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A1902" w14:textId="6096C0E9" w:rsidR="001A509C" w:rsidRDefault="0043426D">
      <w:pPr>
        <w:rPr>
          <w:sz w:val="28"/>
          <w:szCs w:val="28"/>
        </w:rPr>
      </w:pPr>
      <w:r w:rsidRPr="0043426D">
        <w:rPr>
          <w:sz w:val="28"/>
          <w:szCs w:val="28"/>
        </w:rPr>
        <w:t>Sul punto all’ordine del giorno relativo all’ “Approvazione p.e.f. 2020</w:t>
      </w:r>
      <w:r w:rsidR="00FB4702">
        <w:rPr>
          <w:sz w:val="28"/>
          <w:szCs w:val="28"/>
        </w:rPr>
        <w:t xml:space="preserve"> </w:t>
      </w:r>
      <w:r w:rsidRPr="0043426D">
        <w:rPr>
          <w:sz w:val="28"/>
          <w:szCs w:val="28"/>
        </w:rPr>
        <w:t xml:space="preserve">Tari, relaziona il Sindaco per illustrare l’argomento e </w:t>
      </w:r>
      <w:r w:rsidR="004250E2">
        <w:rPr>
          <w:sz w:val="28"/>
          <w:szCs w:val="28"/>
        </w:rPr>
        <w:t>comunica che l’incremento è contenuto i</w:t>
      </w:r>
      <w:r w:rsidR="007323A7">
        <w:rPr>
          <w:sz w:val="28"/>
          <w:szCs w:val="28"/>
        </w:rPr>
        <w:t>n</w:t>
      </w:r>
      <w:r w:rsidR="004250E2">
        <w:rPr>
          <w:sz w:val="28"/>
          <w:szCs w:val="28"/>
        </w:rPr>
        <w:t xml:space="preserve"> € 15000,00</w:t>
      </w:r>
      <w:r w:rsidR="004250E2" w:rsidRPr="0043426D">
        <w:rPr>
          <w:sz w:val="28"/>
          <w:szCs w:val="28"/>
        </w:rPr>
        <w:t>.</w:t>
      </w:r>
    </w:p>
    <w:p w14:paraId="7A727E74" w14:textId="156A177D" w:rsidR="001A509C" w:rsidRDefault="001A509C">
      <w:pPr>
        <w:rPr>
          <w:sz w:val="28"/>
          <w:szCs w:val="28"/>
        </w:rPr>
      </w:pPr>
    </w:p>
    <w:p w14:paraId="6BC1E04F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votazione che dà il seguente risultato</w:t>
      </w:r>
    </w:p>
    <w:p w14:paraId="07C71B7B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7C75FCFF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5577AF22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6B8685CA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Unanimità </w:t>
      </w:r>
    </w:p>
    <w:p w14:paraId="22C77971" w14:textId="77777777" w:rsidR="001A509C" w:rsidRPr="00A6730E" w:rsidRDefault="001A509C" w:rsidP="001A509C">
      <w:pPr>
        <w:jc w:val="center"/>
        <w:rPr>
          <w:sz w:val="28"/>
          <w:szCs w:val="28"/>
        </w:rPr>
      </w:pPr>
      <w:r w:rsidRPr="00A6730E">
        <w:rPr>
          <w:sz w:val="28"/>
          <w:szCs w:val="28"/>
        </w:rPr>
        <w:t>DELIBERA</w:t>
      </w:r>
    </w:p>
    <w:p w14:paraId="598A9C9F" w14:textId="77777777" w:rsidR="001A509C" w:rsidRPr="00A6730E" w:rsidRDefault="001A509C" w:rsidP="001A509C">
      <w:pPr>
        <w:jc w:val="both"/>
        <w:rPr>
          <w:sz w:val="28"/>
          <w:szCs w:val="28"/>
        </w:rPr>
      </w:pPr>
    </w:p>
    <w:p w14:paraId="35A75EEC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70F1516F" w14:textId="77777777" w:rsidR="001A509C" w:rsidRPr="00A6730E" w:rsidRDefault="001A509C" w:rsidP="001A509C">
      <w:pPr>
        <w:jc w:val="both"/>
        <w:rPr>
          <w:sz w:val="28"/>
          <w:szCs w:val="28"/>
        </w:rPr>
      </w:pPr>
    </w:p>
    <w:p w14:paraId="74CDF706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separata votazione che dà il seguente risultato</w:t>
      </w:r>
    </w:p>
    <w:p w14:paraId="1C8A8A02" w14:textId="77777777" w:rsidR="001A509C" w:rsidRPr="00A6730E" w:rsidRDefault="001A509C" w:rsidP="001A509C">
      <w:pPr>
        <w:jc w:val="both"/>
        <w:rPr>
          <w:sz w:val="28"/>
          <w:szCs w:val="28"/>
        </w:rPr>
      </w:pPr>
    </w:p>
    <w:p w14:paraId="09DD26B4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04226ECF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38019D24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30F652C8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Unanimità</w:t>
      </w:r>
    </w:p>
    <w:p w14:paraId="74D2A14A" w14:textId="77777777" w:rsidR="001A509C" w:rsidRPr="00A6730E" w:rsidRDefault="001A509C" w:rsidP="001A509C">
      <w:pPr>
        <w:jc w:val="both"/>
        <w:rPr>
          <w:sz w:val="28"/>
          <w:szCs w:val="28"/>
        </w:rPr>
      </w:pPr>
    </w:p>
    <w:p w14:paraId="4F827D88" w14:textId="77777777" w:rsidR="001A509C" w:rsidRPr="00A6730E" w:rsidRDefault="001A509C" w:rsidP="001A509C">
      <w:pPr>
        <w:jc w:val="both"/>
        <w:rPr>
          <w:sz w:val="28"/>
          <w:szCs w:val="28"/>
        </w:rPr>
      </w:pPr>
    </w:p>
    <w:p w14:paraId="5C16A8BD" w14:textId="77777777" w:rsidR="001A509C" w:rsidRPr="00A6730E" w:rsidRDefault="001A509C" w:rsidP="001A509C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6C544ECC" w14:textId="77777777" w:rsidR="001A509C" w:rsidRPr="00A6730E" w:rsidRDefault="001A509C" w:rsidP="001A509C">
      <w:pPr>
        <w:jc w:val="both"/>
      </w:pPr>
    </w:p>
    <w:p w14:paraId="2213C6E4" w14:textId="77777777" w:rsidR="001A509C" w:rsidRPr="0043426D" w:rsidRDefault="001A509C">
      <w:pPr>
        <w:rPr>
          <w:sz w:val="28"/>
          <w:szCs w:val="28"/>
        </w:rPr>
      </w:pPr>
    </w:p>
    <w:sectPr w:rsidR="001A509C" w:rsidRPr="00434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2C"/>
    <w:rsid w:val="001A509C"/>
    <w:rsid w:val="004250E2"/>
    <w:rsid w:val="0043426D"/>
    <w:rsid w:val="00627B2C"/>
    <w:rsid w:val="007323A7"/>
    <w:rsid w:val="00A66377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AC6"/>
  <w15:chartTrackingRefBased/>
  <w15:docId w15:val="{CB06EE74-B7D2-48D9-B478-955F55D5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5</cp:revision>
  <dcterms:created xsi:type="dcterms:W3CDTF">2021-01-15T11:06:00Z</dcterms:created>
  <dcterms:modified xsi:type="dcterms:W3CDTF">2021-01-15T11:29:00Z</dcterms:modified>
</cp:coreProperties>
</file>