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CB" w:rsidRDefault="00E554CB" w:rsidP="004A1DAA">
      <w:pPr>
        <w:jc w:val="both"/>
        <w:rPr>
          <w:rFonts w:ascii="Times New Roman" w:hAnsi="Times New Roman" w:cs="Times New Roman"/>
          <w:b/>
        </w:rPr>
      </w:pPr>
      <w:bookmarkStart w:id="0" w:name="_GoBack"/>
      <w:bookmarkEnd w:id="0"/>
    </w:p>
    <w:p w:rsidR="00E554CB" w:rsidRDefault="00E554CB" w:rsidP="004A1DAA">
      <w:pPr>
        <w:jc w:val="both"/>
        <w:rPr>
          <w:rFonts w:ascii="Times New Roman" w:hAnsi="Times New Roman" w:cs="Times New Roman"/>
          <w:b/>
        </w:rPr>
      </w:pPr>
    </w:p>
    <w:p w:rsidR="000B6757" w:rsidRDefault="000B6757" w:rsidP="000B6757">
      <w:pPr>
        <w:jc w:val="center"/>
        <w:rPr>
          <w:rFonts w:ascii="Times New Roman" w:hAnsi="Times New Roman" w:cs="Times New Roman"/>
          <w:b/>
        </w:rPr>
      </w:pPr>
      <w:r>
        <w:rPr>
          <w:rFonts w:ascii="Times New Roman" w:hAnsi="Times New Roman" w:cs="Times New Roman"/>
          <w:b/>
        </w:rPr>
        <w:t xml:space="preserve">AVVISO PUBBLICO </w:t>
      </w:r>
    </w:p>
    <w:p w:rsidR="000B6757" w:rsidRDefault="000B6757" w:rsidP="000B6757">
      <w:pPr>
        <w:jc w:val="center"/>
        <w:rPr>
          <w:rFonts w:ascii="Times New Roman" w:hAnsi="Times New Roman" w:cs="Times New Roman"/>
          <w:b/>
        </w:rPr>
      </w:pPr>
      <w:r>
        <w:rPr>
          <w:rFonts w:ascii="Times New Roman" w:hAnsi="Times New Roman" w:cs="Times New Roman"/>
          <w:b/>
        </w:rPr>
        <w:t>A FAVORE</w:t>
      </w:r>
    </w:p>
    <w:p w:rsidR="000B6757" w:rsidRDefault="000B6757" w:rsidP="0071213F">
      <w:pPr>
        <w:jc w:val="both"/>
        <w:rPr>
          <w:rFonts w:ascii="Times New Roman" w:hAnsi="Times New Roman" w:cs="Times New Roman"/>
          <w:b/>
        </w:rPr>
      </w:pPr>
      <w:r>
        <w:rPr>
          <w:rFonts w:ascii="Times New Roman" w:hAnsi="Times New Roman" w:cs="Times New Roman"/>
          <w:b/>
        </w:rPr>
        <w:t xml:space="preserve">DELLE PICCOLE E MEDIE IMPRESE ARTIGIANE E COMMERCIALI PER LA CONCESSIONE </w:t>
      </w:r>
      <w:proofErr w:type="spellStart"/>
      <w:r>
        <w:rPr>
          <w:rFonts w:ascii="Times New Roman" w:hAnsi="Times New Roman" w:cs="Times New Roman"/>
          <w:b/>
        </w:rPr>
        <w:t>DI</w:t>
      </w:r>
      <w:proofErr w:type="spellEnd"/>
      <w:r>
        <w:rPr>
          <w:rFonts w:ascii="Times New Roman" w:hAnsi="Times New Roman" w:cs="Times New Roman"/>
          <w:b/>
        </w:rPr>
        <w:t xml:space="preserve"> UN CONTRIBUTO A FONDO PERDUTO UNA TANTUM IN DIPENDENZA DEL DECRETO DEL PRESIDENTE DEL CONSIGLIO DEL 24/09/2020 (GU n. 302 del 04/12/2020)</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ART.1 - OBIETTIVI E FINALITÀ</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1.</w:t>
      </w:r>
      <w:r w:rsidR="004E07A5">
        <w:rPr>
          <w:rFonts w:ascii="Times New Roman" w:hAnsi="Times New Roman" w:cs="Times New Roman"/>
        </w:rPr>
        <w:t xml:space="preserve"> </w:t>
      </w:r>
      <w:r w:rsidRPr="00E23908">
        <w:rPr>
          <w:rFonts w:ascii="Times New Roman" w:hAnsi="Times New Roman" w:cs="Times New Roman"/>
        </w:rPr>
        <w:t xml:space="preserve">Il  </w:t>
      </w:r>
      <w:r w:rsidR="007E027E">
        <w:rPr>
          <w:rFonts w:ascii="Times New Roman" w:hAnsi="Times New Roman" w:cs="Times New Roman"/>
        </w:rPr>
        <w:t xml:space="preserve"> </w:t>
      </w:r>
      <w:r w:rsidRPr="00E23908">
        <w:rPr>
          <w:rFonts w:ascii="Times New Roman" w:hAnsi="Times New Roman" w:cs="Times New Roman"/>
        </w:rPr>
        <w:t xml:space="preserve">presente  Avviso  è finalizzato  a sostenere le  </w:t>
      </w:r>
      <w:r w:rsidR="007E027E">
        <w:rPr>
          <w:rFonts w:ascii="Times New Roman" w:hAnsi="Times New Roman" w:cs="Times New Roman"/>
        </w:rPr>
        <w:t xml:space="preserve"> piccole e micro </w:t>
      </w:r>
      <w:r w:rsidRPr="00E23908">
        <w:rPr>
          <w:rFonts w:ascii="Times New Roman" w:hAnsi="Times New Roman" w:cs="Times New Roman"/>
        </w:rPr>
        <w:t>imprese  artigianali</w:t>
      </w:r>
      <w:r w:rsidR="00D05921" w:rsidRPr="00E23908">
        <w:rPr>
          <w:rFonts w:ascii="Times New Roman" w:hAnsi="Times New Roman" w:cs="Times New Roman"/>
        </w:rPr>
        <w:t xml:space="preserve"> e</w:t>
      </w:r>
      <w:r w:rsidRPr="00E23908">
        <w:rPr>
          <w:rFonts w:ascii="Times New Roman" w:hAnsi="Times New Roman" w:cs="Times New Roman"/>
        </w:rPr>
        <w:t xml:space="preserve">  commerciali, con sede operativa nel territorio del Comune di</w:t>
      </w:r>
      <w:r w:rsidR="00BC39DD">
        <w:rPr>
          <w:rFonts w:ascii="Times New Roman" w:hAnsi="Times New Roman" w:cs="Times New Roman"/>
        </w:rPr>
        <w:t xml:space="preserve"> Antrodoco</w:t>
      </w:r>
      <w:r w:rsidRPr="00E23908">
        <w:rPr>
          <w:rFonts w:ascii="Times New Roman" w:hAnsi="Times New Roman" w:cs="Times New Roman"/>
        </w:rPr>
        <w:t xml:space="preserve">, appartenenti ai settori colpiti dall’attuale crisi economico-finanziaria causata dall’emergenza sanitaria “COVID-19”, mediante la concessione di un </w:t>
      </w:r>
      <w:r w:rsidR="00D05921" w:rsidRPr="00E23908">
        <w:rPr>
          <w:rFonts w:ascii="Times New Roman" w:hAnsi="Times New Roman" w:cs="Times New Roman"/>
        </w:rPr>
        <w:t>contributo</w:t>
      </w:r>
      <w:r w:rsidRPr="00E23908">
        <w:rPr>
          <w:rFonts w:ascii="Times New Roman" w:hAnsi="Times New Roman" w:cs="Times New Roman"/>
        </w:rPr>
        <w:t xml:space="preserve"> una tantum a fondo perd</w:t>
      </w:r>
      <w:r w:rsidR="00D05921" w:rsidRPr="00E23908">
        <w:rPr>
          <w:rFonts w:ascii="Times New Roman" w:hAnsi="Times New Roman" w:cs="Times New Roman"/>
        </w:rPr>
        <w:t>uto per sostenere le attività economiche nelle aree interne.</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2 - DOTAZIONE FINANZIARIA</w:t>
      </w:r>
    </w:p>
    <w:p w:rsidR="00145E86" w:rsidRPr="00E23908" w:rsidRDefault="00D05921" w:rsidP="004A1DAA">
      <w:pPr>
        <w:jc w:val="both"/>
        <w:rPr>
          <w:rFonts w:ascii="Times New Roman" w:hAnsi="Times New Roman" w:cs="Times New Roman"/>
          <w:b/>
        </w:rPr>
      </w:pPr>
      <w:r w:rsidRPr="00E23908">
        <w:rPr>
          <w:rFonts w:ascii="Times New Roman" w:hAnsi="Times New Roman" w:cs="Times New Roman"/>
        </w:rPr>
        <w:t xml:space="preserve">1. </w:t>
      </w:r>
      <w:r w:rsidR="00145E86" w:rsidRPr="00E23908">
        <w:rPr>
          <w:rFonts w:ascii="Times New Roman" w:hAnsi="Times New Roman" w:cs="Times New Roman"/>
        </w:rPr>
        <w:t xml:space="preserve">L'ammontare delle risorse destinate al finanziamento del presente </w:t>
      </w:r>
      <w:r w:rsidR="004E07A5">
        <w:rPr>
          <w:rFonts w:ascii="Times New Roman" w:hAnsi="Times New Roman" w:cs="Times New Roman"/>
        </w:rPr>
        <w:t>bando</w:t>
      </w:r>
      <w:r w:rsidR="00145E86" w:rsidRPr="00E23908">
        <w:rPr>
          <w:rFonts w:ascii="Times New Roman" w:hAnsi="Times New Roman" w:cs="Times New Roman"/>
        </w:rPr>
        <w:t xml:space="preserve"> è pari a </w:t>
      </w:r>
      <w:proofErr w:type="spellStart"/>
      <w:r w:rsidR="000B6757">
        <w:rPr>
          <w:rFonts w:ascii="Times New Roman" w:hAnsi="Times New Roman" w:cs="Times New Roman"/>
        </w:rPr>
        <w:t>a</w:t>
      </w:r>
      <w:proofErr w:type="spellEnd"/>
      <w:r w:rsidR="000B6757">
        <w:rPr>
          <w:rFonts w:ascii="Times New Roman" w:hAnsi="Times New Roman" w:cs="Times New Roman"/>
        </w:rPr>
        <w:t xml:space="preserve"> € 43.325,00 per l’anno 2020,  € 28.884,00  per l’anno 2021 ed € 28.884,00  per  l’anno 2022.</w:t>
      </w:r>
    </w:p>
    <w:p w:rsidR="00145E86" w:rsidRPr="00E23908" w:rsidRDefault="00D05921" w:rsidP="004A1DAA">
      <w:pPr>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La disponibilità complessiva di risorse finanziarie potrà essere incrementata qualora si rendano disponibili ulteriori risorse a seguito dell’adozione di successivi provvedimenti.</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3 - SOGGETTI BENEFICIARI</w:t>
      </w:r>
    </w:p>
    <w:p w:rsidR="00145E86" w:rsidRPr="00E23908" w:rsidRDefault="00D05921"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Possono  presentare  la  domanda  </w:t>
      </w:r>
      <w:r w:rsidRPr="00E23908">
        <w:rPr>
          <w:rFonts w:ascii="Times New Roman" w:hAnsi="Times New Roman" w:cs="Times New Roman"/>
        </w:rPr>
        <w:t>di contributo le micro e piccole imprese artigiane e commerciali che</w:t>
      </w:r>
      <w:r w:rsidR="00145E86" w:rsidRPr="00E23908">
        <w:rPr>
          <w:rFonts w:ascii="Times New Roman" w:hAnsi="Times New Roman" w:cs="Times New Roman"/>
        </w:rPr>
        <w:t>:</w:t>
      </w:r>
    </w:p>
    <w:p w:rsidR="00145E86" w:rsidRPr="00E23908" w:rsidRDefault="000B6757" w:rsidP="000B6757">
      <w:pPr>
        <w:ind w:left="567" w:hanging="283"/>
        <w:jc w:val="both"/>
        <w:rPr>
          <w:rFonts w:ascii="Times New Roman" w:hAnsi="Times New Roman" w:cs="Times New Roman"/>
        </w:rPr>
      </w:pPr>
      <w:r>
        <w:rPr>
          <w:rFonts w:ascii="Times New Roman" w:hAnsi="Times New Roman" w:cs="Times New Roman"/>
        </w:rPr>
        <w:t xml:space="preserve">- svolgano attività economiche, artigianali e commerciali attraverso una unità operativa ubicata nel territorio del Comune di Antrodoco, ovvero intraprendano nuove attività nel suddetto territorio comunale; </w:t>
      </w:r>
    </w:p>
    <w:p w:rsidR="00145E86" w:rsidRPr="00E23908" w:rsidRDefault="00145E86" w:rsidP="000B6757">
      <w:pPr>
        <w:ind w:left="567" w:hanging="283"/>
        <w:jc w:val="both"/>
        <w:rPr>
          <w:rFonts w:ascii="Times New Roman" w:hAnsi="Times New Roman" w:cs="Times New Roman"/>
        </w:rPr>
      </w:pPr>
      <w:r w:rsidRPr="00E23908">
        <w:rPr>
          <w:rFonts w:ascii="Times New Roman" w:hAnsi="Times New Roman" w:cs="Times New Roman"/>
        </w:rPr>
        <w:t>-</w:t>
      </w:r>
      <w:r w:rsidR="00D05921" w:rsidRPr="00E23908">
        <w:rPr>
          <w:rFonts w:ascii="Times New Roman" w:hAnsi="Times New Roman" w:cs="Times New Roman"/>
        </w:rPr>
        <w:t xml:space="preserve"> </w:t>
      </w:r>
      <w:r w:rsidRPr="00E23908">
        <w:rPr>
          <w:rFonts w:ascii="Times New Roman" w:hAnsi="Times New Roman" w:cs="Times New Roman"/>
        </w:rPr>
        <w:t>risultino iscritte nelle pertinenti sezioni del Registro delle Imprese istituito presso la CCIAA territorialmente competente;</w:t>
      </w:r>
    </w:p>
    <w:p w:rsidR="00145E86" w:rsidRPr="00E23908" w:rsidRDefault="00D05921" w:rsidP="00BC39DD">
      <w:pPr>
        <w:ind w:left="284" w:hanging="284"/>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Le domande potranno essere presentate direttamente dalle imprese interessate,</w:t>
      </w:r>
      <w:r w:rsidR="002041D4" w:rsidRPr="00E23908">
        <w:rPr>
          <w:rFonts w:ascii="Times New Roman" w:hAnsi="Times New Roman" w:cs="Times New Roman"/>
        </w:rPr>
        <w:t xml:space="preserve"> t</w:t>
      </w:r>
      <w:r w:rsidRPr="00E23908">
        <w:rPr>
          <w:rFonts w:ascii="Times New Roman" w:hAnsi="Times New Roman" w:cs="Times New Roman"/>
        </w:rPr>
        <w:t xml:space="preserve">ramite PEC, all’indirizzo </w:t>
      </w:r>
      <w:r w:rsidR="000B6757" w:rsidRPr="00BC39DD">
        <w:rPr>
          <w:rFonts w:ascii="Times New Roman" w:hAnsi="Times New Roman" w:cs="Times New Roman"/>
          <w:color w:val="0070C0"/>
          <w:u w:val="single"/>
        </w:rPr>
        <w:t>comunediantrodoco@legalmail.it</w:t>
      </w:r>
      <w:r w:rsidRPr="00BC39DD">
        <w:rPr>
          <w:rFonts w:ascii="Times New Roman" w:hAnsi="Times New Roman" w:cs="Times New Roman"/>
          <w:color w:val="0070C0"/>
          <w:u w:val="single"/>
        </w:rPr>
        <w:t>.</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 xml:space="preserve">ART. 4 - CONDIZIONI </w:t>
      </w:r>
      <w:proofErr w:type="spellStart"/>
      <w:r w:rsidRPr="00E23908">
        <w:rPr>
          <w:rFonts w:ascii="Times New Roman" w:hAnsi="Times New Roman" w:cs="Times New Roman"/>
          <w:b/>
        </w:rPr>
        <w:t>DI</w:t>
      </w:r>
      <w:proofErr w:type="spellEnd"/>
      <w:r w:rsidRPr="00E23908">
        <w:rPr>
          <w:rFonts w:ascii="Times New Roman" w:hAnsi="Times New Roman" w:cs="Times New Roman"/>
          <w:b/>
        </w:rPr>
        <w:t xml:space="preserve"> AMMISSIBILITÀ</w:t>
      </w:r>
    </w:p>
    <w:p w:rsidR="00145E86" w:rsidRPr="00E23908" w:rsidRDefault="00D05921" w:rsidP="00BC39DD">
      <w:pPr>
        <w:ind w:left="284" w:hanging="284"/>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Le Imprese interessate ovvero i loro legali rappresentanti, alla data di presentazione della domanda, debbono essere in possesso dei seguenti requisiti:</w:t>
      </w:r>
    </w:p>
    <w:p w:rsidR="00145E86" w:rsidRPr="00E23908" w:rsidRDefault="00145E86" w:rsidP="00BC39DD">
      <w:pPr>
        <w:ind w:left="426" w:hanging="142"/>
        <w:jc w:val="both"/>
        <w:rPr>
          <w:rFonts w:ascii="Times New Roman" w:hAnsi="Times New Roman" w:cs="Times New Roman"/>
        </w:rPr>
      </w:pPr>
      <w:r w:rsidRPr="00E23908">
        <w:rPr>
          <w:rFonts w:ascii="Times New Roman" w:hAnsi="Times New Roman" w:cs="Times New Roman"/>
        </w:rPr>
        <w:t>-</w:t>
      </w:r>
      <w:r w:rsidR="00D05921" w:rsidRPr="00E23908">
        <w:rPr>
          <w:rFonts w:ascii="Times New Roman" w:hAnsi="Times New Roman" w:cs="Times New Roman"/>
        </w:rPr>
        <w:t xml:space="preserve"> </w:t>
      </w:r>
      <w:r w:rsidRPr="00E23908">
        <w:rPr>
          <w:rFonts w:ascii="Times New Roman" w:hAnsi="Times New Roman" w:cs="Times New Roman"/>
        </w:rPr>
        <w:t>trovarsi nel pieno e libero esercizio dei propri diritti, non essendo in stato di scioglimento o liquidazione e non essendo sottoposte a procedure di fallimento, liquidazione coatta amministrativa e amministrazione controllata;</w:t>
      </w:r>
    </w:p>
    <w:p w:rsidR="00145E86" w:rsidRPr="00E23908" w:rsidRDefault="00145E86" w:rsidP="00BC39DD">
      <w:pPr>
        <w:ind w:left="426" w:hanging="142"/>
        <w:jc w:val="both"/>
        <w:rPr>
          <w:rFonts w:ascii="Times New Roman" w:hAnsi="Times New Roman" w:cs="Times New Roman"/>
        </w:rPr>
      </w:pPr>
      <w:r w:rsidRPr="00E23908">
        <w:rPr>
          <w:rFonts w:ascii="Times New Roman" w:hAnsi="Times New Roman" w:cs="Times New Roman"/>
        </w:rPr>
        <w:t>-</w:t>
      </w:r>
      <w:r w:rsidR="00D05921" w:rsidRPr="00E23908">
        <w:rPr>
          <w:rFonts w:ascii="Times New Roman" w:hAnsi="Times New Roman" w:cs="Times New Roman"/>
        </w:rPr>
        <w:t xml:space="preserve"> </w:t>
      </w:r>
      <w:r w:rsidRPr="00E23908">
        <w:rPr>
          <w:rFonts w:ascii="Times New Roman" w:hAnsi="Times New Roman" w:cs="Times New Roman"/>
        </w:rPr>
        <w:t>essere in regola con la normativa antimafia, in particolare attestare la insussistenza di cause di  divieto,   sospensione   o   decadenza   previste   dall’art.67 del   D.Lgs.6/9/2011   n.159 (Codice antimafia);</w:t>
      </w:r>
    </w:p>
    <w:p w:rsidR="00145E86" w:rsidRDefault="00145E86" w:rsidP="00BC39DD">
      <w:pPr>
        <w:ind w:left="426" w:hanging="142"/>
        <w:jc w:val="both"/>
        <w:rPr>
          <w:rFonts w:ascii="Times New Roman" w:hAnsi="Times New Roman" w:cs="Times New Roman"/>
        </w:rPr>
      </w:pPr>
      <w:r w:rsidRPr="00E23908">
        <w:rPr>
          <w:rFonts w:ascii="Times New Roman" w:hAnsi="Times New Roman" w:cs="Times New Roman"/>
        </w:rPr>
        <w:t>-</w:t>
      </w:r>
      <w:r w:rsidR="00D05921" w:rsidRPr="00E23908">
        <w:rPr>
          <w:rFonts w:ascii="Times New Roman" w:hAnsi="Times New Roman" w:cs="Times New Roman"/>
        </w:rPr>
        <w:t xml:space="preserve"> </w:t>
      </w:r>
      <w:r w:rsidRPr="00E23908">
        <w:rPr>
          <w:rFonts w:ascii="Times New Roman" w:hAnsi="Times New Roman" w:cs="Times New Roman"/>
        </w:rPr>
        <w:t xml:space="preserve">non essere stato condannato con sentenza passata in giudicato, o non essere stato destinatario di decreto penale di condanna divenuto irrevocabile o sentenza di applicazione della pena su richiesta, ai sensi </w:t>
      </w:r>
      <w:r w:rsidRPr="00E23908">
        <w:rPr>
          <w:rFonts w:ascii="Times New Roman" w:hAnsi="Times New Roman" w:cs="Times New Roman"/>
        </w:rPr>
        <w:lastRenderedPageBreak/>
        <w:t>dell’art. 444 c.p.p., per reati gravi in danno dello Stato o della Comunità che incidono sulla moralità professionale del legale rappresentante</w:t>
      </w:r>
      <w:r w:rsidR="00127F58">
        <w:rPr>
          <w:rFonts w:ascii="Times New Roman" w:hAnsi="Times New Roman" w:cs="Times New Roman"/>
        </w:rPr>
        <w:t>;</w:t>
      </w:r>
    </w:p>
    <w:p w:rsidR="00127F58" w:rsidRPr="00E23908" w:rsidRDefault="00127F58" w:rsidP="00BC39DD">
      <w:pPr>
        <w:ind w:left="426" w:hanging="142"/>
        <w:jc w:val="both"/>
        <w:rPr>
          <w:rFonts w:ascii="Times New Roman" w:hAnsi="Times New Roman" w:cs="Times New Roman"/>
        </w:rPr>
      </w:pPr>
      <w:r>
        <w:rPr>
          <w:rFonts w:ascii="Times New Roman" w:hAnsi="Times New Roman" w:cs="Times New Roman"/>
        </w:rPr>
        <w:t>- essere in regola con gli obblighi contributivi e retributivi</w:t>
      </w:r>
      <w:r w:rsidR="00355846">
        <w:rPr>
          <w:rFonts w:ascii="Times New Roman" w:hAnsi="Times New Roman" w:cs="Times New Roman"/>
        </w:rPr>
        <w:t>.</w:t>
      </w:r>
    </w:p>
    <w:p w:rsidR="00145E86" w:rsidRPr="00E23908" w:rsidRDefault="00355846" w:rsidP="00BC39DD">
      <w:pPr>
        <w:ind w:left="284" w:hanging="284"/>
        <w:jc w:val="both"/>
        <w:rPr>
          <w:rFonts w:ascii="Times New Roman" w:hAnsi="Times New Roman" w:cs="Times New Roman"/>
        </w:rPr>
      </w:pPr>
      <w:r>
        <w:rPr>
          <w:rFonts w:ascii="Times New Roman" w:hAnsi="Times New Roman" w:cs="Times New Roman"/>
        </w:rPr>
        <w:t>2</w:t>
      </w:r>
      <w:r w:rsidR="00D05921" w:rsidRPr="00E23908">
        <w:rPr>
          <w:rFonts w:ascii="Times New Roman" w:hAnsi="Times New Roman" w:cs="Times New Roman"/>
        </w:rPr>
        <w:t xml:space="preserve">. </w:t>
      </w:r>
      <w:r w:rsidR="00145E86" w:rsidRPr="00E23908">
        <w:rPr>
          <w:rFonts w:ascii="Times New Roman" w:hAnsi="Times New Roman" w:cs="Times New Roman"/>
        </w:rPr>
        <w:t>Ogni eventuale modifica o variazione dei requisiti, intervenuta dopo la presentazione dell’istanza  deve essere tempestivamente comunicata al RUP per le eventuali verifiche e valutazioni.</w:t>
      </w:r>
    </w:p>
    <w:p w:rsidR="00145E86" w:rsidRPr="00E23908" w:rsidRDefault="00355846" w:rsidP="00BC39DD">
      <w:pPr>
        <w:ind w:left="284" w:hanging="284"/>
        <w:jc w:val="both"/>
        <w:rPr>
          <w:rFonts w:ascii="Times New Roman" w:hAnsi="Times New Roman" w:cs="Times New Roman"/>
        </w:rPr>
      </w:pPr>
      <w:r>
        <w:rPr>
          <w:rFonts w:ascii="Times New Roman" w:hAnsi="Times New Roman" w:cs="Times New Roman"/>
        </w:rPr>
        <w:t>3</w:t>
      </w:r>
      <w:r w:rsidR="00D05921" w:rsidRPr="00E23908">
        <w:rPr>
          <w:rFonts w:ascii="Times New Roman" w:hAnsi="Times New Roman" w:cs="Times New Roman"/>
        </w:rPr>
        <w:t xml:space="preserve">. </w:t>
      </w:r>
      <w:r w:rsidR="00145E86" w:rsidRPr="00E23908">
        <w:rPr>
          <w:rFonts w:ascii="Times New Roman" w:hAnsi="Times New Roman" w:cs="Times New Roman"/>
        </w:rPr>
        <w:t>Qualora vengano riscontrate irregolarità, successivamente alla liquidazione del contributo e comunque entro sei mesi successivi alla sua liquidazione, si procederà alla revoca totale o parziale del contributo stesso.</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5</w:t>
      </w:r>
      <w:r w:rsidR="00D05921" w:rsidRPr="00E23908">
        <w:rPr>
          <w:rFonts w:ascii="Times New Roman" w:hAnsi="Times New Roman" w:cs="Times New Roman"/>
          <w:b/>
        </w:rPr>
        <w:t xml:space="preserve"> – IMPORTO DEL CONTRIBUTO</w:t>
      </w:r>
      <w:r w:rsidRPr="00E23908">
        <w:rPr>
          <w:rFonts w:ascii="Times New Roman" w:hAnsi="Times New Roman" w:cs="Times New Roman"/>
          <w:b/>
        </w:rPr>
        <w:t xml:space="preserve"> UNA TANTUM</w:t>
      </w:r>
    </w:p>
    <w:p w:rsidR="00145E86" w:rsidRPr="00E23908" w:rsidRDefault="00D05921" w:rsidP="00BC39DD">
      <w:pPr>
        <w:ind w:left="284" w:hanging="284"/>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Il </w:t>
      </w:r>
      <w:r w:rsidRPr="00E23908">
        <w:rPr>
          <w:rFonts w:ascii="Times New Roman" w:hAnsi="Times New Roman" w:cs="Times New Roman"/>
        </w:rPr>
        <w:t>contributo</w:t>
      </w:r>
      <w:r w:rsidR="00145E86" w:rsidRPr="00E23908">
        <w:rPr>
          <w:rFonts w:ascii="Times New Roman" w:hAnsi="Times New Roman" w:cs="Times New Roman"/>
        </w:rPr>
        <w:t xml:space="preserve"> è concesso nella forma di un contributo a fondo perduto una tantum, per spese sostenute </w:t>
      </w:r>
      <w:r w:rsidRPr="00E23908">
        <w:rPr>
          <w:rFonts w:ascii="Times New Roman" w:hAnsi="Times New Roman" w:cs="Times New Roman"/>
        </w:rPr>
        <w:t xml:space="preserve">dal </w:t>
      </w:r>
      <w:r w:rsidR="000B2F1D">
        <w:rPr>
          <w:rFonts w:ascii="Times New Roman" w:hAnsi="Times New Roman" w:cs="Times New Roman"/>
        </w:rPr>
        <w:t>0</w:t>
      </w:r>
      <w:r w:rsidR="00DB04C3">
        <w:rPr>
          <w:rFonts w:ascii="Times New Roman" w:hAnsi="Times New Roman" w:cs="Times New Roman"/>
        </w:rPr>
        <w:t>1</w:t>
      </w:r>
      <w:r w:rsidR="000B2F1D">
        <w:rPr>
          <w:rFonts w:ascii="Times New Roman" w:hAnsi="Times New Roman" w:cs="Times New Roman"/>
        </w:rPr>
        <w:t>.0</w:t>
      </w:r>
      <w:r w:rsidR="00DB04C3">
        <w:rPr>
          <w:rFonts w:ascii="Times New Roman" w:hAnsi="Times New Roman" w:cs="Times New Roman"/>
        </w:rPr>
        <w:t>1</w:t>
      </w:r>
      <w:r w:rsidR="000B2F1D">
        <w:rPr>
          <w:rFonts w:ascii="Times New Roman" w:hAnsi="Times New Roman" w:cs="Times New Roman"/>
        </w:rPr>
        <w:t>.2020</w:t>
      </w:r>
      <w:r w:rsidR="00145E86" w:rsidRPr="00E23908">
        <w:rPr>
          <w:rFonts w:ascii="Times New Roman" w:hAnsi="Times New Roman" w:cs="Times New Roman"/>
        </w:rPr>
        <w:t xml:space="preserve"> per </w:t>
      </w:r>
      <w:r w:rsidR="002041D4" w:rsidRPr="00E23908">
        <w:rPr>
          <w:rFonts w:ascii="Times New Roman" w:hAnsi="Times New Roman" w:cs="Times New Roman"/>
        </w:rPr>
        <w:t>adeguamento dell’impresa alle misure anti</w:t>
      </w:r>
      <w:r w:rsidRPr="00E23908">
        <w:rPr>
          <w:rFonts w:ascii="Times New Roman" w:hAnsi="Times New Roman" w:cs="Times New Roman"/>
        </w:rPr>
        <w:t>-</w:t>
      </w:r>
      <w:r w:rsidR="002041D4" w:rsidRPr="00E23908">
        <w:rPr>
          <w:rFonts w:ascii="Times New Roman" w:hAnsi="Times New Roman" w:cs="Times New Roman"/>
        </w:rPr>
        <w:t xml:space="preserve">contagio, di cui al </w:t>
      </w:r>
      <w:r w:rsidR="00CC4D3A" w:rsidRPr="00E23908">
        <w:rPr>
          <w:rFonts w:ascii="Times New Roman" w:hAnsi="Times New Roman" w:cs="Times New Roman"/>
        </w:rPr>
        <w:t>“</w:t>
      </w:r>
      <w:r w:rsidR="002041D4" w:rsidRPr="00E23908">
        <w:rPr>
          <w:rFonts w:ascii="Times New Roman" w:hAnsi="Times New Roman" w:cs="Times New Roman"/>
        </w:rPr>
        <w:t xml:space="preserve">Protocollo </w:t>
      </w:r>
      <w:r w:rsidR="00CC4D3A" w:rsidRPr="00E23908">
        <w:rPr>
          <w:rFonts w:ascii="Times New Roman" w:hAnsi="Times New Roman" w:cs="Times New Roman"/>
        </w:rPr>
        <w:t xml:space="preserve">condiviso di regolamentazione delle misure per il contrasto e il contenimento della diffusione del virus COVID-19 negli ambienti di lavoro” del 24 aprile 2020, nonché per spese di gestione dell’impresa, ristrutturazione, ammodernamento, ampliamento per innovazione di prodotto di prodotto e di processo, acquisto macchinari, impianti, arredi, attrezzature varie. L’erogazione del contributo avverrà </w:t>
      </w:r>
      <w:r w:rsidRPr="00E23908">
        <w:rPr>
          <w:rFonts w:ascii="Times New Roman" w:hAnsi="Times New Roman" w:cs="Times New Roman"/>
        </w:rPr>
        <w:t>mediante rimborso diretto a presentazione fattura</w:t>
      </w:r>
      <w:r w:rsidR="00E6556E">
        <w:rPr>
          <w:rFonts w:ascii="Times New Roman" w:hAnsi="Times New Roman" w:cs="Times New Roman"/>
        </w:rPr>
        <w:t xml:space="preserve"> quietanzata,</w:t>
      </w:r>
      <w:r w:rsidRPr="00E23908">
        <w:rPr>
          <w:rFonts w:ascii="Times New Roman" w:hAnsi="Times New Roman" w:cs="Times New Roman"/>
        </w:rPr>
        <w:t xml:space="preserve"> </w:t>
      </w:r>
      <w:r w:rsidR="00E6556E">
        <w:rPr>
          <w:rFonts w:ascii="Times New Roman" w:hAnsi="Times New Roman" w:cs="Times New Roman"/>
        </w:rPr>
        <w:t xml:space="preserve"> </w:t>
      </w:r>
      <w:r w:rsidRPr="00E23908">
        <w:rPr>
          <w:rFonts w:ascii="Times New Roman" w:hAnsi="Times New Roman" w:cs="Times New Roman"/>
        </w:rPr>
        <w:t xml:space="preserve">nella misura </w:t>
      </w:r>
      <w:r w:rsidR="00145E86" w:rsidRPr="00E23908">
        <w:rPr>
          <w:rFonts w:ascii="Times New Roman" w:hAnsi="Times New Roman" w:cs="Times New Roman"/>
        </w:rPr>
        <w:t xml:space="preserve">massima </w:t>
      </w:r>
      <w:r w:rsidRPr="00E23908">
        <w:rPr>
          <w:rFonts w:ascii="Times New Roman" w:hAnsi="Times New Roman" w:cs="Times New Roman"/>
        </w:rPr>
        <w:t xml:space="preserve">del </w:t>
      </w:r>
      <w:r w:rsidR="00E6556E">
        <w:rPr>
          <w:rFonts w:ascii="Times New Roman" w:hAnsi="Times New Roman" w:cs="Times New Roman"/>
        </w:rPr>
        <w:t>40</w:t>
      </w:r>
      <w:r w:rsidRPr="00E23908">
        <w:rPr>
          <w:rFonts w:ascii="Times New Roman" w:hAnsi="Times New Roman" w:cs="Times New Roman"/>
        </w:rPr>
        <w:t>% della spesa</w:t>
      </w:r>
      <w:r w:rsidR="00E6556E">
        <w:rPr>
          <w:rFonts w:ascii="Times New Roman" w:hAnsi="Times New Roman" w:cs="Times New Roman"/>
        </w:rPr>
        <w:t xml:space="preserve">.  Il contributo  concesso non può essere </w:t>
      </w:r>
      <w:r w:rsidRPr="00E23908">
        <w:rPr>
          <w:rFonts w:ascii="Times New Roman" w:hAnsi="Times New Roman" w:cs="Times New Roman"/>
        </w:rPr>
        <w:t>superiore a</w:t>
      </w:r>
      <w:r w:rsidR="009C1063">
        <w:rPr>
          <w:rFonts w:ascii="Times New Roman" w:hAnsi="Times New Roman" w:cs="Times New Roman"/>
        </w:rPr>
        <w:t>d euro 1.000,00 con ripartizione del contributo pro-quota tra le aziende richiedenti</w:t>
      </w:r>
      <w:r w:rsidR="00CC4D3A" w:rsidRPr="00E23908">
        <w:rPr>
          <w:rFonts w:ascii="Times New Roman" w:hAnsi="Times New Roman" w:cs="Times New Roman"/>
        </w:rPr>
        <w:t>.</w:t>
      </w:r>
    </w:p>
    <w:p w:rsidR="00145E86" w:rsidRDefault="00D05921" w:rsidP="00BC39DD">
      <w:pPr>
        <w:ind w:left="284" w:hanging="284"/>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 xml:space="preserve">Il presente </w:t>
      </w:r>
      <w:r w:rsidRPr="00E23908">
        <w:rPr>
          <w:rFonts w:ascii="Times New Roman" w:hAnsi="Times New Roman" w:cs="Times New Roman"/>
        </w:rPr>
        <w:t xml:space="preserve">contributo </w:t>
      </w:r>
      <w:r w:rsidR="00145E86" w:rsidRPr="00E23908">
        <w:rPr>
          <w:rFonts w:ascii="Times New Roman" w:hAnsi="Times New Roman" w:cs="Times New Roman"/>
        </w:rPr>
        <w:t>è cumulabile con tutte le indennità e le agevolazioni, anche finanziarie, emanate a livello nazionale per fronteggiare l’attuale crisi economico-finanziaria causata dall’emergenza sanitaria da “COVID-19”, ivi comprese le indennità erogate dall’INPS ai sensi del D.L. 17 Marzo 2020, n. 18,</w:t>
      </w:r>
      <w:r w:rsidR="00CC4D3A" w:rsidRPr="00E23908">
        <w:rPr>
          <w:rFonts w:ascii="Times New Roman" w:hAnsi="Times New Roman" w:cs="Times New Roman"/>
        </w:rPr>
        <w:t xml:space="preserve"> e dell’Agenzia delle Entrate ai sensi del D.L. 28 ottobre 2020, n. 137</w:t>
      </w:r>
      <w:r w:rsidR="00145E86" w:rsidRPr="00E23908">
        <w:rPr>
          <w:rFonts w:ascii="Times New Roman" w:hAnsi="Times New Roman" w:cs="Times New Roman"/>
        </w:rPr>
        <w:t xml:space="preserve"> e, in analogia a queste ultime, non è soggetto a imposizione fiscale, salvo diversa previsione della legislazione statale in materia</w:t>
      </w:r>
      <w:r w:rsidR="004A3736">
        <w:rPr>
          <w:rFonts w:ascii="Times New Roman" w:hAnsi="Times New Roman" w:cs="Times New Roman"/>
        </w:rPr>
        <w:t>, purché il totale dei contributi ottenuti non superi il totale delle somme spese.</w:t>
      </w:r>
    </w:p>
    <w:p w:rsidR="004A3736" w:rsidRDefault="004E07A5" w:rsidP="00BC39DD">
      <w:pPr>
        <w:ind w:left="284" w:hanging="284"/>
        <w:jc w:val="both"/>
        <w:rPr>
          <w:rFonts w:ascii="Times New Roman" w:hAnsi="Times New Roman" w:cs="Times New Roman"/>
        </w:rPr>
      </w:pPr>
      <w:r>
        <w:rPr>
          <w:rFonts w:ascii="Times New Roman" w:hAnsi="Times New Roman" w:cs="Times New Roman"/>
        </w:rPr>
        <w:t>3</w:t>
      </w:r>
      <w:r w:rsidR="004A3736">
        <w:rPr>
          <w:rFonts w:ascii="Times New Roman" w:hAnsi="Times New Roman" w:cs="Times New Roman"/>
        </w:rPr>
        <w:t xml:space="preserve">. In caso di disponibilità economica superiore alle domande ricevute, le somme </w:t>
      </w:r>
      <w:r w:rsidR="004F505D">
        <w:rPr>
          <w:rFonts w:ascii="Times New Roman" w:hAnsi="Times New Roman" w:cs="Times New Roman"/>
        </w:rPr>
        <w:t xml:space="preserve">residue </w:t>
      </w:r>
      <w:r w:rsidR="004A3736">
        <w:rPr>
          <w:rFonts w:ascii="Times New Roman" w:hAnsi="Times New Roman" w:cs="Times New Roman"/>
        </w:rPr>
        <w:t xml:space="preserve">a disposizione verranno ripartite fra gli aventi diritto fino a concorrenza della spesa sostenuta o proporzionalmente alla stessa; </w:t>
      </w:r>
    </w:p>
    <w:p w:rsidR="004F505D" w:rsidRPr="00E23908" w:rsidRDefault="004F505D" w:rsidP="00BC39DD">
      <w:pPr>
        <w:ind w:left="284" w:hanging="284"/>
        <w:jc w:val="both"/>
        <w:rPr>
          <w:rFonts w:ascii="Times New Roman" w:hAnsi="Times New Roman" w:cs="Times New Roman"/>
        </w:rPr>
      </w:pPr>
      <w:r>
        <w:rPr>
          <w:rFonts w:ascii="Times New Roman" w:hAnsi="Times New Roman" w:cs="Times New Roman"/>
        </w:rPr>
        <w:t>4. In caso di disponibilità economica inferiore alle domande ricevute, le so</w:t>
      </w:r>
      <w:r w:rsidR="00863564">
        <w:rPr>
          <w:rFonts w:ascii="Times New Roman" w:hAnsi="Times New Roman" w:cs="Times New Roman"/>
        </w:rPr>
        <w:t>mme a disposizione, pari ad € 43.325</w:t>
      </w:r>
      <w:r>
        <w:rPr>
          <w:rFonts w:ascii="Times New Roman" w:hAnsi="Times New Roman" w:cs="Times New Roman"/>
        </w:rPr>
        <w:t xml:space="preserve">,00,  verranno ripartite fra gli aventi diritto,  proporzionalmente alle spese sostenute; </w:t>
      </w:r>
    </w:p>
    <w:p w:rsidR="00A91D5F" w:rsidRDefault="004F505D" w:rsidP="00BC39DD">
      <w:pPr>
        <w:ind w:left="284" w:hanging="284"/>
        <w:jc w:val="both"/>
        <w:rPr>
          <w:rFonts w:ascii="Times New Roman" w:hAnsi="Times New Roman" w:cs="Times New Roman"/>
        </w:rPr>
      </w:pPr>
      <w:r>
        <w:rPr>
          <w:rFonts w:ascii="Times New Roman" w:hAnsi="Times New Roman" w:cs="Times New Roman"/>
        </w:rPr>
        <w:t>5</w:t>
      </w:r>
      <w:r w:rsidR="00A91D5F" w:rsidRPr="00E23908">
        <w:rPr>
          <w:rFonts w:ascii="Times New Roman" w:hAnsi="Times New Roman" w:cs="Times New Roman"/>
        </w:rPr>
        <w:t xml:space="preserve">. Per le annualità 2021/2022 verrà istituita una quota di riserva pari al </w:t>
      </w:r>
      <w:r w:rsidR="004A3736">
        <w:rPr>
          <w:rFonts w:ascii="Times New Roman" w:hAnsi="Times New Roman" w:cs="Times New Roman"/>
        </w:rPr>
        <w:t xml:space="preserve">20 </w:t>
      </w:r>
      <w:r w:rsidR="00A91D5F" w:rsidRPr="00E23908">
        <w:rPr>
          <w:rFonts w:ascii="Times New Roman" w:hAnsi="Times New Roman" w:cs="Times New Roman"/>
        </w:rPr>
        <w:t>% per la creazione di nuove imprese artigianali e commerciali.</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 xml:space="preserve">ART. 6 - GESTIONE DEL </w:t>
      </w:r>
      <w:r w:rsidR="00CC4D3A" w:rsidRPr="00E23908">
        <w:rPr>
          <w:rFonts w:ascii="Times New Roman" w:hAnsi="Times New Roman" w:cs="Times New Roman"/>
          <w:b/>
        </w:rPr>
        <w:t>CONTRIBUTO</w:t>
      </w:r>
    </w:p>
    <w:p w:rsidR="00145E86" w:rsidRPr="00E23908" w:rsidRDefault="00CC4D3A" w:rsidP="009C1063">
      <w:pPr>
        <w:ind w:left="284" w:hanging="284"/>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Gli adempimenti relativi all’istruttoria delle domande e all’erogazione del contributo una tantum, saranno curati direttamente dall’Amministrazione Comunale.</w:t>
      </w:r>
    </w:p>
    <w:p w:rsidR="00145E86" w:rsidRPr="00E23908" w:rsidRDefault="00CC4D3A" w:rsidP="009C1063">
      <w:pPr>
        <w:ind w:left="284" w:hanging="284"/>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 xml:space="preserve">L’aiuto è concesso in modo automatico ai sensi dell'art. 4 del </w:t>
      </w:r>
      <w:proofErr w:type="spellStart"/>
      <w:r w:rsidR="00145E86" w:rsidRPr="00E23908">
        <w:rPr>
          <w:rFonts w:ascii="Times New Roman" w:hAnsi="Times New Roman" w:cs="Times New Roman"/>
        </w:rPr>
        <w:t>dlgs</w:t>
      </w:r>
      <w:proofErr w:type="spellEnd"/>
      <w:r w:rsidR="00145E86" w:rsidRPr="00E23908">
        <w:rPr>
          <w:rFonts w:ascii="Times New Roman" w:hAnsi="Times New Roman" w:cs="Times New Roman"/>
        </w:rPr>
        <w:t>. 123/1998 tenendo conto degli elementi dichiarati mediante la modulistica di cui al successivo art. 8.</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7 - MODALITA’ DI PRESENTAZIONE DELLE DOMANDA</w:t>
      </w:r>
    </w:p>
    <w:p w:rsidR="004E07A5" w:rsidRDefault="00CC4D3A" w:rsidP="00863564">
      <w:pPr>
        <w:ind w:left="284" w:hanging="284"/>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L’avviso     sarà     visionabile     sul     sito    </w:t>
      </w:r>
      <w:r w:rsidR="000B2F1D">
        <w:rPr>
          <w:rFonts w:ascii="Times New Roman" w:hAnsi="Times New Roman" w:cs="Times New Roman"/>
        </w:rPr>
        <w:t xml:space="preserve">istituzionale  </w:t>
      </w:r>
      <w:r w:rsidR="00145E86" w:rsidRPr="00E23908">
        <w:rPr>
          <w:rFonts w:ascii="Times New Roman" w:hAnsi="Times New Roman" w:cs="Times New Roman"/>
        </w:rPr>
        <w:t xml:space="preserve"> del    Comune di</w:t>
      </w:r>
      <w:r w:rsidR="00863564">
        <w:rPr>
          <w:rFonts w:ascii="Times New Roman" w:hAnsi="Times New Roman" w:cs="Times New Roman"/>
        </w:rPr>
        <w:t xml:space="preserve"> Antrodoco</w:t>
      </w:r>
      <w:r w:rsidR="00145E86" w:rsidRPr="00E23908">
        <w:rPr>
          <w:rFonts w:ascii="Times New Roman" w:hAnsi="Times New Roman" w:cs="Times New Roman"/>
        </w:rPr>
        <w:t xml:space="preserve">,    </w:t>
      </w:r>
      <w:r w:rsidR="00863564" w:rsidRPr="00863564">
        <w:rPr>
          <w:rFonts w:ascii="Times New Roman" w:hAnsi="Times New Roman" w:cs="Times New Roman"/>
        </w:rPr>
        <w:t>www.comunediantrodoco.it</w:t>
      </w:r>
      <w:r w:rsidR="00863564">
        <w:rPr>
          <w:rFonts w:ascii="Times New Roman" w:hAnsi="Times New Roman" w:cs="Times New Roman"/>
        </w:rPr>
        <w:t>;</w:t>
      </w:r>
      <w:r w:rsidR="00863564" w:rsidRPr="00863564">
        <w:rPr>
          <w:rFonts w:ascii="Times New Roman" w:hAnsi="Times New Roman" w:cs="Times New Roman"/>
        </w:rPr>
        <w:t xml:space="preserve"> </w:t>
      </w:r>
    </w:p>
    <w:p w:rsidR="00145E86" w:rsidRPr="00E23908" w:rsidRDefault="00CC4D3A" w:rsidP="00863564">
      <w:pPr>
        <w:ind w:left="284" w:hanging="284"/>
        <w:jc w:val="both"/>
        <w:rPr>
          <w:rFonts w:ascii="Times New Roman" w:hAnsi="Times New Roman" w:cs="Times New Roman"/>
        </w:rPr>
      </w:pPr>
      <w:r w:rsidRPr="00E23908">
        <w:rPr>
          <w:rFonts w:ascii="Times New Roman" w:hAnsi="Times New Roman" w:cs="Times New Roman"/>
        </w:rPr>
        <w:lastRenderedPageBreak/>
        <w:t xml:space="preserve">2. </w:t>
      </w:r>
      <w:r w:rsidR="00145E86" w:rsidRPr="00E23908">
        <w:rPr>
          <w:rFonts w:ascii="Times New Roman" w:hAnsi="Times New Roman" w:cs="Times New Roman"/>
        </w:rPr>
        <w:t>Pena  l'esclusione,  le  domande  di  agevolazione  dovranno  essere  trasmesse</w:t>
      </w:r>
      <w:r w:rsidR="003D5036">
        <w:rPr>
          <w:rFonts w:ascii="Times New Roman" w:hAnsi="Times New Roman" w:cs="Times New Roman"/>
        </w:rPr>
        <w:t xml:space="preserve"> </w:t>
      </w:r>
      <w:r w:rsidR="003D5036" w:rsidRPr="003D5036">
        <w:rPr>
          <w:rFonts w:ascii="Times New Roman" w:hAnsi="Times New Roman" w:cs="Times New Roman"/>
          <w:b/>
        </w:rPr>
        <w:t>esclusivamente</w:t>
      </w:r>
      <w:r w:rsidR="00145E86" w:rsidRPr="003D5036">
        <w:rPr>
          <w:rFonts w:ascii="Times New Roman" w:hAnsi="Times New Roman" w:cs="Times New Roman"/>
          <w:b/>
        </w:rPr>
        <w:t xml:space="preserve"> via pec</w:t>
      </w:r>
      <w:r w:rsidRPr="003D5036">
        <w:rPr>
          <w:rFonts w:ascii="Times New Roman" w:hAnsi="Times New Roman" w:cs="Times New Roman"/>
          <w:b/>
        </w:rPr>
        <w:t>,</w:t>
      </w:r>
      <w:r w:rsidRPr="00E23908">
        <w:rPr>
          <w:rFonts w:ascii="Times New Roman" w:hAnsi="Times New Roman" w:cs="Times New Roman"/>
        </w:rPr>
        <w:t xml:space="preserve"> all’indirizzo</w:t>
      </w:r>
      <w:r w:rsidR="003D5036">
        <w:rPr>
          <w:rFonts w:ascii="Times New Roman" w:hAnsi="Times New Roman" w:cs="Times New Roman"/>
        </w:rPr>
        <w:t xml:space="preserve">: </w:t>
      </w:r>
      <w:r w:rsidR="00863564" w:rsidRPr="009C1063">
        <w:rPr>
          <w:rFonts w:ascii="Times New Roman" w:hAnsi="Times New Roman" w:cs="Times New Roman"/>
          <w:color w:val="0070C0"/>
          <w:u w:val="single"/>
        </w:rPr>
        <w:t>comunediantrodoco@legalmail.it</w:t>
      </w:r>
      <w:r w:rsidR="000B2F1D">
        <w:rPr>
          <w:rFonts w:ascii="Times New Roman" w:hAnsi="Times New Roman" w:cs="Times New Roman"/>
        </w:rPr>
        <w:t xml:space="preserve"> </w:t>
      </w:r>
    </w:p>
    <w:p w:rsidR="00145E86" w:rsidRPr="00E6556E" w:rsidRDefault="00CC4D3A" w:rsidP="00863564">
      <w:pPr>
        <w:ind w:left="284" w:hanging="284"/>
        <w:jc w:val="both"/>
        <w:rPr>
          <w:rFonts w:ascii="Times New Roman" w:hAnsi="Times New Roman" w:cs="Times New Roman"/>
          <w:b/>
        </w:rPr>
      </w:pPr>
      <w:r w:rsidRPr="00E23908">
        <w:rPr>
          <w:rFonts w:ascii="Times New Roman" w:hAnsi="Times New Roman" w:cs="Times New Roman"/>
        </w:rPr>
        <w:t xml:space="preserve">3. </w:t>
      </w:r>
      <w:r w:rsidR="00E6556E">
        <w:rPr>
          <w:rFonts w:ascii="Times New Roman" w:hAnsi="Times New Roman" w:cs="Times New Roman"/>
        </w:rPr>
        <w:t>L</w:t>
      </w:r>
      <w:r w:rsidR="003D5036">
        <w:rPr>
          <w:rFonts w:ascii="Times New Roman" w:hAnsi="Times New Roman" w:cs="Times New Roman"/>
        </w:rPr>
        <w:t xml:space="preserve">e domande dovranno pervenire </w:t>
      </w:r>
      <w:r w:rsidR="003D5036" w:rsidRPr="00E6556E">
        <w:rPr>
          <w:rFonts w:ascii="Times New Roman" w:hAnsi="Times New Roman" w:cs="Times New Roman"/>
          <w:b/>
        </w:rPr>
        <w:t>entr</w:t>
      </w:r>
      <w:r w:rsidR="00863564">
        <w:rPr>
          <w:rFonts w:ascii="Times New Roman" w:hAnsi="Times New Roman" w:cs="Times New Roman"/>
          <w:b/>
        </w:rPr>
        <w:t>o e non oltre le ore 14.00 del 1</w:t>
      </w:r>
      <w:r w:rsidR="009C1063">
        <w:rPr>
          <w:rFonts w:ascii="Times New Roman" w:hAnsi="Times New Roman" w:cs="Times New Roman"/>
          <w:b/>
        </w:rPr>
        <w:t>7</w:t>
      </w:r>
      <w:r w:rsidR="003D5036" w:rsidRPr="00E6556E">
        <w:rPr>
          <w:rFonts w:ascii="Times New Roman" w:hAnsi="Times New Roman" w:cs="Times New Roman"/>
          <w:b/>
        </w:rPr>
        <w:t>.12.2020;</w:t>
      </w:r>
    </w:p>
    <w:p w:rsidR="00145E86" w:rsidRPr="00E6556E" w:rsidRDefault="00145E86" w:rsidP="00863564">
      <w:pPr>
        <w:ind w:left="284" w:hanging="284"/>
        <w:jc w:val="both"/>
        <w:rPr>
          <w:rFonts w:ascii="Times New Roman" w:hAnsi="Times New Roman" w:cs="Times New Roman"/>
          <w:b/>
        </w:rPr>
      </w:pPr>
      <w:r w:rsidRPr="00E23908">
        <w:rPr>
          <w:rFonts w:ascii="Times New Roman" w:hAnsi="Times New Roman" w:cs="Times New Roman"/>
        </w:rPr>
        <w:t>4</w:t>
      </w:r>
      <w:r w:rsidR="00CC4D3A" w:rsidRPr="00E23908">
        <w:rPr>
          <w:rFonts w:ascii="Times New Roman" w:hAnsi="Times New Roman" w:cs="Times New Roman"/>
        </w:rPr>
        <w:t xml:space="preserve">. </w:t>
      </w:r>
      <w:r w:rsidRPr="00E23908">
        <w:rPr>
          <w:rFonts w:ascii="Times New Roman" w:hAnsi="Times New Roman" w:cs="Times New Roman"/>
        </w:rPr>
        <w:t xml:space="preserve">Il modulo di domanda, compilato tassativamente in ciascuna delle parti di cui si compone, deve essere </w:t>
      </w:r>
      <w:r w:rsidR="00E6556E" w:rsidRPr="00E6556E">
        <w:rPr>
          <w:rFonts w:ascii="Times New Roman" w:hAnsi="Times New Roman" w:cs="Times New Roman"/>
          <w:b/>
        </w:rPr>
        <w:t xml:space="preserve">sottoscritto o </w:t>
      </w:r>
      <w:r w:rsidRPr="00E6556E">
        <w:rPr>
          <w:rFonts w:ascii="Times New Roman" w:hAnsi="Times New Roman" w:cs="Times New Roman"/>
          <w:b/>
        </w:rPr>
        <w:t>firmato digitalmente</w:t>
      </w:r>
      <w:r w:rsidR="00E52588">
        <w:rPr>
          <w:rFonts w:ascii="Times New Roman" w:hAnsi="Times New Roman" w:cs="Times New Roman"/>
          <w:b/>
        </w:rPr>
        <w:t>,</w:t>
      </w:r>
      <w:r w:rsidRPr="00E6556E">
        <w:rPr>
          <w:rFonts w:ascii="Times New Roman" w:hAnsi="Times New Roman" w:cs="Times New Roman"/>
          <w:b/>
        </w:rPr>
        <w:t xml:space="preserve"> ai sensi del D. </w:t>
      </w:r>
      <w:proofErr w:type="spellStart"/>
      <w:r w:rsidRPr="00E6556E">
        <w:rPr>
          <w:rFonts w:ascii="Times New Roman" w:hAnsi="Times New Roman" w:cs="Times New Roman"/>
          <w:b/>
        </w:rPr>
        <w:t>Lgs</w:t>
      </w:r>
      <w:proofErr w:type="spellEnd"/>
      <w:r w:rsidRPr="00E6556E">
        <w:rPr>
          <w:rFonts w:ascii="Times New Roman" w:hAnsi="Times New Roman" w:cs="Times New Roman"/>
          <w:b/>
        </w:rPr>
        <w:t xml:space="preserve">. n. 82 del 7 Marzo 2005 e </w:t>
      </w:r>
      <w:proofErr w:type="spellStart"/>
      <w:r w:rsidRPr="00E6556E">
        <w:rPr>
          <w:rFonts w:ascii="Times New Roman" w:hAnsi="Times New Roman" w:cs="Times New Roman"/>
          <w:b/>
        </w:rPr>
        <w:t>s.m.i.</w:t>
      </w:r>
      <w:proofErr w:type="spellEnd"/>
      <w:r w:rsidRPr="00E6556E">
        <w:rPr>
          <w:rFonts w:ascii="Times New Roman" w:hAnsi="Times New Roman" w:cs="Times New Roman"/>
          <w:b/>
        </w:rPr>
        <w:t>, dal legale rappresentante dell’impresa richiedente il contributo</w:t>
      </w:r>
      <w:r w:rsidR="0078389B" w:rsidRPr="00E6556E">
        <w:rPr>
          <w:rFonts w:ascii="Times New Roman" w:hAnsi="Times New Roman" w:cs="Times New Roman"/>
          <w:b/>
        </w:rPr>
        <w:t>, allegando copia del documento di riconoscimento.</w:t>
      </w:r>
    </w:p>
    <w:p w:rsidR="00E52588" w:rsidRDefault="00E52588" w:rsidP="004A1DAA">
      <w:pPr>
        <w:jc w:val="both"/>
        <w:rPr>
          <w:rFonts w:ascii="Times New Roman" w:hAnsi="Times New Roman" w:cs="Times New Roman"/>
        </w:rPr>
      </w:pPr>
      <w:r>
        <w:rPr>
          <w:rFonts w:ascii="Times New Roman" w:hAnsi="Times New Roman" w:cs="Times New Roman"/>
        </w:rPr>
        <w:t>5</w:t>
      </w:r>
      <w:r w:rsidR="00145E86" w:rsidRPr="00E23908">
        <w:rPr>
          <w:rFonts w:ascii="Times New Roman" w:hAnsi="Times New Roman" w:cs="Times New Roman"/>
        </w:rPr>
        <w:t>. Alla domanda</w:t>
      </w:r>
      <w:r>
        <w:rPr>
          <w:rFonts w:ascii="Times New Roman" w:hAnsi="Times New Roman" w:cs="Times New Roman"/>
        </w:rPr>
        <w:t xml:space="preserve"> </w:t>
      </w:r>
      <w:r w:rsidR="00145E86" w:rsidRPr="00E23908">
        <w:rPr>
          <w:rFonts w:ascii="Times New Roman" w:hAnsi="Times New Roman" w:cs="Times New Roman"/>
        </w:rPr>
        <w:t xml:space="preserve"> </w:t>
      </w:r>
      <w:r>
        <w:rPr>
          <w:rFonts w:ascii="Times New Roman" w:hAnsi="Times New Roman" w:cs="Times New Roman"/>
        </w:rPr>
        <w:t>dovrà essere allegato:</w:t>
      </w:r>
    </w:p>
    <w:p w:rsidR="00102FCA" w:rsidRPr="00102FCA" w:rsidRDefault="00E52588" w:rsidP="00102FCA">
      <w:pPr>
        <w:pStyle w:val="Paragrafoelenco"/>
        <w:numPr>
          <w:ilvl w:val="0"/>
          <w:numId w:val="8"/>
        </w:numPr>
        <w:jc w:val="both"/>
        <w:rPr>
          <w:rFonts w:ascii="Times New Roman" w:hAnsi="Times New Roman" w:cs="Times New Roman"/>
          <w:b/>
        </w:rPr>
      </w:pPr>
      <w:r w:rsidRPr="00102FCA">
        <w:rPr>
          <w:rFonts w:ascii="Times New Roman" w:hAnsi="Times New Roman" w:cs="Times New Roman"/>
          <w:b/>
        </w:rPr>
        <w:t>visura camerale in corso di validità</w:t>
      </w:r>
      <w:r w:rsidR="00102FCA" w:rsidRPr="00102FCA">
        <w:rPr>
          <w:rFonts w:ascii="Times New Roman" w:hAnsi="Times New Roman" w:cs="Times New Roman"/>
          <w:b/>
        </w:rPr>
        <w:t>;</w:t>
      </w:r>
    </w:p>
    <w:p w:rsidR="00102FCA" w:rsidRPr="00102FCA" w:rsidRDefault="002041D4" w:rsidP="00102FCA">
      <w:pPr>
        <w:pStyle w:val="Paragrafoelenco"/>
        <w:numPr>
          <w:ilvl w:val="0"/>
          <w:numId w:val="8"/>
        </w:numPr>
        <w:jc w:val="both"/>
        <w:rPr>
          <w:rFonts w:ascii="Times New Roman" w:hAnsi="Times New Roman" w:cs="Times New Roman"/>
        </w:rPr>
      </w:pPr>
      <w:r w:rsidRPr="00102FCA">
        <w:rPr>
          <w:rFonts w:ascii="Times New Roman" w:hAnsi="Times New Roman" w:cs="Times New Roman"/>
          <w:b/>
        </w:rPr>
        <w:t>fattur</w:t>
      </w:r>
      <w:r w:rsidR="00CC4D3A" w:rsidRPr="00102FCA">
        <w:rPr>
          <w:rFonts w:ascii="Times New Roman" w:hAnsi="Times New Roman" w:cs="Times New Roman"/>
          <w:b/>
        </w:rPr>
        <w:t>e</w:t>
      </w:r>
      <w:r w:rsidR="008B2954" w:rsidRPr="00102FCA">
        <w:rPr>
          <w:rFonts w:ascii="Times New Roman" w:hAnsi="Times New Roman" w:cs="Times New Roman"/>
          <w:b/>
        </w:rPr>
        <w:t xml:space="preserve"> quietanzat</w:t>
      </w:r>
      <w:r w:rsidR="00CC4D3A" w:rsidRPr="00102FCA">
        <w:rPr>
          <w:rFonts w:ascii="Times New Roman" w:hAnsi="Times New Roman" w:cs="Times New Roman"/>
          <w:b/>
        </w:rPr>
        <w:t>e</w:t>
      </w:r>
      <w:r w:rsidR="008B2954" w:rsidRPr="00102FCA">
        <w:rPr>
          <w:rFonts w:ascii="Times New Roman" w:hAnsi="Times New Roman" w:cs="Times New Roman"/>
          <w:b/>
        </w:rPr>
        <w:t xml:space="preserve"> con pagamento tracciabile</w:t>
      </w:r>
      <w:r w:rsidR="00102FCA">
        <w:rPr>
          <w:rFonts w:ascii="Times New Roman" w:hAnsi="Times New Roman" w:cs="Times New Roman"/>
          <w:b/>
        </w:rPr>
        <w:t>,</w:t>
      </w:r>
      <w:r w:rsidRPr="00102FCA">
        <w:rPr>
          <w:rFonts w:ascii="Times New Roman" w:hAnsi="Times New Roman" w:cs="Times New Roman"/>
          <w:b/>
        </w:rPr>
        <w:t xml:space="preserve"> relativ</w:t>
      </w:r>
      <w:r w:rsidR="00102FCA">
        <w:rPr>
          <w:rFonts w:ascii="Times New Roman" w:hAnsi="Times New Roman" w:cs="Times New Roman"/>
          <w:b/>
        </w:rPr>
        <w:t>e</w:t>
      </w:r>
      <w:r w:rsidRPr="00102FCA">
        <w:rPr>
          <w:rFonts w:ascii="Times New Roman" w:hAnsi="Times New Roman" w:cs="Times New Roman"/>
          <w:b/>
        </w:rPr>
        <w:t xml:space="preserve"> alle spese </w:t>
      </w:r>
      <w:r w:rsidR="00CC4D3A" w:rsidRPr="00102FCA">
        <w:rPr>
          <w:rFonts w:ascii="Times New Roman" w:hAnsi="Times New Roman" w:cs="Times New Roman"/>
          <w:b/>
        </w:rPr>
        <w:t>sostenute</w:t>
      </w:r>
      <w:r w:rsidR="00102FCA">
        <w:rPr>
          <w:rFonts w:ascii="Times New Roman" w:hAnsi="Times New Roman" w:cs="Times New Roman"/>
          <w:b/>
        </w:rPr>
        <w:t>.</w:t>
      </w:r>
    </w:p>
    <w:p w:rsidR="00145E86" w:rsidRPr="00102FCA" w:rsidRDefault="00CC4D3A" w:rsidP="00863564">
      <w:pPr>
        <w:ind w:left="567" w:hanging="283"/>
        <w:jc w:val="both"/>
        <w:rPr>
          <w:rFonts w:ascii="Times New Roman" w:hAnsi="Times New Roman" w:cs="Times New Roman"/>
        </w:rPr>
      </w:pPr>
      <w:r w:rsidRPr="00102FCA">
        <w:rPr>
          <w:rFonts w:ascii="Times New Roman" w:hAnsi="Times New Roman" w:cs="Times New Roman"/>
        </w:rPr>
        <w:t xml:space="preserve"> </w:t>
      </w:r>
      <w:r w:rsidR="008B2954" w:rsidRPr="00102FCA">
        <w:rPr>
          <w:rFonts w:ascii="Times New Roman" w:hAnsi="Times New Roman" w:cs="Times New Roman"/>
        </w:rPr>
        <w:t>Solo a titolo esemplificativo e non esaustivo, le spese potranno riguardare:</w:t>
      </w:r>
    </w:p>
    <w:p w:rsidR="00CC4D3A" w:rsidRPr="00E23908" w:rsidRDefault="00394E3F" w:rsidP="00863564">
      <w:pPr>
        <w:ind w:left="567" w:hanging="283"/>
        <w:jc w:val="both"/>
        <w:rPr>
          <w:rFonts w:ascii="Times New Roman" w:hAnsi="Times New Roman" w:cs="Times New Roman"/>
        </w:rPr>
      </w:pPr>
      <w:r w:rsidRPr="00E23908">
        <w:rPr>
          <w:rFonts w:ascii="Times New Roman" w:hAnsi="Times New Roman" w:cs="Times New Roman"/>
        </w:rPr>
        <w:t xml:space="preserve">a) </w:t>
      </w:r>
      <w:r w:rsidR="00CC4D3A" w:rsidRPr="00E23908">
        <w:rPr>
          <w:rFonts w:ascii="Times New Roman" w:hAnsi="Times New Roman" w:cs="Times New Roman"/>
        </w:rPr>
        <w:t>Spese per adeguamento al “Protocollo condiviso di regolamentazione delle misure per il contrasto e il contenimento della diffusione del virus COVID-19 negli ambienti di lavoro”:</w:t>
      </w:r>
    </w:p>
    <w:p w:rsidR="00394E3F" w:rsidRPr="00E23908" w:rsidRDefault="00394E3F" w:rsidP="00863564">
      <w:pPr>
        <w:pStyle w:val="Testonormale"/>
        <w:numPr>
          <w:ilvl w:val="0"/>
          <w:numId w:val="4"/>
        </w:numPr>
        <w:spacing w:line="276" w:lineRule="auto"/>
        <w:ind w:left="851" w:hanging="284"/>
        <w:rPr>
          <w:rFonts w:ascii="Times New Roman" w:hAnsi="Times New Roman"/>
          <w:szCs w:val="22"/>
        </w:rPr>
      </w:pPr>
      <w:r w:rsidRPr="00E23908">
        <w:rPr>
          <w:rFonts w:ascii="Times New Roman" w:hAnsi="Times New Roman"/>
          <w:szCs w:val="22"/>
        </w:rPr>
        <w:t>Servizi di consulenza in materia di sicurezza e salute nei luoghi di lavoro</w:t>
      </w:r>
    </w:p>
    <w:p w:rsidR="008B2954" w:rsidRPr="00E23908" w:rsidRDefault="008B2954" w:rsidP="00863564">
      <w:pPr>
        <w:pStyle w:val="Testonormale"/>
        <w:numPr>
          <w:ilvl w:val="0"/>
          <w:numId w:val="4"/>
        </w:numPr>
        <w:spacing w:line="276" w:lineRule="auto"/>
        <w:ind w:left="851" w:hanging="284"/>
        <w:rPr>
          <w:rFonts w:ascii="Times New Roman" w:hAnsi="Times New Roman"/>
          <w:szCs w:val="22"/>
        </w:rPr>
      </w:pPr>
      <w:r w:rsidRPr="00E23908">
        <w:rPr>
          <w:rFonts w:ascii="Times New Roman" w:hAnsi="Times New Roman"/>
          <w:szCs w:val="22"/>
        </w:rPr>
        <w:t>Aggiornamento DVR</w:t>
      </w:r>
    </w:p>
    <w:p w:rsidR="008B2954" w:rsidRPr="00E23908" w:rsidRDefault="008B2954" w:rsidP="00863564">
      <w:pPr>
        <w:pStyle w:val="Testonormale"/>
        <w:numPr>
          <w:ilvl w:val="0"/>
          <w:numId w:val="4"/>
        </w:numPr>
        <w:spacing w:line="276" w:lineRule="auto"/>
        <w:ind w:left="851" w:hanging="284"/>
        <w:rPr>
          <w:rFonts w:ascii="Times New Roman" w:hAnsi="Times New Roman"/>
          <w:szCs w:val="22"/>
        </w:rPr>
      </w:pPr>
      <w:r w:rsidRPr="00E23908">
        <w:rPr>
          <w:rFonts w:ascii="Times New Roman" w:hAnsi="Times New Roman"/>
          <w:szCs w:val="22"/>
        </w:rPr>
        <w:t>Valutazione del rischio biologico (tra cui ricade il rischio da Covid-19)</w:t>
      </w:r>
    </w:p>
    <w:p w:rsidR="008B2954" w:rsidRPr="00E23908" w:rsidRDefault="008B2954" w:rsidP="00863564">
      <w:pPr>
        <w:pStyle w:val="Testonormale"/>
        <w:numPr>
          <w:ilvl w:val="0"/>
          <w:numId w:val="4"/>
        </w:numPr>
        <w:spacing w:line="276" w:lineRule="auto"/>
        <w:ind w:left="851" w:hanging="284"/>
        <w:rPr>
          <w:rFonts w:ascii="Times New Roman" w:hAnsi="Times New Roman"/>
          <w:szCs w:val="22"/>
        </w:rPr>
      </w:pPr>
      <w:r w:rsidRPr="00E23908">
        <w:rPr>
          <w:rFonts w:ascii="Times New Roman" w:hAnsi="Times New Roman"/>
          <w:szCs w:val="22"/>
        </w:rPr>
        <w:t>Informazione datore di lavoro</w:t>
      </w:r>
    </w:p>
    <w:p w:rsidR="008B2954" w:rsidRPr="00E23908" w:rsidRDefault="008B2954" w:rsidP="00863564">
      <w:pPr>
        <w:pStyle w:val="Testonormale"/>
        <w:numPr>
          <w:ilvl w:val="0"/>
          <w:numId w:val="4"/>
        </w:numPr>
        <w:spacing w:line="276" w:lineRule="auto"/>
        <w:ind w:left="851" w:hanging="284"/>
        <w:rPr>
          <w:rFonts w:ascii="Times New Roman" w:hAnsi="Times New Roman"/>
          <w:szCs w:val="22"/>
        </w:rPr>
      </w:pPr>
      <w:r w:rsidRPr="00E23908">
        <w:rPr>
          <w:rFonts w:ascii="Times New Roman" w:hAnsi="Times New Roman"/>
          <w:szCs w:val="22"/>
        </w:rPr>
        <w:t>Informazione lavoratori e utenti</w:t>
      </w:r>
    </w:p>
    <w:p w:rsidR="008B2954" w:rsidRPr="00E23908" w:rsidRDefault="008B2954" w:rsidP="00863564">
      <w:pPr>
        <w:pStyle w:val="Testonormale"/>
        <w:numPr>
          <w:ilvl w:val="0"/>
          <w:numId w:val="4"/>
        </w:numPr>
        <w:spacing w:line="276" w:lineRule="auto"/>
        <w:ind w:left="851" w:hanging="284"/>
        <w:rPr>
          <w:rFonts w:ascii="Times New Roman" w:hAnsi="Times New Roman"/>
          <w:szCs w:val="22"/>
        </w:rPr>
      </w:pPr>
      <w:r w:rsidRPr="00E23908">
        <w:rPr>
          <w:rFonts w:ascii="Times New Roman" w:hAnsi="Times New Roman"/>
          <w:szCs w:val="22"/>
        </w:rPr>
        <w:t>Libretto formativo per i lavoratori</w:t>
      </w:r>
    </w:p>
    <w:p w:rsidR="008B2954" w:rsidRPr="00E23908" w:rsidRDefault="008B2954" w:rsidP="00863564">
      <w:pPr>
        <w:pStyle w:val="Testonormale"/>
        <w:numPr>
          <w:ilvl w:val="0"/>
          <w:numId w:val="4"/>
        </w:numPr>
        <w:spacing w:line="276" w:lineRule="auto"/>
        <w:ind w:left="851" w:hanging="284"/>
        <w:rPr>
          <w:rFonts w:ascii="Times New Roman" w:hAnsi="Times New Roman"/>
          <w:szCs w:val="22"/>
        </w:rPr>
      </w:pPr>
      <w:r w:rsidRPr="00E23908">
        <w:rPr>
          <w:rFonts w:ascii="Times New Roman" w:hAnsi="Times New Roman"/>
          <w:szCs w:val="22"/>
        </w:rPr>
        <w:t>Materiale di informazione/formazione</w:t>
      </w:r>
    </w:p>
    <w:p w:rsidR="008B2954" w:rsidRPr="00E23908" w:rsidRDefault="008B2954" w:rsidP="00863564">
      <w:pPr>
        <w:pStyle w:val="Testonormale"/>
        <w:numPr>
          <w:ilvl w:val="0"/>
          <w:numId w:val="4"/>
        </w:numPr>
        <w:spacing w:line="276" w:lineRule="auto"/>
        <w:ind w:left="851" w:hanging="284"/>
        <w:rPr>
          <w:rFonts w:ascii="Times New Roman" w:hAnsi="Times New Roman"/>
          <w:szCs w:val="22"/>
        </w:rPr>
      </w:pPr>
      <w:r w:rsidRPr="00E23908">
        <w:rPr>
          <w:rFonts w:ascii="Times New Roman" w:hAnsi="Times New Roman"/>
          <w:szCs w:val="22"/>
        </w:rPr>
        <w:t>Consulenza in merito alla costituzione del Comitato aziendale per Contrasto Covid-19</w:t>
      </w:r>
    </w:p>
    <w:p w:rsidR="008B2954" w:rsidRPr="00E23908" w:rsidRDefault="008B2954" w:rsidP="00863564">
      <w:pPr>
        <w:pStyle w:val="Testonormale"/>
        <w:numPr>
          <w:ilvl w:val="0"/>
          <w:numId w:val="4"/>
        </w:numPr>
        <w:spacing w:line="276" w:lineRule="auto"/>
        <w:ind w:left="851" w:hanging="284"/>
        <w:rPr>
          <w:rFonts w:ascii="Times New Roman" w:hAnsi="Times New Roman"/>
          <w:szCs w:val="22"/>
        </w:rPr>
      </w:pPr>
      <w:r w:rsidRPr="00E23908">
        <w:rPr>
          <w:rFonts w:ascii="Times New Roman" w:hAnsi="Times New Roman"/>
          <w:szCs w:val="22"/>
        </w:rPr>
        <w:t>A</w:t>
      </w:r>
      <w:r w:rsidR="00CC4D3A" w:rsidRPr="00E23908">
        <w:rPr>
          <w:rFonts w:ascii="Times New Roman" w:hAnsi="Times New Roman"/>
          <w:szCs w:val="22"/>
        </w:rPr>
        <w:t xml:space="preserve">cquisto DPI e altri dispositivi, come: </w:t>
      </w:r>
      <w:r w:rsidRPr="00E23908">
        <w:rPr>
          <w:rFonts w:ascii="Times New Roman" w:hAnsi="Times New Roman"/>
          <w:szCs w:val="22"/>
        </w:rPr>
        <w:t xml:space="preserve">DPI (mascherine, guanti, </w:t>
      </w:r>
      <w:proofErr w:type="spellStart"/>
      <w:r w:rsidRPr="00E23908">
        <w:rPr>
          <w:rFonts w:ascii="Times New Roman" w:hAnsi="Times New Roman"/>
          <w:szCs w:val="22"/>
        </w:rPr>
        <w:t>copriscarpe</w:t>
      </w:r>
      <w:proofErr w:type="spellEnd"/>
      <w:r w:rsidRPr="00E23908">
        <w:rPr>
          <w:rFonts w:ascii="Times New Roman" w:hAnsi="Times New Roman"/>
          <w:szCs w:val="22"/>
        </w:rPr>
        <w:t>, occhiali protettivi, visiere protettive, visiera protettiva PET atossica)</w:t>
      </w:r>
      <w:r w:rsidR="00394E3F" w:rsidRPr="00E23908">
        <w:rPr>
          <w:rFonts w:ascii="Times New Roman" w:hAnsi="Times New Roman"/>
          <w:szCs w:val="22"/>
        </w:rPr>
        <w:t xml:space="preserve">; </w:t>
      </w:r>
      <w:proofErr w:type="spellStart"/>
      <w:r w:rsidRPr="00E23908">
        <w:rPr>
          <w:rFonts w:ascii="Times New Roman" w:hAnsi="Times New Roman"/>
          <w:szCs w:val="22"/>
        </w:rPr>
        <w:t>Termolaser</w:t>
      </w:r>
      <w:proofErr w:type="spellEnd"/>
      <w:r w:rsidRPr="00E23908">
        <w:rPr>
          <w:rFonts w:ascii="Times New Roman" w:hAnsi="Times New Roman"/>
          <w:szCs w:val="22"/>
        </w:rPr>
        <w:t xml:space="preserve"> (misuratore di temperatura)</w:t>
      </w:r>
      <w:r w:rsidR="00394E3F" w:rsidRPr="00E23908">
        <w:rPr>
          <w:rFonts w:ascii="Times New Roman" w:hAnsi="Times New Roman"/>
          <w:szCs w:val="22"/>
        </w:rPr>
        <w:t xml:space="preserve">; Prodotti igienizzanti; Segnaletica; </w:t>
      </w:r>
      <w:r w:rsidRPr="00E23908">
        <w:rPr>
          <w:rFonts w:ascii="Times New Roman" w:hAnsi="Times New Roman"/>
          <w:szCs w:val="22"/>
        </w:rPr>
        <w:t>Espositore con gel ig</w:t>
      </w:r>
      <w:r w:rsidR="00394E3F" w:rsidRPr="00E23908">
        <w:rPr>
          <w:rFonts w:ascii="Times New Roman" w:hAnsi="Times New Roman"/>
          <w:szCs w:val="22"/>
        </w:rPr>
        <w:t xml:space="preserve">ienizzante e mascherine monouso; </w:t>
      </w:r>
      <w:r w:rsidRPr="00E23908">
        <w:rPr>
          <w:rFonts w:ascii="Times New Roman" w:hAnsi="Times New Roman"/>
          <w:szCs w:val="22"/>
        </w:rPr>
        <w:t>Schermi divisori di protezione</w:t>
      </w:r>
      <w:r w:rsidR="00394E3F" w:rsidRPr="00E23908">
        <w:rPr>
          <w:rFonts w:ascii="Times New Roman" w:hAnsi="Times New Roman"/>
          <w:szCs w:val="22"/>
        </w:rPr>
        <w:t xml:space="preserve">; </w:t>
      </w:r>
      <w:r w:rsidRPr="00E23908">
        <w:rPr>
          <w:rFonts w:ascii="Times New Roman" w:hAnsi="Times New Roman"/>
          <w:szCs w:val="22"/>
        </w:rPr>
        <w:t>Sanificazione e igienizzazione professionale</w:t>
      </w:r>
      <w:r w:rsidR="00394E3F" w:rsidRPr="00E23908">
        <w:rPr>
          <w:rFonts w:ascii="Times New Roman" w:hAnsi="Times New Roman"/>
          <w:szCs w:val="22"/>
        </w:rPr>
        <w:t>; ecc.</w:t>
      </w:r>
    </w:p>
    <w:p w:rsidR="008B2954" w:rsidRPr="00E23908" w:rsidRDefault="00394E3F" w:rsidP="00863564">
      <w:pPr>
        <w:pStyle w:val="Testonormale"/>
        <w:spacing w:before="240" w:line="276" w:lineRule="auto"/>
        <w:ind w:left="567" w:hanging="283"/>
        <w:rPr>
          <w:rFonts w:ascii="Times New Roman" w:hAnsi="Times New Roman"/>
          <w:szCs w:val="22"/>
        </w:rPr>
      </w:pPr>
      <w:r w:rsidRPr="00E23908">
        <w:rPr>
          <w:rFonts w:ascii="Times New Roman" w:hAnsi="Times New Roman"/>
          <w:szCs w:val="22"/>
        </w:rPr>
        <w:t>b) Spese di gestione dell’impresa:</w:t>
      </w:r>
    </w:p>
    <w:p w:rsidR="00394E3F" w:rsidRPr="00E23908" w:rsidRDefault="00394E3F" w:rsidP="00863564">
      <w:pPr>
        <w:pStyle w:val="Testonormale"/>
        <w:numPr>
          <w:ilvl w:val="0"/>
          <w:numId w:val="7"/>
        </w:numPr>
        <w:spacing w:line="276" w:lineRule="auto"/>
        <w:ind w:left="709" w:hanging="142"/>
        <w:rPr>
          <w:rFonts w:ascii="Times New Roman" w:hAnsi="Times New Roman"/>
          <w:szCs w:val="22"/>
        </w:rPr>
      </w:pPr>
      <w:r w:rsidRPr="00E23908">
        <w:rPr>
          <w:rFonts w:ascii="Times New Roman" w:hAnsi="Times New Roman"/>
          <w:szCs w:val="22"/>
        </w:rPr>
        <w:t>Spese di gestione, luce-acqua-telefono, per i mesi d</w:t>
      </w:r>
      <w:r w:rsidR="004A3736">
        <w:rPr>
          <w:rFonts w:ascii="Times New Roman" w:hAnsi="Times New Roman"/>
          <w:szCs w:val="22"/>
        </w:rPr>
        <w:t>a gennaio</w:t>
      </w:r>
      <w:r w:rsidR="003D5036">
        <w:rPr>
          <w:rFonts w:ascii="Times New Roman" w:hAnsi="Times New Roman"/>
          <w:szCs w:val="22"/>
        </w:rPr>
        <w:t>/novembre</w:t>
      </w:r>
      <w:r w:rsidRPr="00E23908">
        <w:rPr>
          <w:rFonts w:ascii="Times New Roman" w:hAnsi="Times New Roman"/>
          <w:szCs w:val="22"/>
        </w:rPr>
        <w:t xml:space="preserve"> 2020;</w:t>
      </w:r>
    </w:p>
    <w:p w:rsidR="00394E3F" w:rsidRPr="00E23908" w:rsidRDefault="00394E3F" w:rsidP="00863564">
      <w:pPr>
        <w:pStyle w:val="Testonormale"/>
        <w:numPr>
          <w:ilvl w:val="0"/>
          <w:numId w:val="7"/>
        </w:numPr>
        <w:spacing w:line="276" w:lineRule="auto"/>
        <w:ind w:left="709" w:hanging="142"/>
        <w:rPr>
          <w:rFonts w:ascii="Times New Roman" w:hAnsi="Times New Roman"/>
          <w:szCs w:val="22"/>
        </w:rPr>
      </w:pPr>
      <w:r w:rsidRPr="00E23908">
        <w:rPr>
          <w:rFonts w:ascii="Times New Roman" w:hAnsi="Times New Roman"/>
          <w:szCs w:val="22"/>
        </w:rPr>
        <w:t>Spese di ristrutturazione, ammodernamento, ampliamento per innovazione di prodotto e di processo;</w:t>
      </w:r>
    </w:p>
    <w:p w:rsidR="00394E3F" w:rsidRPr="00E23908" w:rsidRDefault="00394E3F" w:rsidP="00863564">
      <w:pPr>
        <w:pStyle w:val="Testonormale"/>
        <w:numPr>
          <w:ilvl w:val="0"/>
          <w:numId w:val="7"/>
        </w:numPr>
        <w:spacing w:line="276" w:lineRule="auto"/>
        <w:ind w:left="709" w:hanging="142"/>
        <w:rPr>
          <w:rFonts w:ascii="Times New Roman" w:hAnsi="Times New Roman"/>
          <w:szCs w:val="22"/>
        </w:rPr>
      </w:pPr>
      <w:r w:rsidRPr="00E23908">
        <w:rPr>
          <w:rFonts w:ascii="Times New Roman" w:hAnsi="Times New Roman"/>
          <w:szCs w:val="22"/>
        </w:rPr>
        <w:t>Acquisto di macchinari, impianti, arredi, attrezzature, opere murarie e impiantistiche</w:t>
      </w:r>
      <w:r w:rsidR="003D5036">
        <w:rPr>
          <w:rFonts w:ascii="Times New Roman" w:hAnsi="Times New Roman"/>
          <w:szCs w:val="22"/>
        </w:rPr>
        <w:t>;</w:t>
      </w:r>
      <w:r w:rsidRPr="00E23908">
        <w:rPr>
          <w:rFonts w:ascii="Times New Roman" w:hAnsi="Times New Roman"/>
          <w:szCs w:val="22"/>
        </w:rPr>
        <w:t xml:space="preserve"> </w:t>
      </w:r>
    </w:p>
    <w:p w:rsidR="00145E86" w:rsidRPr="00E23908" w:rsidRDefault="00355846" w:rsidP="004A1DAA">
      <w:pPr>
        <w:spacing w:before="240" w:after="0"/>
        <w:jc w:val="both"/>
        <w:rPr>
          <w:rFonts w:ascii="Times New Roman" w:hAnsi="Times New Roman" w:cs="Times New Roman"/>
        </w:rPr>
      </w:pPr>
      <w:r>
        <w:rPr>
          <w:rFonts w:ascii="Times New Roman" w:hAnsi="Times New Roman" w:cs="Times New Roman"/>
        </w:rPr>
        <w:t>6</w:t>
      </w:r>
      <w:r w:rsidR="00E23908" w:rsidRPr="00E23908">
        <w:rPr>
          <w:rFonts w:ascii="Times New Roman" w:hAnsi="Times New Roman" w:cs="Times New Roman"/>
        </w:rPr>
        <w:t xml:space="preserve">. </w:t>
      </w:r>
      <w:r w:rsidR="00145E86" w:rsidRPr="00E23908">
        <w:rPr>
          <w:rFonts w:ascii="Times New Roman" w:hAnsi="Times New Roman" w:cs="Times New Roman"/>
        </w:rPr>
        <w:t>Non potranno essere accolte le domande:</w:t>
      </w:r>
    </w:p>
    <w:p w:rsidR="00145E86" w:rsidRPr="00E23908" w:rsidRDefault="00E23908" w:rsidP="00863564">
      <w:pPr>
        <w:spacing w:after="0"/>
        <w:ind w:left="567" w:hanging="283"/>
        <w:jc w:val="both"/>
        <w:rPr>
          <w:rFonts w:ascii="Times New Roman" w:hAnsi="Times New Roman" w:cs="Times New Roman"/>
        </w:rPr>
      </w:pPr>
      <w:r w:rsidRPr="00E23908">
        <w:rPr>
          <w:rFonts w:ascii="Times New Roman" w:hAnsi="Times New Roman" w:cs="Times New Roman"/>
        </w:rPr>
        <w:t xml:space="preserve">a) </w:t>
      </w:r>
      <w:r w:rsidR="00145E86" w:rsidRPr="00E23908">
        <w:rPr>
          <w:rFonts w:ascii="Times New Roman" w:hAnsi="Times New Roman" w:cs="Times New Roman"/>
        </w:rPr>
        <w:t>predisposte secondo modalità difformi e inviate al di fuori dei termini previsti dal presente Avviso;</w:t>
      </w:r>
    </w:p>
    <w:p w:rsidR="00145E86" w:rsidRPr="00E23908" w:rsidRDefault="00E23908" w:rsidP="00863564">
      <w:pPr>
        <w:spacing w:after="0"/>
        <w:ind w:left="567" w:hanging="283"/>
        <w:jc w:val="both"/>
        <w:rPr>
          <w:rFonts w:ascii="Times New Roman" w:hAnsi="Times New Roman" w:cs="Times New Roman"/>
        </w:rPr>
      </w:pPr>
      <w:r w:rsidRPr="00E23908">
        <w:rPr>
          <w:rFonts w:ascii="Times New Roman" w:hAnsi="Times New Roman" w:cs="Times New Roman"/>
        </w:rPr>
        <w:t xml:space="preserve">b) </w:t>
      </w:r>
      <w:r w:rsidR="00145E86" w:rsidRPr="00E23908">
        <w:rPr>
          <w:rFonts w:ascii="Times New Roman" w:hAnsi="Times New Roman" w:cs="Times New Roman"/>
        </w:rPr>
        <w:t>predisposte in maniera incompleta e/o non conforme alle disposizioni di Legge e del presente Avviso e/o non sottosc</w:t>
      </w:r>
      <w:r w:rsidR="002041D4" w:rsidRPr="00E23908">
        <w:rPr>
          <w:rFonts w:ascii="Times New Roman" w:hAnsi="Times New Roman" w:cs="Times New Roman"/>
        </w:rPr>
        <w:t>ritta dal legale rappresentante</w:t>
      </w:r>
      <w:r w:rsidR="00145E86" w:rsidRPr="00E23908">
        <w:rPr>
          <w:rFonts w:ascii="Times New Roman" w:hAnsi="Times New Roman" w:cs="Times New Roman"/>
        </w:rPr>
        <w:t>.</w:t>
      </w:r>
    </w:p>
    <w:p w:rsidR="00145E86" w:rsidRPr="00E23908" w:rsidRDefault="00145E86" w:rsidP="004A1DAA">
      <w:pPr>
        <w:spacing w:before="240"/>
        <w:jc w:val="both"/>
        <w:rPr>
          <w:rFonts w:ascii="Times New Roman" w:hAnsi="Times New Roman" w:cs="Times New Roman"/>
          <w:b/>
        </w:rPr>
      </w:pPr>
      <w:r w:rsidRPr="00E23908">
        <w:rPr>
          <w:rFonts w:ascii="Times New Roman" w:hAnsi="Times New Roman" w:cs="Times New Roman"/>
          <w:b/>
        </w:rPr>
        <w:t>ART. 8 - PROVVEDIMENTO DI CONCESSIONE</w:t>
      </w:r>
    </w:p>
    <w:p w:rsidR="00145E86" w:rsidRPr="00E23908" w:rsidRDefault="00145E86" w:rsidP="003B6C2F">
      <w:pPr>
        <w:ind w:left="284" w:hanging="284"/>
        <w:jc w:val="both"/>
        <w:rPr>
          <w:rFonts w:ascii="Times New Roman" w:hAnsi="Times New Roman" w:cs="Times New Roman"/>
        </w:rPr>
      </w:pPr>
      <w:r w:rsidRPr="00E23908">
        <w:rPr>
          <w:rFonts w:ascii="Times New Roman" w:hAnsi="Times New Roman" w:cs="Times New Roman"/>
        </w:rPr>
        <w:t xml:space="preserve">1.Nel corso della fase istruttoria, il Comune di </w:t>
      </w:r>
      <w:r w:rsidR="003B6C2F">
        <w:rPr>
          <w:rFonts w:ascii="Times New Roman" w:hAnsi="Times New Roman" w:cs="Times New Roman"/>
        </w:rPr>
        <w:t>Antrodoco</w:t>
      </w:r>
      <w:r w:rsidRPr="00E23908">
        <w:rPr>
          <w:rFonts w:ascii="Times New Roman" w:hAnsi="Times New Roman" w:cs="Times New Roman"/>
        </w:rPr>
        <w:t>, procederà alla verifica circa la sussistenza dei requisiti soggettivi dichiarati, per il tramite di interrogazione telematica degli archivi camerali. Al fine di velocizzare le procedure di erogazione dei fondi stanziati, si riserva la possibilità di procedere alla liquidazione e pagamento dei contributi, previa formazione di appositi elenchi di beneficiari tempo per tempo ammessi.</w:t>
      </w:r>
    </w:p>
    <w:p w:rsidR="00145E86" w:rsidRPr="00E23908" w:rsidRDefault="00145E86" w:rsidP="003B6C2F">
      <w:pPr>
        <w:ind w:left="284" w:hanging="284"/>
        <w:jc w:val="both"/>
        <w:rPr>
          <w:rFonts w:ascii="Times New Roman" w:hAnsi="Times New Roman" w:cs="Times New Roman"/>
        </w:rPr>
      </w:pPr>
      <w:r w:rsidRPr="00E23908">
        <w:rPr>
          <w:rFonts w:ascii="Times New Roman" w:hAnsi="Times New Roman" w:cs="Times New Roman"/>
        </w:rPr>
        <w:lastRenderedPageBreak/>
        <w:t xml:space="preserve">2.A conclusione della fase istruttoria, il Comune di </w:t>
      </w:r>
      <w:r w:rsidR="003B6C2F">
        <w:rPr>
          <w:rFonts w:ascii="Times New Roman" w:hAnsi="Times New Roman" w:cs="Times New Roman"/>
        </w:rPr>
        <w:t xml:space="preserve">Antrodoco </w:t>
      </w:r>
      <w:r w:rsidRPr="00E23908">
        <w:rPr>
          <w:rFonts w:ascii="Times New Roman" w:hAnsi="Times New Roman" w:cs="Times New Roman"/>
        </w:rPr>
        <w:t>comunica al beneficiario, a mezzo pec, l'ammissione ai benefici del bonus di cui al presente avviso, e, contestualmente, ne dispone l’immediata erogazione a mezzo di bonifico bancario sull’IBAN indicato in sede di presentazione della domanda.</w:t>
      </w:r>
    </w:p>
    <w:p w:rsidR="00145E86" w:rsidRPr="00E23908" w:rsidRDefault="00145E86" w:rsidP="003B6C2F">
      <w:pPr>
        <w:ind w:left="284"/>
        <w:jc w:val="both"/>
        <w:rPr>
          <w:rFonts w:ascii="Times New Roman" w:hAnsi="Times New Roman" w:cs="Times New Roman"/>
        </w:rPr>
      </w:pPr>
      <w:r w:rsidRPr="00E23908">
        <w:rPr>
          <w:rFonts w:ascii="Times New Roman" w:hAnsi="Times New Roman" w:cs="Times New Roman"/>
        </w:rPr>
        <w:t>L'importo come sopra determinato sarà liquidato a mezzo bonifico disposto esclusivamente sui conti correnti bancari o postali accesi presso Istituti di credito o presso Poste Italiane. Sono espressamente escluse forme di pagamento  diverse (carte di credito, carte prepagate).</w:t>
      </w:r>
    </w:p>
    <w:p w:rsidR="00145E86" w:rsidRPr="00E23908" w:rsidRDefault="00E23908" w:rsidP="003B6C2F">
      <w:pPr>
        <w:ind w:left="284" w:hanging="284"/>
        <w:jc w:val="both"/>
        <w:rPr>
          <w:rFonts w:ascii="Times New Roman" w:hAnsi="Times New Roman" w:cs="Times New Roman"/>
        </w:rPr>
      </w:pPr>
      <w:r w:rsidRPr="00E23908">
        <w:rPr>
          <w:rFonts w:ascii="Times New Roman" w:hAnsi="Times New Roman" w:cs="Times New Roman"/>
        </w:rPr>
        <w:t xml:space="preserve">3. </w:t>
      </w:r>
      <w:r w:rsidR="00145E86" w:rsidRPr="00E23908">
        <w:rPr>
          <w:rFonts w:ascii="Times New Roman" w:hAnsi="Times New Roman" w:cs="Times New Roman"/>
        </w:rPr>
        <w:t xml:space="preserve">Il Comune di </w:t>
      </w:r>
      <w:r w:rsidR="003B6C2F">
        <w:rPr>
          <w:rFonts w:ascii="Times New Roman" w:hAnsi="Times New Roman" w:cs="Times New Roman"/>
        </w:rPr>
        <w:t>Antrodoco</w:t>
      </w:r>
      <w:r w:rsidR="00145E86" w:rsidRPr="00E23908">
        <w:rPr>
          <w:rFonts w:ascii="Times New Roman" w:hAnsi="Times New Roman" w:cs="Times New Roman"/>
        </w:rPr>
        <w:t>, anche successivamente all’erogazione del bonus, si riserva di effettuare controlli a campione per verificare la veridicità delle dichiarazioni e delle informazioni rese in sede di presentazione della domanda.</w:t>
      </w:r>
    </w:p>
    <w:p w:rsidR="00145E86" w:rsidRPr="00E23908" w:rsidRDefault="00E23908" w:rsidP="003B6C2F">
      <w:pPr>
        <w:ind w:left="284" w:hanging="284"/>
        <w:jc w:val="both"/>
        <w:rPr>
          <w:rFonts w:ascii="Times New Roman" w:hAnsi="Times New Roman" w:cs="Times New Roman"/>
        </w:rPr>
      </w:pPr>
      <w:r>
        <w:rPr>
          <w:rFonts w:ascii="Times New Roman" w:hAnsi="Times New Roman" w:cs="Times New Roman"/>
        </w:rPr>
        <w:t xml:space="preserve">4. </w:t>
      </w:r>
      <w:r w:rsidR="00145E86" w:rsidRPr="00E23908">
        <w:rPr>
          <w:rFonts w:ascii="Times New Roman" w:hAnsi="Times New Roman" w:cs="Times New Roman"/>
        </w:rPr>
        <w:t>Ai fini dell’assolvimento dell’obbligo di pubblicazione dei dati dei beneficiari ai sensi degli artt. 26 e 27 del DLgs 33/2</w:t>
      </w:r>
      <w:r w:rsidR="003B6C2F">
        <w:rPr>
          <w:rFonts w:ascii="Times New Roman" w:hAnsi="Times New Roman" w:cs="Times New Roman"/>
        </w:rPr>
        <w:t xml:space="preserve">013 di cui al presente Avviso, </w:t>
      </w:r>
      <w:r w:rsidR="00145E86" w:rsidRPr="00E23908">
        <w:rPr>
          <w:rFonts w:ascii="Times New Roman" w:hAnsi="Times New Roman" w:cs="Times New Roman"/>
        </w:rPr>
        <w:t xml:space="preserve">il Comune di </w:t>
      </w:r>
      <w:r w:rsidR="003B6C2F">
        <w:rPr>
          <w:rFonts w:ascii="Times New Roman" w:hAnsi="Times New Roman" w:cs="Times New Roman"/>
        </w:rPr>
        <w:t>Antrodoco</w:t>
      </w:r>
      <w:r w:rsidR="003D5036">
        <w:rPr>
          <w:rFonts w:ascii="Times New Roman" w:hAnsi="Times New Roman" w:cs="Times New Roman"/>
        </w:rPr>
        <w:t xml:space="preserve"> </w:t>
      </w:r>
      <w:r w:rsidR="00145E86" w:rsidRPr="00E23908">
        <w:rPr>
          <w:rFonts w:ascii="Times New Roman" w:hAnsi="Times New Roman" w:cs="Times New Roman"/>
        </w:rPr>
        <w:t xml:space="preserve"> provvederà alla estrapolazione dei relativi elenchi per la trasmissione degli stessi al Responsabile della Trasparenza del Comune per la relativa pubblicazione su “Amministrazione Trasparente” secondo disposizione del Responsabile del Procedimento nel rispetto delle specifiche indicate all’art. 27 del medesimo Dlgs33/2013 ed apposita comunicazione</w:t>
      </w:r>
      <w:r w:rsidR="003B6C2F">
        <w:rPr>
          <w:rFonts w:ascii="Times New Roman" w:hAnsi="Times New Roman" w:cs="Times New Roman"/>
        </w:rPr>
        <w:t>.</w:t>
      </w:r>
    </w:p>
    <w:p w:rsidR="00145E86" w:rsidRPr="00E23908" w:rsidRDefault="00355846" w:rsidP="003B6C2F">
      <w:pPr>
        <w:ind w:left="284" w:hanging="284"/>
        <w:jc w:val="both"/>
        <w:rPr>
          <w:rFonts w:ascii="Times New Roman" w:hAnsi="Times New Roman" w:cs="Times New Roman"/>
        </w:rPr>
      </w:pPr>
      <w:r>
        <w:rPr>
          <w:rFonts w:ascii="Times New Roman" w:hAnsi="Times New Roman" w:cs="Times New Roman"/>
        </w:rPr>
        <w:t>5</w:t>
      </w:r>
      <w:r w:rsidR="00145E86" w:rsidRPr="00E23908">
        <w:rPr>
          <w:rFonts w:ascii="Times New Roman" w:hAnsi="Times New Roman" w:cs="Times New Roman"/>
        </w:rPr>
        <w:t>.Le somme indebitamente percepite dovranno essere restituite maggiorate del tasso ufficiale di riferimento vigente alla data della concessione del bonus per il periodo intercorrente tra la data di erogazione del contribuito medesimo e quella di restituzione dello stesso.</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9  –  INFORMAZIONI  SULL’AVVISO  PUBBLICO  E  ACCESSO  AGLI  ATTI  E MODALITÀ DI RICORSO</w:t>
      </w:r>
    </w:p>
    <w:p w:rsidR="00145E86" w:rsidRPr="00E23908" w:rsidRDefault="00E23908" w:rsidP="003B6C2F">
      <w:pPr>
        <w:ind w:left="284" w:hanging="284"/>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Con riferimento alle informazioni relative al presente avviso, alle modalità di presentazione della domanda di partecipazione, e all’erogazione del bonus, a partire dall’apertura e fino al giorno prima della chiusura dei termini, sarà possibile inviare </w:t>
      </w:r>
      <w:proofErr w:type="spellStart"/>
      <w:r w:rsidR="00145E86" w:rsidRPr="00E23908">
        <w:rPr>
          <w:rFonts w:ascii="Times New Roman" w:hAnsi="Times New Roman" w:cs="Times New Roman"/>
        </w:rPr>
        <w:t>faq</w:t>
      </w:r>
      <w:proofErr w:type="spellEnd"/>
      <w:r w:rsidR="00145E86" w:rsidRPr="00E23908">
        <w:rPr>
          <w:rFonts w:ascii="Times New Roman" w:hAnsi="Times New Roman" w:cs="Times New Roman"/>
        </w:rPr>
        <w:t xml:space="preserve"> e richieste di chiarimenti </w:t>
      </w:r>
      <w:r w:rsidRPr="00E23908">
        <w:rPr>
          <w:rFonts w:ascii="Times New Roman" w:hAnsi="Times New Roman" w:cs="Times New Roman"/>
        </w:rPr>
        <w:t>al recapito di posta elettronica</w:t>
      </w:r>
      <w:r w:rsidR="003B6C2F">
        <w:rPr>
          <w:rFonts w:ascii="Times New Roman" w:hAnsi="Times New Roman" w:cs="Times New Roman"/>
        </w:rPr>
        <w:t xml:space="preserve">                            </w:t>
      </w:r>
      <w:r w:rsidR="00BC39DD" w:rsidRPr="00BC39DD">
        <w:rPr>
          <w:rFonts w:ascii="Times New Roman" w:hAnsi="Times New Roman" w:cs="Times New Roman"/>
        </w:rPr>
        <w:t>faq@comunediantrodoco</w:t>
      </w:r>
      <w:r w:rsidR="003B6C2F" w:rsidRPr="00BC39DD">
        <w:rPr>
          <w:rFonts w:ascii="Times New Roman" w:hAnsi="Times New Roman" w:cs="Times New Roman"/>
        </w:rPr>
        <w:t>.it,</w:t>
      </w:r>
      <w:r w:rsidR="003B6C2F">
        <w:rPr>
          <w:rFonts w:ascii="Times New Roman" w:hAnsi="Times New Roman" w:cs="Times New Roman"/>
        </w:rPr>
        <w:t xml:space="preserve"> entro e non </w:t>
      </w:r>
      <w:r w:rsidR="00BC39DD" w:rsidRPr="00BC39DD">
        <w:rPr>
          <w:rFonts w:ascii="Times New Roman" w:hAnsi="Times New Roman" w:cs="Times New Roman"/>
        </w:rPr>
        <w:t>oltre il 17</w:t>
      </w:r>
      <w:r w:rsidR="003B6C2F" w:rsidRPr="00BC39DD">
        <w:rPr>
          <w:rFonts w:ascii="Times New Roman" w:hAnsi="Times New Roman" w:cs="Times New Roman"/>
        </w:rPr>
        <w:t>.12</w:t>
      </w:r>
      <w:r w:rsidR="0007423C" w:rsidRPr="00BC39DD">
        <w:rPr>
          <w:rFonts w:ascii="Times New Roman" w:hAnsi="Times New Roman" w:cs="Times New Roman"/>
        </w:rPr>
        <w:t>.2020</w:t>
      </w:r>
      <w:r w:rsidR="00145E86" w:rsidRPr="00BC39DD">
        <w:rPr>
          <w:rFonts w:ascii="Times New Roman" w:hAnsi="Times New Roman" w:cs="Times New Roman"/>
        </w:rPr>
        <w:t>.</w:t>
      </w:r>
      <w:r w:rsidR="00145E86" w:rsidRPr="00E23908">
        <w:rPr>
          <w:rFonts w:ascii="Times New Roman" w:hAnsi="Times New Roman" w:cs="Times New Roman"/>
        </w:rPr>
        <w:t xml:space="preserve"> I quesiti e le relative risposte</w:t>
      </w:r>
      <w:r w:rsidRPr="00E23908">
        <w:rPr>
          <w:rFonts w:ascii="Times New Roman" w:hAnsi="Times New Roman" w:cs="Times New Roman"/>
        </w:rPr>
        <w:t>, se di interesse generale, saranno</w:t>
      </w:r>
      <w:r w:rsidR="00145E86" w:rsidRPr="00E23908">
        <w:rPr>
          <w:rFonts w:ascii="Times New Roman" w:hAnsi="Times New Roman" w:cs="Times New Roman"/>
        </w:rPr>
        <w:t xml:space="preserve"> pubblicat</w:t>
      </w:r>
      <w:r w:rsidRPr="00E23908">
        <w:rPr>
          <w:rFonts w:ascii="Times New Roman" w:hAnsi="Times New Roman" w:cs="Times New Roman"/>
        </w:rPr>
        <w:t>i</w:t>
      </w:r>
      <w:r w:rsidR="00145E86" w:rsidRPr="00E23908">
        <w:rPr>
          <w:rFonts w:ascii="Times New Roman" w:hAnsi="Times New Roman" w:cs="Times New Roman"/>
        </w:rPr>
        <w:t xml:space="preserve"> in forma anonima sul sito istituzionale </w:t>
      </w:r>
      <w:r w:rsidR="001632E6" w:rsidRPr="00E23908">
        <w:rPr>
          <w:rFonts w:ascii="Times New Roman" w:hAnsi="Times New Roman" w:cs="Times New Roman"/>
        </w:rPr>
        <w:t>del Comune</w:t>
      </w:r>
      <w:r w:rsidR="00145E86" w:rsidRPr="00E23908">
        <w:rPr>
          <w:rFonts w:ascii="Times New Roman" w:hAnsi="Times New Roman" w:cs="Times New Roman"/>
        </w:rPr>
        <w:t xml:space="preserve"> nella sezione FAQ dedicata all'Avviso.</w:t>
      </w:r>
    </w:p>
    <w:p w:rsidR="00145E86" w:rsidRPr="00E23908" w:rsidRDefault="00E23908" w:rsidP="003B6C2F">
      <w:pPr>
        <w:ind w:left="284" w:hanging="284"/>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 xml:space="preserve">L’impresa interessata può richiedere l’accesso ai documenti amministrativi ai sensi della Legge n. 241 del 7 agosto 1990 e </w:t>
      </w:r>
      <w:proofErr w:type="spellStart"/>
      <w:r w:rsidR="00145E86" w:rsidRPr="00E23908">
        <w:rPr>
          <w:rFonts w:ascii="Times New Roman" w:hAnsi="Times New Roman" w:cs="Times New Roman"/>
        </w:rPr>
        <w:t>ss.mm.ii.</w:t>
      </w:r>
      <w:proofErr w:type="spellEnd"/>
      <w:r w:rsidR="00145E86" w:rsidRPr="00E23908">
        <w:rPr>
          <w:rFonts w:ascii="Times New Roman" w:hAnsi="Times New Roman" w:cs="Times New Roman"/>
        </w:rPr>
        <w:t xml:space="preserve">, del D.P.R. n. 184/2006 e del Regolamento  per l’accesso agli atti amministrativi” e del </w:t>
      </w:r>
      <w:proofErr w:type="spellStart"/>
      <w:r w:rsidR="00145E86" w:rsidRPr="00E23908">
        <w:rPr>
          <w:rFonts w:ascii="Times New Roman" w:hAnsi="Times New Roman" w:cs="Times New Roman"/>
        </w:rPr>
        <w:t>D.lgs</w:t>
      </w:r>
      <w:proofErr w:type="spellEnd"/>
      <w:r w:rsidR="00145E86" w:rsidRPr="00E23908">
        <w:rPr>
          <w:rFonts w:ascii="Times New Roman" w:hAnsi="Times New Roman" w:cs="Times New Roman"/>
        </w:rPr>
        <w:t xml:space="preserve"> 14 marzo 2013, n. 33.</w:t>
      </w:r>
    </w:p>
    <w:p w:rsidR="00145E86" w:rsidRPr="00E23908" w:rsidRDefault="00E23908" w:rsidP="003B6C2F">
      <w:pPr>
        <w:ind w:left="284" w:hanging="284"/>
        <w:jc w:val="both"/>
        <w:rPr>
          <w:rFonts w:ascii="Times New Roman" w:hAnsi="Times New Roman" w:cs="Times New Roman"/>
        </w:rPr>
      </w:pPr>
      <w:r w:rsidRPr="00E23908">
        <w:rPr>
          <w:rFonts w:ascii="Times New Roman" w:hAnsi="Times New Roman" w:cs="Times New Roman"/>
        </w:rPr>
        <w:t xml:space="preserve">3. </w:t>
      </w:r>
      <w:r w:rsidR="00145E86" w:rsidRPr="00E23908">
        <w:rPr>
          <w:rFonts w:ascii="Times New Roman" w:hAnsi="Times New Roman" w:cs="Times New Roman"/>
        </w:rPr>
        <w:t xml:space="preserve">Ai sensi della L. 241/90 e </w:t>
      </w:r>
      <w:proofErr w:type="spellStart"/>
      <w:r w:rsidR="00145E86" w:rsidRPr="00E23908">
        <w:rPr>
          <w:rFonts w:ascii="Times New Roman" w:hAnsi="Times New Roman" w:cs="Times New Roman"/>
        </w:rPr>
        <w:t>ss.mm.ii.</w:t>
      </w:r>
      <w:proofErr w:type="spellEnd"/>
      <w:r w:rsidR="00145E86" w:rsidRPr="00E23908">
        <w:rPr>
          <w:rFonts w:ascii="Times New Roman" w:hAnsi="Times New Roman" w:cs="Times New Roman"/>
        </w:rPr>
        <w:t xml:space="preserve">, il Responsabile del Procedimento è </w:t>
      </w:r>
      <w:r w:rsidR="00BC39DD">
        <w:rPr>
          <w:rFonts w:ascii="Times New Roman" w:hAnsi="Times New Roman" w:cs="Times New Roman"/>
        </w:rPr>
        <w:t>dott. Pasquali Massimiliano</w:t>
      </w:r>
      <w:r w:rsidR="00145E86" w:rsidRPr="00E23908">
        <w:rPr>
          <w:rFonts w:ascii="Times New Roman" w:hAnsi="Times New Roman" w:cs="Times New Roman"/>
        </w:rPr>
        <w:t xml:space="preserve">. </w:t>
      </w:r>
    </w:p>
    <w:p w:rsidR="00145E86" w:rsidRPr="00E23908" w:rsidRDefault="00E23908" w:rsidP="003B6C2F">
      <w:pPr>
        <w:spacing w:after="0"/>
        <w:ind w:left="284" w:hanging="284"/>
        <w:jc w:val="both"/>
        <w:rPr>
          <w:rFonts w:ascii="Times New Roman" w:hAnsi="Times New Roman" w:cs="Times New Roman"/>
        </w:rPr>
      </w:pPr>
      <w:r w:rsidRPr="00E23908">
        <w:rPr>
          <w:rFonts w:ascii="Times New Roman" w:hAnsi="Times New Roman" w:cs="Times New Roman"/>
        </w:rPr>
        <w:t xml:space="preserve">4. </w:t>
      </w:r>
      <w:r w:rsidR="00145E86" w:rsidRPr="00E23908">
        <w:rPr>
          <w:rFonts w:ascii="Times New Roman" w:hAnsi="Times New Roman" w:cs="Times New Roman"/>
        </w:rPr>
        <w:t>Avverso   i provvedimenti di erogazione dei contributi è ammesso :</w:t>
      </w:r>
    </w:p>
    <w:p w:rsidR="00145E86" w:rsidRPr="00E23908" w:rsidRDefault="00E23908" w:rsidP="003B6C2F">
      <w:pPr>
        <w:spacing w:after="0"/>
        <w:ind w:left="426" w:hanging="142"/>
        <w:jc w:val="both"/>
        <w:rPr>
          <w:rFonts w:ascii="Times New Roman" w:hAnsi="Times New Roman" w:cs="Times New Roman"/>
        </w:rPr>
      </w:pPr>
      <w:r w:rsidRPr="00E23908">
        <w:rPr>
          <w:rFonts w:ascii="Times New Roman" w:hAnsi="Times New Roman" w:cs="Times New Roman"/>
        </w:rPr>
        <w:t xml:space="preserve">a) </w:t>
      </w:r>
      <w:r w:rsidR="00145E86" w:rsidRPr="00E23908">
        <w:rPr>
          <w:rFonts w:ascii="Times New Roman" w:hAnsi="Times New Roman" w:cs="Times New Roman"/>
        </w:rPr>
        <w:t>istanze di riesame ai sensi della Legge 241/90;</w:t>
      </w:r>
    </w:p>
    <w:p w:rsidR="00145E86" w:rsidRPr="00E23908" w:rsidRDefault="00E23908" w:rsidP="003B6C2F">
      <w:pPr>
        <w:spacing w:after="0"/>
        <w:ind w:left="426" w:hanging="142"/>
        <w:jc w:val="both"/>
        <w:rPr>
          <w:rFonts w:ascii="Times New Roman" w:hAnsi="Times New Roman" w:cs="Times New Roman"/>
        </w:rPr>
      </w:pPr>
      <w:r w:rsidRPr="00E23908">
        <w:rPr>
          <w:rFonts w:ascii="Times New Roman" w:hAnsi="Times New Roman" w:cs="Times New Roman"/>
        </w:rPr>
        <w:t xml:space="preserve">b) </w:t>
      </w:r>
      <w:r w:rsidR="00145E86" w:rsidRPr="00E23908">
        <w:rPr>
          <w:rFonts w:ascii="Times New Roman" w:hAnsi="Times New Roman" w:cs="Times New Roman"/>
        </w:rPr>
        <w:t>ricorso giurisdizionale al Tribunale amministrativo regionale o, in alternativa, ricorso straordinario al Presidente della Repubblica, rispettivamente, entro sessanta e centoventi giorni dalla notifica.</w:t>
      </w:r>
    </w:p>
    <w:p w:rsidR="00145E86" w:rsidRPr="00E23908" w:rsidRDefault="00145E86" w:rsidP="004A1DAA">
      <w:pPr>
        <w:spacing w:before="240"/>
        <w:jc w:val="both"/>
        <w:rPr>
          <w:rFonts w:ascii="Times New Roman" w:hAnsi="Times New Roman" w:cs="Times New Roman"/>
          <w:b/>
        </w:rPr>
      </w:pPr>
      <w:r w:rsidRPr="00E23908">
        <w:rPr>
          <w:rFonts w:ascii="Times New Roman" w:hAnsi="Times New Roman" w:cs="Times New Roman"/>
          <w:b/>
        </w:rPr>
        <w:t>ART. 10 - INFORMAZIONI E TRATTAMENTO DATI A TUTELA DELLA PRIVACY</w:t>
      </w:r>
    </w:p>
    <w:p w:rsidR="00145E86" w:rsidRPr="00E23908" w:rsidRDefault="00E23908" w:rsidP="009C1063">
      <w:pPr>
        <w:ind w:left="284" w:hanging="284"/>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Tutte le informazioni concernenti il presente Avviso pubblico e gli eventuali chiarimenti di carattere tecnico-amministrativo possono essere richieste all’indirizzo</w:t>
      </w:r>
      <w:r w:rsidR="00BC39DD">
        <w:rPr>
          <w:rFonts w:ascii="Times New Roman" w:hAnsi="Times New Roman" w:cs="Times New Roman"/>
        </w:rPr>
        <w:t xml:space="preserve"> </w:t>
      </w:r>
      <w:r w:rsidR="00BC39DD" w:rsidRPr="00BC39DD">
        <w:rPr>
          <w:rFonts w:ascii="Times New Roman" w:hAnsi="Times New Roman" w:cs="Times New Roman"/>
        </w:rPr>
        <w:t>faq@comunediantrodoco.it</w:t>
      </w:r>
      <w:r w:rsidR="0007423C">
        <w:rPr>
          <w:rFonts w:ascii="Times New Roman" w:hAnsi="Times New Roman" w:cs="Times New Roman"/>
        </w:rPr>
        <w:t>.</w:t>
      </w:r>
    </w:p>
    <w:p w:rsidR="00145E86" w:rsidRPr="00E23908" w:rsidRDefault="00E23908" w:rsidP="009C1063">
      <w:pPr>
        <w:ind w:left="284" w:hanging="284"/>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 xml:space="preserve">Il Comune di </w:t>
      </w:r>
      <w:r w:rsidR="00AC0E49">
        <w:rPr>
          <w:rFonts w:ascii="Times New Roman" w:hAnsi="Times New Roman" w:cs="Times New Roman"/>
        </w:rPr>
        <w:t>Antrodoco</w:t>
      </w:r>
      <w:r w:rsidR="00145E86" w:rsidRPr="00E23908">
        <w:rPr>
          <w:rFonts w:ascii="Times New Roman" w:hAnsi="Times New Roman" w:cs="Times New Roman"/>
        </w:rPr>
        <w:t xml:space="preserve"> tratterà le informazioni relative alla procedura in oggetto unicamente al fine di gestire il presente avviso ed ogni altra attività strumentale al perseguimento delle proprie finalità istituzionali. Per il perseguimento delle predette finalità</w:t>
      </w:r>
      <w:r w:rsidR="00145E86" w:rsidRPr="00BC39DD">
        <w:rPr>
          <w:rFonts w:ascii="Times New Roman" w:hAnsi="Times New Roman" w:cs="Times New Roman"/>
        </w:rPr>
        <w:t xml:space="preserve">, </w:t>
      </w:r>
      <w:r w:rsidR="00BC39DD" w:rsidRPr="00BC39DD">
        <w:rPr>
          <w:rFonts w:ascii="Times New Roman" w:hAnsi="Times New Roman" w:cs="Times New Roman"/>
        </w:rPr>
        <w:t xml:space="preserve">l’amministrazione </w:t>
      </w:r>
      <w:r w:rsidR="00145E86" w:rsidRPr="00E23908">
        <w:rPr>
          <w:rFonts w:ascii="Times New Roman" w:hAnsi="Times New Roman" w:cs="Times New Roman"/>
        </w:rPr>
        <w:t xml:space="preserve"> raccoglie i dati personali dei </w:t>
      </w:r>
      <w:r w:rsidR="00145E86" w:rsidRPr="00E23908">
        <w:rPr>
          <w:rFonts w:ascii="Times New Roman" w:hAnsi="Times New Roman" w:cs="Times New Roman"/>
        </w:rPr>
        <w:lastRenderedPageBreak/>
        <w:t xml:space="preserve">partecipanti in archivi informatici e cartacei e li elabora secondo le modalità necessarie e, più in generale, il trattamento sarà realizzato per mezzo delle operazioni o complesso di operazioni indicate all’art. 4 par. 1, n. 2) del Regolamento UE n. 679/2016. I dati verranno conservati in una forma che consenta l’identificazione delle interessate per un arco di tempo non superiore al conseguimento delle finalità per le quali sono trattati e, comunque, minimizzati in ottemperanza a quanto previsto dalle norme vigenti in materia. I predetti dati non saranno diffusi né saranno trasferiti all'esterno. Tutte le informazioni suddette potranno essere utilizzate da dipendenti </w:t>
      </w:r>
      <w:r w:rsidRPr="00E23908">
        <w:rPr>
          <w:rFonts w:ascii="Times New Roman" w:hAnsi="Times New Roman" w:cs="Times New Roman"/>
        </w:rPr>
        <w:t>del Comune di</w:t>
      </w:r>
      <w:r w:rsidR="00AC0E49">
        <w:rPr>
          <w:rFonts w:ascii="Times New Roman" w:hAnsi="Times New Roman" w:cs="Times New Roman"/>
        </w:rPr>
        <w:t xml:space="preserve"> Antrodoco</w:t>
      </w:r>
      <w:r w:rsidR="00145E86" w:rsidRPr="00E23908">
        <w:rPr>
          <w:rFonts w:ascii="Times New Roman" w:hAnsi="Times New Roman" w:cs="Times New Roman"/>
        </w:rPr>
        <w:t xml:space="preserve">, che rivestono la qualifica di Responsabili o di Incaricati del trattamento, per il compimento delle operazioni connesse alle finalità del trattamento. L’amministrazione </w:t>
      </w:r>
      <w:r w:rsidRPr="00E23908">
        <w:rPr>
          <w:rFonts w:ascii="Times New Roman" w:hAnsi="Times New Roman" w:cs="Times New Roman"/>
        </w:rPr>
        <w:t xml:space="preserve">comunale potrà inoltre </w:t>
      </w:r>
      <w:r w:rsidR="00145E86" w:rsidRPr="00E23908">
        <w:rPr>
          <w:rFonts w:ascii="Times New Roman" w:hAnsi="Times New Roman" w:cs="Times New Roman"/>
        </w:rPr>
        <w:t>comunicare alcuni dei dati in suo possesso a Pubbliche Autorità, all'Amministrazione Finanziaria ed ogni altro soggetto abilitato alla richiesta per l'adempimento degli obblighi di legge. Tali Enti agiranno in qualità di distinti "Titolari" delle operazioni di trattamento. Il conferimento dei dati ha natura facoltativa, tuttavia, il rifiuto di fornire i dati richiesti dall’amministrazione regionale potrebbe determinare, a seconda dei casi, l'inammissibilità o l'esclusione della proponente dalla partecipazione all’Avviso.</w:t>
      </w:r>
    </w:p>
    <w:p w:rsidR="00145E86" w:rsidRPr="00E23908" w:rsidRDefault="00E23908" w:rsidP="009C1063">
      <w:pPr>
        <w:spacing w:after="0"/>
        <w:ind w:left="284" w:hanging="284"/>
        <w:jc w:val="both"/>
        <w:rPr>
          <w:rFonts w:ascii="Times New Roman" w:hAnsi="Times New Roman" w:cs="Times New Roman"/>
        </w:rPr>
      </w:pPr>
      <w:r w:rsidRPr="00E23908">
        <w:rPr>
          <w:rFonts w:ascii="Times New Roman" w:hAnsi="Times New Roman" w:cs="Times New Roman"/>
        </w:rPr>
        <w:t xml:space="preserve">3. </w:t>
      </w:r>
      <w:r w:rsidR="00145E86" w:rsidRPr="00E23908">
        <w:rPr>
          <w:rFonts w:ascii="Times New Roman" w:hAnsi="Times New Roman" w:cs="Times New Roman"/>
        </w:rPr>
        <w:t>Il Regolamento UE n. 679/2016 riconosce al titolare dei dati l'esercizio di alcuni diritti, tra cui:</w:t>
      </w:r>
    </w:p>
    <w:p w:rsidR="00145E86" w:rsidRPr="00E23908" w:rsidRDefault="00145E86" w:rsidP="009C1063">
      <w:pPr>
        <w:spacing w:after="0"/>
        <w:ind w:left="567" w:hanging="283"/>
        <w:jc w:val="both"/>
        <w:rPr>
          <w:rFonts w:ascii="Times New Roman" w:hAnsi="Times New Roman" w:cs="Times New Roman"/>
        </w:rPr>
      </w:pPr>
      <w:r w:rsidRPr="00E23908">
        <w:rPr>
          <w:rFonts w:ascii="Times New Roman" w:hAnsi="Times New Roman" w:cs="Times New Roman"/>
        </w:rPr>
        <w:t>-</w:t>
      </w:r>
      <w:r w:rsidR="00E23908" w:rsidRPr="00E23908">
        <w:rPr>
          <w:rFonts w:ascii="Times New Roman" w:hAnsi="Times New Roman" w:cs="Times New Roman"/>
        </w:rPr>
        <w:t xml:space="preserve"> </w:t>
      </w:r>
      <w:r w:rsidRPr="00E23908">
        <w:rPr>
          <w:rFonts w:ascii="Times New Roman" w:hAnsi="Times New Roman" w:cs="Times New Roman"/>
        </w:rPr>
        <w:t>il diritto di accesso ai dati (art. 15 Regolamento (UE) 679/2016);</w:t>
      </w:r>
    </w:p>
    <w:p w:rsidR="00145E86" w:rsidRPr="00E23908" w:rsidRDefault="00145E86" w:rsidP="009C1063">
      <w:pPr>
        <w:spacing w:after="0"/>
        <w:ind w:left="567" w:hanging="283"/>
        <w:jc w:val="both"/>
        <w:rPr>
          <w:rFonts w:ascii="Times New Roman" w:hAnsi="Times New Roman" w:cs="Times New Roman"/>
        </w:rPr>
      </w:pPr>
      <w:r w:rsidRPr="00E23908">
        <w:rPr>
          <w:rFonts w:ascii="Times New Roman" w:hAnsi="Times New Roman" w:cs="Times New Roman"/>
        </w:rPr>
        <w:t>-</w:t>
      </w:r>
      <w:r w:rsidR="00E23908" w:rsidRPr="00E23908">
        <w:rPr>
          <w:rFonts w:ascii="Times New Roman" w:hAnsi="Times New Roman" w:cs="Times New Roman"/>
        </w:rPr>
        <w:t xml:space="preserve"> </w:t>
      </w:r>
      <w:r w:rsidRPr="00E23908">
        <w:rPr>
          <w:rFonts w:ascii="Times New Roman" w:hAnsi="Times New Roman" w:cs="Times New Roman"/>
        </w:rPr>
        <w:t>il diritto di rettifica e/o cancellazione (diritto all’oblio) dei dati (artt. 16-17 Regolamento (UE) 679/2016);</w:t>
      </w:r>
    </w:p>
    <w:p w:rsidR="00145E86" w:rsidRPr="00E23908" w:rsidRDefault="00145E86" w:rsidP="009C1063">
      <w:pPr>
        <w:spacing w:after="0"/>
        <w:ind w:left="567" w:hanging="283"/>
        <w:jc w:val="both"/>
        <w:rPr>
          <w:rFonts w:ascii="Times New Roman" w:hAnsi="Times New Roman" w:cs="Times New Roman"/>
        </w:rPr>
      </w:pPr>
      <w:r w:rsidRPr="00E23908">
        <w:rPr>
          <w:rFonts w:ascii="Times New Roman" w:hAnsi="Times New Roman" w:cs="Times New Roman"/>
        </w:rPr>
        <w:t>-</w:t>
      </w:r>
      <w:r w:rsidR="00E23908" w:rsidRPr="00E23908">
        <w:rPr>
          <w:rFonts w:ascii="Times New Roman" w:hAnsi="Times New Roman" w:cs="Times New Roman"/>
        </w:rPr>
        <w:t xml:space="preserve"> </w:t>
      </w:r>
      <w:r w:rsidRPr="00E23908">
        <w:rPr>
          <w:rFonts w:ascii="Times New Roman" w:hAnsi="Times New Roman" w:cs="Times New Roman"/>
        </w:rPr>
        <w:t>il diritto alla limitazione del trattamento (art. 18 Regolamento (UE) 679/2016);</w:t>
      </w:r>
    </w:p>
    <w:p w:rsidR="00145E86" w:rsidRPr="00E23908" w:rsidRDefault="00145E86" w:rsidP="009C1063">
      <w:pPr>
        <w:spacing w:after="0"/>
        <w:ind w:left="567" w:hanging="283"/>
        <w:jc w:val="both"/>
        <w:rPr>
          <w:rFonts w:ascii="Times New Roman" w:hAnsi="Times New Roman" w:cs="Times New Roman"/>
        </w:rPr>
      </w:pPr>
      <w:r w:rsidRPr="00E23908">
        <w:rPr>
          <w:rFonts w:ascii="Times New Roman" w:hAnsi="Times New Roman" w:cs="Times New Roman"/>
        </w:rPr>
        <w:t>-</w:t>
      </w:r>
      <w:r w:rsidR="00E23908" w:rsidRPr="00E23908">
        <w:rPr>
          <w:rFonts w:ascii="Times New Roman" w:hAnsi="Times New Roman" w:cs="Times New Roman"/>
        </w:rPr>
        <w:t xml:space="preserve"> </w:t>
      </w:r>
      <w:r w:rsidRPr="00E23908">
        <w:rPr>
          <w:rFonts w:ascii="Times New Roman" w:hAnsi="Times New Roman" w:cs="Times New Roman"/>
        </w:rPr>
        <w:t>il diritto alla portabilità dei dati digitali (art. 20 Regolamento (UE) 679/2016);</w:t>
      </w:r>
    </w:p>
    <w:p w:rsidR="00145E86" w:rsidRPr="00E23908" w:rsidRDefault="00145E86" w:rsidP="009C1063">
      <w:pPr>
        <w:spacing w:after="0"/>
        <w:ind w:left="567" w:hanging="283"/>
        <w:jc w:val="both"/>
        <w:rPr>
          <w:rFonts w:ascii="Times New Roman" w:hAnsi="Times New Roman" w:cs="Times New Roman"/>
        </w:rPr>
      </w:pPr>
      <w:r w:rsidRPr="00E23908">
        <w:rPr>
          <w:rFonts w:ascii="Times New Roman" w:hAnsi="Times New Roman" w:cs="Times New Roman"/>
        </w:rPr>
        <w:t>-</w:t>
      </w:r>
      <w:r w:rsidR="00E23908" w:rsidRPr="00E23908">
        <w:rPr>
          <w:rFonts w:ascii="Times New Roman" w:hAnsi="Times New Roman" w:cs="Times New Roman"/>
        </w:rPr>
        <w:t xml:space="preserve"> </w:t>
      </w:r>
      <w:r w:rsidRPr="00E23908">
        <w:rPr>
          <w:rFonts w:ascii="Times New Roman" w:hAnsi="Times New Roman" w:cs="Times New Roman"/>
        </w:rPr>
        <w:t>il diritto di opposizione al trattamento (art. 21 Regolamento (UE) 679/2016);</w:t>
      </w:r>
    </w:p>
    <w:p w:rsidR="00145E86" w:rsidRPr="00E23908" w:rsidRDefault="00145E86" w:rsidP="009C1063">
      <w:pPr>
        <w:spacing w:after="0"/>
        <w:ind w:left="567" w:hanging="283"/>
        <w:jc w:val="both"/>
        <w:rPr>
          <w:rFonts w:ascii="Times New Roman" w:hAnsi="Times New Roman" w:cs="Times New Roman"/>
        </w:rPr>
      </w:pPr>
      <w:r w:rsidRPr="00E23908">
        <w:rPr>
          <w:rFonts w:ascii="Times New Roman" w:hAnsi="Times New Roman" w:cs="Times New Roman"/>
        </w:rPr>
        <w:t>-</w:t>
      </w:r>
      <w:r w:rsidR="00E23908" w:rsidRPr="00E23908">
        <w:rPr>
          <w:rFonts w:ascii="Times New Roman" w:hAnsi="Times New Roman" w:cs="Times New Roman"/>
        </w:rPr>
        <w:t xml:space="preserve"> </w:t>
      </w:r>
      <w:r w:rsidRPr="00E23908">
        <w:rPr>
          <w:rFonts w:ascii="Times New Roman" w:hAnsi="Times New Roman" w:cs="Times New Roman"/>
        </w:rPr>
        <w:t>il diritto di revoca del consenso al trattamento per i dati di cui all’art. 9 par. 1 (art. 13 co. 2, lett. c).</w:t>
      </w:r>
    </w:p>
    <w:p w:rsidR="006E71D5" w:rsidRDefault="00E23908" w:rsidP="009C1063">
      <w:pPr>
        <w:spacing w:before="240"/>
        <w:ind w:left="284" w:hanging="284"/>
        <w:jc w:val="both"/>
        <w:rPr>
          <w:rFonts w:ascii="Times New Roman" w:hAnsi="Times New Roman" w:cs="Times New Roman"/>
        </w:rPr>
      </w:pPr>
      <w:r w:rsidRPr="00E23908">
        <w:rPr>
          <w:rFonts w:ascii="Times New Roman" w:hAnsi="Times New Roman" w:cs="Times New Roman"/>
        </w:rPr>
        <w:t xml:space="preserve">4. Il </w:t>
      </w:r>
      <w:r w:rsidR="00145E86" w:rsidRPr="00E23908">
        <w:rPr>
          <w:rFonts w:ascii="Times New Roman" w:hAnsi="Times New Roman" w:cs="Times New Roman"/>
        </w:rPr>
        <w:t xml:space="preserve">Titolare del trattamento è il Comune di </w:t>
      </w:r>
      <w:r w:rsidR="00AC0E49">
        <w:rPr>
          <w:rFonts w:ascii="Times New Roman" w:hAnsi="Times New Roman" w:cs="Times New Roman"/>
        </w:rPr>
        <w:t>Antrodoco</w:t>
      </w:r>
      <w:r w:rsidR="00145E86" w:rsidRPr="00E23908">
        <w:rPr>
          <w:rFonts w:ascii="Times New Roman" w:hAnsi="Times New Roman" w:cs="Times New Roman"/>
        </w:rPr>
        <w:t xml:space="preserve">. </w:t>
      </w:r>
      <w:r w:rsidR="00145E86" w:rsidRPr="009C1063">
        <w:rPr>
          <w:rFonts w:ascii="Times New Roman" w:hAnsi="Times New Roman" w:cs="Times New Roman"/>
        </w:rPr>
        <w:t xml:space="preserve">Il DPO (Data </w:t>
      </w:r>
      <w:proofErr w:type="spellStart"/>
      <w:r w:rsidR="00145E86" w:rsidRPr="009C1063">
        <w:rPr>
          <w:rFonts w:ascii="Times New Roman" w:hAnsi="Times New Roman" w:cs="Times New Roman"/>
        </w:rPr>
        <w:t>Protection</w:t>
      </w:r>
      <w:proofErr w:type="spellEnd"/>
      <w:r w:rsidR="00145E86" w:rsidRPr="009C1063">
        <w:rPr>
          <w:rFonts w:ascii="Times New Roman" w:hAnsi="Times New Roman" w:cs="Times New Roman"/>
        </w:rPr>
        <w:t xml:space="preserve"> </w:t>
      </w:r>
      <w:proofErr w:type="spellStart"/>
      <w:r w:rsidR="00145E86" w:rsidRPr="009C1063">
        <w:rPr>
          <w:rFonts w:ascii="Times New Roman" w:hAnsi="Times New Roman" w:cs="Times New Roman"/>
        </w:rPr>
        <w:t>Officer</w:t>
      </w:r>
      <w:proofErr w:type="spellEnd"/>
      <w:r w:rsidR="00145E86" w:rsidRPr="009C1063">
        <w:rPr>
          <w:rFonts w:ascii="Times New Roman" w:hAnsi="Times New Roman" w:cs="Times New Roman"/>
        </w:rPr>
        <w:t xml:space="preserve">) è </w:t>
      </w:r>
      <w:r w:rsidR="0007423C" w:rsidRPr="009C1063">
        <w:rPr>
          <w:rFonts w:ascii="Times New Roman" w:hAnsi="Times New Roman" w:cs="Times New Roman"/>
        </w:rPr>
        <w:t>la</w:t>
      </w:r>
      <w:r w:rsidR="009C1063" w:rsidRPr="009C1063">
        <w:rPr>
          <w:rFonts w:ascii="Times New Roman" w:hAnsi="Times New Roman" w:cs="Times New Roman"/>
        </w:rPr>
        <w:t xml:space="preserve"> Società Unica Società Cooperativa con sede in Rieti (RI) viale </w:t>
      </w:r>
      <w:proofErr w:type="spellStart"/>
      <w:r w:rsidR="009C1063" w:rsidRPr="009C1063">
        <w:rPr>
          <w:rFonts w:ascii="Times New Roman" w:hAnsi="Times New Roman" w:cs="Times New Roman"/>
        </w:rPr>
        <w:t>Matteucci</w:t>
      </w:r>
      <w:proofErr w:type="spellEnd"/>
      <w:r w:rsidR="009C1063" w:rsidRPr="009C1063">
        <w:rPr>
          <w:rFonts w:ascii="Times New Roman" w:hAnsi="Times New Roman" w:cs="Times New Roman"/>
        </w:rPr>
        <w:t xml:space="preserve"> 82 – </w:t>
      </w:r>
      <w:proofErr w:type="spellStart"/>
      <w:r w:rsidR="009C1063" w:rsidRPr="009C1063">
        <w:rPr>
          <w:rFonts w:ascii="Times New Roman" w:hAnsi="Times New Roman" w:cs="Times New Roman"/>
        </w:rPr>
        <w:t>Dot.ssa</w:t>
      </w:r>
      <w:proofErr w:type="spellEnd"/>
      <w:r w:rsidR="009C1063" w:rsidRPr="009C1063">
        <w:rPr>
          <w:rFonts w:ascii="Times New Roman" w:hAnsi="Times New Roman" w:cs="Times New Roman"/>
        </w:rPr>
        <w:t xml:space="preserve"> Claudia </w:t>
      </w:r>
      <w:proofErr w:type="spellStart"/>
      <w:r w:rsidR="009C1063" w:rsidRPr="009C1063">
        <w:rPr>
          <w:rFonts w:ascii="Times New Roman" w:hAnsi="Times New Roman" w:cs="Times New Roman"/>
        </w:rPr>
        <w:t>Appierto</w:t>
      </w:r>
      <w:proofErr w:type="spellEnd"/>
      <w:r w:rsidR="006E71D5" w:rsidRPr="009C1063">
        <w:rPr>
          <w:rFonts w:ascii="Times New Roman" w:hAnsi="Times New Roman" w:cs="Times New Roman"/>
        </w:rPr>
        <w:t>.</w:t>
      </w:r>
    </w:p>
    <w:p w:rsidR="00145E86" w:rsidRPr="00E23908" w:rsidRDefault="00E23908" w:rsidP="009C1063">
      <w:pPr>
        <w:spacing w:before="240"/>
        <w:ind w:left="284" w:hanging="284"/>
        <w:jc w:val="both"/>
        <w:rPr>
          <w:rFonts w:ascii="Times New Roman" w:hAnsi="Times New Roman" w:cs="Times New Roman"/>
        </w:rPr>
      </w:pPr>
      <w:r w:rsidRPr="00E23908">
        <w:rPr>
          <w:rFonts w:ascii="Times New Roman" w:hAnsi="Times New Roman" w:cs="Times New Roman"/>
        </w:rPr>
        <w:t xml:space="preserve">5. </w:t>
      </w:r>
      <w:r w:rsidR="00145E86" w:rsidRPr="00E23908">
        <w:rPr>
          <w:rFonts w:ascii="Times New Roman" w:hAnsi="Times New Roman" w:cs="Times New Roman"/>
        </w:rPr>
        <w:t>Per l'esercizio dei diritti previsti agli artt. 13, 15-18, 20 e 21 del Regolamento UE n. 679/16, il titolare dei dati potrà rivolgersi in ogni momento al Titolare del trattamento per avere piena chiarezza sulle operazioni effettuate sui dati riferiti.</w:t>
      </w:r>
    </w:p>
    <w:p w:rsidR="00145E86" w:rsidRPr="00E23908" w:rsidRDefault="00E23908" w:rsidP="009C1063">
      <w:pPr>
        <w:ind w:left="284" w:hanging="284"/>
        <w:jc w:val="both"/>
        <w:rPr>
          <w:rFonts w:ascii="Times New Roman" w:hAnsi="Times New Roman" w:cs="Times New Roman"/>
        </w:rPr>
      </w:pPr>
      <w:r w:rsidRPr="00E23908">
        <w:rPr>
          <w:rFonts w:ascii="Times New Roman" w:hAnsi="Times New Roman" w:cs="Times New Roman"/>
        </w:rPr>
        <w:t xml:space="preserve">6. </w:t>
      </w:r>
      <w:r w:rsidR="00145E86" w:rsidRPr="00E23908">
        <w:rPr>
          <w:rFonts w:ascii="Times New Roman" w:hAnsi="Times New Roman" w:cs="Times New Roman"/>
        </w:rPr>
        <w:t xml:space="preserve">Il Comune di </w:t>
      </w:r>
      <w:r w:rsidR="00AC0E49">
        <w:rPr>
          <w:rFonts w:ascii="Times New Roman" w:hAnsi="Times New Roman" w:cs="Times New Roman"/>
        </w:rPr>
        <w:t>Antrodoco</w:t>
      </w:r>
      <w:r w:rsidR="00145E86" w:rsidRPr="00E23908">
        <w:rPr>
          <w:rFonts w:ascii="Times New Roman" w:hAnsi="Times New Roman" w:cs="Times New Roman"/>
        </w:rPr>
        <w:t xml:space="preserve"> è autorizzat</w:t>
      </w:r>
      <w:r w:rsidRPr="00E23908">
        <w:rPr>
          <w:rFonts w:ascii="Times New Roman" w:hAnsi="Times New Roman" w:cs="Times New Roman"/>
        </w:rPr>
        <w:t>o</w:t>
      </w:r>
      <w:r w:rsidR="00145E86" w:rsidRPr="00E23908">
        <w:rPr>
          <w:rFonts w:ascii="Times New Roman" w:hAnsi="Times New Roman" w:cs="Times New Roman"/>
        </w:rPr>
        <w:t xml:space="preserve"> al trattamento dei dati relativamente ai procedimenti inerenti il presente Avviso.</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11 CLAUSOLA DI SALVAGUARDIA</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 xml:space="preserve">Il presente Avviso non costituisce obbligazione per il Comune di </w:t>
      </w:r>
      <w:r w:rsidR="00AC0E49">
        <w:rPr>
          <w:rFonts w:ascii="Times New Roman" w:hAnsi="Times New Roman" w:cs="Times New Roman"/>
        </w:rPr>
        <w:t>Antrodoco</w:t>
      </w:r>
      <w:r w:rsidRPr="00E23908">
        <w:rPr>
          <w:rFonts w:ascii="Times New Roman" w:hAnsi="Times New Roman" w:cs="Times New Roman"/>
        </w:rPr>
        <w:t xml:space="preserve"> che si riserva pertanto la facoltà, in qualsiasi fase del procedimento e per qualsiasi causa, di annullare lo stesso senza che ciò costituisca motivo di rivalsa a qualsiasi titolo da parte dei soggetti richiedenti.</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In caso di mancata concessione del contributo, i soggetti richiedenti non hanno diritto al rimborso di alcun onere relativo alla presente procedura, comprese le spese vive.</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Restano ferme le responsabilità civili, penali, amministrative e contabili dei soggetti destinatari ammessi al contributo.</w:t>
      </w:r>
    </w:p>
    <w:sectPr w:rsidR="00145E86" w:rsidRPr="00E23908" w:rsidSect="00973A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289B"/>
    <w:multiLevelType w:val="hybridMultilevel"/>
    <w:tmpl w:val="D60C36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695F8B"/>
    <w:multiLevelType w:val="hybridMultilevel"/>
    <w:tmpl w:val="3D10F8A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069E0419"/>
    <w:multiLevelType w:val="hybridMultilevel"/>
    <w:tmpl w:val="BE7C11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8C28E1"/>
    <w:multiLevelType w:val="hybridMultilevel"/>
    <w:tmpl w:val="E0640F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7F0B47"/>
    <w:multiLevelType w:val="hybridMultilevel"/>
    <w:tmpl w:val="AE34AF26"/>
    <w:lvl w:ilvl="0" w:tplc="2D14B224">
      <w:numFmt w:val="bullet"/>
      <w:lvlText w:val="•"/>
      <w:lvlJc w:val="left"/>
      <w:pPr>
        <w:ind w:left="1080" w:hanging="360"/>
      </w:pPr>
      <w:rPr>
        <w:lang w:val="it-IT" w:eastAsia="it-IT" w:bidi="it-I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04E3744"/>
    <w:multiLevelType w:val="hybridMultilevel"/>
    <w:tmpl w:val="28BC3508"/>
    <w:lvl w:ilvl="0" w:tplc="EF2E61B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59202C"/>
    <w:multiLevelType w:val="hybridMultilevel"/>
    <w:tmpl w:val="E9DC473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F37276D"/>
    <w:multiLevelType w:val="hybridMultilevel"/>
    <w:tmpl w:val="70F2797A"/>
    <w:lvl w:ilvl="0" w:tplc="2D14B224">
      <w:numFmt w:val="bullet"/>
      <w:lvlText w:val="•"/>
      <w:lvlJc w:val="left"/>
      <w:pPr>
        <w:ind w:left="720" w:hanging="360"/>
      </w:pPr>
      <w:rPr>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7"/>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compat>
    <w:useFELayout/>
  </w:compat>
  <w:rsids>
    <w:rsidRoot w:val="00145E86"/>
    <w:rsid w:val="00055F55"/>
    <w:rsid w:val="0007423C"/>
    <w:rsid w:val="000B2F1D"/>
    <w:rsid w:val="000B6757"/>
    <w:rsid w:val="00102FCA"/>
    <w:rsid w:val="00123FED"/>
    <w:rsid w:val="00127F58"/>
    <w:rsid w:val="00145E86"/>
    <w:rsid w:val="001632E6"/>
    <w:rsid w:val="001F2B4D"/>
    <w:rsid w:val="002041D4"/>
    <w:rsid w:val="00355846"/>
    <w:rsid w:val="00394E3F"/>
    <w:rsid w:val="003B6C2F"/>
    <w:rsid w:val="003D5036"/>
    <w:rsid w:val="00421A7E"/>
    <w:rsid w:val="0047767D"/>
    <w:rsid w:val="004A1DAA"/>
    <w:rsid w:val="004A3736"/>
    <w:rsid w:val="004E07A5"/>
    <w:rsid w:val="004F505D"/>
    <w:rsid w:val="0059411C"/>
    <w:rsid w:val="006E71D5"/>
    <w:rsid w:val="00700A9E"/>
    <w:rsid w:val="0071213F"/>
    <w:rsid w:val="0078389B"/>
    <w:rsid w:val="007E027E"/>
    <w:rsid w:val="00833BF1"/>
    <w:rsid w:val="008359A4"/>
    <w:rsid w:val="00863564"/>
    <w:rsid w:val="00874A01"/>
    <w:rsid w:val="008B2954"/>
    <w:rsid w:val="00952ED7"/>
    <w:rsid w:val="00973AA8"/>
    <w:rsid w:val="009C1063"/>
    <w:rsid w:val="00A91D5F"/>
    <w:rsid w:val="00AC0E49"/>
    <w:rsid w:val="00B204C9"/>
    <w:rsid w:val="00BC39DD"/>
    <w:rsid w:val="00CC4D3A"/>
    <w:rsid w:val="00D05921"/>
    <w:rsid w:val="00DB04C3"/>
    <w:rsid w:val="00E23908"/>
    <w:rsid w:val="00E23BD6"/>
    <w:rsid w:val="00E52588"/>
    <w:rsid w:val="00E554CB"/>
    <w:rsid w:val="00E6556E"/>
    <w:rsid w:val="00FD17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2E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B2954"/>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8B2954"/>
    <w:rPr>
      <w:rFonts w:ascii="Calibri" w:eastAsia="Calibri" w:hAnsi="Calibri" w:cs="Times New Roman"/>
      <w:szCs w:val="21"/>
    </w:rPr>
  </w:style>
  <w:style w:type="character" w:styleId="Collegamentoipertestuale">
    <w:name w:val="Hyperlink"/>
    <w:basedOn w:val="Carpredefinitoparagrafo"/>
    <w:uiPriority w:val="99"/>
    <w:unhideWhenUsed/>
    <w:rsid w:val="007E027E"/>
    <w:rPr>
      <w:color w:val="0000FF" w:themeColor="hyperlink"/>
      <w:u w:val="single"/>
    </w:rPr>
  </w:style>
  <w:style w:type="paragraph" w:styleId="Paragrafoelenco">
    <w:name w:val="List Paragraph"/>
    <w:basedOn w:val="Normale"/>
    <w:uiPriority w:val="34"/>
    <w:qFormat/>
    <w:rsid w:val="004E07A5"/>
    <w:pPr>
      <w:ind w:left="720"/>
      <w:contextualSpacing/>
    </w:pPr>
  </w:style>
  <w:style w:type="paragraph" w:styleId="Testofumetto">
    <w:name w:val="Balloon Text"/>
    <w:basedOn w:val="Normale"/>
    <w:link w:val="TestofumettoCarattere"/>
    <w:uiPriority w:val="99"/>
    <w:semiHidden/>
    <w:unhideWhenUsed/>
    <w:rsid w:val="00E23B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3BD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3834912">
      <w:bodyDiv w:val="1"/>
      <w:marLeft w:val="0"/>
      <w:marRight w:val="0"/>
      <w:marTop w:val="0"/>
      <w:marBottom w:val="0"/>
      <w:divBdr>
        <w:top w:val="none" w:sz="0" w:space="0" w:color="auto"/>
        <w:left w:val="none" w:sz="0" w:space="0" w:color="auto"/>
        <w:bottom w:val="none" w:sz="0" w:space="0" w:color="auto"/>
        <w:right w:val="none" w:sz="0" w:space="0" w:color="auto"/>
      </w:divBdr>
    </w:div>
    <w:div w:id="10158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2294</Words>
  <Characters>13082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Matteocci</dc:creator>
  <cp:lastModifiedBy>Massimiliano Pasquali</cp:lastModifiedBy>
  <cp:revision>4</cp:revision>
  <cp:lastPrinted>2020-12-07T08:22:00Z</cp:lastPrinted>
  <dcterms:created xsi:type="dcterms:W3CDTF">2020-12-07T09:32:00Z</dcterms:created>
  <dcterms:modified xsi:type="dcterms:W3CDTF">2020-12-07T09:43:00Z</dcterms:modified>
</cp:coreProperties>
</file>