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EA76F" w14:textId="60000A76" w:rsidR="009F2D96" w:rsidRDefault="00101F9D">
      <w:pPr>
        <w:rPr>
          <w:sz w:val="28"/>
          <w:szCs w:val="28"/>
        </w:rPr>
      </w:pPr>
      <w:r w:rsidRPr="00101F9D">
        <w:rPr>
          <w:sz w:val="28"/>
          <w:szCs w:val="28"/>
        </w:rPr>
        <w:t>Rientra il consigli</w:t>
      </w:r>
      <w:r>
        <w:rPr>
          <w:sz w:val="28"/>
          <w:szCs w:val="28"/>
        </w:rPr>
        <w:t>e</w:t>
      </w:r>
      <w:r w:rsidRPr="00101F9D">
        <w:rPr>
          <w:sz w:val="28"/>
          <w:szCs w:val="28"/>
        </w:rPr>
        <w:t xml:space="preserve">re di minoranza Fabrizio Pascasi. Presenti </w:t>
      </w:r>
      <w:r>
        <w:rPr>
          <w:sz w:val="28"/>
          <w:szCs w:val="28"/>
        </w:rPr>
        <w:t>7.</w:t>
      </w:r>
    </w:p>
    <w:p w14:paraId="7C9E2888" w14:textId="5A85D72D" w:rsidR="00101F9D" w:rsidRDefault="00101F9D">
      <w:pPr>
        <w:rPr>
          <w:sz w:val="28"/>
          <w:szCs w:val="28"/>
        </w:rPr>
      </w:pPr>
    </w:p>
    <w:p w14:paraId="5B9CB73B" w14:textId="2E27761F" w:rsidR="00101F9D" w:rsidRDefault="00101F9D">
      <w:pPr>
        <w:rPr>
          <w:sz w:val="28"/>
          <w:szCs w:val="28"/>
        </w:rPr>
      </w:pPr>
      <w:r>
        <w:rPr>
          <w:sz w:val="28"/>
          <w:szCs w:val="28"/>
        </w:rPr>
        <w:t>Sul punto all’o.d.g. relativo al “Piano di Emergenza Comunale. Integrazioni.” Relaziona il Sindaco.</w:t>
      </w:r>
    </w:p>
    <w:p w14:paraId="7D5CBA41" w14:textId="77777777" w:rsidR="00101F9D" w:rsidRDefault="00101F9D" w:rsidP="00101F9D">
      <w:pPr>
        <w:rPr>
          <w:sz w:val="28"/>
          <w:szCs w:val="28"/>
        </w:rPr>
      </w:pPr>
    </w:p>
    <w:p w14:paraId="6962464C" w14:textId="77777777" w:rsidR="00101F9D" w:rsidRDefault="00101F9D" w:rsidP="00101F9D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votazione che dà il seguente risultato</w:t>
      </w:r>
    </w:p>
    <w:p w14:paraId="7A2FD28F" w14:textId="77777777" w:rsidR="00101F9D" w:rsidRDefault="00101F9D" w:rsidP="00101F9D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17ADA8F2" w14:textId="77777777" w:rsidR="00101F9D" w:rsidRDefault="00101F9D" w:rsidP="00101F9D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7C36FC17" w14:textId="77777777" w:rsidR="00101F9D" w:rsidRDefault="00101F9D" w:rsidP="00101F9D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6471F6B0" w14:textId="77777777" w:rsidR="00101F9D" w:rsidRDefault="00101F9D" w:rsidP="00101F9D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Unanimità </w:t>
      </w:r>
    </w:p>
    <w:p w14:paraId="0311B35B" w14:textId="77777777" w:rsidR="00101F9D" w:rsidRDefault="00101F9D" w:rsidP="00101F9D">
      <w:pPr>
        <w:spacing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DELIBERA</w:t>
      </w:r>
    </w:p>
    <w:p w14:paraId="591A4F5F" w14:textId="77777777" w:rsidR="00101F9D" w:rsidRDefault="00101F9D" w:rsidP="00101F9D">
      <w:pPr>
        <w:spacing w:line="254" w:lineRule="auto"/>
        <w:jc w:val="both"/>
        <w:rPr>
          <w:sz w:val="28"/>
          <w:szCs w:val="28"/>
        </w:rPr>
      </w:pPr>
    </w:p>
    <w:p w14:paraId="6163DAE2" w14:textId="77777777" w:rsidR="00101F9D" w:rsidRDefault="00101F9D" w:rsidP="00101F9D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approvare, con la votazione sopra riporta, la proposta di deliberazione riguardante l’oggetto all’ordine del giorno che si allega al presente atto;</w:t>
      </w:r>
    </w:p>
    <w:p w14:paraId="4ED10C1B" w14:textId="77777777" w:rsidR="00101F9D" w:rsidRDefault="00101F9D" w:rsidP="00101F9D">
      <w:pPr>
        <w:spacing w:line="254" w:lineRule="auto"/>
        <w:jc w:val="both"/>
        <w:rPr>
          <w:sz w:val="28"/>
          <w:szCs w:val="28"/>
        </w:rPr>
      </w:pPr>
    </w:p>
    <w:p w14:paraId="44CA5940" w14:textId="77777777" w:rsidR="00101F9D" w:rsidRDefault="00101F9D" w:rsidP="00101F9D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separata votazione che dà il seguente risultato</w:t>
      </w:r>
    </w:p>
    <w:p w14:paraId="21CEC63E" w14:textId="77777777" w:rsidR="00101F9D" w:rsidRDefault="00101F9D" w:rsidP="00101F9D">
      <w:pPr>
        <w:spacing w:line="254" w:lineRule="auto"/>
        <w:jc w:val="both"/>
        <w:rPr>
          <w:sz w:val="28"/>
          <w:szCs w:val="28"/>
        </w:rPr>
      </w:pPr>
    </w:p>
    <w:p w14:paraId="1497F1C6" w14:textId="77777777" w:rsidR="00101F9D" w:rsidRDefault="00101F9D" w:rsidP="00101F9D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2422E3B7" w14:textId="77777777" w:rsidR="00101F9D" w:rsidRDefault="00101F9D" w:rsidP="00101F9D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6986B274" w14:textId="77777777" w:rsidR="00101F9D" w:rsidRDefault="00101F9D" w:rsidP="00101F9D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6F78F736" w14:textId="77777777" w:rsidR="00101F9D" w:rsidRDefault="00101F9D" w:rsidP="00101F9D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Unanimità</w:t>
      </w:r>
    </w:p>
    <w:p w14:paraId="0EB0C21D" w14:textId="77777777" w:rsidR="00101F9D" w:rsidRDefault="00101F9D" w:rsidP="00101F9D">
      <w:pPr>
        <w:spacing w:line="254" w:lineRule="auto"/>
        <w:jc w:val="both"/>
        <w:rPr>
          <w:sz w:val="28"/>
          <w:szCs w:val="28"/>
        </w:rPr>
      </w:pPr>
    </w:p>
    <w:p w14:paraId="2E1390CD" w14:textId="77777777" w:rsidR="00101F9D" w:rsidRDefault="00101F9D" w:rsidP="00101F9D">
      <w:pPr>
        <w:spacing w:line="254" w:lineRule="auto"/>
        <w:jc w:val="both"/>
        <w:rPr>
          <w:sz w:val="28"/>
          <w:szCs w:val="28"/>
        </w:rPr>
      </w:pPr>
    </w:p>
    <w:p w14:paraId="3FA6E024" w14:textId="77777777" w:rsidR="00101F9D" w:rsidRDefault="00101F9D" w:rsidP="00101F9D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presente delibera, ai sensi dell’art. 134, comma 4, del Decreto Legislativo 267/2000, è dichiarata immediatamente eseguibile, vista l’urgenza.</w:t>
      </w:r>
    </w:p>
    <w:p w14:paraId="51334A60" w14:textId="77777777" w:rsidR="00101F9D" w:rsidRPr="00101F9D" w:rsidRDefault="00101F9D">
      <w:pPr>
        <w:rPr>
          <w:sz w:val="28"/>
          <w:szCs w:val="28"/>
        </w:rPr>
      </w:pPr>
    </w:p>
    <w:sectPr w:rsidR="00101F9D" w:rsidRPr="00101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E7"/>
    <w:rsid w:val="00101F9D"/>
    <w:rsid w:val="009F2D96"/>
    <w:rsid w:val="00F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088C"/>
  <w15:chartTrackingRefBased/>
  <w15:docId w15:val="{7BFD28BC-90B8-4194-967B-F951CEDF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2</cp:revision>
  <dcterms:created xsi:type="dcterms:W3CDTF">2021-01-28T09:32:00Z</dcterms:created>
  <dcterms:modified xsi:type="dcterms:W3CDTF">2021-01-28T09:39:00Z</dcterms:modified>
</cp:coreProperties>
</file>