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9871" w14:textId="1A5BCF4C" w:rsidR="2EF90AC4" w:rsidRDefault="10F1FFC6" w:rsidP="3868CBFF">
      <w:pPr>
        <w:jc w:val="center"/>
        <w:rPr>
          <w:b/>
          <w:bCs/>
          <w:color w:val="FF0000"/>
          <w:sz w:val="24"/>
          <w:szCs w:val="24"/>
        </w:rPr>
      </w:pPr>
      <w:r w:rsidRPr="3868CBFF">
        <w:rPr>
          <w:b/>
          <w:bCs/>
          <w:color w:val="FF0000"/>
          <w:sz w:val="24"/>
          <w:szCs w:val="24"/>
        </w:rPr>
        <w:t xml:space="preserve">Allegato </w:t>
      </w:r>
      <w:r w:rsidR="2EF90AC4" w:rsidRPr="3868CBFF">
        <w:rPr>
          <w:b/>
          <w:bCs/>
          <w:color w:val="FF0000"/>
          <w:sz w:val="24"/>
          <w:szCs w:val="24"/>
        </w:rPr>
        <w:t xml:space="preserve">Progetto </w:t>
      </w:r>
    </w:p>
    <w:p w14:paraId="40AC8753" w14:textId="3D0DED76" w:rsidR="2EF90AC4" w:rsidRDefault="2EF90AC4" w:rsidP="3868CBFF">
      <w:pPr>
        <w:jc w:val="center"/>
        <w:rPr>
          <w:b/>
          <w:bCs/>
          <w:color w:val="FF0000"/>
          <w:sz w:val="24"/>
          <w:szCs w:val="24"/>
        </w:rPr>
      </w:pPr>
      <w:r w:rsidRPr="3868CBFF">
        <w:rPr>
          <w:b/>
          <w:bCs/>
          <w:color w:val="FF0000"/>
          <w:sz w:val="24"/>
          <w:szCs w:val="24"/>
        </w:rPr>
        <w:t>Percorso partecipativo nel processo di ricostruzione di Amatrice</w:t>
      </w:r>
      <w:r w:rsidR="277A589A" w:rsidRPr="3868CBFF">
        <w:rPr>
          <w:b/>
          <w:bCs/>
          <w:color w:val="FF0000"/>
          <w:sz w:val="24"/>
          <w:szCs w:val="24"/>
        </w:rPr>
        <w:t xml:space="preserve"> e Frazioni</w:t>
      </w:r>
    </w:p>
    <w:p w14:paraId="6E2F5AA6" w14:textId="01CAFE4D" w:rsidR="44F7F7C6" w:rsidRDefault="44F7F7C6" w:rsidP="701AF9AB">
      <w:pPr>
        <w:jc w:val="both"/>
        <w:rPr>
          <w:b/>
          <w:bCs/>
        </w:rPr>
      </w:pPr>
      <w:r w:rsidRPr="6760844A">
        <w:rPr>
          <w:b/>
          <w:bCs/>
        </w:rPr>
        <w:t>Obiettivi</w:t>
      </w:r>
    </w:p>
    <w:p w14:paraId="565348CE" w14:textId="6A6D0F0D" w:rsidR="11D38625" w:rsidRDefault="11D38625" w:rsidP="3868CBFF">
      <w:pPr>
        <w:jc w:val="both"/>
      </w:pPr>
      <w:r>
        <w:t>Il processo di ricostruzione di Amatrice</w:t>
      </w:r>
      <w:r w:rsidR="4C8310FD">
        <w:t xml:space="preserve"> e frazioni</w:t>
      </w:r>
      <w:r>
        <w:t>, seppur in fase embrionale, è in avvio</w:t>
      </w:r>
      <w:r w:rsidR="35B9A5F8">
        <w:t xml:space="preserve"> </w:t>
      </w:r>
      <w:r>
        <w:t xml:space="preserve">anche su </w:t>
      </w:r>
      <w:r w:rsidR="09E618A7">
        <w:t>impulso</w:t>
      </w:r>
      <w:r>
        <w:t xml:space="preserve"> dell’ordinanza 107/2020 che prevede la possibilità di inquadrare la ricostruzione all</w:t>
      </w:r>
      <w:r w:rsidR="53393D0B">
        <w:t xml:space="preserve">’interno di un Programma Straordinario e di accedere a deroghe sui piani regolatori e urbanistici pregressi. </w:t>
      </w:r>
    </w:p>
    <w:p w14:paraId="03BF8BC2" w14:textId="79BCD355" w:rsidR="53393D0B" w:rsidRDefault="53393D0B" w:rsidP="3868CBFF">
      <w:pPr>
        <w:jc w:val="both"/>
      </w:pPr>
      <w:r>
        <w:t xml:space="preserve">In questo contesto vi è particolare urgenza di </w:t>
      </w:r>
      <w:r w:rsidRPr="54FA444F">
        <w:rPr>
          <w:b/>
          <w:bCs/>
        </w:rPr>
        <w:t xml:space="preserve">coinvolgere </w:t>
      </w:r>
      <w:r w:rsidR="6A1DD222" w:rsidRPr="54FA444F">
        <w:rPr>
          <w:b/>
          <w:bCs/>
        </w:rPr>
        <w:t xml:space="preserve">in maniera attiva </w:t>
      </w:r>
      <w:r w:rsidRPr="54FA444F">
        <w:rPr>
          <w:b/>
          <w:bCs/>
        </w:rPr>
        <w:t>la popolazione di Amatrice</w:t>
      </w:r>
      <w:r w:rsidR="76452D46" w:rsidRPr="54FA444F">
        <w:rPr>
          <w:b/>
          <w:bCs/>
        </w:rPr>
        <w:t xml:space="preserve"> e Frazioni</w:t>
      </w:r>
      <w:r w:rsidRPr="54FA444F">
        <w:rPr>
          <w:b/>
          <w:bCs/>
        </w:rPr>
        <w:t>, affinché sia informata</w:t>
      </w:r>
      <w:r w:rsidR="497044BB" w:rsidRPr="54FA444F">
        <w:rPr>
          <w:b/>
          <w:bCs/>
        </w:rPr>
        <w:t>, partecipe</w:t>
      </w:r>
      <w:r w:rsidRPr="54FA444F">
        <w:rPr>
          <w:b/>
          <w:bCs/>
        </w:rPr>
        <w:t xml:space="preserve"> e consapevole</w:t>
      </w:r>
      <w:r>
        <w:t xml:space="preserve"> delle tappe, degli sforzi e dei contenuti che si stanno progettando. In secondo luogo, risulta determina</w:t>
      </w:r>
      <w:r w:rsidR="5710CE8E">
        <w:t>nte</w:t>
      </w:r>
      <w:r w:rsidR="716D2F09">
        <w:t xml:space="preserve"> </w:t>
      </w:r>
      <w:r w:rsidR="6EC0A365">
        <w:t>raccogliere fin da ora i commenti, i suggerimenti e le considerazioni degli abitanti di Amatrice</w:t>
      </w:r>
      <w:r w:rsidR="0FAB76AC">
        <w:t xml:space="preserve"> e </w:t>
      </w:r>
      <w:r w:rsidR="6499945D">
        <w:t>F</w:t>
      </w:r>
      <w:r w:rsidR="0FAB76AC">
        <w:t>razioni</w:t>
      </w:r>
      <w:r w:rsidR="6EC0A365">
        <w:t xml:space="preserve">, ponendo attenzione anche ad includere quelle fasce </w:t>
      </w:r>
      <w:r w:rsidR="4961D321">
        <w:t xml:space="preserve">di popolazione </w:t>
      </w:r>
      <w:r w:rsidR="6EC0A365">
        <w:t xml:space="preserve">che solitamente </w:t>
      </w:r>
      <w:r w:rsidR="5C11642B">
        <w:t xml:space="preserve">fanno più fatica a partecipare </w:t>
      </w:r>
      <w:r w:rsidR="1A91CACB">
        <w:t>agli incontri aperti</w:t>
      </w:r>
      <w:r w:rsidR="6EC0A365">
        <w:t xml:space="preserve">. </w:t>
      </w:r>
    </w:p>
    <w:p w14:paraId="23BE657A" w14:textId="2D203430" w:rsidR="7FEF094E" w:rsidRDefault="08EA9F62" w:rsidP="3868CBFF">
      <w:pPr>
        <w:jc w:val="both"/>
      </w:pPr>
      <w:r>
        <w:t>Dopo diversi scambi con l’</w:t>
      </w:r>
      <w:r w:rsidR="7FEF094E">
        <w:t>amministrazione comunale</w:t>
      </w:r>
      <w:r w:rsidR="092887C3">
        <w:t xml:space="preserve">, si è deciso di collaborare </w:t>
      </w:r>
      <w:r w:rsidR="5302D144">
        <w:t xml:space="preserve">con ActionAid </w:t>
      </w:r>
      <w:r w:rsidR="7FEF094E">
        <w:t xml:space="preserve">per </w:t>
      </w:r>
      <w:r w:rsidR="76FD28DA">
        <w:t xml:space="preserve">dare una risposta </w:t>
      </w:r>
      <w:r w:rsidR="56458DA0">
        <w:t>a questa esigenza che il comune riscontra, ovvero quella di coinvolgere in maniera più profonda il tessuto cittadino</w:t>
      </w:r>
      <w:r w:rsidR="7C1D7299">
        <w:t xml:space="preserve"> </w:t>
      </w:r>
      <w:r w:rsidR="381A5B48">
        <w:t xml:space="preserve">nelle decisioni e nei processi che riguarderanno la ricostruzione </w:t>
      </w:r>
      <w:r w:rsidR="6FA5A9BB">
        <w:t xml:space="preserve">di </w:t>
      </w:r>
      <w:r w:rsidR="699DE496">
        <w:t xml:space="preserve">Amatrice e </w:t>
      </w:r>
      <w:r w:rsidR="6568202B">
        <w:t>F</w:t>
      </w:r>
      <w:r w:rsidR="699DE496">
        <w:t>razioni.</w:t>
      </w:r>
    </w:p>
    <w:p w14:paraId="730E4E7D" w14:textId="242FE9B9" w:rsidR="44F7F7C6" w:rsidRDefault="44F7F7C6" w:rsidP="6760844A">
      <w:pPr>
        <w:jc w:val="both"/>
        <w:rPr>
          <w:b/>
          <w:bCs/>
        </w:rPr>
      </w:pPr>
      <w:r w:rsidRPr="3868CBFF">
        <w:rPr>
          <w:b/>
          <w:bCs/>
        </w:rPr>
        <w:t>Risultati</w:t>
      </w:r>
    </w:p>
    <w:p w14:paraId="5DFC0822" w14:textId="5E7221CF" w:rsidR="725DE9A3" w:rsidRDefault="725DE9A3" w:rsidP="3868CBFF">
      <w:pPr>
        <w:pStyle w:val="Paragrafoelenco"/>
        <w:numPr>
          <w:ilvl w:val="0"/>
          <w:numId w:val="4"/>
        </w:numPr>
        <w:jc w:val="both"/>
        <w:rPr>
          <w:rFonts w:eastAsiaTheme="minorEastAsia"/>
        </w:rPr>
      </w:pPr>
      <w:r>
        <w:t>La popolazione</w:t>
      </w:r>
      <w:r w:rsidR="59CF0F43">
        <w:t xml:space="preserve">, nelle sue varie espressioni, </w:t>
      </w:r>
      <w:r>
        <w:t xml:space="preserve">prende parte attivamente alle principali decisioni che riguardano la pianificazione della ricostruzione di Amatrice e </w:t>
      </w:r>
      <w:r w:rsidR="3AD040B0">
        <w:t>F</w:t>
      </w:r>
      <w:r>
        <w:t>razioni</w:t>
      </w:r>
    </w:p>
    <w:p w14:paraId="2B3E19A6" w14:textId="70603E7D" w:rsidR="725DE9A3" w:rsidRDefault="725DE9A3" w:rsidP="3868CBFF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>
        <w:t xml:space="preserve">Le informazioni sull’avanzamento della ricostruzione sono </w:t>
      </w:r>
      <w:r w:rsidR="73B0972B">
        <w:t>pubbliche, accessibili e facilmente reperibili</w:t>
      </w:r>
    </w:p>
    <w:p w14:paraId="61741946" w14:textId="0DD6C41E" w:rsidR="44F7F7C6" w:rsidRDefault="44F7F7C6" w:rsidP="6760844A">
      <w:pPr>
        <w:jc w:val="both"/>
        <w:rPr>
          <w:b/>
          <w:bCs/>
        </w:rPr>
      </w:pPr>
      <w:r w:rsidRPr="6760844A">
        <w:rPr>
          <w:b/>
          <w:bCs/>
        </w:rPr>
        <w:t>Attività</w:t>
      </w:r>
    </w:p>
    <w:p w14:paraId="5BC8DE61" w14:textId="3519A7F6" w:rsidR="7A3C3306" w:rsidRDefault="62996582" w:rsidP="54FA444F">
      <w:pPr>
        <w:jc w:val="both"/>
        <w:rPr>
          <w:rFonts w:eastAsiaTheme="minorEastAsia"/>
        </w:rPr>
      </w:pPr>
      <w:r w:rsidRPr="54FA444F">
        <w:rPr>
          <w:b/>
          <w:bCs/>
        </w:rPr>
        <w:t xml:space="preserve">1- Elaborazione </w:t>
      </w:r>
      <w:r w:rsidR="5E3453E9" w:rsidRPr="54FA444F">
        <w:rPr>
          <w:b/>
          <w:bCs/>
        </w:rPr>
        <w:t xml:space="preserve">e presentazione alla popolazione </w:t>
      </w:r>
      <w:r w:rsidRPr="54FA444F">
        <w:rPr>
          <w:b/>
          <w:bCs/>
        </w:rPr>
        <w:t xml:space="preserve">di </w:t>
      </w:r>
      <w:r w:rsidR="2C4E6266" w:rsidRPr="54FA444F">
        <w:rPr>
          <w:b/>
          <w:bCs/>
        </w:rPr>
        <w:t xml:space="preserve">un </w:t>
      </w:r>
      <w:r w:rsidR="020E0FF6" w:rsidRPr="54FA444F">
        <w:rPr>
          <w:b/>
          <w:bCs/>
        </w:rPr>
        <w:t>opuscolo, in formato online e offline</w:t>
      </w:r>
      <w:r w:rsidR="1123BCD4">
        <w:t xml:space="preserve">, </w:t>
      </w:r>
      <w:r w:rsidR="01910E32">
        <w:t xml:space="preserve">a partire dalla documentazione già prodotta dall’amministrazione comunale e dai tecnici </w:t>
      </w:r>
      <w:r w:rsidR="0D640FD0">
        <w:t>competenti, contente</w:t>
      </w:r>
      <w:r w:rsidR="56A2A4E5">
        <w:t xml:space="preserve"> le principali informazioni riguardanti lo stato dell’arte, i tempi e le tappe del processo di ricostruzione</w:t>
      </w:r>
      <w:r w:rsidR="46C18CCA">
        <w:t xml:space="preserve"> di Amatrice e </w:t>
      </w:r>
      <w:r w:rsidR="56EB0252">
        <w:t>F</w:t>
      </w:r>
      <w:r w:rsidR="46C18CCA">
        <w:t>razioni.</w:t>
      </w:r>
    </w:p>
    <w:p w14:paraId="5B5565D1" w14:textId="6C5137CD" w:rsidR="7A3C3306" w:rsidRDefault="3469FA81" w:rsidP="3868CBFF">
      <w:pPr>
        <w:jc w:val="both"/>
      </w:pPr>
      <w:r>
        <w:t xml:space="preserve">Questo </w:t>
      </w:r>
      <w:r w:rsidR="4DC423A3">
        <w:t xml:space="preserve">documento </w:t>
      </w:r>
      <w:r>
        <w:t xml:space="preserve">servirà a rendere più facile per tutti </w:t>
      </w:r>
      <w:r w:rsidR="4A21B65B">
        <w:t xml:space="preserve">e tutte </w:t>
      </w:r>
      <w:r>
        <w:t>la comprensione di quello che sta accadendo e che accadrà e servirà anche a tradurre alcune informazioni molto tecniche in un linguaggio più vicino ai non addetti ai lavori.</w:t>
      </w:r>
    </w:p>
    <w:p w14:paraId="37FCEC7F" w14:textId="11A3E51C" w:rsidR="7A3C3306" w:rsidRDefault="3469FA81" w:rsidP="54FA444F">
      <w:pPr>
        <w:jc w:val="both"/>
        <w:rPr>
          <w:rFonts w:eastAsiaTheme="minorEastAsia"/>
        </w:rPr>
      </w:pPr>
      <w:r>
        <w:t>Questa “guida opuscolo”</w:t>
      </w:r>
      <w:r w:rsidR="4E427453">
        <w:t xml:space="preserve"> verrà presentata a diversi gruppi della popolazione – associazioni e/o singoli cittadini – attraverso incontri di spiegazione. Gli incontri saranno anche l’occasione per raccogliere delle</w:t>
      </w:r>
      <w:r w:rsidR="5C2016B2">
        <w:t xml:space="preserve"> prime osservazioni, proposte e domande.</w:t>
      </w:r>
    </w:p>
    <w:p w14:paraId="7B9406D0" w14:textId="32340C06" w:rsidR="7A3C3306" w:rsidRDefault="33F40179" w:rsidP="3868CBFF">
      <w:pPr>
        <w:jc w:val="both"/>
        <w:rPr>
          <w:rFonts w:eastAsiaTheme="minorEastAsia"/>
        </w:rPr>
      </w:pPr>
      <w:r>
        <w:t>Si potr</w:t>
      </w:r>
      <w:r w:rsidR="003635A9">
        <w:t>anno</w:t>
      </w:r>
      <w:r>
        <w:t xml:space="preserve"> produrre documenti informativi mirati anche per ciascun ambito di Amatrice, in modo da rendere possibile l’aggiornamento costante di questo materiale con l’avanzare dei progressi nella ricostruzione. </w:t>
      </w:r>
      <w:r w:rsidR="7A3C3306">
        <w:br/>
      </w:r>
      <w:r w:rsidR="7A3C3306">
        <w:br/>
      </w:r>
      <w:r w:rsidR="46C18CCA" w:rsidRPr="54FA444F">
        <w:rPr>
          <w:b/>
          <w:bCs/>
        </w:rPr>
        <w:t>2</w:t>
      </w:r>
      <w:r w:rsidR="46C18CCA">
        <w:t xml:space="preserve"> – </w:t>
      </w:r>
      <w:r w:rsidR="6F6CB805" w:rsidRPr="54FA444F">
        <w:rPr>
          <w:b/>
          <w:bCs/>
        </w:rPr>
        <w:t>Supporto all’amministrazione comunale per l’organizzazione de</w:t>
      </w:r>
      <w:r w:rsidR="15FCA9AF" w:rsidRPr="54FA444F">
        <w:rPr>
          <w:b/>
          <w:bCs/>
        </w:rPr>
        <w:t>gli incontri</w:t>
      </w:r>
      <w:r w:rsidR="6F6CB805" w:rsidRPr="54FA444F">
        <w:rPr>
          <w:b/>
          <w:bCs/>
        </w:rPr>
        <w:t xml:space="preserve"> ufficiali con la popolazione </w:t>
      </w:r>
      <w:r w:rsidR="03D14AC7">
        <w:t>in relazione al processo di pianificazione della ricostruzione dei vari ambiti (</w:t>
      </w:r>
      <w:r w:rsidR="7749E6BD">
        <w:t>0,</w:t>
      </w:r>
      <w:r w:rsidR="03BD1445">
        <w:t>1,2,3,4</w:t>
      </w:r>
      <w:r w:rsidR="77793928">
        <w:t>)</w:t>
      </w:r>
      <w:r w:rsidR="3F7883F9">
        <w:t>;</w:t>
      </w:r>
    </w:p>
    <w:p w14:paraId="2B50080E" w14:textId="3D079474" w:rsidR="0CEE16C8" w:rsidRDefault="0CEE16C8" w:rsidP="54FA444F">
      <w:pPr>
        <w:jc w:val="both"/>
      </w:pPr>
      <w:r>
        <w:t>L’accompagnamento alla macchina comunale potrà consistere nel:</w:t>
      </w:r>
    </w:p>
    <w:p w14:paraId="3B77071E" w14:textId="0A271F84" w:rsidR="0CEE16C8" w:rsidRDefault="0CEE16C8" w:rsidP="54FA444F">
      <w:pPr>
        <w:pStyle w:val="Paragrafoelenco"/>
        <w:numPr>
          <w:ilvl w:val="0"/>
          <w:numId w:val="1"/>
        </w:numPr>
        <w:jc w:val="both"/>
        <w:rPr>
          <w:rFonts w:eastAsiaTheme="minorEastAsia"/>
        </w:rPr>
      </w:pPr>
      <w:r>
        <w:t>Progettare</w:t>
      </w:r>
      <w:r w:rsidR="003635A9">
        <w:t xml:space="preserve"> </w:t>
      </w:r>
      <w:r>
        <w:t>il percorso di coinvolgimento e ascolto attivo della popolazione;</w:t>
      </w:r>
    </w:p>
    <w:p w14:paraId="129D1941" w14:textId="63031021" w:rsidR="0CEE16C8" w:rsidRDefault="0CEE16C8" w:rsidP="54FA444F">
      <w:pPr>
        <w:pStyle w:val="Paragrafoelenco"/>
        <w:numPr>
          <w:ilvl w:val="0"/>
          <w:numId w:val="1"/>
        </w:numPr>
        <w:jc w:val="both"/>
      </w:pPr>
      <w:r>
        <w:lastRenderedPageBreak/>
        <w:t>Collaborare nella diffusione delle iniziative e nella mobilitazione dei cittadini e delle cittadine per una partecipazione attiva e consapevole;</w:t>
      </w:r>
    </w:p>
    <w:p w14:paraId="37228F8A" w14:textId="696CB0C4" w:rsidR="0CEE16C8" w:rsidRDefault="0CEE16C8" w:rsidP="54FA444F">
      <w:pPr>
        <w:pStyle w:val="Paragrafoelenco"/>
        <w:numPr>
          <w:ilvl w:val="0"/>
          <w:numId w:val="1"/>
        </w:numPr>
        <w:jc w:val="both"/>
      </w:pPr>
      <w:r>
        <w:t>Coadiuvare lo svolgimento dell’incontro mettendo in campo tecniche e pratiche di facilitazione, anche visiva, sia online che offline;</w:t>
      </w:r>
    </w:p>
    <w:p w14:paraId="4F5A7A7E" w14:textId="330BF0A2" w:rsidR="55D29108" w:rsidRDefault="55D29108" w:rsidP="54FA444F">
      <w:pPr>
        <w:jc w:val="both"/>
      </w:pPr>
      <w:r>
        <w:t xml:space="preserve">Questo tipo di supporto può avvenire anche nel caso di indizione dell’udienza pubblica quale strumento di coinvolgimento. </w:t>
      </w:r>
    </w:p>
    <w:p w14:paraId="0873F8F8" w14:textId="5915CE69" w:rsidR="7A3C3306" w:rsidRDefault="3F7883F9" w:rsidP="3868CBFF">
      <w:pPr>
        <w:jc w:val="both"/>
        <w:rPr>
          <w:rFonts w:eastAsiaTheme="minorEastAsia"/>
        </w:rPr>
      </w:pPr>
      <w:r>
        <w:t xml:space="preserve">3 – </w:t>
      </w:r>
      <w:r w:rsidRPr="54FA444F">
        <w:rPr>
          <w:b/>
          <w:bCs/>
        </w:rPr>
        <w:t xml:space="preserve">Organizzazione strutturata della raccolta dei suggerimenti, </w:t>
      </w:r>
      <w:r w:rsidR="7D34EA9A" w:rsidRPr="54FA444F">
        <w:rPr>
          <w:b/>
          <w:bCs/>
        </w:rPr>
        <w:t>osservazioni</w:t>
      </w:r>
      <w:r w:rsidRPr="54FA444F">
        <w:rPr>
          <w:b/>
          <w:bCs/>
        </w:rPr>
        <w:t xml:space="preserve"> e domande di approfondimento.</w:t>
      </w:r>
      <w:r>
        <w:t xml:space="preserve"> </w:t>
      </w:r>
    </w:p>
    <w:p w14:paraId="55596C07" w14:textId="44A6C1B1" w:rsidR="7A3C3306" w:rsidRDefault="68D78837" w:rsidP="54FA444F">
      <w:pPr>
        <w:jc w:val="both"/>
        <w:rPr>
          <w:rFonts w:eastAsiaTheme="minorEastAsia"/>
        </w:rPr>
      </w:pPr>
      <w:r>
        <w:t xml:space="preserve">Gli incontri </w:t>
      </w:r>
      <w:r w:rsidR="00611940">
        <w:t xml:space="preserve">ufficiali, anche nella forma dell’udienza pubblica, </w:t>
      </w:r>
      <w:r>
        <w:t xml:space="preserve">potranno essere preceduti o seguiti da </w:t>
      </w:r>
      <w:r w:rsidR="210EA6A7">
        <w:t xml:space="preserve">momenti più informali in cui coinvolgere o informare la popolazione su aspetti della ricostruzione ritenuti particolarmente rilevanti e/o di interesse generale. </w:t>
      </w:r>
    </w:p>
    <w:p w14:paraId="3A14A0C6" w14:textId="5EB005CC" w:rsidR="7A3C3306" w:rsidRDefault="709565D5" w:rsidP="3868CBFF">
      <w:pPr>
        <w:jc w:val="both"/>
        <w:rPr>
          <w:rFonts w:eastAsiaTheme="minorEastAsia"/>
        </w:rPr>
      </w:pPr>
      <w:r>
        <w:t xml:space="preserve">A supporto di questa attività e per assicurarci che più persone possibili siano in grado di esprimersi, verranno </w:t>
      </w:r>
      <w:r w:rsidR="003635A9">
        <w:t>raccolte</w:t>
      </w:r>
      <w:r w:rsidR="175120FD">
        <w:t xml:space="preserve"> informazioni</w:t>
      </w:r>
      <w:r w:rsidR="003635A9">
        <w:t xml:space="preserve"> tramite</w:t>
      </w:r>
      <w:r w:rsidR="7F865CFE">
        <w:t>:</w:t>
      </w:r>
    </w:p>
    <w:p w14:paraId="24EEED9F" w14:textId="562EDBB8" w:rsidR="76C976FB" w:rsidRDefault="76C976FB" w:rsidP="54FA444F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>Sondaggio</w:t>
      </w:r>
      <w:r w:rsidR="003635A9">
        <w:t xml:space="preserve">, </w:t>
      </w:r>
      <w:r>
        <w:t>attraverso un questionario</w:t>
      </w:r>
      <w:r w:rsidR="003635A9">
        <w:t>, dei temi ritenuti prioritari o ad oggi scoperti e sui quali attivare eventualmente percorsi strutturati di coinvolgimento;</w:t>
      </w:r>
    </w:p>
    <w:p w14:paraId="0A52962E" w14:textId="21DB48CA" w:rsidR="7A3C3306" w:rsidRDefault="76C976FB" w:rsidP="3868CBFF">
      <w:pPr>
        <w:pStyle w:val="Paragrafoelenco"/>
        <w:numPr>
          <w:ilvl w:val="0"/>
          <w:numId w:val="2"/>
        </w:numPr>
        <w:jc w:val="both"/>
      </w:pPr>
      <w:r>
        <w:t>Focus group</w:t>
      </w:r>
      <w:r w:rsidR="7F865CFE">
        <w:t xml:space="preserve"> con enti del terzo settore locale</w:t>
      </w:r>
      <w:r w:rsidR="003635A9">
        <w:t>;</w:t>
      </w:r>
    </w:p>
    <w:p w14:paraId="14C7B86A" w14:textId="74843383" w:rsidR="055082B6" w:rsidRDefault="055082B6" w:rsidP="54FA444F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t>Focus group con target specifici (persone anziane, famiglie, etc...)</w:t>
      </w:r>
      <w:r w:rsidR="003635A9">
        <w:t>;</w:t>
      </w:r>
    </w:p>
    <w:p w14:paraId="0D538927" w14:textId="6958C68D" w:rsidR="7A3C3306" w:rsidRDefault="055082B6" w:rsidP="3868CBFF">
      <w:pPr>
        <w:jc w:val="both"/>
      </w:pPr>
      <w:r>
        <w:t xml:space="preserve">I dati così raccolti saranno elaborati e consegnati al comune perché possano essere presi in considerazione nell’ambito del processo di ricostruzione. </w:t>
      </w:r>
    </w:p>
    <w:p w14:paraId="55DC56DE" w14:textId="25D5DE0B" w:rsidR="7A3C3306" w:rsidRDefault="7F865CFE" w:rsidP="003635A9">
      <w:pPr>
        <w:rPr>
          <w:b/>
          <w:bCs/>
        </w:rPr>
      </w:pPr>
      <w:r w:rsidRPr="54FA444F">
        <w:rPr>
          <w:b/>
          <w:bCs/>
        </w:rPr>
        <w:t>4 – Incontro di restituzione con la popolazione pre</w:t>
      </w:r>
      <w:r w:rsidR="003635A9">
        <w:rPr>
          <w:b/>
          <w:bCs/>
        </w:rPr>
        <w:t>-</w:t>
      </w:r>
      <w:r w:rsidRPr="54FA444F">
        <w:rPr>
          <w:b/>
          <w:bCs/>
        </w:rPr>
        <w:t xml:space="preserve">approvazione </w:t>
      </w:r>
      <w:r w:rsidR="4C02F799" w:rsidRPr="54FA444F">
        <w:rPr>
          <w:b/>
          <w:bCs/>
        </w:rPr>
        <w:t xml:space="preserve">dei </w:t>
      </w:r>
      <w:r w:rsidR="3592A851" w:rsidRPr="54FA444F">
        <w:rPr>
          <w:b/>
          <w:bCs/>
        </w:rPr>
        <w:t xml:space="preserve">PSR </w:t>
      </w:r>
      <w:r w:rsidR="26FF4403" w:rsidRPr="54FA444F">
        <w:rPr>
          <w:b/>
          <w:bCs/>
        </w:rPr>
        <w:t xml:space="preserve">o altri strumenti di pianificazione </w:t>
      </w:r>
      <w:r w:rsidR="19E70DA8" w:rsidRPr="54FA444F">
        <w:rPr>
          <w:b/>
          <w:bCs/>
        </w:rPr>
        <w:t>degli ambiti</w:t>
      </w:r>
      <w:r w:rsidR="003635A9">
        <w:rPr>
          <w:b/>
          <w:bCs/>
        </w:rPr>
        <w:t xml:space="preserve"> di Amatrice e Frazione.</w:t>
      </w:r>
      <w:r w:rsidR="7A3C3306">
        <w:br/>
      </w:r>
      <w:r w:rsidR="7A3C3306">
        <w:br/>
      </w:r>
      <w:r w:rsidR="75BE9929">
        <w:t>È</w:t>
      </w:r>
      <w:r w:rsidR="7D846AC5">
        <w:t xml:space="preserve"> prevedibile che, un</w:t>
      </w:r>
      <w:r w:rsidR="3592A851">
        <w:t xml:space="preserve">a volta recepiti i riscontri della popolazione, alcuni potranno essere presi in considerazione </w:t>
      </w:r>
      <w:r w:rsidR="03EB012A">
        <w:t xml:space="preserve">andando </w:t>
      </w:r>
      <w:r w:rsidR="3592A851">
        <w:t>ad integrare quanto già lavorato dai tecnici, altri invece no.</w:t>
      </w:r>
    </w:p>
    <w:p w14:paraId="5D9A78D4" w14:textId="10D2B5C0" w:rsidR="7A3C3306" w:rsidRDefault="3592A851" w:rsidP="3868CBFF">
      <w:pPr>
        <w:jc w:val="both"/>
      </w:pPr>
      <w:r>
        <w:t xml:space="preserve">È importante che venga chiarito, </w:t>
      </w:r>
      <w:r w:rsidR="5F3D92D0">
        <w:t>sia nel verbale definitivo, sia attraverso u</w:t>
      </w:r>
      <w:r>
        <w:t xml:space="preserve">n incontro </w:t>
      </w:r>
      <w:r w:rsidR="4FC87E1C">
        <w:t>di spiegazione dedicato</w:t>
      </w:r>
      <w:r>
        <w:t xml:space="preserve">, cosa è stato accolto e cosa non è stato possibile accogliere, motivandolo. </w:t>
      </w:r>
    </w:p>
    <w:p w14:paraId="44FBE5DC" w14:textId="28FF82A9" w:rsidR="7A3C3306" w:rsidRDefault="6FDCB3A5" w:rsidP="3868CBFF">
      <w:pPr>
        <w:jc w:val="both"/>
        <w:rPr>
          <w:b/>
          <w:bCs/>
        </w:rPr>
      </w:pPr>
      <w:r w:rsidRPr="3868CBFF">
        <w:rPr>
          <w:b/>
          <w:bCs/>
        </w:rPr>
        <w:t>Tempistiche</w:t>
      </w:r>
    </w:p>
    <w:p w14:paraId="6E70FF00" w14:textId="05E9EAB1" w:rsidR="6FDCB3A5" w:rsidRDefault="6FDCB3A5" w:rsidP="3868CBFF">
      <w:pPr>
        <w:jc w:val="both"/>
      </w:pPr>
      <w:r>
        <w:t xml:space="preserve">Le azioni si svolgeranno principalmente nei mesi di </w:t>
      </w:r>
      <w:r w:rsidR="003635A9">
        <w:t>maggio, giugno e luglio 2021</w:t>
      </w:r>
    </w:p>
    <w:sectPr w:rsidR="6FDCB3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F76B" w14:textId="77777777" w:rsidR="002E24B0" w:rsidRDefault="002E24B0" w:rsidP="002C55DE">
      <w:pPr>
        <w:spacing w:after="0" w:line="240" w:lineRule="auto"/>
      </w:pPr>
      <w:r>
        <w:separator/>
      </w:r>
    </w:p>
  </w:endnote>
  <w:endnote w:type="continuationSeparator" w:id="0">
    <w:p w14:paraId="2F1FFF75" w14:textId="77777777" w:rsidR="002E24B0" w:rsidRDefault="002E24B0" w:rsidP="002C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9DAB" w14:textId="77777777" w:rsidR="002C55DE" w:rsidRDefault="002C55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01EC" w14:textId="77777777" w:rsidR="002C55DE" w:rsidRDefault="002C55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3A9A" w14:textId="77777777" w:rsidR="002C55DE" w:rsidRDefault="002C55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77FB" w14:textId="77777777" w:rsidR="002E24B0" w:rsidRDefault="002E24B0" w:rsidP="002C55DE">
      <w:pPr>
        <w:spacing w:after="0" w:line="240" w:lineRule="auto"/>
      </w:pPr>
      <w:r>
        <w:separator/>
      </w:r>
    </w:p>
  </w:footnote>
  <w:footnote w:type="continuationSeparator" w:id="0">
    <w:p w14:paraId="4BABA834" w14:textId="77777777" w:rsidR="002E24B0" w:rsidRDefault="002E24B0" w:rsidP="002C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2388" w14:textId="77777777" w:rsidR="002C55DE" w:rsidRDefault="002C55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1EF1" w14:textId="0874B567" w:rsidR="002C55DE" w:rsidRDefault="002C55DE" w:rsidP="002C55DE">
    <w:pPr>
      <w:pStyle w:val="Intestazione"/>
      <w:jc w:val="right"/>
    </w:pPr>
    <w:r>
      <w:t>ALLEGATO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358E" w14:textId="77777777" w:rsidR="002C55DE" w:rsidRDefault="002C55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9BE"/>
    <w:multiLevelType w:val="hybridMultilevel"/>
    <w:tmpl w:val="F1E8DF86"/>
    <w:lvl w:ilvl="0" w:tplc="98FEDDA6">
      <w:start w:val="1"/>
      <w:numFmt w:val="decimal"/>
      <w:lvlText w:val="%1."/>
      <w:lvlJc w:val="left"/>
      <w:pPr>
        <w:ind w:left="720" w:hanging="360"/>
      </w:pPr>
    </w:lvl>
    <w:lvl w:ilvl="1" w:tplc="EA7C17AA">
      <w:start w:val="1"/>
      <w:numFmt w:val="lowerLetter"/>
      <w:lvlText w:val="%2."/>
      <w:lvlJc w:val="left"/>
      <w:pPr>
        <w:ind w:left="1440" w:hanging="360"/>
      </w:pPr>
    </w:lvl>
    <w:lvl w:ilvl="2" w:tplc="290C2BCA">
      <w:start w:val="1"/>
      <w:numFmt w:val="lowerRoman"/>
      <w:lvlText w:val="%3."/>
      <w:lvlJc w:val="right"/>
      <w:pPr>
        <w:ind w:left="2160" w:hanging="180"/>
      </w:pPr>
    </w:lvl>
    <w:lvl w:ilvl="3" w:tplc="5A24AD22">
      <w:start w:val="1"/>
      <w:numFmt w:val="decimal"/>
      <w:lvlText w:val="%4."/>
      <w:lvlJc w:val="left"/>
      <w:pPr>
        <w:ind w:left="2880" w:hanging="360"/>
      </w:pPr>
    </w:lvl>
    <w:lvl w:ilvl="4" w:tplc="64661B72">
      <w:start w:val="1"/>
      <w:numFmt w:val="lowerLetter"/>
      <w:lvlText w:val="%5."/>
      <w:lvlJc w:val="left"/>
      <w:pPr>
        <w:ind w:left="3600" w:hanging="360"/>
      </w:pPr>
    </w:lvl>
    <w:lvl w:ilvl="5" w:tplc="670257E0">
      <w:start w:val="1"/>
      <w:numFmt w:val="lowerRoman"/>
      <w:lvlText w:val="%6."/>
      <w:lvlJc w:val="right"/>
      <w:pPr>
        <w:ind w:left="4320" w:hanging="180"/>
      </w:pPr>
    </w:lvl>
    <w:lvl w:ilvl="6" w:tplc="C2E8F394">
      <w:start w:val="1"/>
      <w:numFmt w:val="decimal"/>
      <w:lvlText w:val="%7."/>
      <w:lvlJc w:val="left"/>
      <w:pPr>
        <w:ind w:left="5040" w:hanging="360"/>
      </w:pPr>
    </w:lvl>
    <w:lvl w:ilvl="7" w:tplc="344A419C">
      <w:start w:val="1"/>
      <w:numFmt w:val="lowerLetter"/>
      <w:lvlText w:val="%8."/>
      <w:lvlJc w:val="left"/>
      <w:pPr>
        <w:ind w:left="5760" w:hanging="360"/>
      </w:pPr>
    </w:lvl>
    <w:lvl w:ilvl="8" w:tplc="6BE474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0D12"/>
    <w:multiLevelType w:val="hybridMultilevel"/>
    <w:tmpl w:val="2190FC86"/>
    <w:lvl w:ilvl="0" w:tplc="30A44E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3A4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8F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4D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EB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CA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0A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A6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40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5AD2"/>
    <w:multiLevelType w:val="hybridMultilevel"/>
    <w:tmpl w:val="C544543E"/>
    <w:lvl w:ilvl="0" w:tplc="67EE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86E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0C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E2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E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6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CB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EA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0B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01C7"/>
    <w:multiLevelType w:val="hybridMultilevel"/>
    <w:tmpl w:val="A2B0D68A"/>
    <w:lvl w:ilvl="0" w:tplc="1AF0DCF4">
      <w:start w:val="1"/>
      <w:numFmt w:val="decimal"/>
      <w:lvlText w:val="%1."/>
      <w:lvlJc w:val="left"/>
      <w:pPr>
        <w:ind w:left="720" w:hanging="360"/>
      </w:pPr>
    </w:lvl>
    <w:lvl w:ilvl="1" w:tplc="109C9E06">
      <w:start w:val="1"/>
      <w:numFmt w:val="lowerLetter"/>
      <w:lvlText w:val="%2."/>
      <w:lvlJc w:val="left"/>
      <w:pPr>
        <w:ind w:left="1440" w:hanging="360"/>
      </w:pPr>
    </w:lvl>
    <w:lvl w:ilvl="2" w:tplc="B50C21F8">
      <w:start w:val="1"/>
      <w:numFmt w:val="lowerRoman"/>
      <w:lvlText w:val="%3."/>
      <w:lvlJc w:val="right"/>
      <w:pPr>
        <w:ind w:left="2160" w:hanging="180"/>
      </w:pPr>
    </w:lvl>
    <w:lvl w:ilvl="3" w:tplc="8AC89B52">
      <w:start w:val="1"/>
      <w:numFmt w:val="decimal"/>
      <w:lvlText w:val="%4."/>
      <w:lvlJc w:val="left"/>
      <w:pPr>
        <w:ind w:left="2880" w:hanging="360"/>
      </w:pPr>
    </w:lvl>
    <w:lvl w:ilvl="4" w:tplc="256A9E1A">
      <w:start w:val="1"/>
      <w:numFmt w:val="lowerLetter"/>
      <w:lvlText w:val="%5."/>
      <w:lvlJc w:val="left"/>
      <w:pPr>
        <w:ind w:left="3600" w:hanging="360"/>
      </w:pPr>
    </w:lvl>
    <w:lvl w:ilvl="5" w:tplc="C4F44C1E">
      <w:start w:val="1"/>
      <w:numFmt w:val="lowerRoman"/>
      <w:lvlText w:val="%6."/>
      <w:lvlJc w:val="right"/>
      <w:pPr>
        <w:ind w:left="4320" w:hanging="180"/>
      </w:pPr>
    </w:lvl>
    <w:lvl w:ilvl="6" w:tplc="8C0AF6CC">
      <w:start w:val="1"/>
      <w:numFmt w:val="decimal"/>
      <w:lvlText w:val="%7."/>
      <w:lvlJc w:val="left"/>
      <w:pPr>
        <w:ind w:left="5040" w:hanging="360"/>
      </w:pPr>
    </w:lvl>
    <w:lvl w:ilvl="7" w:tplc="A2506138">
      <w:start w:val="1"/>
      <w:numFmt w:val="lowerLetter"/>
      <w:lvlText w:val="%8."/>
      <w:lvlJc w:val="left"/>
      <w:pPr>
        <w:ind w:left="5760" w:hanging="360"/>
      </w:pPr>
    </w:lvl>
    <w:lvl w:ilvl="8" w:tplc="0A2E08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09A4"/>
    <w:multiLevelType w:val="hybridMultilevel"/>
    <w:tmpl w:val="1EA03DF2"/>
    <w:lvl w:ilvl="0" w:tplc="ED14C0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685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04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6C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E0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A2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A0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88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4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36FD"/>
    <w:multiLevelType w:val="hybridMultilevel"/>
    <w:tmpl w:val="713ED994"/>
    <w:lvl w:ilvl="0" w:tplc="B64E5DC6">
      <w:start w:val="1"/>
      <w:numFmt w:val="lowerLetter"/>
      <w:lvlText w:val="%1."/>
      <w:lvlJc w:val="left"/>
      <w:pPr>
        <w:ind w:left="720" w:hanging="360"/>
      </w:pPr>
    </w:lvl>
    <w:lvl w:ilvl="1" w:tplc="031828FA">
      <w:start w:val="1"/>
      <w:numFmt w:val="lowerLetter"/>
      <w:lvlText w:val="%2."/>
      <w:lvlJc w:val="left"/>
      <w:pPr>
        <w:ind w:left="1440" w:hanging="360"/>
      </w:pPr>
    </w:lvl>
    <w:lvl w:ilvl="2" w:tplc="4C8ADA6E">
      <w:start w:val="1"/>
      <w:numFmt w:val="lowerRoman"/>
      <w:lvlText w:val="%3."/>
      <w:lvlJc w:val="right"/>
      <w:pPr>
        <w:ind w:left="2160" w:hanging="180"/>
      </w:pPr>
    </w:lvl>
    <w:lvl w:ilvl="3" w:tplc="49522DAC">
      <w:start w:val="1"/>
      <w:numFmt w:val="decimal"/>
      <w:lvlText w:val="%4."/>
      <w:lvlJc w:val="left"/>
      <w:pPr>
        <w:ind w:left="2880" w:hanging="360"/>
      </w:pPr>
    </w:lvl>
    <w:lvl w:ilvl="4" w:tplc="695C6F20">
      <w:start w:val="1"/>
      <w:numFmt w:val="lowerLetter"/>
      <w:lvlText w:val="%5."/>
      <w:lvlJc w:val="left"/>
      <w:pPr>
        <w:ind w:left="3600" w:hanging="360"/>
      </w:pPr>
    </w:lvl>
    <w:lvl w:ilvl="5" w:tplc="801A03B6">
      <w:start w:val="1"/>
      <w:numFmt w:val="lowerRoman"/>
      <w:lvlText w:val="%6."/>
      <w:lvlJc w:val="right"/>
      <w:pPr>
        <w:ind w:left="4320" w:hanging="180"/>
      </w:pPr>
    </w:lvl>
    <w:lvl w:ilvl="6" w:tplc="B3542F4A">
      <w:start w:val="1"/>
      <w:numFmt w:val="decimal"/>
      <w:lvlText w:val="%7."/>
      <w:lvlJc w:val="left"/>
      <w:pPr>
        <w:ind w:left="5040" w:hanging="360"/>
      </w:pPr>
    </w:lvl>
    <w:lvl w:ilvl="7" w:tplc="79AC41D0">
      <w:start w:val="1"/>
      <w:numFmt w:val="lowerLetter"/>
      <w:lvlText w:val="%8."/>
      <w:lvlJc w:val="left"/>
      <w:pPr>
        <w:ind w:left="5760" w:hanging="360"/>
      </w:pPr>
    </w:lvl>
    <w:lvl w:ilvl="8" w:tplc="3716B4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B3C23"/>
    <w:multiLevelType w:val="hybridMultilevel"/>
    <w:tmpl w:val="B664CDB0"/>
    <w:lvl w:ilvl="0" w:tplc="6F6636D4">
      <w:start w:val="1"/>
      <w:numFmt w:val="lowerLetter"/>
      <w:lvlText w:val="%1."/>
      <w:lvlJc w:val="left"/>
      <w:pPr>
        <w:ind w:left="720" w:hanging="360"/>
      </w:pPr>
    </w:lvl>
    <w:lvl w:ilvl="1" w:tplc="AFE4613C">
      <w:start w:val="1"/>
      <w:numFmt w:val="lowerLetter"/>
      <w:lvlText w:val="%2."/>
      <w:lvlJc w:val="left"/>
      <w:pPr>
        <w:ind w:left="1440" w:hanging="360"/>
      </w:pPr>
    </w:lvl>
    <w:lvl w:ilvl="2" w:tplc="BDCE42D4">
      <w:start w:val="1"/>
      <w:numFmt w:val="lowerRoman"/>
      <w:lvlText w:val="%3."/>
      <w:lvlJc w:val="right"/>
      <w:pPr>
        <w:ind w:left="2160" w:hanging="180"/>
      </w:pPr>
    </w:lvl>
    <w:lvl w:ilvl="3" w:tplc="3286C56A">
      <w:start w:val="1"/>
      <w:numFmt w:val="decimal"/>
      <w:lvlText w:val="%4."/>
      <w:lvlJc w:val="left"/>
      <w:pPr>
        <w:ind w:left="2880" w:hanging="360"/>
      </w:pPr>
    </w:lvl>
    <w:lvl w:ilvl="4" w:tplc="FE0CB8E6">
      <w:start w:val="1"/>
      <w:numFmt w:val="lowerLetter"/>
      <w:lvlText w:val="%5."/>
      <w:lvlJc w:val="left"/>
      <w:pPr>
        <w:ind w:left="3600" w:hanging="360"/>
      </w:pPr>
    </w:lvl>
    <w:lvl w:ilvl="5" w:tplc="CAC8E00A">
      <w:start w:val="1"/>
      <w:numFmt w:val="lowerRoman"/>
      <w:lvlText w:val="%6."/>
      <w:lvlJc w:val="right"/>
      <w:pPr>
        <w:ind w:left="4320" w:hanging="180"/>
      </w:pPr>
    </w:lvl>
    <w:lvl w:ilvl="6" w:tplc="738AE304">
      <w:start w:val="1"/>
      <w:numFmt w:val="decimal"/>
      <w:lvlText w:val="%7."/>
      <w:lvlJc w:val="left"/>
      <w:pPr>
        <w:ind w:left="5040" w:hanging="360"/>
      </w:pPr>
    </w:lvl>
    <w:lvl w:ilvl="7" w:tplc="9998FCD0">
      <w:start w:val="1"/>
      <w:numFmt w:val="lowerLetter"/>
      <w:lvlText w:val="%8."/>
      <w:lvlJc w:val="left"/>
      <w:pPr>
        <w:ind w:left="5760" w:hanging="360"/>
      </w:pPr>
    </w:lvl>
    <w:lvl w:ilvl="8" w:tplc="5FD031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9243A"/>
    <w:multiLevelType w:val="hybridMultilevel"/>
    <w:tmpl w:val="16306E62"/>
    <w:lvl w:ilvl="0" w:tplc="3AC87C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A22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C3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E5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83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C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6A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C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08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C35EE"/>
    <w:multiLevelType w:val="hybridMultilevel"/>
    <w:tmpl w:val="54C21016"/>
    <w:lvl w:ilvl="0" w:tplc="78DAA2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16D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E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AC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E7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CA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5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2E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06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215A7"/>
    <w:multiLevelType w:val="hybridMultilevel"/>
    <w:tmpl w:val="97E809BC"/>
    <w:lvl w:ilvl="0" w:tplc="DBBA24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EE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CC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0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42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4C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4D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6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A7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1C80B9"/>
    <w:rsid w:val="00028874"/>
    <w:rsid w:val="002C55DE"/>
    <w:rsid w:val="002E24B0"/>
    <w:rsid w:val="003635A9"/>
    <w:rsid w:val="00611940"/>
    <w:rsid w:val="009ABEF4"/>
    <w:rsid w:val="00E25855"/>
    <w:rsid w:val="0107D807"/>
    <w:rsid w:val="010B43A7"/>
    <w:rsid w:val="013D91B5"/>
    <w:rsid w:val="01910E32"/>
    <w:rsid w:val="01C1DE65"/>
    <w:rsid w:val="01C69994"/>
    <w:rsid w:val="01CC76C6"/>
    <w:rsid w:val="020E0FF6"/>
    <w:rsid w:val="022F3BBB"/>
    <w:rsid w:val="028CAC15"/>
    <w:rsid w:val="0305E3EE"/>
    <w:rsid w:val="0364E8CB"/>
    <w:rsid w:val="0376D723"/>
    <w:rsid w:val="038A54D8"/>
    <w:rsid w:val="03BD1445"/>
    <w:rsid w:val="03D14AC7"/>
    <w:rsid w:val="03EB012A"/>
    <w:rsid w:val="045E3086"/>
    <w:rsid w:val="051D3FE5"/>
    <w:rsid w:val="055082B6"/>
    <w:rsid w:val="05645610"/>
    <w:rsid w:val="05DBF614"/>
    <w:rsid w:val="0646768D"/>
    <w:rsid w:val="064F896D"/>
    <w:rsid w:val="06ACFF73"/>
    <w:rsid w:val="06F4006E"/>
    <w:rsid w:val="07002671"/>
    <w:rsid w:val="07807D47"/>
    <w:rsid w:val="085FC1DF"/>
    <w:rsid w:val="08EA9F62"/>
    <w:rsid w:val="092887C3"/>
    <w:rsid w:val="09689AA5"/>
    <w:rsid w:val="09E618A7"/>
    <w:rsid w:val="0A22A25B"/>
    <w:rsid w:val="0A84B223"/>
    <w:rsid w:val="0AE473FB"/>
    <w:rsid w:val="0B22DF25"/>
    <w:rsid w:val="0BF0ECF1"/>
    <w:rsid w:val="0BFAA8AE"/>
    <w:rsid w:val="0BFC6F98"/>
    <w:rsid w:val="0CEE16C8"/>
    <w:rsid w:val="0D0F296D"/>
    <w:rsid w:val="0D161AD4"/>
    <w:rsid w:val="0D568F0F"/>
    <w:rsid w:val="0D640FD0"/>
    <w:rsid w:val="0D660CCC"/>
    <w:rsid w:val="0D929276"/>
    <w:rsid w:val="0D9411A4"/>
    <w:rsid w:val="0DEBEA6F"/>
    <w:rsid w:val="0E25F1D5"/>
    <w:rsid w:val="0E36EDDF"/>
    <w:rsid w:val="0E734E8B"/>
    <w:rsid w:val="0E8F2696"/>
    <w:rsid w:val="0EB2E754"/>
    <w:rsid w:val="0F61A1D0"/>
    <w:rsid w:val="0F7C2441"/>
    <w:rsid w:val="0FAB76AC"/>
    <w:rsid w:val="104EB7B5"/>
    <w:rsid w:val="10705DD3"/>
    <w:rsid w:val="10B28A09"/>
    <w:rsid w:val="10F1FFC6"/>
    <w:rsid w:val="1116CC64"/>
    <w:rsid w:val="1123BCD4"/>
    <w:rsid w:val="1127C1A5"/>
    <w:rsid w:val="115D9CAE"/>
    <w:rsid w:val="11D38625"/>
    <w:rsid w:val="11EBEFDD"/>
    <w:rsid w:val="122936E4"/>
    <w:rsid w:val="12D43274"/>
    <w:rsid w:val="135CC5C7"/>
    <w:rsid w:val="136297B9"/>
    <w:rsid w:val="13793A7A"/>
    <w:rsid w:val="13867ADB"/>
    <w:rsid w:val="13F96B5B"/>
    <w:rsid w:val="144FB2F9"/>
    <w:rsid w:val="1457DDCD"/>
    <w:rsid w:val="14B2A079"/>
    <w:rsid w:val="14FE681A"/>
    <w:rsid w:val="1526CAED"/>
    <w:rsid w:val="152D42DD"/>
    <w:rsid w:val="157FA7EB"/>
    <w:rsid w:val="15F5B48B"/>
    <w:rsid w:val="15FCA9AF"/>
    <w:rsid w:val="1678F0C2"/>
    <w:rsid w:val="16CB710D"/>
    <w:rsid w:val="16CE5117"/>
    <w:rsid w:val="1710560F"/>
    <w:rsid w:val="171E37C1"/>
    <w:rsid w:val="1721CB8D"/>
    <w:rsid w:val="175120FD"/>
    <w:rsid w:val="17624911"/>
    <w:rsid w:val="179D38D6"/>
    <w:rsid w:val="179F3645"/>
    <w:rsid w:val="17F873E5"/>
    <w:rsid w:val="1818B5D0"/>
    <w:rsid w:val="1840A13D"/>
    <w:rsid w:val="189DB10E"/>
    <w:rsid w:val="18D7320E"/>
    <w:rsid w:val="18F881BE"/>
    <w:rsid w:val="1989509B"/>
    <w:rsid w:val="19CD5AD8"/>
    <w:rsid w:val="19D8E16C"/>
    <w:rsid w:val="19E70DA8"/>
    <w:rsid w:val="19ECABF9"/>
    <w:rsid w:val="1A0311CF"/>
    <w:rsid w:val="1A111FDB"/>
    <w:rsid w:val="1A91CACB"/>
    <w:rsid w:val="1AEF14EC"/>
    <w:rsid w:val="1B2C5885"/>
    <w:rsid w:val="1C1A539C"/>
    <w:rsid w:val="1C4A8FCF"/>
    <w:rsid w:val="1CC4A56B"/>
    <w:rsid w:val="1D05CC59"/>
    <w:rsid w:val="1D3A5247"/>
    <w:rsid w:val="1D6F543C"/>
    <w:rsid w:val="1DC21B51"/>
    <w:rsid w:val="1DE597B6"/>
    <w:rsid w:val="1E3C71B0"/>
    <w:rsid w:val="1E5C17B7"/>
    <w:rsid w:val="1EE90754"/>
    <w:rsid w:val="1F0CBCB2"/>
    <w:rsid w:val="1F245F64"/>
    <w:rsid w:val="1FBCCE11"/>
    <w:rsid w:val="2042C520"/>
    <w:rsid w:val="208F8D7D"/>
    <w:rsid w:val="210EA6A7"/>
    <w:rsid w:val="211395FB"/>
    <w:rsid w:val="212AFF84"/>
    <w:rsid w:val="214068FC"/>
    <w:rsid w:val="21816DDA"/>
    <w:rsid w:val="21A928EF"/>
    <w:rsid w:val="2250581C"/>
    <w:rsid w:val="2282DE96"/>
    <w:rsid w:val="22B753E2"/>
    <w:rsid w:val="230D1AA7"/>
    <w:rsid w:val="2369AEF3"/>
    <w:rsid w:val="24CB6B96"/>
    <w:rsid w:val="24CD9D24"/>
    <w:rsid w:val="25559D8C"/>
    <w:rsid w:val="25D5E85F"/>
    <w:rsid w:val="25EF267A"/>
    <w:rsid w:val="269721CC"/>
    <w:rsid w:val="26C2E22C"/>
    <w:rsid w:val="26FF4403"/>
    <w:rsid w:val="277A589A"/>
    <w:rsid w:val="27E7D701"/>
    <w:rsid w:val="28DBAD3E"/>
    <w:rsid w:val="292B16AF"/>
    <w:rsid w:val="29BE87DF"/>
    <w:rsid w:val="29D902DB"/>
    <w:rsid w:val="29E9A766"/>
    <w:rsid w:val="2A126AD3"/>
    <w:rsid w:val="2A413AFF"/>
    <w:rsid w:val="2B4696E3"/>
    <w:rsid w:val="2B726BF0"/>
    <w:rsid w:val="2B9512D7"/>
    <w:rsid w:val="2BAE3B34"/>
    <w:rsid w:val="2BE0BDC4"/>
    <w:rsid w:val="2BE7646E"/>
    <w:rsid w:val="2BFA25A3"/>
    <w:rsid w:val="2C3D8F76"/>
    <w:rsid w:val="2C4E6266"/>
    <w:rsid w:val="2C5E3628"/>
    <w:rsid w:val="2CAB5C64"/>
    <w:rsid w:val="2CC463A2"/>
    <w:rsid w:val="2D053180"/>
    <w:rsid w:val="2D6365C8"/>
    <w:rsid w:val="2D95F604"/>
    <w:rsid w:val="2DF82C4C"/>
    <w:rsid w:val="2E37217A"/>
    <w:rsid w:val="2E557324"/>
    <w:rsid w:val="2EF90AC4"/>
    <w:rsid w:val="2F046D58"/>
    <w:rsid w:val="2F9608C0"/>
    <w:rsid w:val="2FF042C5"/>
    <w:rsid w:val="2FF47423"/>
    <w:rsid w:val="303731F2"/>
    <w:rsid w:val="30809E1D"/>
    <w:rsid w:val="31165CCD"/>
    <w:rsid w:val="3184E5BC"/>
    <w:rsid w:val="31D7F287"/>
    <w:rsid w:val="32A28D4D"/>
    <w:rsid w:val="33400F7F"/>
    <w:rsid w:val="3354C463"/>
    <w:rsid w:val="33CC7BE7"/>
    <w:rsid w:val="33D3E4BC"/>
    <w:rsid w:val="33F40179"/>
    <w:rsid w:val="340D7A23"/>
    <w:rsid w:val="3469FA81"/>
    <w:rsid w:val="349F28F7"/>
    <w:rsid w:val="34D1390B"/>
    <w:rsid w:val="3520C99B"/>
    <w:rsid w:val="3592A851"/>
    <w:rsid w:val="35B9A5F8"/>
    <w:rsid w:val="36201D00"/>
    <w:rsid w:val="36845F48"/>
    <w:rsid w:val="36D32026"/>
    <w:rsid w:val="3732049B"/>
    <w:rsid w:val="379CA6D8"/>
    <w:rsid w:val="37CE2457"/>
    <w:rsid w:val="3800B17F"/>
    <w:rsid w:val="3818F3E8"/>
    <w:rsid w:val="381A5B48"/>
    <w:rsid w:val="3859BBF7"/>
    <w:rsid w:val="3868CBFF"/>
    <w:rsid w:val="38B0B0D0"/>
    <w:rsid w:val="38E09631"/>
    <w:rsid w:val="3A4C5EC3"/>
    <w:rsid w:val="3AB8AFC9"/>
    <w:rsid w:val="3AD040B0"/>
    <w:rsid w:val="3AF1E3C4"/>
    <w:rsid w:val="3B1466D2"/>
    <w:rsid w:val="3C16268C"/>
    <w:rsid w:val="3CC51294"/>
    <w:rsid w:val="3D72E71C"/>
    <w:rsid w:val="3DA41C21"/>
    <w:rsid w:val="3DCA9C6F"/>
    <w:rsid w:val="3DD1FDE4"/>
    <w:rsid w:val="3DE5C4BE"/>
    <w:rsid w:val="3E409577"/>
    <w:rsid w:val="3E86B464"/>
    <w:rsid w:val="3EEAC4E9"/>
    <w:rsid w:val="3F47D6E5"/>
    <w:rsid w:val="3F4FD7B5"/>
    <w:rsid w:val="3F53F693"/>
    <w:rsid w:val="3F7883F9"/>
    <w:rsid w:val="3FC43CBF"/>
    <w:rsid w:val="401587C1"/>
    <w:rsid w:val="40665E58"/>
    <w:rsid w:val="406FC287"/>
    <w:rsid w:val="409FEF7D"/>
    <w:rsid w:val="40C3B03B"/>
    <w:rsid w:val="4152FC18"/>
    <w:rsid w:val="418B20D5"/>
    <w:rsid w:val="42871C13"/>
    <w:rsid w:val="42A56F07"/>
    <w:rsid w:val="42CA7319"/>
    <w:rsid w:val="43078E0A"/>
    <w:rsid w:val="43553321"/>
    <w:rsid w:val="43622208"/>
    <w:rsid w:val="445EAB20"/>
    <w:rsid w:val="4473C5A4"/>
    <w:rsid w:val="44F7F7C6"/>
    <w:rsid w:val="457360A0"/>
    <w:rsid w:val="45A69967"/>
    <w:rsid w:val="461857A5"/>
    <w:rsid w:val="463EB3BA"/>
    <w:rsid w:val="46C18CCA"/>
    <w:rsid w:val="46E6C0BE"/>
    <w:rsid w:val="47587830"/>
    <w:rsid w:val="4821D5AA"/>
    <w:rsid w:val="4846BF07"/>
    <w:rsid w:val="4961D321"/>
    <w:rsid w:val="497044BB"/>
    <w:rsid w:val="49A95CB6"/>
    <w:rsid w:val="4A21B65B"/>
    <w:rsid w:val="4A5EE1F8"/>
    <w:rsid w:val="4A66A0CA"/>
    <w:rsid w:val="4A6F99A4"/>
    <w:rsid w:val="4A7C7FEE"/>
    <w:rsid w:val="4ADDA45A"/>
    <w:rsid w:val="4AE7409C"/>
    <w:rsid w:val="4B12C0AB"/>
    <w:rsid w:val="4B2C7BCB"/>
    <w:rsid w:val="4B32A730"/>
    <w:rsid w:val="4B65376C"/>
    <w:rsid w:val="4B7E5FC9"/>
    <w:rsid w:val="4BC70D2A"/>
    <w:rsid w:val="4BF65F9B"/>
    <w:rsid w:val="4C02F799"/>
    <w:rsid w:val="4C8310FD"/>
    <w:rsid w:val="4CDBE447"/>
    <w:rsid w:val="4D309F1C"/>
    <w:rsid w:val="4D651852"/>
    <w:rsid w:val="4DC423A3"/>
    <w:rsid w:val="4E2E6D79"/>
    <w:rsid w:val="4E427453"/>
    <w:rsid w:val="4E559949"/>
    <w:rsid w:val="4E607750"/>
    <w:rsid w:val="4ECEDC52"/>
    <w:rsid w:val="4F1C305D"/>
    <w:rsid w:val="4F620063"/>
    <w:rsid w:val="4F68D9B1"/>
    <w:rsid w:val="4FC87E1C"/>
    <w:rsid w:val="4FCBE839"/>
    <w:rsid w:val="50358761"/>
    <w:rsid w:val="506AACB3"/>
    <w:rsid w:val="50851870"/>
    <w:rsid w:val="509520BA"/>
    <w:rsid w:val="522F2F30"/>
    <w:rsid w:val="5249D4D9"/>
    <w:rsid w:val="52A2285D"/>
    <w:rsid w:val="5302D144"/>
    <w:rsid w:val="530CC539"/>
    <w:rsid w:val="53393D0B"/>
    <w:rsid w:val="5339902F"/>
    <w:rsid w:val="533DB915"/>
    <w:rsid w:val="5361F226"/>
    <w:rsid w:val="5375D73F"/>
    <w:rsid w:val="53BB3179"/>
    <w:rsid w:val="53D459D6"/>
    <w:rsid w:val="5404AC7A"/>
    <w:rsid w:val="547CBC70"/>
    <w:rsid w:val="54BD11A4"/>
    <w:rsid w:val="54E564CD"/>
    <w:rsid w:val="54F6EC9D"/>
    <w:rsid w:val="54FA444F"/>
    <w:rsid w:val="55140738"/>
    <w:rsid w:val="5531FDC8"/>
    <w:rsid w:val="55D29108"/>
    <w:rsid w:val="56458DA0"/>
    <w:rsid w:val="56A2A4E5"/>
    <w:rsid w:val="56AA1480"/>
    <w:rsid w:val="56D3CD95"/>
    <w:rsid w:val="56EB0252"/>
    <w:rsid w:val="5710CE8E"/>
    <w:rsid w:val="571419F4"/>
    <w:rsid w:val="580CAE2E"/>
    <w:rsid w:val="583407FD"/>
    <w:rsid w:val="58878C7A"/>
    <w:rsid w:val="5928A98C"/>
    <w:rsid w:val="5956EB2E"/>
    <w:rsid w:val="598DA6D7"/>
    <w:rsid w:val="599FC4E2"/>
    <w:rsid w:val="59CF0F43"/>
    <w:rsid w:val="5A9D0AD0"/>
    <w:rsid w:val="5AA27E16"/>
    <w:rsid w:val="5AC73752"/>
    <w:rsid w:val="5B1E35F0"/>
    <w:rsid w:val="5BC003CB"/>
    <w:rsid w:val="5C11642B"/>
    <w:rsid w:val="5C18C3A9"/>
    <w:rsid w:val="5C2016B2"/>
    <w:rsid w:val="5CEC88E1"/>
    <w:rsid w:val="5CF32F8B"/>
    <w:rsid w:val="5D049916"/>
    <w:rsid w:val="5D6A331B"/>
    <w:rsid w:val="5DBC52DC"/>
    <w:rsid w:val="5DBE5AE1"/>
    <w:rsid w:val="5DDA1ED8"/>
    <w:rsid w:val="5E3453E9"/>
    <w:rsid w:val="5F3D92D0"/>
    <w:rsid w:val="5FF1A713"/>
    <w:rsid w:val="603FB15A"/>
    <w:rsid w:val="606FCEF2"/>
    <w:rsid w:val="60D65460"/>
    <w:rsid w:val="610E0190"/>
    <w:rsid w:val="6186CA66"/>
    <w:rsid w:val="61DCC25D"/>
    <w:rsid w:val="61E7896A"/>
    <w:rsid w:val="62268ED5"/>
    <w:rsid w:val="6256CC9B"/>
    <w:rsid w:val="626BCBCD"/>
    <w:rsid w:val="6297DE43"/>
    <w:rsid w:val="62996582"/>
    <w:rsid w:val="62DE5FAD"/>
    <w:rsid w:val="6342A208"/>
    <w:rsid w:val="634B8B9F"/>
    <w:rsid w:val="637F8B23"/>
    <w:rsid w:val="63AD78F1"/>
    <w:rsid w:val="641C80B9"/>
    <w:rsid w:val="6433AEA4"/>
    <w:rsid w:val="6448B811"/>
    <w:rsid w:val="644A5EA9"/>
    <w:rsid w:val="6488E44B"/>
    <w:rsid w:val="6499945D"/>
    <w:rsid w:val="64AC3432"/>
    <w:rsid w:val="64F3E80A"/>
    <w:rsid w:val="652FFAB2"/>
    <w:rsid w:val="6545FB26"/>
    <w:rsid w:val="6568202B"/>
    <w:rsid w:val="6611A73E"/>
    <w:rsid w:val="66B4A284"/>
    <w:rsid w:val="670E0ECC"/>
    <w:rsid w:val="67385A43"/>
    <w:rsid w:val="6760844A"/>
    <w:rsid w:val="67716976"/>
    <w:rsid w:val="677FA290"/>
    <w:rsid w:val="67991731"/>
    <w:rsid w:val="68289912"/>
    <w:rsid w:val="684405A4"/>
    <w:rsid w:val="68A4E620"/>
    <w:rsid w:val="68D78837"/>
    <w:rsid w:val="695CBA15"/>
    <w:rsid w:val="699DE496"/>
    <w:rsid w:val="6A1DD222"/>
    <w:rsid w:val="6A4A99B7"/>
    <w:rsid w:val="6A6C76E1"/>
    <w:rsid w:val="6B60AEF0"/>
    <w:rsid w:val="6B7F84BA"/>
    <w:rsid w:val="6BB7E8C6"/>
    <w:rsid w:val="6BFDAEE1"/>
    <w:rsid w:val="6E35BA57"/>
    <w:rsid w:val="6E39EE1B"/>
    <w:rsid w:val="6EC0A365"/>
    <w:rsid w:val="6F6CB805"/>
    <w:rsid w:val="6F85D66F"/>
    <w:rsid w:val="6FA5A9BB"/>
    <w:rsid w:val="6FABA7DE"/>
    <w:rsid w:val="6FDCB3A5"/>
    <w:rsid w:val="701AF9AB"/>
    <w:rsid w:val="709565D5"/>
    <w:rsid w:val="709B9F52"/>
    <w:rsid w:val="70AEC27B"/>
    <w:rsid w:val="710ABBA0"/>
    <w:rsid w:val="7138A8C1"/>
    <w:rsid w:val="7160A09C"/>
    <w:rsid w:val="716D2F09"/>
    <w:rsid w:val="71BCF571"/>
    <w:rsid w:val="71F27F46"/>
    <w:rsid w:val="72089AC0"/>
    <w:rsid w:val="725DE9A3"/>
    <w:rsid w:val="7272C369"/>
    <w:rsid w:val="72CFBE1D"/>
    <w:rsid w:val="72E5CBF2"/>
    <w:rsid w:val="7380825F"/>
    <w:rsid w:val="73954F86"/>
    <w:rsid w:val="739712E3"/>
    <w:rsid w:val="73B0972B"/>
    <w:rsid w:val="73E7CE39"/>
    <w:rsid w:val="742C8184"/>
    <w:rsid w:val="74735801"/>
    <w:rsid w:val="748D9A6D"/>
    <w:rsid w:val="749C50BB"/>
    <w:rsid w:val="75175675"/>
    <w:rsid w:val="751C52C0"/>
    <w:rsid w:val="75675AA2"/>
    <w:rsid w:val="7584848E"/>
    <w:rsid w:val="758B36F4"/>
    <w:rsid w:val="75BE9929"/>
    <w:rsid w:val="761AE962"/>
    <w:rsid w:val="76452D46"/>
    <w:rsid w:val="766108A9"/>
    <w:rsid w:val="76889C64"/>
    <w:rsid w:val="76C976FB"/>
    <w:rsid w:val="76FD28DA"/>
    <w:rsid w:val="7749E6BD"/>
    <w:rsid w:val="77793928"/>
    <w:rsid w:val="77AAF8C3"/>
    <w:rsid w:val="77C58C53"/>
    <w:rsid w:val="78EDEA7D"/>
    <w:rsid w:val="7921264D"/>
    <w:rsid w:val="7985E5CC"/>
    <w:rsid w:val="79B12D99"/>
    <w:rsid w:val="7A0A99D6"/>
    <w:rsid w:val="7A207BA8"/>
    <w:rsid w:val="7A3C3306"/>
    <w:rsid w:val="7AD03FC2"/>
    <w:rsid w:val="7B205EA9"/>
    <w:rsid w:val="7B765D9E"/>
    <w:rsid w:val="7C1D7299"/>
    <w:rsid w:val="7C265892"/>
    <w:rsid w:val="7C5CD1D9"/>
    <w:rsid w:val="7C8FFA96"/>
    <w:rsid w:val="7CD5130E"/>
    <w:rsid w:val="7CEE6D41"/>
    <w:rsid w:val="7D34EA9A"/>
    <w:rsid w:val="7D7BEF43"/>
    <w:rsid w:val="7D846AC5"/>
    <w:rsid w:val="7DAB4D39"/>
    <w:rsid w:val="7E57BB12"/>
    <w:rsid w:val="7E936232"/>
    <w:rsid w:val="7EBB7634"/>
    <w:rsid w:val="7EF5148B"/>
    <w:rsid w:val="7F550B52"/>
    <w:rsid w:val="7F81B9CC"/>
    <w:rsid w:val="7F865CFE"/>
    <w:rsid w:val="7F88A9BC"/>
    <w:rsid w:val="7F8D3DEC"/>
    <w:rsid w:val="7FE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80B9"/>
  <w15:chartTrackingRefBased/>
  <w15:docId w15:val="{D3311DCD-9256-4EC6-9642-0EEBABA1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635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5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35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35A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5DE"/>
  </w:style>
  <w:style w:type="paragraph" w:styleId="Pidipagina">
    <w:name w:val="footer"/>
    <w:basedOn w:val="Normale"/>
    <w:link w:val="PidipaginaCarattere"/>
    <w:uiPriority w:val="99"/>
    <w:unhideWhenUsed/>
    <w:rsid w:val="002C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4DBBC2AFAA74CA3A9C35256494071" ma:contentTypeVersion="11" ma:contentTypeDescription="Create a new document." ma:contentTypeScope="" ma:versionID="1cf2702cc6faa76972cf726bdc241d06">
  <xsd:schema xmlns:xsd="http://www.w3.org/2001/XMLSchema" xmlns:xs="http://www.w3.org/2001/XMLSchema" xmlns:p="http://schemas.microsoft.com/office/2006/metadata/properties" xmlns:ns2="11b4da52-d234-41ee-b0ab-abfc2214fbaf" xmlns:ns3="369dd5c7-c31e-490d-98ed-3e3da4cde915" targetNamespace="http://schemas.microsoft.com/office/2006/metadata/properties" ma:root="true" ma:fieldsID="bf7471cba976d7d996f4b218fa322627" ns2:_="" ns3:_="">
    <xsd:import namespace="11b4da52-d234-41ee-b0ab-abfc2214fbaf"/>
    <xsd:import namespace="369dd5c7-c31e-490d-98ed-3e3da4cde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da52-d234-41ee-b0ab-abfc2214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dd5c7-c31e-490d-98ed-3e3da4cde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23F5A-22D8-437E-9D36-9B99ECAF7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A874B-695C-4AC6-BD91-941E7AAFC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4da52-d234-41ee-b0ab-abfc2214fbaf"/>
    <ds:schemaRef ds:uri="369dd5c7-c31e-490d-98ed-3e3da4cde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932F6-0B9E-4670-942C-1E98D02C8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Romagnoli</dc:creator>
  <cp:keywords/>
  <dc:description/>
  <cp:lastModifiedBy>c.dipasquantonio</cp:lastModifiedBy>
  <cp:revision>3</cp:revision>
  <dcterms:created xsi:type="dcterms:W3CDTF">2021-02-17T12:55:00Z</dcterms:created>
  <dcterms:modified xsi:type="dcterms:W3CDTF">2021-04-29T11:21:00Z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0x010100BCB4DBBC2AFAA74CA3A9C35256494071</vt:lpwstr>
  </property>
</Properties>
</file>