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F7D" w:rsidRDefault="007E1F7D" w:rsidP="00726415">
      <w:pPr>
        <w:spacing w:line="240" w:lineRule="auto"/>
        <w:jc w:val="center"/>
        <w:rPr>
          <w:rFonts w:ascii="Bookman Old Style" w:hAnsi="Bookman Old Style"/>
          <w:b/>
        </w:rPr>
      </w:pPr>
      <w:r w:rsidRPr="007E1F7D">
        <w:rPr>
          <w:rFonts w:ascii="Bookman Old Style" w:hAnsi="Bookman Old Style"/>
          <w:b/>
        </w:rPr>
        <w:t xml:space="preserve">PROTOCOLLO </w:t>
      </w:r>
      <w:proofErr w:type="spellStart"/>
      <w:r w:rsidRPr="007E1F7D">
        <w:rPr>
          <w:rFonts w:ascii="Bookman Old Style" w:hAnsi="Bookman Old Style"/>
          <w:b/>
        </w:rPr>
        <w:t>DI</w:t>
      </w:r>
      <w:proofErr w:type="spellEnd"/>
      <w:r w:rsidRPr="007E1F7D">
        <w:rPr>
          <w:rFonts w:ascii="Bookman Old Style" w:hAnsi="Bookman Old Style"/>
          <w:b/>
        </w:rPr>
        <w:t xml:space="preserve"> INTESA </w:t>
      </w:r>
    </w:p>
    <w:p w:rsidR="007E1F7D" w:rsidRDefault="007E1F7D" w:rsidP="00726415">
      <w:pPr>
        <w:spacing w:line="240" w:lineRule="auto"/>
        <w:jc w:val="center"/>
        <w:rPr>
          <w:rFonts w:ascii="Bookman Old Style" w:hAnsi="Bookman Old Style"/>
          <w:b/>
        </w:rPr>
      </w:pPr>
      <w:r w:rsidRPr="007E1F7D">
        <w:rPr>
          <w:rFonts w:ascii="Bookman Old Style" w:hAnsi="Bookman Old Style"/>
          <w:b/>
        </w:rPr>
        <w:t xml:space="preserve">TRA COMUNE </w:t>
      </w:r>
      <w:proofErr w:type="spellStart"/>
      <w:r w:rsidRPr="007E1F7D">
        <w:rPr>
          <w:rFonts w:ascii="Bookman Old Style" w:hAnsi="Bookman Old Style"/>
          <w:b/>
        </w:rPr>
        <w:t>DI</w:t>
      </w:r>
      <w:proofErr w:type="spellEnd"/>
      <w:r w:rsidRPr="007E1F7D">
        <w:rPr>
          <w:rFonts w:ascii="Bookman Old Style" w:hAnsi="Bookman Old Style"/>
          <w:b/>
        </w:rPr>
        <w:t xml:space="preserve"> AMATRICE E LA CASA CIRCONDARIALE </w:t>
      </w:r>
      <w:proofErr w:type="spellStart"/>
      <w:r w:rsidRPr="007E1F7D">
        <w:rPr>
          <w:rFonts w:ascii="Bookman Old Style" w:hAnsi="Bookman Old Style"/>
          <w:b/>
        </w:rPr>
        <w:t>DI</w:t>
      </w:r>
      <w:proofErr w:type="spellEnd"/>
      <w:r w:rsidRPr="007E1F7D">
        <w:rPr>
          <w:rFonts w:ascii="Bookman Old Style" w:hAnsi="Bookman Old Style"/>
          <w:b/>
        </w:rPr>
        <w:t xml:space="preserve"> RIETI NUOVO COMPLESSO </w:t>
      </w:r>
    </w:p>
    <w:p w:rsidR="007461B9" w:rsidRDefault="007E1F7D" w:rsidP="00726415">
      <w:pPr>
        <w:spacing w:line="240" w:lineRule="auto"/>
        <w:jc w:val="center"/>
        <w:rPr>
          <w:rFonts w:ascii="Bookman Old Style" w:hAnsi="Bookman Old Style"/>
          <w:b/>
        </w:rPr>
      </w:pPr>
      <w:r w:rsidRPr="007E1F7D">
        <w:rPr>
          <w:rFonts w:ascii="Bookman Old Style" w:hAnsi="Bookman Old Style"/>
          <w:b/>
        </w:rPr>
        <w:t>PER L’</w:t>
      </w:r>
      <w:r>
        <w:rPr>
          <w:rFonts w:ascii="Bookman Old Style" w:hAnsi="Bookman Old Style"/>
          <w:b/>
        </w:rPr>
        <w:t xml:space="preserve">AVVIO AL </w:t>
      </w:r>
      <w:r w:rsidRPr="007E1F7D">
        <w:rPr>
          <w:rFonts w:ascii="Bookman Old Style" w:hAnsi="Bookman Old Style"/>
          <w:b/>
        </w:rPr>
        <w:t>LAVORO</w:t>
      </w:r>
      <w:r>
        <w:rPr>
          <w:rFonts w:ascii="Bookman Old Style" w:hAnsi="Bookman Old Style"/>
          <w:b/>
        </w:rPr>
        <w:t xml:space="preserve"> VOLONTARIO E GRATUITO </w:t>
      </w:r>
      <w:proofErr w:type="spellStart"/>
      <w:r>
        <w:rPr>
          <w:rFonts w:ascii="Bookman Old Style" w:hAnsi="Bookman Old Style"/>
          <w:b/>
        </w:rPr>
        <w:t>DI</w:t>
      </w:r>
      <w:proofErr w:type="spellEnd"/>
      <w:r>
        <w:rPr>
          <w:rFonts w:ascii="Bookman Old Style" w:hAnsi="Bookman Old Style"/>
          <w:b/>
        </w:rPr>
        <w:t xml:space="preserve"> DETENUTI</w:t>
      </w:r>
    </w:p>
    <w:p w:rsidR="007E1F7D" w:rsidRPr="007F5299" w:rsidRDefault="001F0159" w:rsidP="007F5299">
      <w:pPr>
        <w:spacing w:line="240" w:lineRule="auto"/>
        <w:jc w:val="both"/>
        <w:rPr>
          <w:rFonts w:ascii="Tahoma" w:hAnsi="Tahoma" w:cs="Tahoma"/>
          <w:sz w:val="28"/>
          <w:szCs w:val="28"/>
        </w:rPr>
      </w:pPr>
      <w:r w:rsidRPr="007F5299">
        <w:rPr>
          <w:rFonts w:ascii="Tahoma" w:hAnsi="Tahoma" w:cs="Tahoma"/>
          <w:sz w:val="28"/>
          <w:szCs w:val="28"/>
        </w:rPr>
        <w:t>Premesso che:</w:t>
      </w:r>
    </w:p>
    <w:p w:rsidR="004920D5" w:rsidRPr="009525B8" w:rsidRDefault="00EA42AF" w:rsidP="007F5299">
      <w:pPr>
        <w:pStyle w:val="Paragrafoelenco"/>
        <w:numPr>
          <w:ilvl w:val="0"/>
          <w:numId w:val="1"/>
        </w:numPr>
        <w:spacing w:line="240" w:lineRule="auto"/>
        <w:jc w:val="both"/>
        <w:rPr>
          <w:rFonts w:ascii="Tahoma" w:hAnsi="Tahoma" w:cs="Tahoma"/>
          <w:sz w:val="28"/>
          <w:szCs w:val="28"/>
        </w:rPr>
      </w:pPr>
      <w:r w:rsidRPr="009525B8">
        <w:rPr>
          <w:rFonts w:ascii="Tahoma" w:hAnsi="Tahoma" w:cs="Tahoma"/>
          <w:sz w:val="28"/>
          <w:szCs w:val="28"/>
        </w:rPr>
        <w:t>Con protocollo d’intesa stipulato tra ANCI e</w:t>
      </w:r>
      <w:r w:rsidR="00EC3714" w:rsidRPr="009525B8">
        <w:rPr>
          <w:rFonts w:ascii="Tahoma" w:hAnsi="Tahoma" w:cs="Tahoma"/>
          <w:sz w:val="28"/>
          <w:szCs w:val="28"/>
        </w:rPr>
        <w:t>d il</w:t>
      </w:r>
      <w:r w:rsidRPr="009525B8">
        <w:rPr>
          <w:rFonts w:ascii="Tahoma" w:hAnsi="Tahoma" w:cs="Tahoma"/>
          <w:sz w:val="28"/>
          <w:szCs w:val="28"/>
        </w:rPr>
        <w:t xml:space="preserve"> Dipartimento dell’Amministrazione Penitenziaria (DAP) il 20 Giugno 2012 è stato sottolineato come il lavoro rivesta per le persone detenute un ruolo di assoluta centralità in ogni percorso riabilitativo, con la finalità del reinserimento dei soggetti nel tessuto sociale, che attraverso la responsabilità e l’impegno nell’attività lavorativa,intraprendano un percorso ri</w:t>
      </w:r>
      <w:r w:rsidR="00EC3714" w:rsidRPr="009525B8">
        <w:rPr>
          <w:rFonts w:ascii="Tahoma" w:hAnsi="Tahoma" w:cs="Tahoma"/>
          <w:sz w:val="28"/>
          <w:szCs w:val="28"/>
        </w:rPr>
        <w:t>educativo</w:t>
      </w:r>
      <w:r w:rsidRPr="009525B8">
        <w:rPr>
          <w:rFonts w:ascii="Tahoma" w:hAnsi="Tahoma" w:cs="Tahoma"/>
          <w:sz w:val="28"/>
          <w:szCs w:val="28"/>
        </w:rPr>
        <w:t xml:space="preserve"> </w:t>
      </w:r>
      <w:r w:rsidR="009000FA" w:rsidRPr="009525B8">
        <w:rPr>
          <w:rFonts w:ascii="Tahoma" w:hAnsi="Tahoma" w:cs="Tahoma"/>
          <w:sz w:val="28"/>
          <w:szCs w:val="28"/>
        </w:rPr>
        <w:t>alternativo alle attività criminali;</w:t>
      </w:r>
      <w:r w:rsidRPr="009525B8">
        <w:rPr>
          <w:rFonts w:ascii="Tahoma" w:hAnsi="Tahoma" w:cs="Tahoma"/>
          <w:sz w:val="28"/>
          <w:szCs w:val="28"/>
        </w:rPr>
        <w:t xml:space="preserve"> </w:t>
      </w:r>
    </w:p>
    <w:p w:rsidR="001F0159" w:rsidRPr="007F5299" w:rsidRDefault="009000FA" w:rsidP="007F5299">
      <w:pPr>
        <w:pStyle w:val="Paragrafoelenco"/>
        <w:numPr>
          <w:ilvl w:val="0"/>
          <w:numId w:val="1"/>
        </w:numPr>
        <w:spacing w:line="240" w:lineRule="auto"/>
        <w:jc w:val="both"/>
        <w:rPr>
          <w:rFonts w:ascii="Tahoma" w:hAnsi="Tahoma" w:cs="Tahoma"/>
          <w:sz w:val="28"/>
          <w:szCs w:val="28"/>
        </w:rPr>
      </w:pPr>
      <w:r w:rsidRPr="007F5299">
        <w:rPr>
          <w:rFonts w:ascii="Tahoma" w:hAnsi="Tahoma" w:cs="Tahoma"/>
          <w:sz w:val="28"/>
          <w:szCs w:val="28"/>
        </w:rPr>
        <w:t>Da</w:t>
      </w:r>
      <w:r w:rsidR="001F0159" w:rsidRPr="007F5299">
        <w:rPr>
          <w:rFonts w:ascii="Tahoma" w:hAnsi="Tahoma" w:cs="Tahoma"/>
          <w:sz w:val="28"/>
          <w:szCs w:val="28"/>
        </w:rPr>
        <w:t>l</w:t>
      </w:r>
      <w:r w:rsidRPr="007F5299">
        <w:rPr>
          <w:rFonts w:ascii="Tahoma" w:hAnsi="Tahoma" w:cs="Tahoma"/>
          <w:sz w:val="28"/>
          <w:szCs w:val="28"/>
        </w:rPr>
        <w:t xml:space="preserve"> suddetto</w:t>
      </w:r>
      <w:r w:rsidR="001F0159" w:rsidRPr="007F5299">
        <w:rPr>
          <w:rFonts w:ascii="Tahoma" w:hAnsi="Tahoma" w:cs="Tahoma"/>
          <w:sz w:val="28"/>
          <w:szCs w:val="28"/>
        </w:rPr>
        <w:t xml:space="preserve"> protocollo di Intesa </w:t>
      </w:r>
      <w:r w:rsidRPr="007F5299">
        <w:rPr>
          <w:rFonts w:ascii="Tahoma" w:hAnsi="Tahoma" w:cs="Tahoma"/>
          <w:sz w:val="28"/>
          <w:szCs w:val="28"/>
        </w:rPr>
        <w:t>emerge</w:t>
      </w:r>
      <w:r w:rsidR="001F0159" w:rsidRPr="007F5299">
        <w:rPr>
          <w:rFonts w:ascii="Tahoma" w:hAnsi="Tahoma" w:cs="Tahoma"/>
          <w:sz w:val="28"/>
          <w:szCs w:val="28"/>
        </w:rPr>
        <w:t xml:space="preserve"> la centralità del lavoro </w:t>
      </w:r>
      <w:r w:rsidRPr="007F5299">
        <w:rPr>
          <w:rFonts w:ascii="Tahoma" w:hAnsi="Tahoma" w:cs="Tahoma"/>
          <w:sz w:val="28"/>
          <w:szCs w:val="28"/>
        </w:rPr>
        <w:t>come misura altamente ri</w:t>
      </w:r>
      <w:r w:rsidR="00FB29D0" w:rsidRPr="007F5299">
        <w:rPr>
          <w:rFonts w:ascii="Tahoma" w:hAnsi="Tahoma" w:cs="Tahoma"/>
          <w:sz w:val="28"/>
          <w:szCs w:val="28"/>
        </w:rPr>
        <w:t>socializzante</w:t>
      </w:r>
      <w:r w:rsidRPr="007F5299">
        <w:rPr>
          <w:rFonts w:ascii="Tahoma" w:hAnsi="Tahoma" w:cs="Tahoma"/>
          <w:sz w:val="28"/>
          <w:szCs w:val="28"/>
        </w:rPr>
        <w:t xml:space="preserve"> per i detenuti, nonché l’importanza che i Comuni e gli Enti locali svolgano un ruolo attivo e di supporto nell’attuazione di politiche che s’indirizz</w:t>
      </w:r>
      <w:r w:rsidR="00FB29D0" w:rsidRPr="007F5299">
        <w:rPr>
          <w:rFonts w:ascii="Tahoma" w:hAnsi="Tahoma" w:cs="Tahoma"/>
          <w:sz w:val="28"/>
          <w:szCs w:val="28"/>
        </w:rPr>
        <w:t>i</w:t>
      </w:r>
      <w:r w:rsidRPr="007F5299">
        <w:rPr>
          <w:rFonts w:ascii="Tahoma" w:hAnsi="Tahoma" w:cs="Tahoma"/>
          <w:sz w:val="28"/>
          <w:szCs w:val="28"/>
        </w:rPr>
        <w:t>no al contrasto della criminalità e della recidiva, favorendo l’attuazione delle buone prassi;</w:t>
      </w:r>
    </w:p>
    <w:p w:rsidR="004920D5" w:rsidRPr="007F5299" w:rsidRDefault="004920D5" w:rsidP="007F5299">
      <w:pPr>
        <w:spacing w:line="240" w:lineRule="auto"/>
        <w:jc w:val="both"/>
        <w:rPr>
          <w:rFonts w:ascii="Tahoma" w:hAnsi="Tahoma" w:cs="Tahoma"/>
          <w:sz w:val="28"/>
          <w:szCs w:val="28"/>
        </w:rPr>
      </w:pPr>
      <w:r w:rsidRPr="007F5299">
        <w:rPr>
          <w:rFonts w:ascii="Tahoma" w:hAnsi="Tahoma" w:cs="Tahoma"/>
          <w:sz w:val="28"/>
          <w:szCs w:val="28"/>
        </w:rPr>
        <w:t>Considerato che:</w:t>
      </w:r>
    </w:p>
    <w:p w:rsidR="001F0159" w:rsidRPr="007F5299" w:rsidRDefault="00B705B8" w:rsidP="007F5299">
      <w:pPr>
        <w:pStyle w:val="Paragrafoelenco"/>
        <w:numPr>
          <w:ilvl w:val="0"/>
          <w:numId w:val="1"/>
        </w:numPr>
        <w:spacing w:line="240" w:lineRule="auto"/>
        <w:jc w:val="both"/>
        <w:rPr>
          <w:rFonts w:ascii="Tahoma" w:hAnsi="Tahoma" w:cs="Tahoma"/>
          <w:sz w:val="28"/>
          <w:szCs w:val="28"/>
        </w:rPr>
      </w:pPr>
      <w:r w:rsidRPr="007F5299">
        <w:rPr>
          <w:rFonts w:ascii="Tahoma" w:hAnsi="Tahoma" w:cs="Tahoma"/>
          <w:sz w:val="28"/>
          <w:szCs w:val="28"/>
        </w:rPr>
        <w:t>L’ANCI ed il DAP nel protocollo di intesa citato promuovono un programma per lo svolgimento di attività lavorative extramurarie da parte dei soggetti in stato di detenzione in favore delle comunità locali;</w:t>
      </w:r>
    </w:p>
    <w:p w:rsidR="00B705B8" w:rsidRPr="007F5299" w:rsidRDefault="00B705B8" w:rsidP="007F5299">
      <w:pPr>
        <w:pStyle w:val="Paragrafoelenco"/>
        <w:numPr>
          <w:ilvl w:val="0"/>
          <w:numId w:val="1"/>
        </w:numPr>
        <w:spacing w:line="240" w:lineRule="auto"/>
        <w:jc w:val="both"/>
        <w:rPr>
          <w:rFonts w:ascii="Tahoma" w:hAnsi="Tahoma" w:cs="Tahoma"/>
          <w:sz w:val="28"/>
          <w:szCs w:val="28"/>
        </w:rPr>
      </w:pPr>
      <w:r w:rsidRPr="007F5299">
        <w:rPr>
          <w:rFonts w:ascii="Tahoma" w:hAnsi="Tahoma" w:cs="Tahoma"/>
          <w:sz w:val="28"/>
          <w:szCs w:val="28"/>
        </w:rPr>
        <w:t xml:space="preserve">Sono stati emanati due provvedimenti legislativi D.L. 1 luglio 2013, </w:t>
      </w:r>
      <w:proofErr w:type="spellStart"/>
      <w:r w:rsidRPr="007F5299">
        <w:rPr>
          <w:rFonts w:ascii="Tahoma" w:hAnsi="Tahoma" w:cs="Tahoma"/>
          <w:sz w:val="28"/>
          <w:szCs w:val="28"/>
        </w:rPr>
        <w:t>n°</w:t>
      </w:r>
      <w:proofErr w:type="spellEnd"/>
      <w:r w:rsidRPr="007F5299">
        <w:rPr>
          <w:rFonts w:ascii="Tahoma" w:hAnsi="Tahoma" w:cs="Tahoma"/>
          <w:sz w:val="28"/>
          <w:szCs w:val="28"/>
        </w:rPr>
        <w:t xml:space="preserve"> 7894 ed il D.L. 23 dicembre 2013 </w:t>
      </w:r>
      <w:proofErr w:type="spellStart"/>
      <w:r w:rsidRPr="007F5299">
        <w:rPr>
          <w:rFonts w:ascii="Tahoma" w:hAnsi="Tahoma" w:cs="Tahoma"/>
          <w:sz w:val="28"/>
          <w:szCs w:val="28"/>
        </w:rPr>
        <w:t>n°</w:t>
      </w:r>
      <w:proofErr w:type="spellEnd"/>
      <w:r w:rsidRPr="007F5299">
        <w:rPr>
          <w:rFonts w:ascii="Tahoma" w:hAnsi="Tahoma" w:cs="Tahoma"/>
          <w:sz w:val="28"/>
          <w:szCs w:val="28"/>
        </w:rPr>
        <w:t xml:space="preserve"> 146 “Misure urgenti in tema di tutela dei diritti fondamentali dei detenuti e di riduzione controllata della popolazione detenuta” </w:t>
      </w:r>
      <w:proofErr w:type="spellStart"/>
      <w:r w:rsidRPr="007F5299">
        <w:rPr>
          <w:rFonts w:ascii="Tahoma" w:hAnsi="Tahoma" w:cs="Tahoma"/>
          <w:sz w:val="28"/>
          <w:szCs w:val="28"/>
        </w:rPr>
        <w:t>conv</w:t>
      </w:r>
      <w:proofErr w:type="spellEnd"/>
      <w:r w:rsidRPr="007F5299">
        <w:rPr>
          <w:rFonts w:ascii="Tahoma" w:hAnsi="Tahoma" w:cs="Tahoma"/>
          <w:sz w:val="28"/>
          <w:szCs w:val="28"/>
        </w:rPr>
        <w:t xml:space="preserve">. Dalla L. 21 febbraio 2014, </w:t>
      </w:r>
      <w:proofErr w:type="spellStart"/>
      <w:r w:rsidRPr="007F5299">
        <w:rPr>
          <w:rFonts w:ascii="Tahoma" w:hAnsi="Tahoma" w:cs="Tahoma"/>
          <w:sz w:val="28"/>
          <w:szCs w:val="28"/>
        </w:rPr>
        <w:t>n°</w:t>
      </w:r>
      <w:proofErr w:type="spellEnd"/>
      <w:r w:rsidRPr="007F5299">
        <w:rPr>
          <w:rFonts w:ascii="Tahoma" w:hAnsi="Tahoma" w:cs="Tahoma"/>
          <w:sz w:val="28"/>
          <w:szCs w:val="28"/>
        </w:rPr>
        <w:t xml:space="preserve"> 10, con i quali </w:t>
      </w:r>
      <w:r w:rsidR="009000FA" w:rsidRPr="007F5299">
        <w:rPr>
          <w:rFonts w:ascii="Tahoma" w:hAnsi="Tahoma" w:cs="Tahoma"/>
          <w:sz w:val="28"/>
          <w:szCs w:val="28"/>
        </w:rPr>
        <w:t xml:space="preserve">è stata </w:t>
      </w:r>
      <w:r w:rsidR="001363F7" w:rsidRPr="007F5299">
        <w:rPr>
          <w:rFonts w:ascii="Tahoma" w:hAnsi="Tahoma" w:cs="Tahoma"/>
          <w:sz w:val="28"/>
          <w:szCs w:val="28"/>
        </w:rPr>
        <w:t xml:space="preserve"> introd</w:t>
      </w:r>
      <w:r w:rsidR="009000FA" w:rsidRPr="007F5299">
        <w:rPr>
          <w:rFonts w:ascii="Tahoma" w:hAnsi="Tahoma" w:cs="Tahoma"/>
          <w:sz w:val="28"/>
          <w:szCs w:val="28"/>
        </w:rPr>
        <w:t>otta per</w:t>
      </w:r>
      <w:r w:rsidR="001363F7" w:rsidRPr="007F5299">
        <w:rPr>
          <w:rFonts w:ascii="Tahoma" w:hAnsi="Tahoma" w:cs="Tahoma"/>
          <w:sz w:val="28"/>
          <w:szCs w:val="28"/>
        </w:rPr>
        <w:t xml:space="preserve"> </w:t>
      </w:r>
      <w:r w:rsidR="009000FA" w:rsidRPr="007F5299">
        <w:rPr>
          <w:rFonts w:ascii="Tahoma" w:hAnsi="Tahoma" w:cs="Tahoma"/>
          <w:sz w:val="28"/>
          <w:szCs w:val="28"/>
        </w:rPr>
        <w:t>i detenuti la possibilità</w:t>
      </w:r>
      <w:r w:rsidR="001363F7" w:rsidRPr="007F5299">
        <w:rPr>
          <w:rFonts w:ascii="Tahoma" w:hAnsi="Tahoma" w:cs="Tahoma"/>
          <w:sz w:val="28"/>
          <w:szCs w:val="28"/>
        </w:rPr>
        <w:t xml:space="preserve"> di svolgere lavori socialmente utili presso gli Enti Pubblici o Organizzazioni di assistenza sociale e di volontariato, </w:t>
      </w:r>
      <w:r w:rsidR="00FB29D0" w:rsidRPr="007F5299">
        <w:rPr>
          <w:rFonts w:ascii="Tahoma" w:hAnsi="Tahoma" w:cs="Tahoma"/>
          <w:sz w:val="28"/>
          <w:szCs w:val="28"/>
        </w:rPr>
        <w:t xml:space="preserve"> in</w:t>
      </w:r>
      <w:r w:rsidR="001363F7" w:rsidRPr="007F5299">
        <w:rPr>
          <w:rFonts w:ascii="Tahoma" w:hAnsi="Tahoma" w:cs="Tahoma"/>
          <w:sz w:val="28"/>
          <w:szCs w:val="28"/>
        </w:rPr>
        <w:t xml:space="preserve"> un’ottica di restituzione</w:t>
      </w:r>
      <w:r w:rsidR="009000FA" w:rsidRPr="007F5299">
        <w:rPr>
          <w:rFonts w:ascii="Tahoma" w:hAnsi="Tahoma" w:cs="Tahoma"/>
          <w:sz w:val="28"/>
          <w:szCs w:val="28"/>
        </w:rPr>
        <w:t xml:space="preserve"> alla </w:t>
      </w:r>
      <w:r w:rsidR="001363F7" w:rsidRPr="007F5299">
        <w:rPr>
          <w:rFonts w:ascii="Tahoma" w:hAnsi="Tahoma" w:cs="Tahoma"/>
          <w:sz w:val="28"/>
          <w:szCs w:val="28"/>
        </w:rPr>
        <w:t>socie</w:t>
      </w:r>
      <w:r w:rsidR="009000FA" w:rsidRPr="007F5299">
        <w:rPr>
          <w:rFonts w:ascii="Tahoma" w:hAnsi="Tahoma" w:cs="Tahoma"/>
          <w:sz w:val="28"/>
          <w:szCs w:val="28"/>
        </w:rPr>
        <w:t>tà</w:t>
      </w:r>
      <w:r w:rsidR="00FB29D0" w:rsidRPr="007F5299">
        <w:rPr>
          <w:rFonts w:ascii="Tahoma" w:hAnsi="Tahoma" w:cs="Tahoma"/>
          <w:sz w:val="28"/>
          <w:szCs w:val="28"/>
        </w:rPr>
        <w:t>, attraverso l’impegno lavorativo profuso,</w:t>
      </w:r>
      <w:r w:rsidR="009000FA" w:rsidRPr="007F5299">
        <w:rPr>
          <w:rFonts w:ascii="Tahoma" w:hAnsi="Tahoma" w:cs="Tahoma"/>
          <w:sz w:val="28"/>
          <w:szCs w:val="28"/>
        </w:rPr>
        <w:t xml:space="preserve"> del bene giuridico </w:t>
      </w:r>
      <w:r w:rsidR="001363F7" w:rsidRPr="007F5299">
        <w:rPr>
          <w:rFonts w:ascii="Tahoma" w:hAnsi="Tahoma" w:cs="Tahoma"/>
          <w:sz w:val="28"/>
          <w:szCs w:val="28"/>
        </w:rPr>
        <w:t xml:space="preserve"> che</w:t>
      </w:r>
      <w:r w:rsidR="00012F3D" w:rsidRPr="007F5299">
        <w:rPr>
          <w:rFonts w:ascii="Tahoma" w:hAnsi="Tahoma" w:cs="Tahoma"/>
          <w:sz w:val="28"/>
          <w:szCs w:val="28"/>
        </w:rPr>
        <w:t xml:space="preserve"> è stato violato.</w:t>
      </w:r>
      <w:r w:rsidR="001363F7" w:rsidRPr="007F5299">
        <w:rPr>
          <w:rFonts w:ascii="Tahoma" w:hAnsi="Tahoma" w:cs="Tahoma"/>
          <w:sz w:val="28"/>
          <w:szCs w:val="28"/>
        </w:rPr>
        <w:t xml:space="preserve"> </w:t>
      </w:r>
    </w:p>
    <w:p w:rsidR="001363F7" w:rsidRPr="007F5299" w:rsidRDefault="006E0EC8" w:rsidP="007F5299">
      <w:pPr>
        <w:spacing w:line="240" w:lineRule="auto"/>
        <w:jc w:val="both"/>
        <w:rPr>
          <w:rFonts w:ascii="Tahoma" w:hAnsi="Tahoma" w:cs="Tahoma"/>
          <w:sz w:val="28"/>
          <w:szCs w:val="28"/>
        </w:rPr>
      </w:pPr>
      <w:r w:rsidRPr="007F5299">
        <w:rPr>
          <w:rFonts w:ascii="Tahoma" w:hAnsi="Tahoma" w:cs="Tahoma"/>
          <w:sz w:val="28"/>
          <w:szCs w:val="28"/>
        </w:rPr>
        <w:t>Atteso che:</w:t>
      </w:r>
    </w:p>
    <w:p w:rsidR="006E0EC8" w:rsidRPr="007F5299" w:rsidRDefault="006E0EC8" w:rsidP="007F5299">
      <w:pPr>
        <w:pStyle w:val="Paragrafoelenco"/>
        <w:numPr>
          <w:ilvl w:val="0"/>
          <w:numId w:val="2"/>
        </w:numPr>
        <w:spacing w:line="240" w:lineRule="auto"/>
        <w:jc w:val="both"/>
        <w:rPr>
          <w:rFonts w:ascii="Tahoma" w:hAnsi="Tahoma" w:cs="Tahoma"/>
          <w:sz w:val="28"/>
          <w:szCs w:val="28"/>
        </w:rPr>
      </w:pPr>
      <w:r w:rsidRPr="007F5299">
        <w:rPr>
          <w:rFonts w:ascii="Tahoma" w:hAnsi="Tahoma" w:cs="Tahoma"/>
          <w:sz w:val="28"/>
          <w:szCs w:val="28"/>
        </w:rPr>
        <w:t>Il Comune di Amatrice</w:t>
      </w:r>
      <w:r w:rsidR="00012F3D" w:rsidRPr="007F5299">
        <w:rPr>
          <w:rFonts w:ascii="Tahoma" w:hAnsi="Tahoma" w:cs="Tahoma"/>
          <w:sz w:val="28"/>
          <w:szCs w:val="28"/>
        </w:rPr>
        <w:t xml:space="preserve"> è stato </w:t>
      </w:r>
      <w:r w:rsidRPr="007F5299">
        <w:rPr>
          <w:rFonts w:ascii="Tahoma" w:hAnsi="Tahoma" w:cs="Tahoma"/>
          <w:sz w:val="28"/>
          <w:szCs w:val="28"/>
        </w:rPr>
        <w:t>colpito duramente dal sisma del 2</w:t>
      </w:r>
      <w:r w:rsidR="00012F3D" w:rsidRPr="007F5299">
        <w:rPr>
          <w:rFonts w:ascii="Tahoma" w:hAnsi="Tahoma" w:cs="Tahoma"/>
          <w:sz w:val="28"/>
          <w:szCs w:val="28"/>
        </w:rPr>
        <w:t>4</w:t>
      </w:r>
      <w:r w:rsidRPr="007F5299">
        <w:rPr>
          <w:rFonts w:ascii="Tahoma" w:hAnsi="Tahoma" w:cs="Tahoma"/>
          <w:sz w:val="28"/>
          <w:szCs w:val="28"/>
        </w:rPr>
        <w:t xml:space="preserve"> agosto 2016,</w:t>
      </w:r>
      <w:r w:rsidR="00012F3D" w:rsidRPr="007F5299">
        <w:rPr>
          <w:rFonts w:ascii="Tahoma" w:hAnsi="Tahoma" w:cs="Tahoma"/>
          <w:sz w:val="28"/>
          <w:szCs w:val="28"/>
        </w:rPr>
        <w:t xml:space="preserve"> 26 ottobre 2016, 30 ottobre 2016, 18 Gennaio 2017</w:t>
      </w:r>
      <w:r w:rsidR="008051E7" w:rsidRPr="007F5299">
        <w:rPr>
          <w:rFonts w:ascii="Tahoma" w:hAnsi="Tahoma" w:cs="Tahoma"/>
          <w:sz w:val="28"/>
          <w:szCs w:val="28"/>
        </w:rPr>
        <w:t xml:space="preserve">. Evento che per la sua tragicità ha generato emotivamente nella </w:t>
      </w:r>
      <w:r w:rsidR="008051E7" w:rsidRPr="007F5299">
        <w:rPr>
          <w:rFonts w:ascii="Tahoma" w:hAnsi="Tahoma" w:cs="Tahoma"/>
          <w:sz w:val="28"/>
          <w:szCs w:val="28"/>
        </w:rPr>
        <w:lastRenderedPageBreak/>
        <w:t xml:space="preserve">popolazione detenuta di questo Istituto, la volontà ed il desiderio di mettere a disposizione della comunità di Amatrice, la loro forza ed energia, al fine di offrire un contributo, attraverso </w:t>
      </w:r>
      <w:r w:rsidR="00707345" w:rsidRPr="007F5299">
        <w:rPr>
          <w:rFonts w:ascii="Tahoma" w:hAnsi="Tahoma" w:cs="Tahoma"/>
          <w:sz w:val="28"/>
          <w:szCs w:val="28"/>
        </w:rPr>
        <w:t>l’impiego volontario in qualsiasi attività</w:t>
      </w:r>
      <w:r w:rsidR="008051E7" w:rsidRPr="007F5299">
        <w:rPr>
          <w:rFonts w:ascii="Tahoma" w:hAnsi="Tahoma" w:cs="Tahoma"/>
          <w:sz w:val="28"/>
          <w:szCs w:val="28"/>
        </w:rPr>
        <w:t xml:space="preserve"> </w:t>
      </w:r>
      <w:r w:rsidR="00707345" w:rsidRPr="007F5299">
        <w:rPr>
          <w:rFonts w:ascii="Tahoma" w:hAnsi="Tahoma" w:cs="Tahoma"/>
          <w:sz w:val="28"/>
          <w:szCs w:val="28"/>
        </w:rPr>
        <w:t>che verrà ritenuta utile al</w:t>
      </w:r>
      <w:r w:rsidR="00EC3714" w:rsidRPr="007F5299">
        <w:rPr>
          <w:rFonts w:ascii="Tahoma" w:hAnsi="Tahoma" w:cs="Tahoma"/>
          <w:sz w:val="28"/>
          <w:szCs w:val="28"/>
        </w:rPr>
        <w:t>l’amministrazione</w:t>
      </w:r>
      <w:r w:rsidR="00707345" w:rsidRPr="007F5299">
        <w:rPr>
          <w:rFonts w:ascii="Tahoma" w:hAnsi="Tahoma" w:cs="Tahoma"/>
          <w:sz w:val="28"/>
          <w:szCs w:val="28"/>
        </w:rPr>
        <w:t xml:space="preserve">  di Amatrice per </w:t>
      </w:r>
      <w:r w:rsidR="00AC666C" w:rsidRPr="007F5299">
        <w:rPr>
          <w:rFonts w:ascii="Tahoma" w:hAnsi="Tahoma" w:cs="Tahoma"/>
          <w:sz w:val="28"/>
          <w:szCs w:val="28"/>
        </w:rPr>
        <w:t>contribuire</w:t>
      </w:r>
      <w:r w:rsidR="00707345" w:rsidRPr="007F5299">
        <w:rPr>
          <w:rFonts w:ascii="Tahoma" w:hAnsi="Tahoma" w:cs="Tahoma"/>
          <w:sz w:val="28"/>
          <w:szCs w:val="28"/>
        </w:rPr>
        <w:t xml:space="preserve"> </w:t>
      </w:r>
      <w:r w:rsidR="00AC666C" w:rsidRPr="007F5299">
        <w:rPr>
          <w:rFonts w:ascii="Tahoma" w:hAnsi="Tahoma" w:cs="Tahoma"/>
          <w:sz w:val="28"/>
          <w:szCs w:val="28"/>
        </w:rPr>
        <w:t>al</w:t>
      </w:r>
      <w:r w:rsidR="00707345" w:rsidRPr="007F5299">
        <w:rPr>
          <w:rFonts w:ascii="Tahoma" w:hAnsi="Tahoma" w:cs="Tahoma"/>
          <w:sz w:val="28"/>
          <w:szCs w:val="28"/>
        </w:rPr>
        <w:t>le attività</w:t>
      </w:r>
      <w:r w:rsidR="00AC666C" w:rsidRPr="007F5299">
        <w:rPr>
          <w:rFonts w:ascii="Tahoma" w:hAnsi="Tahoma" w:cs="Tahoma"/>
          <w:sz w:val="28"/>
          <w:szCs w:val="28"/>
        </w:rPr>
        <w:t xml:space="preserve"> </w:t>
      </w:r>
      <w:r w:rsidR="00707345" w:rsidRPr="007F5299">
        <w:rPr>
          <w:rFonts w:ascii="Tahoma" w:hAnsi="Tahoma" w:cs="Tahoma"/>
          <w:sz w:val="28"/>
          <w:szCs w:val="28"/>
        </w:rPr>
        <w:t xml:space="preserve"> </w:t>
      </w:r>
      <w:r w:rsidR="00AC666C" w:rsidRPr="007F5299">
        <w:rPr>
          <w:rFonts w:ascii="Tahoma" w:hAnsi="Tahoma" w:cs="Tahoma"/>
          <w:sz w:val="28"/>
          <w:szCs w:val="28"/>
        </w:rPr>
        <w:t>di rinascita della Città di Amatrice</w:t>
      </w:r>
      <w:r w:rsidR="00704832" w:rsidRPr="007F5299">
        <w:rPr>
          <w:rFonts w:ascii="Tahoma" w:hAnsi="Tahoma" w:cs="Tahoma"/>
          <w:sz w:val="28"/>
          <w:szCs w:val="28"/>
        </w:rPr>
        <w:t>;</w:t>
      </w:r>
    </w:p>
    <w:p w:rsidR="006E0EC8" w:rsidRPr="007F5299" w:rsidRDefault="00704832" w:rsidP="007F5299">
      <w:pPr>
        <w:pStyle w:val="Paragrafoelenco"/>
        <w:numPr>
          <w:ilvl w:val="0"/>
          <w:numId w:val="2"/>
        </w:numPr>
        <w:spacing w:line="240" w:lineRule="auto"/>
        <w:jc w:val="both"/>
        <w:rPr>
          <w:rFonts w:ascii="Tahoma" w:hAnsi="Tahoma" w:cs="Tahoma"/>
          <w:sz w:val="28"/>
          <w:szCs w:val="28"/>
        </w:rPr>
      </w:pPr>
      <w:r w:rsidRPr="007F5299">
        <w:rPr>
          <w:rFonts w:ascii="Tahoma" w:hAnsi="Tahoma" w:cs="Tahoma"/>
          <w:sz w:val="28"/>
          <w:szCs w:val="28"/>
        </w:rPr>
        <w:t>La Casa C</w:t>
      </w:r>
      <w:r w:rsidR="006E0EC8" w:rsidRPr="007F5299">
        <w:rPr>
          <w:rFonts w:ascii="Tahoma" w:hAnsi="Tahoma" w:cs="Tahoma"/>
          <w:sz w:val="28"/>
          <w:szCs w:val="28"/>
        </w:rPr>
        <w:t xml:space="preserve">ircondariale di Rieti, </w:t>
      </w:r>
      <w:r w:rsidRPr="007F5299">
        <w:rPr>
          <w:rFonts w:ascii="Tahoma" w:hAnsi="Tahoma" w:cs="Tahoma"/>
          <w:sz w:val="28"/>
          <w:szCs w:val="28"/>
        </w:rPr>
        <w:t>valutata l’importanza di tale opportunità sia sotto il profilo dell’</w:t>
      </w:r>
      <w:r w:rsidR="000E2CC3" w:rsidRPr="007F5299">
        <w:rPr>
          <w:rFonts w:ascii="Tahoma" w:hAnsi="Tahoma" w:cs="Tahoma"/>
          <w:sz w:val="28"/>
          <w:szCs w:val="28"/>
        </w:rPr>
        <w:t xml:space="preserve"> </w:t>
      </w:r>
      <w:r w:rsidRPr="007F5299">
        <w:rPr>
          <w:rFonts w:ascii="Tahoma" w:hAnsi="Tahoma" w:cs="Tahoma"/>
          <w:sz w:val="28"/>
          <w:szCs w:val="28"/>
        </w:rPr>
        <w:t>offerta anche minima di</w:t>
      </w:r>
      <w:r w:rsidR="000E2CC3" w:rsidRPr="007F5299">
        <w:rPr>
          <w:rFonts w:ascii="Tahoma" w:hAnsi="Tahoma" w:cs="Tahoma"/>
          <w:sz w:val="28"/>
          <w:szCs w:val="28"/>
        </w:rPr>
        <w:t xml:space="preserve"> </w:t>
      </w:r>
      <w:r w:rsidRPr="007F5299">
        <w:rPr>
          <w:rFonts w:ascii="Tahoma" w:hAnsi="Tahoma" w:cs="Tahoma"/>
          <w:sz w:val="28"/>
          <w:szCs w:val="28"/>
        </w:rPr>
        <w:t>un</w:t>
      </w:r>
      <w:r w:rsidR="000E2CC3" w:rsidRPr="007F5299">
        <w:rPr>
          <w:rFonts w:ascii="Tahoma" w:hAnsi="Tahoma" w:cs="Tahoma"/>
          <w:sz w:val="28"/>
          <w:szCs w:val="28"/>
        </w:rPr>
        <w:t xml:space="preserve"> proprio contributo solidale e partecipativo per la ricost</w:t>
      </w:r>
      <w:r w:rsidRPr="007F5299">
        <w:rPr>
          <w:rFonts w:ascii="Tahoma" w:hAnsi="Tahoma" w:cs="Tahoma"/>
          <w:sz w:val="28"/>
          <w:szCs w:val="28"/>
        </w:rPr>
        <w:t xml:space="preserve">ruzione della città di Amatrice; nonché il valore altamente risocializzante e la positiva ricaduta di tale iniziativa </w:t>
      </w:r>
      <w:r w:rsidR="00EC3714" w:rsidRPr="007F5299">
        <w:rPr>
          <w:rFonts w:ascii="Tahoma" w:hAnsi="Tahoma" w:cs="Tahoma"/>
          <w:sz w:val="28"/>
          <w:szCs w:val="28"/>
        </w:rPr>
        <w:t>sulla popolazione</w:t>
      </w:r>
      <w:r w:rsidRPr="007F5299">
        <w:rPr>
          <w:rFonts w:ascii="Tahoma" w:hAnsi="Tahoma" w:cs="Tahoma"/>
          <w:sz w:val="28"/>
          <w:szCs w:val="28"/>
        </w:rPr>
        <w:t xml:space="preserve"> detenut</w:t>
      </w:r>
      <w:r w:rsidR="00EC3714" w:rsidRPr="007F5299">
        <w:rPr>
          <w:rFonts w:ascii="Tahoma" w:hAnsi="Tahoma" w:cs="Tahoma"/>
          <w:sz w:val="28"/>
          <w:szCs w:val="28"/>
        </w:rPr>
        <w:t>a</w:t>
      </w:r>
      <w:r w:rsidRPr="007F5299">
        <w:rPr>
          <w:rFonts w:ascii="Tahoma" w:hAnsi="Tahoma" w:cs="Tahoma"/>
          <w:sz w:val="28"/>
          <w:szCs w:val="28"/>
        </w:rPr>
        <w:t>;</w:t>
      </w:r>
    </w:p>
    <w:p w:rsidR="000E2CC3" w:rsidRPr="007F5299" w:rsidRDefault="000E2CC3" w:rsidP="007F5299">
      <w:pPr>
        <w:spacing w:line="240" w:lineRule="auto"/>
        <w:ind w:left="360"/>
        <w:jc w:val="both"/>
        <w:rPr>
          <w:rFonts w:ascii="Tahoma" w:hAnsi="Tahoma" w:cs="Tahoma"/>
          <w:sz w:val="28"/>
          <w:szCs w:val="28"/>
        </w:rPr>
      </w:pPr>
      <w:r w:rsidRPr="007F5299">
        <w:rPr>
          <w:rFonts w:ascii="Tahoma" w:hAnsi="Tahoma" w:cs="Tahoma"/>
          <w:sz w:val="28"/>
          <w:szCs w:val="28"/>
        </w:rPr>
        <w:t>Tutto ciò premesso le parti convengono e sottoscrivono quanto segue:</w:t>
      </w:r>
    </w:p>
    <w:p w:rsidR="000E2CC3" w:rsidRPr="007F5299" w:rsidRDefault="000E2CC3" w:rsidP="007F5299">
      <w:pPr>
        <w:spacing w:line="240" w:lineRule="auto"/>
        <w:ind w:left="360"/>
        <w:jc w:val="both"/>
        <w:rPr>
          <w:rFonts w:ascii="Tahoma" w:hAnsi="Tahoma" w:cs="Tahoma"/>
          <w:sz w:val="28"/>
          <w:szCs w:val="28"/>
        </w:rPr>
      </w:pPr>
      <w:r w:rsidRPr="007F5299">
        <w:rPr>
          <w:rFonts w:ascii="Tahoma" w:hAnsi="Tahoma" w:cs="Tahoma"/>
          <w:b/>
          <w:sz w:val="28"/>
          <w:szCs w:val="28"/>
        </w:rPr>
        <w:t>Art. 1</w:t>
      </w:r>
      <w:r w:rsidRPr="007F5299">
        <w:rPr>
          <w:rFonts w:ascii="Tahoma" w:hAnsi="Tahoma" w:cs="Tahoma"/>
          <w:sz w:val="28"/>
          <w:szCs w:val="28"/>
        </w:rPr>
        <w:t xml:space="preserve"> Le premesse costituiscono parte integrante del presente Protocollo d’Intesa</w:t>
      </w:r>
    </w:p>
    <w:p w:rsidR="000E2CC3" w:rsidRPr="007F5299" w:rsidRDefault="000E2CC3" w:rsidP="007F5299">
      <w:pPr>
        <w:spacing w:line="240" w:lineRule="auto"/>
        <w:ind w:left="360"/>
        <w:jc w:val="both"/>
        <w:rPr>
          <w:rFonts w:ascii="Tahoma" w:hAnsi="Tahoma" w:cs="Tahoma"/>
          <w:sz w:val="28"/>
          <w:szCs w:val="28"/>
        </w:rPr>
      </w:pPr>
      <w:r w:rsidRPr="007F5299">
        <w:rPr>
          <w:rFonts w:ascii="Tahoma" w:hAnsi="Tahoma" w:cs="Tahoma"/>
          <w:b/>
          <w:sz w:val="28"/>
          <w:szCs w:val="28"/>
        </w:rPr>
        <w:t xml:space="preserve">Art. 2. </w:t>
      </w:r>
      <w:r w:rsidRPr="007F5299">
        <w:rPr>
          <w:rFonts w:ascii="Tahoma" w:hAnsi="Tahoma" w:cs="Tahoma"/>
          <w:sz w:val="28"/>
          <w:szCs w:val="28"/>
        </w:rPr>
        <w:t xml:space="preserve"> Di avviare una sperimentazione per l’inserimento di</w:t>
      </w:r>
      <w:r w:rsidR="00704832" w:rsidRPr="007F5299">
        <w:rPr>
          <w:rFonts w:ascii="Tahoma" w:hAnsi="Tahoma" w:cs="Tahoma"/>
          <w:sz w:val="28"/>
          <w:szCs w:val="28"/>
        </w:rPr>
        <w:t xml:space="preserve"> </w:t>
      </w:r>
      <w:r w:rsidR="00EC3714" w:rsidRPr="007F5299">
        <w:rPr>
          <w:rFonts w:ascii="Tahoma" w:hAnsi="Tahoma" w:cs="Tahoma"/>
          <w:sz w:val="28"/>
          <w:szCs w:val="28"/>
        </w:rPr>
        <w:t>alcuni</w:t>
      </w:r>
      <w:r w:rsidRPr="007F5299">
        <w:rPr>
          <w:rFonts w:ascii="Tahoma" w:hAnsi="Tahoma" w:cs="Tahoma"/>
          <w:sz w:val="28"/>
          <w:szCs w:val="28"/>
        </w:rPr>
        <w:t xml:space="preserve"> detenuti</w:t>
      </w:r>
      <w:r w:rsidR="00EC3714" w:rsidRPr="007F5299">
        <w:rPr>
          <w:rFonts w:ascii="Tahoma" w:hAnsi="Tahoma" w:cs="Tahoma"/>
          <w:sz w:val="28"/>
          <w:szCs w:val="28"/>
        </w:rPr>
        <w:t>,</w:t>
      </w:r>
      <w:r w:rsidRPr="007F5299">
        <w:rPr>
          <w:rFonts w:ascii="Tahoma" w:hAnsi="Tahoma" w:cs="Tahoma"/>
          <w:sz w:val="28"/>
          <w:szCs w:val="28"/>
        </w:rPr>
        <w:t xml:space="preserve"> in</w:t>
      </w:r>
      <w:r w:rsidR="00EC3714" w:rsidRPr="007F5299">
        <w:rPr>
          <w:rFonts w:ascii="Tahoma" w:hAnsi="Tahoma" w:cs="Tahoma"/>
          <w:sz w:val="28"/>
          <w:szCs w:val="28"/>
        </w:rPr>
        <w:t xml:space="preserve"> numero non superiore a 5, in</w:t>
      </w:r>
      <w:r w:rsidRPr="007F5299">
        <w:rPr>
          <w:rFonts w:ascii="Tahoma" w:hAnsi="Tahoma" w:cs="Tahoma"/>
          <w:sz w:val="28"/>
          <w:szCs w:val="28"/>
        </w:rPr>
        <w:t xml:space="preserve"> attività </w:t>
      </w:r>
      <w:r w:rsidR="00285D6C" w:rsidRPr="007F5299">
        <w:rPr>
          <w:rFonts w:ascii="Tahoma" w:hAnsi="Tahoma" w:cs="Tahoma"/>
          <w:sz w:val="28"/>
          <w:szCs w:val="28"/>
        </w:rPr>
        <w:t>di lavoro a</w:t>
      </w:r>
      <w:r w:rsidRPr="007F5299">
        <w:rPr>
          <w:rFonts w:ascii="Tahoma" w:hAnsi="Tahoma" w:cs="Tahoma"/>
          <w:sz w:val="28"/>
          <w:szCs w:val="28"/>
        </w:rPr>
        <w:t xml:space="preserve"> ti</w:t>
      </w:r>
      <w:r w:rsidR="00285D6C" w:rsidRPr="007F5299">
        <w:rPr>
          <w:rFonts w:ascii="Tahoma" w:hAnsi="Tahoma" w:cs="Tahoma"/>
          <w:sz w:val="28"/>
          <w:szCs w:val="28"/>
        </w:rPr>
        <w:t>tolo di volontariato e gratuito presso il Comune</w:t>
      </w:r>
      <w:r w:rsidRPr="007F5299">
        <w:rPr>
          <w:rFonts w:ascii="Tahoma" w:hAnsi="Tahoma" w:cs="Tahoma"/>
          <w:sz w:val="28"/>
          <w:szCs w:val="28"/>
        </w:rPr>
        <w:t xml:space="preserve"> di Amatrice.</w:t>
      </w:r>
    </w:p>
    <w:p w:rsidR="00C344C4" w:rsidRPr="007F5299" w:rsidRDefault="008F0544" w:rsidP="007F5299">
      <w:pPr>
        <w:spacing w:line="240" w:lineRule="auto"/>
        <w:ind w:left="360"/>
        <w:jc w:val="both"/>
        <w:rPr>
          <w:rFonts w:ascii="Tahoma" w:hAnsi="Tahoma" w:cs="Tahoma"/>
          <w:b/>
          <w:sz w:val="28"/>
          <w:szCs w:val="28"/>
        </w:rPr>
      </w:pPr>
      <w:r w:rsidRPr="007F5299">
        <w:rPr>
          <w:rFonts w:ascii="Tahoma" w:hAnsi="Tahoma" w:cs="Tahoma"/>
          <w:b/>
          <w:sz w:val="28"/>
          <w:szCs w:val="28"/>
        </w:rPr>
        <w:t>Art. 3. Compiti del Comune di Amatrice</w:t>
      </w:r>
    </w:p>
    <w:p w:rsidR="00285D6C" w:rsidRPr="007F5299" w:rsidRDefault="008F0544" w:rsidP="007F5299">
      <w:pPr>
        <w:spacing w:line="240" w:lineRule="auto"/>
        <w:ind w:left="360"/>
        <w:jc w:val="both"/>
        <w:rPr>
          <w:rFonts w:ascii="Tahoma" w:hAnsi="Tahoma" w:cs="Tahoma"/>
          <w:sz w:val="28"/>
          <w:szCs w:val="28"/>
        </w:rPr>
      </w:pPr>
      <w:r w:rsidRPr="007F5299">
        <w:rPr>
          <w:rFonts w:ascii="Tahoma" w:hAnsi="Tahoma" w:cs="Tahoma"/>
          <w:sz w:val="28"/>
          <w:szCs w:val="28"/>
        </w:rPr>
        <w:t>Il comune di Amatrice, in accordo con le altre Istituzioni coinvolte, si impegna ad individuare le aree di intervento e le attività nelle quali inserire il gruppo di detenuti</w:t>
      </w:r>
      <w:r w:rsidR="00EC3714" w:rsidRPr="007F5299">
        <w:rPr>
          <w:rFonts w:ascii="Tahoma" w:hAnsi="Tahoma" w:cs="Tahoma"/>
          <w:sz w:val="28"/>
          <w:szCs w:val="28"/>
        </w:rPr>
        <w:t xml:space="preserve"> partecipanti</w:t>
      </w:r>
      <w:r w:rsidR="00285D6C" w:rsidRPr="007F5299">
        <w:rPr>
          <w:rFonts w:ascii="Tahoma" w:hAnsi="Tahoma" w:cs="Tahoma"/>
          <w:sz w:val="28"/>
          <w:szCs w:val="28"/>
        </w:rPr>
        <w:t>, i quali dovranno svolgere il tipo di attività che è stata preventivamente concordata;</w:t>
      </w:r>
    </w:p>
    <w:p w:rsidR="008F0544" w:rsidRPr="007F5299" w:rsidRDefault="008F0544" w:rsidP="007F5299">
      <w:pPr>
        <w:spacing w:line="240" w:lineRule="auto"/>
        <w:ind w:left="360"/>
        <w:jc w:val="both"/>
        <w:rPr>
          <w:rFonts w:ascii="Tahoma" w:hAnsi="Tahoma" w:cs="Tahoma"/>
          <w:sz w:val="28"/>
          <w:szCs w:val="28"/>
        </w:rPr>
      </w:pPr>
      <w:r w:rsidRPr="007F5299">
        <w:rPr>
          <w:rFonts w:ascii="Tahoma" w:hAnsi="Tahoma" w:cs="Tahoma"/>
          <w:sz w:val="28"/>
          <w:szCs w:val="28"/>
        </w:rPr>
        <w:t xml:space="preserve">Il comune di Amatrice si impegna ad individuare un referente del progetto che possa interfacciarsi con </w:t>
      </w:r>
      <w:r w:rsidR="00285D6C" w:rsidRPr="007F5299">
        <w:rPr>
          <w:rFonts w:ascii="Tahoma" w:hAnsi="Tahoma" w:cs="Tahoma"/>
          <w:sz w:val="28"/>
          <w:szCs w:val="28"/>
        </w:rPr>
        <w:t xml:space="preserve">la Direzione dell’istituto reatino </w:t>
      </w:r>
      <w:r w:rsidRPr="007F5299">
        <w:rPr>
          <w:rFonts w:ascii="Tahoma" w:hAnsi="Tahoma" w:cs="Tahoma"/>
          <w:sz w:val="28"/>
          <w:szCs w:val="28"/>
        </w:rPr>
        <w:t>.</w:t>
      </w:r>
    </w:p>
    <w:p w:rsidR="008F0544" w:rsidRPr="007F5299" w:rsidRDefault="008F0544" w:rsidP="007F5299">
      <w:pPr>
        <w:spacing w:line="240" w:lineRule="auto"/>
        <w:ind w:left="360"/>
        <w:jc w:val="both"/>
        <w:rPr>
          <w:rFonts w:ascii="Tahoma" w:hAnsi="Tahoma" w:cs="Tahoma"/>
          <w:b/>
          <w:sz w:val="28"/>
          <w:szCs w:val="28"/>
        </w:rPr>
      </w:pPr>
      <w:r w:rsidRPr="007F5299">
        <w:rPr>
          <w:rFonts w:ascii="Tahoma" w:hAnsi="Tahoma" w:cs="Tahoma"/>
          <w:b/>
          <w:sz w:val="28"/>
          <w:szCs w:val="28"/>
        </w:rPr>
        <w:t>Art. 4 Compiti della Casa circondariale di Rieti</w:t>
      </w:r>
    </w:p>
    <w:p w:rsidR="008F0544" w:rsidRPr="007F5299" w:rsidRDefault="008F0544" w:rsidP="007F5299">
      <w:pPr>
        <w:spacing w:line="240" w:lineRule="auto"/>
        <w:ind w:left="360"/>
        <w:jc w:val="both"/>
        <w:rPr>
          <w:rFonts w:ascii="Tahoma" w:hAnsi="Tahoma" w:cs="Tahoma"/>
          <w:sz w:val="28"/>
          <w:szCs w:val="28"/>
        </w:rPr>
      </w:pPr>
      <w:r w:rsidRPr="007F5299">
        <w:rPr>
          <w:rFonts w:ascii="Tahoma" w:hAnsi="Tahoma" w:cs="Tahoma"/>
          <w:sz w:val="28"/>
          <w:szCs w:val="28"/>
        </w:rPr>
        <w:t>La Casa circondariale si impegna ad individuare, previa autorizzazione del Magistrato di Sorveglianza o delle Autorità giudiziarie competenti, i detenuti coinvolti nel progetto;</w:t>
      </w:r>
    </w:p>
    <w:p w:rsidR="00C344C4" w:rsidRPr="007F5299" w:rsidRDefault="008F0544" w:rsidP="007F5299">
      <w:pPr>
        <w:spacing w:line="240" w:lineRule="auto"/>
        <w:ind w:left="360"/>
        <w:jc w:val="both"/>
        <w:rPr>
          <w:rFonts w:ascii="Tahoma" w:hAnsi="Tahoma" w:cs="Tahoma"/>
          <w:sz w:val="28"/>
          <w:szCs w:val="28"/>
        </w:rPr>
      </w:pPr>
      <w:r w:rsidRPr="007F5299">
        <w:rPr>
          <w:rFonts w:ascii="Tahoma" w:hAnsi="Tahoma" w:cs="Tahoma"/>
          <w:sz w:val="28"/>
          <w:szCs w:val="28"/>
        </w:rPr>
        <w:t>La Casa circondariale provvederà al</w:t>
      </w:r>
      <w:r w:rsidR="007F5299" w:rsidRPr="007F5299">
        <w:rPr>
          <w:rFonts w:ascii="Tahoma" w:hAnsi="Tahoma" w:cs="Tahoma"/>
          <w:sz w:val="28"/>
          <w:szCs w:val="28"/>
        </w:rPr>
        <w:t>l’accompagnamento, tramite personale di Polizia Penitenziaria</w:t>
      </w:r>
      <w:r w:rsidRPr="007F5299">
        <w:rPr>
          <w:rFonts w:ascii="Tahoma" w:hAnsi="Tahoma" w:cs="Tahoma"/>
          <w:sz w:val="28"/>
          <w:szCs w:val="28"/>
        </w:rPr>
        <w:t xml:space="preserve"> ed al</w:t>
      </w:r>
      <w:r w:rsidR="00285D6C" w:rsidRPr="007F5299">
        <w:rPr>
          <w:rFonts w:ascii="Tahoma" w:hAnsi="Tahoma" w:cs="Tahoma"/>
          <w:sz w:val="28"/>
          <w:szCs w:val="28"/>
        </w:rPr>
        <w:t>la</w:t>
      </w:r>
      <w:r w:rsidRPr="007F5299">
        <w:rPr>
          <w:rFonts w:ascii="Tahoma" w:hAnsi="Tahoma" w:cs="Tahoma"/>
          <w:sz w:val="28"/>
          <w:szCs w:val="28"/>
        </w:rPr>
        <w:t xml:space="preserve"> </w:t>
      </w:r>
      <w:r w:rsidR="00285D6C" w:rsidRPr="007F5299">
        <w:rPr>
          <w:rFonts w:ascii="Tahoma" w:hAnsi="Tahoma" w:cs="Tahoma"/>
          <w:sz w:val="28"/>
          <w:szCs w:val="28"/>
        </w:rPr>
        <w:t>vigilanza dei detenuti</w:t>
      </w:r>
      <w:r w:rsidRPr="007F5299">
        <w:rPr>
          <w:rFonts w:ascii="Tahoma" w:hAnsi="Tahoma" w:cs="Tahoma"/>
          <w:sz w:val="28"/>
          <w:szCs w:val="28"/>
        </w:rPr>
        <w:t>, secondo le modalità previste dal Magistrato di Sorveglianza e</w:t>
      </w:r>
      <w:r w:rsidR="007F5299" w:rsidRPr="007F5299">
        <w:rPr>
          <w:rFonts w:ascii="Tahoma" w:hAnsi="Tahoma" w:cs="Tahoma"/>
          <w:sz w:val="28"/>
          <w:szCs w:val="28"/>
        </w:rPr>
        <w:t>/o</w:t>
      </w:r>
      <w:r w:rsidRPr="007F5299">
        <w:rPr>
          <w:rFonts w:ascii="Tahoma" w:hAnsi="Tahoma" w:cs="Tahoma"/>
          <w:sz w:val="28"/>
          <w:szCs w:val="28"/>
        </w:rPr>
        <w:t xml:space="preserve"> dalle Autorità giudiziarie competenti, </w:t>
      </w:r>
      <w:r w:rsidR="00285D6C" w:rsidRPr="007F5299">
        <w:rPr>
          <w:rFonts w:ascii="Tahoma" w:hAnsi="Tahoma" w:cs="Tahoma"/>
          <w:sz w:val="28"/>
          <w:szCs w:val="28"/>
        </w:rPr>
        <w:t>per i</w:t>
      </w:r>
      <w:r w:rsidRPr="007F5299">
        <w:rPr>
          <w:rFonts w:ascii="Tahoma" w:hAnsi="Tahoma" w:cs="Tahoma"/>
          <w:sz w:val="28"/>
          <w:szCs w:val="28"/>
        </w:rPr>
        <w:t xml:space="preserve"> detenuti individuati;</w:t>
      </w:r>
    </w:p>
    <w:p w:rsidR="008F0544" w:rsidRPr="007F5299" w:rsidRDefault="008F0544" w:rsidP="007F5299">
      <w:pPr>
        <w:spacing w:line="240" w:lineRule="auto"/>
        <w:ind w:left="360"/>
        <w:jc w:val="both"/>
        <w:rPr>
          <w:rFonts w:ascii="Tahoma" w:hAnsi="Tahoma" w:cs="Tahoma"/>
          <w:sz w:val="28"/>
          <w:szCs w:val="28"/>
        </w:rPr>
      </w:pPr>
      <w:r w:rsidRPr="007F5299">
        <w:rPr>
          <w:rFonts w:ascii="Tahoma" w:hAnsi="Tahoma" w:cs="Tahoma"/>
          <w:sz w:val="28"/>
          <w:szCs w:val="28"/>
        </w:rPr>
        <w:lastRenderedPageBreak/>
        <w:t>La Casa circondariale di Rieti si impegna</w:t>
      </w:r>
      <w:r w:rsidR="007F5299" w:rsidRPr="007F5299">
        <w:rPr>
          <w:rFonts w:ascii="Tahoma" w:hAnsi="Tahoma" w:cs="Tahoma"/>
          <w:sz w:val="28"/>
          <w:szCs w:val="28"/>
        </w:rPr>
        <w:t>,</w:t>
      </w:r>
      <w:r w:rsidRPr="007F5299">
        <w:rPr>
          <w:rFonts w:ascii="Tahoma" w:hAnsi="Tahoma" w:cs="Tahoma"/>
          <w:sz w:val="28"/>
          <w:szCs w:val="28"/>
        </w:rPr>
        <w:t xml:space="preserve"> a monitorare il p</w:t>
      </w:r>
      <w:r w:rsidR="00285D6C" w:rsidRPr="007F5299">
        <w:rPr>
          <w:rFonts w:ascii="Tahoma" w:hAnsi="Tahoma" w:cs="Tahoma"/>
          <w:sz w:val="28"/>
          <w:szCs w:val="28"/>
        </w:rPr>
        <w:t>ercorso e le attività dei detenuti impiegati</w:t>
      </w:r>
      <w:r w:rsidRPr="007F5299">
        <w:rPr>
          <w:rFonts w:ascii="Tahoma" w:hAnsi="Tahoma" w:cs="Tahoma"/>
          <w:sz w:val="28"/>
          <w:szCs w:val="28"/>
        </w:rPr>
        <w:t xml:space="preserve">, </w:t>
      </w:r>
      <w:r w:rsidR="0009766B" w:rsidRPr="007F5299">
        <w:rPr>
          <w:rFonts w:ascii="Tahoma" w:hAnsi="Tahoma" w:cs="Tahoma"/>
          <w:sz w:val="28"/>
          <w:szCs w:val="28"/>
        </w:rPr>
        <w:t>relazionandosi</w:t>
      </w:r>
      <w:r w:rsidRPr="007F5299">
        <w:rPr>
          <w:rFonts w:ascii="Tahoma" w:hAnsi="Tahoma" w:cs="Tahoma"/>
          <w:sz w:val="28"/>
          <w:szCs w:val="28"/>
        </w:rPr>
        <w:t xml:space="preserve"> per ogni evenienza</w:t>
      </w:r>
      <w:r w:rsidR="0009766B" w:rsidRPr="007F5299">
        <w:rPr>
          <w:rFonts w:ascii="Tahoma" w:hAnsi="Tahoma" w:cs="Tahoma"/>
          <w:sz w:val="28"/>
          <w:szCs w:val="28"/>
        </w:rPr>
        <w:t>,</w:t>
      </w:r>
      <w:r w:rsidRPr="007F5299">
        <w:rPr>
          <w:rFonts w:ascii="Tahoma" w:hAnsi="Tahoma" w:cs="Tahoma"/>
          <w:sz w:val="28"/>
          <w:szCs w:val="28"/>
        </w:rPr>
        <w:t xml:space="preserve"> con il Referente del Progetto individuato dal Comune di Amatrice</w:t>
      </w:r>
      <w:r w:rsidR="007F5299" w:rsidRPr="007F5299">
        <w:rPr>
          <w:rFonts w:ascii="Tahoma" w:hAnsi="Tahoma" w:cs="Tahoma"/>
          <w:sz w:val="28"/>
          <w:szCs w:val="28"/>
        </w:rPr>
        <w:t>,</w:t>
      </w:r>
      <w:r w:rsidR="00285D6C" w:rsidRPr="007F5299">
        <w:rPr>
          <w:rFonts w:ascii="Tahoma" w:hAnsi="Tahoma" w:cs="Tahoma"/>
          <w:sz w:val="28"/>
          <w:szCs w:val="28"/>
        </w:rPr>
        <w:t xml:space="preserve"> e a ricevere ed apportare modifiche all’attività</w:t>
      </w:r>
      <w:r w:rsidR="007F5299" w:rsidRPr="007F5299">
        <w:rPr>
          <w:rFonts w:ascii="Tahoma" w:hAnsi="Tahoma" w:cs="Tahoma"/>
          <w:sz w:val="28"/>
          <w:szCs w:val="28"/>
        </w:rPr>
        <w:t xml:space="preserve"> lavorative in svolgimento</w:t>
      </w:r>
      <w:r w:rsidR="00285D6C" w:rsidRPr="007F5299">
        <w:rPr>
          <w:rFonts w:ascii="Tahoma" w:hAnsi="Tahoma" w:cs="Tahoma"/>
          <w:sz w:val="28"/>
          <w:szCs w:val="28"/>
        </w:rPr>
        <w:t xml:space="preserve"> e</w:t>
      </w:r>
      <w:r w:rsidR="007F5299" w:rsidRPr="007F5299">
        <w:rPr>
          <w:rFonts w:ascii="Tahoma" w:hAnsi="Tahoma" w:cs="Tahoma"/>
          <w:sz w:val="28"/>
          <w:szCs w:val="28"/>
        </w:rPr>
        <w:t xml:space="preserve"> rispetto</w:t>
      </w:r>
      <w:r w:rsidR="00285D6C" w:rsidRPr="007F5299">
        <w:rPr>
          <w:rFonts w:ascii="Tahoma" w:hAnsi="Tahoma" w:cs="Tahoma"/>
          <w:sz w:val="28"/>
          <w:szCs w:val="28"/>
        </w:rPr>
        <w:t xml:space="preserve"> ai luoghi individuati </w:t>
      </w:r>
    </w:p>
    <w:p w:rsidR="008F0544" w:rsidRPr="007F5299" w:rsidRDefault="008F0544" w:rsidP="007F5299">
      <w:pPr>
        <w:spacing w:line="240" w:lineRule="auto"/>
        <w:ind w:left="360"/>
        <w:jc w:val="both"/>
        <w:rPr>
          <w:rFonts w:ascii="Tahoma" w:hAnsi="Tahoma" w:cs="Tahoma"/>
          <w:b/>
          <w:sz w:val="28"/>
          <w:szCs w:val="28"/>
        </w:rPr>
      </w:pPr>
      <w:r w:rsidRPr="007F5299">
        <w:rPr>
          <w:rFonts w:ascii="Tahoma" w:hAnsi="Tahoma" w:cs="Tahoma"/>
          <w:b/>
          <w:sz w:val="28"/>
          <w:szCs w:val="28"/>
        </w:rPr>
        <w:t>Art. 5 Durata</w:t>
      </w:r>
    </w:p>
    <w:p w:rsidR="008F0544" w:rsidRPr="007F5299" w:rsidRDefault="008F0544" w:rsidP="007F5299">
      <w:pPr>
        <w:spacing w:line="240" w:lineRule="auto"/>
        <w:ind w:left="360"/>
        <w:jc w:val="both"/>
        <w:rPr>
          <w:rFonts w:ascii="Tahoma" w:hAnsi="Tahoma" w:cs="Tahoma"/>
          <w:sz w:val="28"/>
          <w:szCs w:val="28"/>
        </w:rPr>
      </w:pPr>
      <w:r w:rsidRPr="007F5299">
        <w:rPr>
          <w:rFonts w:ascii="Tahoma" w:hAnsi="Tahoma" w:cs="Tahoma"/>
          <w:sz w:val="28"/>
          <w:szCs w:val="28"/>
        </w:rPr>
        <w:t>Il presente Protocollo ha la durate di anni 1 (uno) a far data dalla sottoscrizione, prevedendo verifiche periodiche e comunque entro 6 (sei) mesi dalla sottoscrizione.</w:t>
      </w:r>
    </w:p>
    <w:p w:rsidR="00C344C4" w:rsidRPr="007F5299" w:rsidRDefault="00C344C4" w:rsidP="007F5299">
      <w:pPr>
        <w:spacing w:line="240" w:lineRule="auto"/>
        <w:ind w:left="360"/>
        <w:jc w:val="both"/>
        <w:rPr>
          <w:rFonts w:ascii="Tahoma" w:hAnsi="Tahoma" w:cs="Tahoma"/>
          <w:sz w:val="28"/>
          <w:szCs w:val="28"/>
        </w:rPr>
      </w:pPr>
      <w:r w:rsidRPr="007F5299">
        <w:rPr>
          <w:rFonts w:ascii="Tahoma" w:hAnsi="Tahoma" w:cs="Tahoma"/>
          <w:sz w:val="28"/>
          <w:szCs w:val="28"/>
        </w:rPr>
        <w:t>Per motivate ed accertate esigenze</w:t>
      </w:r>
      <w:r w:rsidR="00285D6C" w:rsidRPr="007F5299">
        <w:rPr>
          <w:rFonts w:ascii="Tahoma" w:hAnsi="Tahoma" w:cs="Tahoma"/>
          <w:sz w:val="28"/>
          <w:szCs w:val="28"/>
        </w:rPr>
        <w:t xml:space="preserve"> sia sotto il profilo della sicurezza, che</w:t>
      </w:r>
      <w:r w:rsidRPr="007F5299">
        <w:rPr>
          <w:rFonts w:ascii="Tahoma" w:hAnsi="Tahoma" w:cs="Tahoma"/>
          <w:sz w:val="28"/>
          <w:szCs w:val="28"/>
        </w:rPr>
        <w:t xml:space="preserve"> sorte durante l’attuazione, anche in corso di validità del presente protocollo, le singole parti possono chiedere la sospensione e/o la revoca del presente protocollo, che dovrà essere ratificato in un documento congiunto.</w:t>
      </w:r>
    </w:p>
    <w:p w:rsidR="008F0544" w:rsidRPr="007F5299" w:rsidRDefault="008F0544" w:rsidP="007F5299">
      <w:pPr>
        <w:spacing w:line="240" w:lineRule="auto"/>
        <w:ind w:left="360"/>
        <w:jc w:val="both"/>
        <w:rPr>
          <w:rFonts w:ascii="Tahoma" w:hAnsi="Tahoma" w:cs="Tahoma"/>
          <w:sz w:val="28"/>
          <w:szCs w:val="28"/>
        </w:rPr>
      </w:pPr>
      <w:r w:rsidRPr="007F5299">
        <w:rPr>
          <w:rFonts w:ascii="Tahoma" w:hAnsi="Tahoma" w:cs="Tahoma"/>
          <w:sz w:val="28"/>
          <w:szCs w:val="28"/>
        </w:rPr>
        <w:t>Alla scadenza</w:t>
      </w:r>
      <w:r w:rsidR="0009766B" w:rsidRPr="007F5299">
        <w:rPr>
          <w:rFonts w:ascii="Tahoma" w:hAnsi="Tahoma" w:cs="Tahoma"/>
          <w:sz w:val="28"/>
          <w:szCs w:val="28"/>
        </w:rPr>
        <w:t>,</w:t>
      </w:r>
      <w:r w:rsidRPr="007F5299">
        <w:rPr>
          <w:rFonts w:ascii="Tahoma" w:hAnsi="Tahoma" w:cs="Tahoma"/>
          <w:sz w:val="28"/>
          <w:szCs w:val="28"/>
        </w:rPr>
        <w:t xml:space="preserve"> gli Enti sottoscrittori </w:t>
      </w:r>
      <w:r w:rsidR="0009766B" w:rsidRPr="007F5299">
        <w:rPr>
          <w:rFonts w:ascii="Tahoma" w:hAnsi="Tahoma" w:cs="Tahoma"/>
          <w:sz w:val="28"/>
          <w:szCs w:val="28"/>
        </w:rPr>
        <w:t xml:space="preserve">del presente protocollo, esaminati i risultati raggiunti durante </w:t>
      </w:r>
      <w:r w:rsidR="00C344C4" w:rsidRPr="007F5299">
        <w:rPr>
          <w:rFonts w:ascii="Tahoma" w:hAnsi="Tahoma" w:cs="Tahoma"/>
          <w:sz w:val="28"/>
          <w:szCs w:val="28"/>
        </w:rPr>
        <w:t>la sperimentazione, valuteranno il proseguimento del progetto, mediante accordo espresso</w:t>
      </w:r>
    </w:p>
    <w:p w:rsidR="00C344C4" w:rsidRPr="007F5299" w:rsidRDefault="00C344C4" w:rsidP="007F5299">
      <w:pPr>
        <w:spacing w:line="240" w:lineRule="auto"/>
        <w:ind w:left="360"/>
        <w:jc w:val="both"/>
        <w:rPr>
          <w:rFonts w:ascii="Tahoma" w:hAnsi="Tahoma" w:cs="Tahoma"/>
          <w:b/>
          <w:sz w:val="28"/>
          <w:szCs w:val="28"/>
        </w:rPr>
      </w:pPr>
      <w:r w:rsidRPr="007F5299">
        <w:rPr>
          <w:rFonts w:ascii="Tahoma" w:hAnsi="Tahoma" w:cs="Tahoma"/>
          <w:b/>
          <w:sz w:val="28"/>
          <w:szCs w:val="28"/>
        </w:rPr>
        <w:t>Art. 6 Clausola sui dati riservati</w:t>
      </w:r>
    </w:p>
    <w:p w:rsidR="00C344C4" w:rsidRPr="007F5299" w:rsidRDefault="00C344C4" w:rsidP="007F5299">
      <w:pPr>
        <w:spacing w:line="240" w:lineRule="auto"/>
        <w:ind w:left="360"/>
        <w:jc w:val="both"/>
        <w:rPr>
          <w:rFonts w:ascii="Tahoma" w:hAnsi="Tahoma" w:cs="Tahoma"/>
          <w:sz w:val="28"/>
          <w:szCs w:val="28"/>
        </w:rPr>
      </w:pPr>
      <w:r w:rsidRPr="007F5299">
        <w:rPr>
          <w:rFonts w:ascii="Tahoma" w:hAnsi="Tahoma" w:cs="Tahoma"/>
          <w:sz w:val="28"/>
          <w:szCs w:val="28"/>
        </w:rPr>
        <w:t>Le Parti concordano nel ritenere che i dati e le informazioni di carattere personale scambiati in relazione o in dipendenza del presente protocollo, saranno trattati secondo le disposizioni della normativa vigente in materia di dati personali.</w:t>
      </w:r>
    </w:p>
    <w:p w:rsidR="00C344C4" w:rsidRDefault="00C344C4" w:rsidP="000E2CC3">
      <w:pPr>
        <w:spacing w:line="240" w:lineRule="auto"/>
        <w:ind w:left="360"/>
        <w:jc w:val="both"/>
        <w:rPr>
          <w:rFonts w:ascii="Bookman Old Style" w:hAnsi="Bookman Old Style"/>
        </w:rPr>
      </w:pPr>
      <w:r>
        <w:rPr>
          <w:rFonts w:ascii="Bookman Old Style" w:hAnsi="Bookman Old Style"/>
        </w:rPr>
        <w:t>Rieti/Amatrice, lì________________</w:t>
      </w:r>
    </w:p>
    <w:p w:rsidR="00C344C4" w:rsidRDefault="00C344C4" w:rsidP="000E2CC3">
      <w:pPr>
        <w:spacing w:line="240" w:lineRule="auto"/>
        <w:ind w:left="360"/>
        <w:jc w:val="both"/>
        <w:rPr>
          <w:rFonts w:ascii="Bookman Old Style" w:hAnsi="Bookman Old Style"/>
        </w:rPr>
      </w:pPr>
      <w:r>
        <w:rPr>
          <w:rFonts w:ascii="Bookman Old Style" w:hAnsi="Bookman Old Style"/>
        </w:rPr>
        <w:t>Letto, Approvato e sottoscritto</w:t>
      </w:r>
    </w:p>
    <w:p w:rsidR="00C344C4" w:rsidRDefault="00C344C4" w:rsidP="000E2CC3">
      <w:pPr>
        <w:spacing w:line="240" w:lineRule="auto"/>
        <w:ind w:left="360"/>
        <w:jc w:val="both"/>
        <w:rPr>
          <w:rFonts w:ascii="Bookman Old Style" w:hAnsi="Bookman Old Style"/>
        </w:rPr>
      </w:pPr>
      <w:r>
        <w:rPr>
          <w:rFonts w:ascii="Bookman Old Style" w:hAnsi="Bookman Old Style"/>
        </w:rPr>
        <w:t xml:space="preserve">Il Direttore della Casa Circondariale </w:t>
      </w:r>
      <w:r>
        <w:rPr>
          <w:rFonts w:ascii="Bookman Old Style" w:hAnsi="Bookman Old Style"/>
        </w:rPr>
        <w:tab/>
        <w:t>Il Sindaco del Comune di Amatrice</w:t>
      </w:r>
    </w:p>
    <w:p w:rsidR="007E1F7D" w:rsidRPr="007E1F7D" w:rsidRDefault="00C344C4" w:rsidP="00B57382">
      <w:pPr>
        <w:spacing w:line="240" w:lineRule="auto"/>
        <w:ind w:left="360"/>
        <w:jc w:val="both"/>
        <w:rPr>
          <w:rFonts w:ascii="Bookman Old Style" w:hAnsi="Bookman Old Style"/>
          <w:b/>
        </w:rPr>
      </w:pPr>
      <w:r>
        <w:rPr>
          <w:rFonts w:ascii="Bookman Old Style" w:hAnsi="Bookman Old Style"/>
        </w:rPr>
        <w:t xml:space="preserve">          Vera POGGETTI</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Sergio PIROZZI</w:t>
      </w:r>
    </w:p>
    <w:sectPr w:rsidR="007E1F7D" w:rsidRPr="007E1F7D" w:rsidSect="00246C6F">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4D0" w:rsidRDefault="00EF64D0" w:rsidP="007E1F7D">
      <w:pPr>
        <w:spacing w:after="0" w:line="240" w:lineRule="auto"/>
      </w:pPr>
      <w:r>
        <w:separator/>
      </w:r>
    </w:p>
  </w:endnote>
  <w:endnote w:type="continuationSeparator" w:id="0">
    <w:p w:rsidR="00EF64D0" w:rsidRDefault="00EF64D0" w:rsidP="007E1F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415" w:rsidRPr="00726415" w:rsidRDefault="00726415" w:rsidP="00726415">
    <w:pPr>
      <w:pStyle w:val="Pidipagina"/>
      <w:jc w:val="center"/>
      <w:rPr>
        <w:sz w:val="18"/>
        <w:szCs w:val="18"/>
      </w:rPr>
    </w:pPr>
    <w:r w:rsidRPr="00726415">
      <w:rPr>
        <w:sz w:val="18"/>
        <w:szCs w:val="18"/>
      </w:rPr>
      <w:t>Protocollo di Intesa Comune di Amatrice – Casa circondariale di Rieti Nuovo complesso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4D0" w:rsidRDefault="00EF64D0" w:rsidP="007E1F7D">
      <w:pPr>
        <w:spacing w:after="0" w:line="240" w:lineRule="auto"/>
      </w:pPr>
      <w:r>
        <w:separator/>
      </w:r>
    </w:p>
  </w:footnote>
  <w:footnote w:type="continuationSeparator" w:id="0">
    <w:p w:rsidR="00EF64D0" w:rsidRDefault="00EF64D0" w:rsidP="007E1F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F7D" w:rsidRDefault="007E1F7D" w:rsidP="007E1F7D">
    <w:pPr>
      <w:ind w:right="-284"/>
      <w:rPr>
        <w:rFonts w:ascii="Courier" w:hAnsi="Courier"/>
        <w:b/>
      </w:rPr>
    </w:pPr>
    <w:r>
      <w:rPr>
        <w:b/>
      </w:rPr>
      <w:t xml:space="preserve">                                       </w:t>
    </w:r>
    <w:r w:rsidR="00B705B8">
      <w:rPr>
        <w:b/>
      </w:rPr>
      <w:t xml:space="preserve"> </w:t>
    </w:r>
    <w:r>
      <w:rPr>
        <w:b/>
      </w:rPr>
      <w:t xml:space="preserve">  </w:t>
    </w:r>
    <w:bookmarkStart w:id="0" w:name="_MON_1552297342"/>
    <w:bookmarkEnd w:id="0"/>
    <w:r w:rsidR="000F3F73" w:rsidRPr="00246C6F">
      <w:rPr>
        <w:b/>
      </w:rPr>
      <w:object w:dxaOrig="922" w:dyaOrig="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0.75pt" o:ole="" fillcolor="window">
          <v:imagedata r:id="rId1" o:title=""/>
        </v:shape>
        <o:OLEObject Type="Embed" ProgID="Word.Picture.8" ShapeID="_x0000_i1025" DrawAspect="Content" ObjectID="_1554036783" r:id="rId2"/>
      </w:object>
    </w:r>
    <w:r w:rsidR="000F3F73">
      <w:rPr>
        <w:b/>
      </w:rPr>
      <w:t xml:space="preserve">                                                                           </w:t>
    </w:r>
    <w:r w:rsidR="000C1142">
      <w:rPr>
        <w:b/>
        <w:noProof/>
      </w:rPr>
      <w:drawing>
        <wp:inline distT="0" distB="0" distL="0" distR="0">
          <wp:extent cx="1428750" cy="457200"/>
          <wp:effectExtent l="19050" t="0" r="0" b="0"/>
          <wp:docPr id="2" name="Immagine 2" descr="logo_amatri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amatrice[1]"/>
                  <pic:cNvPicPr>
                    <a:picLocks noChangeAspect="1" noChangeArrowheads="1"/>
                  </pic:cNvPicPr>
                </pic:nvPicPr>
                <pic:blipFill>
                  <a:blip r:embed="rId3"/>
                  <a:srcRect/>
                  <a:stretch>
                    <a:fillRect/>
                  </a:stretch>
                </pic:blipFill>
                <pic:spPr bwMode="auto">
                  <a:xfrm>
                    <a:off x="0" y="0"/>
                    <a:ext cx="1428750" cy="457200"/>
                  </a:xfrm>
                  <a:prstGeom prst="rect">
                    <a:avLst/>
                  </a:prstGeom>
                  <a:noFill/>
                  <a:ln w="9525">
                    <a:noFill/>
                    <a:miter lim="800000"/>
                    <a:headEnd/>
                    <a:tailEnd/>
                  </a:ln>
                </pic:spPr>
              </pic:pic>
            </a:graphicData>
          </a:graphic>
        </wp:inline>
      </w:drawing>
    </w:r>
  </w:p>
  <w:p w:rsidR="007E1F7D" w:rsidRDefault="007E1F7D" w:rsidP="007E1F7D">
    <w:pPr>
      <w:pStyle w:val="Didascalia"/>
      <w:jc w:val="left"/>
      <w:rPr>
        <w:rFonts w:ascii="Bookman Old Style" w:hAnsi="Bookman Old Style"/>
        <w:b w:val="0"/>
        <w:bCs/>
        <w:sz w:val="22"/>
        <w:szCs w:val="22"/>
      </w:rPr>
    </w:pPr>
    <w:r w:rsidRPr="007E1F7D">
      <w:rPr>
        <w:rFonts w:ascii="Bookman Old Style" w:hAnsi="Bookman Old Style"/>
        <w:b w:val="0"/>
        <w:bCs/>
        <w:sz w:val="18"/>
        <w:szCs w:val="18"/>
      </w:rPr>
      <w:t xml:space="preserve"> </w:t>
    </w:r>
    <w:r>
      <w:rPr>
        <w:rFonts w:ascii="Bookman Old Style" w:hAnsi="Bookman Old Style"/>
        <w:b w:val="0"/>
        <w:bCs/>
        <w:sz w:val="18"/>
        <w:szCs w:val="18"/>
      </w:rPr>
      <w:t xml:space="preserve">                    </w:t>
    </w:r>
    <w:r w:rsidRPr="007E1F7D">
      <w:rPr>
        <w:rFonts w:ascii="Bookman Old Style" w:hAnsi="Bookman Old Style"/>
        <w:b w:val="0"/>
        <w:bCs/>
        <w:sz w:val="22"/>
        <w:szCs w:val="22"/>
      </w:rPr>
      <w:t>Ministero della Giustizia</w:t>
    </w:r>
  </w:p>
  <w:p w:rsidR="007E1F7D" w:rsidRPr="007E1F7D" w:rsidRDefault="007E1F7D" w:rsidP="007E1F7D">
    <w:pPr>
      <w:pStyle w:val="Didascalia"/>
      <w:jc w:val="left"/>
      <w:rPr>
        <w:rFonts w:ascii="Bookman Old Style" w:hAnsi="Bookman Old Style"/>
        <w:b w:val="0"/>
        <w:bCs/>
        <w:sz w:val="22"/>
        <w:szCs w:val="22"/>
      </w:rPr>
    </w:pPr>
    <w:r w:rsidRPr="007E1F7D">
      <w:rPr>
        <w:rFonts w:ascii="Bookman Old Style" w:hAnsi="Bookman Old Style"/>
        <w:i w:val="0"/>
        <w:iCs/>
        <w:sz w:val="16"/>
        <w:szCs w:val="16"/>
      </w:rPr>
      <w:t>DIPARTIMENTO DELL'AMMINISTRAZIONE PENITENZIARIA</w:t>
    </w:r>
  </w:p>
  <w:p w:rsidR="007E1F7D" w:rsidRDefault="007E1F7D" w:rsidP="007E1F7D">
    <w:pPr>
      <w:pStyle w:val="Titolo3"/>
      <w:jc w:val="left"/>
      <w:rPr>
        <w:i w:val="0"/>
        <w:iCs w:val="0"/>
        <w:sz w:val="18"/>
        <w:szCs w:val="18"/>
        <w:u w:val="none"/>
      </w:rPr>
    </w:pPr>
    <w:r>
      <w:rPr>
        <w:i w:val="0"/>
        <w:iCs w:val="0"/>
        <w:sz w:val="18"/>
        <w:szCs w:val="18"/>
        <w:u w:val="none"/>
      </w:rPr>
      <w:t xml:space="preserve">     </w:t>
    </w:r>
    <w:r w:rsidRPr="007E1F7D">
      <w:rPr>
        <w:i w:val="0"/>
        <w:iCs w:val="0"/>
        <w:sz w:val="18"/>
        <w:szCs w:val="18"/>
        <w:u w:val="none"/>
      </w:rPr>
      <w:t xml:space="preserve">DIREZIONE CASA CIRCONDARIALE RIETI N.C. </w:t>
    </w:r>
  </w:p>
  <w:p w:rsidR="00726415" w:rsidRPr="00726415" w:rsidRDefault="00726415" w:rsidP="0072641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23011"/>
    <w:multiLevelType w:val="hybridMultilevel"/>
    <w:tmpl w:val="5E9635A6"/>
    <w:lvl w:ilvl="0" w:tplc="D826D15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FEB2473"/>
    <w:multiLevelType w:val="hybridMultilevel"/>
    <w:tmpl w:val="290AB050"/>
    <w:lvl w:ilvl="0" w:tplc="D826D15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6146"/>
  </w:hdrShapeDefaults>
  <w:footnotePr>
    <w:footnote w:id="-1"/>
    <w:footnote w:id="0"/>
  </w:footnotePr>
  <w:endnotePr>
    <w:endnote w:id="-1"/>
    <w:endnote w:id="0"/>
  </w:endnotePr>
  <w:compat/>
  <w:rsids>
    <w:rsidRoot w:val="007E1F7D"/>
    <w:rsid w:val="00012F3D"/>
    <w:rsid w:val="00090D1A"/>
    <w:rsid w:val="0009766B"/>
    <w:rsid w:val="000C1142"/>
    <w:rsid w:val="000E2CC3"/>
    <w:rsid w:val="000F3F73"/>
    <w:rsid w:val="001363F7"/>
    <w:rsid w:val="00184CFD"/>
    <w:rsid w:val="001F0159"/>
    <w:rsid w:val="00246C6F"/>
    <w:rsid w:val="00285D6C"/>
    <w:rsid w:val="00355BB8"/>
    <w:rsid w:val="004920D5"/>
    <w:rsid w:val="006E0EC8"/>
    <w:rsid w:val="00704832"/>
    <w:rsid w:val="00707345"/>
    <w:rsid w:val="00726415"/>
    <w:rsid w:val="007461B9"/>
    <w:rsid w:val="007E1F7D"/>
    <w:rsid w:val="007F5299"/>
    <w:rsid w:val="008051E7"/>
    <w:rsid w:val="008F0544"/>
    <w:rsid w:val="009000FA"/>
    <w:rsid w:val="0092188C"/>
    <w:rsid w:val="009525B8"/>
    <w:rsid w:val="00A1705E"/>
    <w:rsid w:val="00AC666C"/>
    <w:rsid w:val="00B57382"/>
    <w:rsid w:val="00B705B8"/>
    <w:rsid w:val="00C344C4"/>
    <w:rsid w:val="00EA42AF"/>
    <w:rsid w:val="00EC3714"/>
    <w:rsid w:val="00EF64D0"/>
    <w:rsid w:val="00FB29D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6C6F"/>
    <w:pPr>
      <w:spacing w:after="200" w:line="276" w:lineRule="auto"/>
    </w:pPr>
    <w:rPr>
      <w:sz w:val="22"/>
      <w:szCs w:val="22"/>
    </w:rPr>
  </w:style>
  <w:style w:type="paragraph" w:styleId="Titolo3">
    <w:name w:val="heading 3"/>
    <w:basedOn w:val="Normale"/>
    <w:next w:val="Normale"/>
    <w:link w:val="Titolo3Carattere"/>
    <w:qFormat/>
    <w:rsid w:val="007E1F7D"/>
    <w:pPr>
      <w:keepNext/>
      <w:tabs>
        <w:tab w:val="left" w:pos="1418"/>
      </w:tabs>
      <w:spacing w:after="0" w:line="240" w:lineRule="auto"/>
      <w:jc w:val="center"/>
      <w:outlineLvl w:val="2"/>
    </w:pPr>
    <w:rPr>
      <w:rFonts w:ascii="Bookman Old Style" w:eastAsia="Arial Unicode MS" w:hAnsi="Bookman Old Style" w:cs="Arial Unicode MS"/>
      <w:b/>
      <w:i/>
      <w:iCs/>
      <w:sz w:val="28"/>
      <w:szCs w:val="20"/>
      <w:u w:val="single"/>
    </w:rPr>
  </w:style>
  <w:style w:type="paragraph" w:styleId="Titolo4">
    <w:name w:val="heading 4"/>
    <w:basedOn w:val="Normale"/>
    <w:next w:val="Normale"/>
    <w:link w:val="Titolo4Carattere"/>
    <w:qFormat/>
    <w:rsid w:val="007E1F7D"/>
    <w:pPr>
      <w:keepNext/>
      <w:spacing w:after="0" w:line="240" w:lineRule="auto"/>
      <w:outlineLvl w:val="3"/>
    </w:pPr>
    <w:rPr>
      <w:rFonts w:ascii="Times New Roman" w:eastAsia="Arial Unicode MS" w:hAnsi="Times New Roman"/>
      <w:i/>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E1F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E1F7D"/>
  </w:style>
  <w:style w:type="paragraph" w:styleId="Pidipagina">
    <w:name w:val="footer"/>
    <w:basedOn w:val="Normale"/>
    <w:link w:val="PidipaginaCarattere"/>
    <w:uiPriority w:val="99"/>
    <w:semiHidden/>
    <w:unhideWhenUsed/>
    <w:rsid w:val="007E1F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7E1F7D"/>
  </w:style>
  <w:style w:type="paragraph" w:styleId="Testofumetto">
    <w:name w:val="Balloon Text"/>
    <w:basedOn w:val="Normale"/>
    <w:link w:val="TestofumettoCarattere"/>
    <w:uiPriority w:val="99"/>
    <w:semiHidden/>
    <w:unhideWhenUsed/>
    <w:rsid w:val="007E1F7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1F7D"/>
    <w:rPr>
      <w:rFonts w:ascii="Tahoma" w:hAnsi="Tahoma" w:cs="Tahoma"/>
      <w:sz w:val="16"/>
      <w:szCs w:val="16"/>
    </w:rPr>
  </w:style>
  <w:style w:type="character" w:customStyle="1" w:styleId="Titolo3Carattere">
    <w:name w:val="Titolo 3 Carattere"/>
    <w:basedOn w:val="Carpredefinitoparagrafo"/>
    <w:link w:val="Titolo3"/>
    <w:rsid w:val="007E1F7D"/>
    <w:rPr>
      <w:rFonts w:ascii="Bookman Old Style" w:eastAsia="Arial Unicode MS" w:hAnsi="Bookman Old Style" w:cs="Arial Unicode MS"/>
      <w:b/>
      <w:i/>
      <w:iCs/>
      <w:sz w:val="28"/>
      <w:szCs w:val="20"/>
      <w:u w:val="single"/>
    </w:rPr>
  </w:style>
  <w:style w:type="character" w:customStyle="1" w:styleId="Titolo4Carattere">
    <w:name w:val="Titolo 4 Carattere"/>
    <w:basedOn w:val="Carpredefinitoparagrafo"/>
    <w:link w:val="Titolo4"/>
    <w:rsid w:val="007E1F7D"/>
    <w:rPr>
      <w:rFonts w:ascii="Times New Roman" w:eastAsia="Arial Unicode MS" w:hAnsi="Times New Roman" w:cs="Times New Roman"/>
      <w:i/>
      <w:sz w:val="28"/>
      <w:szCs w:val="20"/>
    </w:rPr>
  </w:style>
  <w:style w:type="paragraph" w:styleId="Didascalia">
    <w:name w:val="caption"/>
    <w:basedOn w:val="Normale"/>
    <w:next w:val="Normale"/>
    <w:qFormat/>
    <w:rsid w:val="007E1F7D"/>
    <w:pPr>
      <w:spacing w:after="0" w:line="240" w:lineRule="auto"/>
      <w:jc w:val="center"/>
    </w:pPr>
    <w:rPr>
      <w:rFonts w:ascii="Times New Roman" w:hAnsi="Times New Roman"/>
      <w:b/>
      <w:i/>
      <w:sz w:val="36"/>
      <w:szCs w:val="20"/>
    </w:rPr>
  </w:style>
  <w:style w:type="paragraph" w:styleId="Paragrafoelenco">
    <w:name w:val="List Paragraph"/>
    <w:basedOn w:val="Normale"/>
    <w:uiPriority w:val="34"/>
    <w:qFormat/>
    <w:rsid w:val="001F015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4630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luca.agabiti</dc:creator>
  <cp:lastModifiedBy>Admin</cp:lastModifiedBy>
  <cp:revision>3</cp:revision>
  <cp:lastPrinted>2017-03-30T11:02:00Z</cp:lastPrinted>
  <dcterms:created xsi:type="dcterms:W3CDTF">2017-04-18T14:02:00Z</dcterms:created>
  <dcterms:modified xsi:type="dcterms:W3CDTF">2017-04-18T14:07:00Z</dcterms:modified>
</cp:coreProperties>
</file>