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FCC" w:rsidRDefault="00F84FCC" w:rsidP="00F84F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FCC" w:rsidRDefault="00F84FCC" w:rsidP="00F84F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PASCIANO;</w:t>
      </w:r>
    </w:p>
    <w:p w:rsidR="00F84FCC" w:rsidRDefault="00F84FCC" w:rsidP="00F84F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755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4FCC" w:rsidRDefault="00F84FCC" w:rsidP="00F84F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398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84FCC" w:rsidRPr="003735B9" w:rsidRDefault="00F84FCC" w:rsidP="00F84FC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4FCC" w:rsidRDefault="00F84FCC" w:rsidP="00F84FC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223F5F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762625" cy="3520730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000" t="22992" r="11595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23F5F"/>
    <w:rsid w:val="00353848"/>
    <w:rsid w:val="00BE320C"/>
    <w:rsid w:val="00CC1AA4"/>
    <w:rsid w:val="00E90446"/>
    <w:rsid w:val="00EC1027"/>
    <w:rsid w:val="00F466EE"/>
    <w:rsid w:val="00F84FCC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2018-10-02T14:26:00Z</dcterms:modified>
</cp:coreProperties>
</file>