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A83307" w:rsidRDefault="00A83307" w:rsidP="00A8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307" w:rsidRDefault="00A83307" w:rsidP="00A8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CASTELTRIONE;</w:t>
      </w:r>
    </w:p>
    <w:p w:rsidR="00A83307" w:rsidRDefault="00A83307" w:rsidP="00A8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1635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307" w:rsidRDefault="00A83307" w:rsidP="00A8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1305,00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3307" w:rsidRPr="003735B9" w:rsidRDefault="00A83307" w:rsidP="00A833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83307" w:rsidRDefault="00A83307" w:rsidP="00A833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67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848" w:rsidRDefault="00A83307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404835" cy="33866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669" t="23153" r="10385" b="1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030" cy="338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523AD0"/>
    <w:rsid w:val="00A8330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2019-03-21T12:58:00Z</dcterms:modified>
</cp:coreProperties>
</file>