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73" w:rsidRDefault="00C266C5">
      <w:pPr>
        <w:pStyle w:val="Standard"/>
        <w:jc w:val="center"/>
      </w:pPr>
      <w:r>
        <w:rPr>
          <w:noProof/>
        </w:rPr>
        <w:drawing>
          <wp:inline distT="0" distB="0" distL="0" distR="0">
            <wp:extent cx="4950000" cy="1582560"/>
            <wp:effectExtent l="0" t="0" r="3000" b="0"/>
            <wp:docPr id="1" name="Immagine 1" descr="http://www.comune.amatrice.rieti.it/immagini/logo_amatri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000" cy="1582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D4873" w:rsidRDefault="00C266C5">
      <w:pPr>
        <w:pStyle w:val="Standard"/>
        <w:jc w:val="center"/>
        <w:rPr>
          <w:rFonts w:ascii="Roboto" w:hAnsi="Roboto" w:cs="Arial"/>
          <w:b/>
          <w:bCs/>
          <w:color w:val="6B7269"/>
          <w:sz w:val="19"/>
          <w:szCs w:val="19"/>
        </w:rPr>
      </w:pPr>
      <w:r>
        <w:rPr>
          <w:rFonts w:ascii="Roboto" w:hAnsi="Roboto" w:cs="Arial"/>
          <w:b/>
          <w:bCs/>
          <w:color w:val="6B7269"/>
          <w:sz w:val="19"/>
          <w:szCs w:val="19"/>
        </w:rPr>
        <w:t>Corso Umberto I, 70 - 02012 Amatrice (RI)</w:t>
      </w:r>
      <w:r>
        <w:rPr>
          <w:rFonts w:ascii="Roboto" w:hAnsi="Roboto" w:cs="Arial"/>
          <w:b/>
          <w:bCs/>
          <w:color w:val="6B7269"/>
          <w:sz w:val="19"/>
          <w:szCs w:val="19"/>
        </w:rPr>
        <w:br/>
        <w:t>C.F. e P.IVA 00110480571 - PEC: protocollo@pec.comune.amatrice.rieti.it</w:t>
      </w:r>
      <w:r>
        <w:rPr>
          <w:rFonts w:ascii="Roboto" w:hAnsi="Roboto" w:cs="Arial"/>
          <w:b/>
          <w:bCs/>
          <w:color w:val="6B7269"/>
          <w:sz w:val="19"/>
          <w:szCs w:val="19"/>
        </w:rPr>
        <w:br/>
      </w:r>
    </w:p>
    <w:p w:rsidR="00372CFF" w:rsidRPr="004F2284" w:rsidRDefault="0059204A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INTEGRAZIONE </w:t>
      </w:r>
      <w:r w:rsidR="00EE15A2" w:rsidRPr="004F2284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CONTRATTO INDIVIDUALE DI LAVORO PER PART TIME</w:t>
      </w:r>
    </w:p>
    <w:p w:rsidR="0030593F" w:rsidRDefault="00EE15A2" w:rsidP="00EE15A2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15A2">
        <w:rPr>
          <w:rFonts w:ascii="Times New Roman" w:hAnsi="Times New Roman" w:cs="Times New Roman"/>
          <w:sz w:val="24"/>
          <w:szCs w:val="24"/>
        </w:rPr>
        <w:t>Il sottoscritto dott. ANTONIO PREITE, Ca</w:t>
      </w:r>
      <w:r>
        <w:rPr>
          <w:rFonts w:ascii="Times New Roman" w:hAnsi="Times New Roman" w:cs="Times New Roman"/>
          <w:sz w:val="24"/>
          <w:szCs w:val="24"/>
        </w:rPr>
        <w:t>po Settore Affari Generali, in qualità di rappresentante dell’Amministrazione Comunale di Amatrice;</w:t>
      </w:r>
    </w:p>
    <w:p w:rsidR="00EE15A2" w:rsidRDefault="00EE15A2" w:rsidP="00EE15A2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15A2" w:rsidRDefault="00EE15A2" w:rsidP="00EE15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15A2">
        <w:rPr>
          <w:rFonts w:ascii="Times New Roman" w:hAnsi="Times New Roman" w:cs="Times New Roman"/>
          <w:sz w:val="24"/>
          <w:szCs w:val="24"/>
        </w:rPr>
        <w:t>Vista la delibera di Giunta Comunale n° n° 137 del 19.10.2018 ad oggetto “aumento percentuale ore di lavoro part-time per alcuni dipendenti in servizio presso il Comune di Amatrice con contratto di lavoro a tempo indeterminato”;</w:t>
      </w:r>
    </w:p>
    <w:p w:rsidR="00EE15A2" w:rsidRDefault="00EE15A2" w:rsidP="00EE15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15A2" w:rsidRDefault="00EE15A2" w:rsidP="00EE15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determinazione n° I/061 del 26.10.2018 ad oggetto “</w:t>
      </w:r>
      <w:r w:rsidRPr="00EE15A2">
        <w:rPr>
          <w:rFonts w:ascii="Times New Roman" w:hAnsi="Times New Roman" w:cs="Times New Roman"/>
          <w:sz w:val="24"/>
          <w:szCs w:val="24"/>
        </w:rPr>
        <w:t>aumento ore a personale 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5A2">
        <w:rPr>
          <w:rFonts w:ascii="Times New Roman" w:hAnsi="Times New Roman" w:cs="Times New Roman"/>
          <w:sz w:val="24"/>
          <w:szCs w:val="24"/>
        </w:rPr>
        <w:t xml:space="preserve">time a tempo indeterminato.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E15A2">
        <w:rPr>
          <w:rFonts w:ascii="Times New Roman" w:hAnsi="Times New Roman" w:cs="Times New Roman"/>
          <w:sz w:val="24"/>
          <w:szCs w:val="24"/>
        </w:rPr>
        <w:t xml:space="preserve">resa atto delibera di </w:t>
      </w:r>
      <w:r>
        <w:rPr>
          <w:rFonts w:ascii="Times New Roman" w:hAnsi="Times New Roman" w:cs="Times New Roman"/>
          <w:sz w:val="24"/>
          <w:szCs w:val="24"/>
        </w:rPr>
        <w:t>G.C.</w:t>
      </w:r>
      <w:r w:rsidRPr="00EE15A2">
        <w:rPr>
          <w:rFonts w:ascii="Times New Roman" w:hAnsi="Times New Roman" w:cs="Times New Roman"/>
          <w:sz w:val="24"/>
          <w:szCs w:val="24"/>
        </w:rPr>
        <w:t xml:space="preserve"> n°137 del 19.10.2018, approvazione schema di</w:t>
      </w:r>
      <w:r w:rsidR="0059204A">
        <w:rPr>
          <w:rFonts w:ascii="Times New Roman" w:hAnsi="Times New Roman" w:cs="Times New Roman"/>
          <w:sz w:val="24"/>
          <w:szCs w:val="24"/>
        </w:rPr>
        <w:t xml:space="preserve"> </w:t>
      </w:r>
      <w:r w:rsidRPr="00EE15A2">
        <w:rPr>
          <w:rFonts w:ascii="Times New Roman" w:hAnsi="Times New Roman" w:cs="Times New Roman"/>
          <w:sz w:val="24"/>
          <w:szCs w:val="24"/>
        </w:rPr>
        <w:t>contratto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5A2">
        <w:rPr>
          <w:rFonts w:ascii="Times New Roman" w:hAnsi="Times New Roman" w:cs="Times New Roman"/>
          <w:sz w:val="24"/>
          <w:szCs w:val="24"/>
        </w:rPr>
        <w:t xml:space="preserve">  determinazioni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EE15A2" w:rsidRDefault="00EE15A2" w:rsidP="00EE15A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A2">
        <w:rPr>
          <w:rFonts w:ascii="Times New Roman" w:hAnsi="Times New Roman" w:cs="Times New Roman"/>
          <w:b/>
          <w:sz w:val="24"/>
          <w:szCs w:val="24"/>
        </w:rPr>
        <w:t>PROPONE</w:t>
      </w:r>
    </w:p>
    <w:p w:rsidR="00EE15A2" w:rsidRDefault="00EE15A2" w:rsidP="003059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stipula con il dipendente</w:t>
      </w:r>
    </w:p>
    <w:p w:rsidR="00EE15A2" w:rsidRDefault="00EE15A2" w:rsidP="003059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C.F.:</w:t>
      </w:r>
    </w:p>
    <w:p w:rsidR="00EE15A2" w:rsidRDefault="00EE15A2" w:rsidP="003059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Prov.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</w:t>
      </w:r>
    </w:p>
    <w:p w:rsidR="00EE15A2" w:rsidRDefault="00EE15A2" w:rsidP="003059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A2" w:rsidRDefault="004F2284" w:rsidP="00EE15A2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284">
        <w:rPr>
          <w:rFonts w:ascii="Times New Roman" w:hAnsi="Times New Roman" w:cs="Times New Roman"/>
          <w:b/>
          <w:sz w:val="24"/>
          <w:szCs w:val="24"/>
        </w:rPr>
        <w:t>IL PRESENTE CONTRATTO INDIVIDUALE DI LAVORO</w:t>
      </w:r>
    </w:p>
    <w:p w:rsidR="004F2284" w:rsidRDefault="004F2284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rapporto di lavoro è a tempo indeterminato;</w:t>
      </w:r>
    </w:p>
    <w:p w:rsidR="004F2284" w:rsidRDefault="004F2284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L’orario di lavoro è di 30/34 ore settimanali articolato su 5/6 giorni lavorativi come da disposizione di servizio </w:t>
      </w:r>
      <w:r w:rsidR="00BA70E4">
        <w:rPr>
          <w:rFonts w:ascii="Times New Roman" w:hAnsi="Times New Roman" w:cs="Times New Roman"/>
          <w:sz w:val="24"/>
          <w:szCs w:val="24"/>
        </w:rPr>
        <w:t>de</w:t>
      </w:r>
      <w:r w:rsidR="0059204A">
        <w:rPr>
          <w:rFonts w:ascii="Times New Roman" w:hAnsi="Times New Roman" w:cs="Times New Roman"/>
          <w:sz w:val="24"/>
          <w:szCs w:val="24"/>
        </w:rPr>
        <w:t>l Responsabile del Settore di assegnazione</w:t>
      </w:r>
      <w:r w:rsidR="007D2F95">
        <w:rPr>
          <w:rFonts w:ascii="Times New Roman" w:hAnsi="Times New Roman" w:cs="Times New Roman"/>
          <w:sz w:val="24"/>
          <w:szCs w:val="24"/>
        </w:rPr>
        <w:t xml:space="preserve"> e fino all’approvazione del </w:t>
      </w:r>
      <w:r w:rsidR="0059204A">
        <w:rPr>
          <w:rFonts w:ascii="Times New Roman" w:hAnsi="Times New Roman" w:cs="Times New Roman"/>
          <w:sz w:val="24"/>
          <w:szCs w:val="24"/>
        </w:rPr>
        <w:t xml:space="preserve">nuovo </w:t>
      </w:r>
      <w:r w:rsidR="007D2F95">
        <w:rPr>
          <w:rFonts w:ascii="Times New Roman" w:hAnsi="Times New Roman" w:cs="Times New Roman"/>
          <w:sz w:val="24"/>
          <w:szCs w:val="24"/>
        </w:rPr>
        <w:t>regolamento dell’orario di lavoro e di servizio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2284" w:rsidRPr="004F2284" w:rsidRDefault="004F2284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data di inizio del rapporto di lavoro a 30/34 ore settimanali è stabilita al </w:t>
      </w:r>
      <w:r w:rsidRPr="004B10A6">
        <w:rPr>
          <w:rFonts w:ascii="Times New Roman" w:hAnsi="Times New Roman" w:cs="Times New Roman"/>
          <w:b/>
          <w:sz w:val="24"/>
          <w:szCs w:val="24"/>
        </w:rPr>
        <w:t>05/11/2018</w:t>
      </w:r>
      <w:r w:rsidRPr="004F2284">
        <w:rPr>
          <w:rFonts w:ascii="Times New Roman" w:hAnsi="Times New Roman" w:cs="Times New Roman"/>
          <w:sz w:val="24"/>
          <w:szCs w:val="24"/>
        </w:rPr>
        <w:t>;</w:t>
      </w:r>
    </w:p>
    <w:p w:rsidR="004F2284" w:rsidRDefault="004F2284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284">
        <w:rPr>
          <w:rFonts w:ascii="Times New Roman" w:hAnsi="Times New Roman" w:cs="Times New Roman"/>
          <w:sz w:val="24"/>
          <w:szCs w:val="24"/>
        </w:rPr>
        <w:t>La categoria di inquadramento</w:t>
      </w:r>
      <w:r>
        <w:rPr>
          <w:rFonts w:ascii="Times New Roman" w:hAnsi="Times New Roman" w:cs="Times New Roman"/>
          <w:sz w:val="24"/>
          <w:szCs w:val="24"/>
        </w:rPr>
        <w:t xml:space="preserve"> è la A/B- posizione economica A1/A2/B1/B2;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livello retributivo è quello contrattualmente previsto dall’accordo nazionale di lavoro per la posizione economica indicata;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Oltre allo stipendio tabellare sono corrisposte, commisurate all’orario di lavoro:</w:t>
      </w:r>
    </w:p>
    <w:p w:rsidR="005E4CFE" w:rsidRDefault="005E4CFE" w:rsidP="005E4CF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indennità di comparto</w:t>
      </w:r>
    </w:p>
    <w:p w:rsidR="005E4CFE" w:rsidRDefault="005E4CFE" w:rsidP="005E4CF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tredicesima mensilità</w:t>
      </w:r>
    </w:p>
    <w:p w:rsidR="005E4CFE" w:rsidRDefault="005E4CFE" w:rsidP="005E4CF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ulteriori indennità se previste</w:t>
      </w:r>
    </w:p>
    <w:p w:rsidR="005E4CFE" w:rsidRDefault="005E4CFE" w:rsidP="005E4CF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assegno nucleo familiare se dovuto spetta per intero</w:t>
      </w:r>
    </w:p>
    <w:p w:rsidR="005E4CFE" w:rsidRDefault="005E4CFE" w:rsidP="005E4CFE">
      <w:pPr>
        <w:pStyle w:val="Standard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sede di prestazione dell’attività lavorativa è il Comune di Amatrice;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Settore di assegnazione resta quello in cui attualmente presta servizio;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mansioni che il contraente è tenuto ad osservare sono quelle previste per i dipendenti inquadrati nelle categoria di appartenenza;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della retribuzione è esigibile dal giorno 27 di ogni mese;</w:t>
      </w:r>
    </w:p>
    <w:p w:rsidR="005E4CFE" w:rsidRDefault="005E4CFE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durata delle ferie</w:t>
      </w:r>
      <w:r w:rsidR="00BF717C">
        <w:rPr>
          <w:rFonts w:ascii="Times New Roman" w:hAnsi="Times New Roman" w:cs="Times New Roman"/>
          <w:sz w:val="24"/>
          <w:szCs w:val="24"/>
        </w:rPr>
        <w:t xml:space="preserve"> dal 01.01.2019</w:t>
      </w:r>
      <w:r>
        <w:rPr>
          <w:rFonts w:ascii="Times New Roman" w:hAnsi="Times New Roman" w:cs="Times New Roman"/>
          <w:sz w:val="24"/>
          <w:szCs w:val="24"/>
        </w:rPr>
        <w:t xml:space="preserve"> è stabilita come segue:</w:t>
      </w:r>
    </w:p>
    <w:p w:rsidR="005E4CFE" w:rsidRDefault="00BF717C" w:rsidP="00BF6A41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giorni/sett.: ferie 28 giorni, 4 giorni recupero festività soppresse, 1 Santo Patrono</w:t>
      </w:r>
    </w:p>
    <w:p w:rsidR="00BF717C" w:rsidRDefault="00BF717C" w:rsidP="00BF6A41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giorni/sett.: ferie 32 giorni, 4 giorni recupero festività soppresse, 1 Santo Patrono</w:t>
      </w:r>
    </w:p>
    <w:p w:rsidR="00BF6A41" w:rsidRDefault="00BF6A41" w:rsidP="00BF6A4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17C" w:rsidRDefault="00BF717C" w:rsidP="00BF6A41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durata delle ferie per la porzione residua del 2018 verrà riproporzionata dall’ufficio personale;</w:t>
      </w:r>
    </w:p>
    <w:p w:rsidR="00DA0815" w:rsidRDefault="00DA0815" w:rsidP="00DA08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FE" w:rsidRDefault="00BF717C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assenze per malattia sono regolate dal C.C.N.L. vigente;</w:t>
      </w:r>
    </w:p>
    <w:p w:rsidR="00BF717C" w:rsidRDefault="00BF717C" w:rsidP="005E4CFE">
      <w:pPr>
        <w:pStyle w:val="Standar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termini di preavviso in caso di recesso sono fissati come segue:</w:t>
      </w:r>
    </w:p>
    <w:p w:rsidR="00BF717C" w:rsidRDefault="00BF717C" w:rsidP="00BF717C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mesi  per anzianità di servizio fino a cinque anni</w:t>
      </w:r>
      <w:r w:rsidR="004B10A6">
        <w:rPr>
          <w:rFonts w:ascii="Times New Roman" w:hAnsi="Times New Roman" w:cs="Times New Roman"/>
          <w:sz w:val="24"/>
          <w:szCs w:val="24"/>
        </w:rPr>
        <w:t>;</w:t>
      </w:r>
    </w:p>
    <w:p w:rsidR="00BF717C" w:rsidRDefault="00BF717C" w:rsidP="00BF717C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 mesi per anzianità di servizio fino a dieci anni</w:t>
      </w:r>
      <w:r w:rsidR="004B10A6">
        <w:rPr>
          <w:rFonts w:ascii="Times New Roman" w:hAnsi="Times New Roman" w:cs="Times New Roman"/>
          <w:sz w:val="24"/>
          <w:szCs w:val="24"/>
        </w:rPr>
        <w:t>;</w:t>
      </w:r>
    </w:p>
    <w:p w:rsidR="00BF717C" w:rsidRDefault="00BF717C" w:rsidP="00BF717C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Quattro mesi per anzianità di servizio oltre 10 anni</w:t>
      </w:r>
      <w:r w:rsidR="004B10A6">
        <w:rPr>
          <w:rFonts w:ascii="Times New Roman" w:hAnsi="Times New Roman" w:cs="Times New Roman"/>
          <w:sz w:val="24"/>
          <w:szCs w:val="24"/>
        </w:rPr>
        <w:t>;</w:t>
      </w:r>
    </w:p>
    <w:p w:rsidR="00BF717C" w:rsidRDefault="00BF717C" w:rsidP="00BF717C">
      <w:pPr>
        <w:pStyle w:val="Standard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dimissioni volontarie del dipendente i termini di cui sopra sono ridotti alla metà;</w:t>
      </w:r>
    </w:p>
    <w:p w:rsidR="00CD220B" w:rsidRDefault="00CD220B" w:rsidP="00BF717C">
      <w:pPr>
        <w:pStyle w:val="Standard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D220B" w:rsidRPr="00CD220B" w:rsidRDefault="00CD220B" w:rsidP="00CD220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0B">
        <w:rPr>
          <w:rFonts w:ascii="Times New Roman" w:hAnsi="Times New Roman" w:cs="Times New Roman"/>
          <w:b/>
          <w:i/>
          <w:sz w:val="24"/>
          <w:szCs w:val="24"/>
        </w:rPr>
        <w:t>Con la firma del presente contratto il dipendente non potrà usufruire del telelavoro salvo apposita deliberazione da parte della Giunta Comunale successiva alla firma del presente contratto.</w:t>
      </w:r>
    </w:p>
    <w:p w:rsidR="00BF717C" w:rsidRDefault="00BF717C" w:rsidP="00BF717C">
      <w:pPr>
        <w:pStyle w:val="Standard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F717C" w:rsidRDefault="00BF717C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Il rapporto di lavoro cui dà luogo il presente contratto è soggetto a tutte le disposizioni </w:t>
      </w:r>
      <w:r w:rsidR="00BF6A41">
        <w:rPr>
          <w:rFonts w:ascii="Times New Roman" w:hAnsi="Times New Roman" w:cs="Times New Roman"/>
          <w:i/>
          <w:sz w:val="24"/>
          <w:szCs w:val="24"/>
        </w:rPr>
        <w:t>previste dal C.C.N.L. vigente</w:t>
      </w:r>
      <w:r w:rsidR="004B10A6">
        <w:rPr>
          <w:rFonts w:ascii="Times New Roman" w:hAnsi="Times New Roman" w:cs="Times New Roman"/>
          <w:i/>
          <w:sz w:val="24"/>
          <w:szCs w:val="24"/>
        </w:rPr>
        <w:t>;</w:t>
      </w:r>
    </w:p>
    <w:p w:rsidR="00CD220B" w:rsidRDefault="00CD220B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6A41" w:rsidRDefault="00CD220B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F6A41">
        <w:rPr>
          <w:rFonts w:ascii="Times New Roman" w:hAnsi="Times New Roman" w:cs="Times New Roman"/>
          <w:i/>
          <w:sz w:val="24"/>
          <w:szCs w:val="24"/>
        </w:rPr>
        <w:t>Il/la contraente dichiara inoltre sotto la propria personale responsabilità di non trovarsi in alcuna situazione di incompatibilità previste dall’art. 53 del D.Lgs 165/2001 e s.m.</w:t>
      </w:r>
      <w:r w:rsidR="00DA0815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BF6A41">
        <w:rPr>
          <w:rFonts w:ascii="Times New Roman" w:hAnsi="Times New Roman" w:cs="Times New Roman"/>
          <w:i/>
          <w:sz w:val="24"/>
          <w:szCs w:val="24"/>
        </w:rPr>
        <w:t>i.;</w:t>
      </w:r>
    </w:p>
    <w:p w:rsidR="00BF6A41" w:rsidRDefault="00BF6A41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10A6" w:rsidRDefault="00BF6A41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Le parti rinviano, per tutto quanto non previsto dal presente contratto al C.C.N.L. vigente</w:t>
      </w:r>
      <w:r w:rsidR="00DA0815">
        <w:rPr>
          <w:rFonts w:ascii="Times New Roman" w:hAnsi="Times New Roman" w:cs="Times New Roman"/>
          <w:i/>
          <w:sz w:val="24"/>
          <w:szCs w:val="24"/>
        </w:rPr>
        <w:t>, al D.Lgs 165/2001 e s.m. e i.</w:t>
      </w:r>
      <w:r w:rsidR="004B10A6">
        <w:rPr>
          <w:rFonts w:ascii="Times New Roman" w:hAnsi="Times New Roman" w:cs="Times New Roman"/>
          <w:i/>
          <w:sz w:val="24"/>
          <w:szCs w:val="24"/>
        </w:rPr>
        <w:t xml:space="preserve"> ed alle altre disposizioni di legge vigenti in materia nonché ai regolamenti interni.</w:t>
      </w: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Si dà atto che il codice disciplinare e il codice di comportamento integrativo sono già stati consegnati al lavoratore.</w:t>
      </w: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LETTO, APPROVATO E SOTTOSCRITTO</w:t>
      </w: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Amatrice, lì </w:t>
      </w:r>
      <w:r w:rsidR="000A2AA8">
        <w:rPr>
          <w:rFonts w:ascii="Times New Roman" w:hAnsi="Times New Roman" w:cs="Times New Roman"/>
          <w:sz w:val="24"/>
          <w:szCs w:val="24"/>
        </w:rPr>
        <w:t>______________</w:t>
      </w: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41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Capo Settore Affari Generali: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dott. Antonio PREITE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</w:t>
      </w: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BF71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dipendente: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nome:</w:t>
      </w:r>
    </w:p>
    <w:p w:rsid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A6" w:rsidRPr="004B10A6" w:rsidRDefault="004B10A6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</w:t>
      </w:r>
    </w:p>
    <w:p w:rsidR="00BF6A41" w:rsidRPr="00BF717C" w:rsidRDefault="00BF6A41" w:rsidP="004B10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7D363F" w:rsidRPr="007D363F" w:rsidRDefault="00DF7EE5" w:rsidP="00534A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7EE5" w:rsidRDefault="00DF7EE5" w:rsidP="006328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7EE5" w:rsidSect="005E4CF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ECF" w:rsidRDefault="00D90ECF">
      <w:r>
        <w:separator/>
      </w:r>
    </w:p>
  </w:endnote>
  <w:endnote w:type="continuationSeparator" w:id="1">
    <w:p w:rsidR="00D90ECF" w:rsidRDefault="00D9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ECF" w:rsidRDefault="00D90ECF">
      <w:r>
        <w:rPr>
          <w:color w:val="000000"/>
        </w:rPr>
        <w:separator/>
      </w:r>
    </w:p>
  </w:footnote>
  <w:footnote w:type="continuationSeparator" w:id="1">
    <w:p w:rsidR="00D90ECF" w:rsidRDefault="00D90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BF5"/>
    <w:multiLevelType w:val="hybridMultilevel"/>
    <w:tmpl w:val="E7EC09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5E7290"/>
    <w:multiLevelType w:val="hybridMultilevel"/>
    <w:tmpl w:val="AD484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2905"/>
    <w:multiLevelType w:val="multilevel"/>
    <w:tmpl w:val="A3BE4A8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53231DF0"/>
    <w:multiLevelType w:val="hybridMultilevel"/>
    <w:tmpl w:val="70D87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651AC"/>
    <w:multiLevelType w:val="hybridMultilevel"/>
    <w:tmpl w:val="E89C41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CE77BDD"/>
    <w:multiLevelType w:val="hybridMultilevel"/>
    <w:tmpl w:val="31D07C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873"/>
    <w:rsid w:val="00025987"/>
    <w:rsid w:val="000A2AA8"/>
    <w:rsid w:val="000A6B1F"/>
    <w:rsid w:val="000B28BB"/>
    <w:rsid w:val="000C117B"/>
    <w:rsid w:val="000C45B1"/>
    <w:rsid w:val="000F4BBA"/>
    <w:rsid w:val="00160FD0"/>
    <w:rsid w:val="001A0B0A"/>
    <w:rsid w:val="001C728A"/>
    <w:rsid w:val="001E60AF"/>
    <w:rsid w:val="0024645D"/>
    <w:rsid w:val="0028754D"/>
    <w:rsid w:val="002B34B2"/>
    <w:rsid w:val="0030593F"/>
    <w:rsid w:val="003321CC"/>
    <w:rsid w:val="00372CFF"/>
    <w:rsid w:val="003B3C38"/>
    <w:rsid w:val="003B4814"/>
    <w:rsid w:val="003B728F"/>
    <w:rsid w:val="003D18BE"/>
    <w:rsid w:val="0043677F"/>
    <w:rsid w:val="00455AB3"/>
    <w:rsid w:val="00464CBC"/>
    <w:rsid w:val="00474327"/>
    <w:rsid w:val="00490BCA"/>
    <w:rsid w:val="004A0176"/>
    <w:rsid w:val="004A24E6"/>
    <w:rsid w:val="004A4105"/>
    <w:rsid w:val="004B10A6"/>
    <w:rsid w:val="004D4873"/>
    <w:rsid w:val="004F2284"/>
    <w:rsid w:val="00514014"/>
    <w:rsid w:val="00532D87"/>
    <w:rsid w:val="00534A9C"/>
    <w:rsid w:val="00565F5D"/>
    <w:rsid w:val="00572B28"/>
    <w:rsid w:val="0058281C"/>
    <w:rsid w:val="00583990"/>
    <w:rsid w:val="0059204A"/>
    <w:rsid w:val="005B6C01"/>
    <w:rsid w:val="005C0D85"/>
    <w:rsid w:val="005E4CFE"/>
    <w:rsid w:val="00600996"/>
    <w:rsid w:val="00612DE6"/>
    <w:rsid w:val="0063289C"/>
    <w:rsid w:val="00650920"/>
    <w:rsid w:val="00695D84"/>
    <w:rsid w:val="00697B3E"/>
    <w:rsid w:val="006A4BEA"/>
    <w:rsid w:val="00724D4C"/>
    <w:rsid w:val="00727784"/>
    <w:rsid w:val="0075066D"/>
    <w:rsid w:val="007D2F95"/>
    <w:rsid w:val="007D363F"/>
    <w:rsid w:val="008211C2"/>
    <w:rsid w:val="0083512C"/>
    <w:rsid w:val="008468C4"/>
    <w:rsid w:val="0095510B"/>
    <w:rsid w:val="00973B64"/>
    <w:rsid w:val="009914AD"/>
    <w:rsid w:val="0099633F"/>
    <w:rsid w:val="009E7D54"/>
    <w:rsid w:val="00A54521"/>
    <w:rsid w:val="00A80EAD"/>
    <w:rsid w:val="00AC5013"/>
    <w:rsid w:val="00AE16C4"/>
    <w:rsid w:val="00B05273"/>
    <w:rsid w:val="00B155B0"/>
    <w:rsid w:val="00B164FC"/>
    <w:rsid w:val="00B75A20"/>
    <w:rsid w:val="00B76B75"/>
    <w:rsid w:val="00BA70E4"/>
    <w:rsid w:val="00BB2FC8"/>
    <w:rsid w:val="00BB6697"/>
    <w:rsid w:val="00BF14A2"/>
    <w:rsid w:val="00BF6A41"/>
    <w:rsid w:val="00BF717C"/>
    <w:rsid w:val="00C266C5"/>
    <w:rsid w:val="00C6622D"/>
    <w:rsid w:val="00C90C5C"/>
    <w:rsid w:val="00C971A8"/>
    <w:rsid w:val="00CA0581"/>
    <w:rsid w:val="00CD220B"/>
    <w:rsid w:val="00CE5633"/>
    <w:rsid w:val="00D17BFF"/>
    <w:rsid w:val="00D22512"/>
    <w:rsid w:val="00D8335B"/>
    <w:rsid w:val="00D90ECF"/>
    <w:rsid w:val="00DA07ED"/>
    <w:rsid w:val="00DA0815"/>
    <w:rsid w:val="00DF7EE5"/>
    <w:rsid w:val="00E35047"/>
    <w:rsid w:val="00EC6355"/>
    <w:rsid w:val="00EE15A2"/>
    <w:rsid w:val="00F21D83"/>
    <w:rsid w:val="00F228A4"/>
    <w:rsid w:val="00F40D6C"/>
    <w:rsid w:val="00F527DD"/>
    <w:rsid w:val="00F57E17"/>
    <w:rsid w:val="00F8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4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24E6"/>
    <w:pPr>
      <w:widowControl/>
      <w:spacing w:after="200" w:line="276" w:lineRule="auto"/>
    </w:pPr>
    <w:rPr>
      <w:lang w:eastAsia="it-IT"/>
    </w:rPr>
  </w:style>
  <w:style w:type="paragraph" w:customStyle="1" w:styleId="Heading">
    <w:name w:val="Heading"/>
    <w:basedOn w:val="Standard"/>
    <w:next w:val="Textbody"/>
    <w:rsid w:val="004A24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A24E6"/>
    <w:pPr>
      <w:spacing w:after="140" w:line="288" w:lineRule="auto"/>
    </w:pPr>
  </w:style>
  <w:style w:type="paragraph" w:styleId="Elenco">
    <w:name w:val="List"/>
    <w:basedOn w:val="Textbody"/>
    <w:rsid w:val="004A24E6"/>
    <w:rPr>
      <w:rFonts w:cs="Lucida Sans"/>
      <w:sz w:val="24"/>
    </w:rPr>
  </w:style>
  <w:style w:type="paragraph" w:styleId="Didascalia">
    <w:name w:val="caption"/>
    <w:basedOn w:val="Standard"/>
    <w:rsid w:val="004A24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A24E6"/>
    <w:pPr>
      <w:suppressLineNumbers/>
    </w:pPr>
    <w:rPr>
      <w:rFonts w:cs="Lucida Sans"/>
      <w:sz w:val="24"/>
    </w:rPr>
  </w:style>
  <w:style w:type="paragraph" w:styleId="Testofumetto">
    <w:name w:val="Balloon Text"/>
    <w:basedOn w:val="Standard"/>
    <w:rsid w:val="004A24E6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4A24E6"/>
    <w:rPr>
      <w:rFonts w:ascii="Tahoma" w:eastAsia="Calibri" w:hAnsi="Tahoma" w:cs="Tahoma"/>
      <w:sz w:val="16"/>
      <w:szCs w:val="16"/>
      <w:lang w:eastAsia="it-IT"/>
    </w:rPr>
  </w:style>
  <w:style w:type="character" w:customStyle="1" w:styleId="Internetlink">
    <w:name w:val="Internet link"/>
    <w:rsid w:val="004A24E6"/>
    <w:rPr>
      <w:color w:val="000080"/>
      <w:u w:val="single"/>
    </w:rPr>
  </w:style>
  <w:style w:type="numbering" w:customStyle="1" w:styleId="Nessunelenco1">
    <w:name w:val="Nessun elenco1"/>
    <w:basedOn w:val="Nessunelenco"/>
    <w:rsid w:val="004A24E6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534A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72C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2018-10-10T12:27:00Z</cp:lastPrinted>
  <dcterms:created xsi:type="dcterms:W3CDTF">2018-10-30T10:33:00Z</dcterms:created>
  <dcterms:modified xsi:type="dcterms:W3CDTF">2018-11-05T10:49:00Z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