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b/>
          <w:strike/>
          <w:sz w:val="24"/>
          <w:szCs w:val="24"/>
          <w:lang w:eastAsia="it-IT"/>
        </w:rPr>
      </w:pPr>
      <w:r w:rsidRPr="00712B87">
        <w:rPr>
          <w:rFonts w:ascii="Times New Roman" w:eastAsia="Times New Roman" w:hAnsi="Times New Roman" w:cs="Times New Roman"/>
          <w:b/>
          <w:sz w:val="24"/>
          <w:szCs w:val="24"/>
          <w:lang w:eastAsia="it-IT"/>
        </w:rPr>
        <w:t xml:space="preserve">CONVENZIONE EX ART 20 D.LGS. 50/2016 TRA IL COMUNE DI AMATRICE E </w:t>
      </w:r>
      <w:r w:rsidR="006E5DDE">
        <w:rPr>
          <w:rFonts w:ascii="Times New Roman" w:eastAsia="Times New Roman" w:hAnsi="Times New Roman" w:cs="Times New Roman"/>
          <w:b/>
          <w:sz w:val="24"/>
          <w:szCs w:val="24"/>
          <w:lang w:eastAsia="it-IT"/>
        </w:rPr>
        <w:t xml:space="preserve">IL “COMITATO </w:t>
      </w:r>
      <w:r w:rsidRPr="00712B87">
        <w:rPr>
          <w:rFonts w:ascii="Times New Roman" w:eastAsia="Times New Roman" w:hAnsi="Times New Roman" w:cs="Times New Roman"/>
          <w:b/>
          <w:sz w:val="24"/>
          <w:szCs w:val="24"/>
          <w:lang w:eastAsia="it-IT"/>
        </w:rPr>
        <w:t xml:space="preserve">LIONS </w:t>
      </w:r>
      <w:r w:rsidR="006E5DDE">
        <w:rPr>
          <w:rFonts w:ascii="Times New Roman" w:eastAsia="Times New Roman" w:hAnsi="Times New Roman" w:cs="Times New Roman"/>
          <w:b/>
          <w:sz w:val="24"/>
          <w:szCs w:val="24"/>
          <w:lang w:eastAsia="it-IT"/>
        </w:rPr>
        <w:t>TERREMOTO – DISTRETTO 108L”</w:t>
      </w:r>
      <w:r w:rsidRPr="00712B87">
        <w:rPr>
          <w:rFonts w:ascii="Times New Roman" w:eastAsia="Times New Roman" w:hAnsi="Times New Roman" w:cs="Times New Roman"/>
          <w:b/>
          <w:sz w:val="24"/>
          <w:szCs w:val="24"/>
          <w:lang w:eastAsia="it-IT"/>
        </w:rPr>
        <w:t xml:space="preserve"> PER</w:t>
      </w:r>
      <w:r w:rsidR="00E13019" w:rsidRPr="00712B87">
        <w:rPr>
          <w:rFonts w:ascii="Times New Roman" w:eastAsia="Times New Roman" w:hAnsi="Times New Roman" w:cs="Times New Roman"/>
          <w:b/>
          <w:sz w:val="24"/>
          <w:szCs w:val="24"/>
          <w:lang w:eastAsia="it-IT"/>
        </w:rPr>
        <w:t xml:space="preserve"> LE SISTEMAZIONI ESTERNE DEL POLO DEL GUSTO, DELLA TRADIZIONE E DELLA SOLIDARIETA’</w:t>
      </w:r>
    </w:p>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L’anno DUEMILADICI</w:t>
      </w:r>
      <w:r w:rsidR="003B0FE2">
        <w:rPr>
          <w:rFonts w:ascii="Times New Roman" w:eastAsia="Times New Roman" w:hAnsi="Times New Roman" w:cs="Times New Roman"/>
          <w:sz w:val="24"/>
          <w:szCs w:val="24"/>
          <w:lang w:eastAsia="it-IT"/>
        </w:rPr>
        <w:t>OTTO</w:t>
      </w:r>
      <w:r w:rsidRPr="00712B87">
        <w:rPr>
          <w:rFonts w:ascii="Times New Roman" w:eastAsia="Times New Roman" w:hAnsi="Times New Roman" w:cs="Times New Roman"/>
          <w:sz w:val="24"/>
          <w:szCs w:val="24"/>
          <w:lang w:eastAsia="it-IT"/>
        </w:rPr>
        <w:t xml:space="preserve">, </w:t>
      </w:r>
      <w:bookmarkStart w:id="0" w:name="_GoBack"/>
      <w:r w:rsidRPr="00712B87">
        <w:rPr>
          <w:rFonts w:ascii="Times New Roman" w:eastAsia="Times New Roman" w:hAnsi="Times New Roman" w:cs="Times New Roman"/>
          <w:sz w:val="24"/>
          <w:szCs w:val="24"/>
          <w:lang w:eastAsia="it-IT"/>
        </w:rPr>
        <w:t>il gior</w:t>
      </w:r>
      <w:r w:rsidR="008A2C34">
        <w:rPr>
          <w:rFonts w:ascii="Times New Roman" w:eastAsia="Times New Roman" w:hAnsi="Times New Roman" w:cs="Times New Roman"/>
          <w:sz w:val="24"/>
          <w:szCs w:val="24"/>
          <w:lang w:eastAsia="it-IT"/>
        </w:rPr>
        <w:t xml:space="preserve">no _________ del mese di </w:t>
      </w:r>
      <w:r w:rsidR="003B0FE2">
        <w:rPr>
          <w:rFonts w:ascii="Times New Roman" w:eastAsia="Times New Roman" w:hAnsi="Times New Roman" w:cs="Times New Roman"/>
          <w:sz w:val="24"/>
          <w:szCs w:val="24"/>
          <w:lang w:eastAsia="it-IT"/>
        </w:rPr>
        <w:t>GENNAIO</w:t>
      </w:r>
      <w:r w:rsidRPr="00712B87">
        <w:rPr>
          <w:rFonts w:ascii="Times New Roman" w:eastAsia="Times New Roman" w:hAnsi="Times New Roman" w:cs="Times New Roman"/>
          <w:sz w:val="24"/>
          <w:szCs w:val="24"/>
          <w:lang w:eastAsia="it-IT"/>
        </w:rPr>
        <w:t>, presso la sede temporanea del Comune di Amatrice</w:t>
      </w:r>
      <w:r w:rsidR="008A2C34">
        <w:rPr>
          <w:rFonts w:ascii="Times New Roman" w:eastAsia="Times New Roman" w:hAnsi="Times New Roman" w:cs="Times New Roman"/>
          <w:sz w:val="24"/>
          <w:szCs w:val="24"/>
          <w:lang w:eastAsia="it-IT"/>
        </w:rPr>
        <w:t>, con la presente scrittura, redatta in doppio originale</w:t>
      </w:r>
      <w:bookmarkEnd w:id="0"/>
    </w:p>
    <w:p w:rsidR="009051B6" w:rsidRPr="00712B87" w:rsidRDefault="009051B6" w:rsidP="00712B87">
      <w:pPr>
        <w:spacing w:before="0" w:beforeAutospacing="0" w:after="0" w:afterAutospacing="0" w:line="480" w:lineRule="exact"/>
        <w:contextualSpacing/>
        <w:jc w:val="center"/>
        <w:rPr>
          <w:rFonts w:ascii="Times New Roman" w:eastAsia="Times New Roman" w:hAnsi="Times New Roman" w:cs="Times New Roman"/>
          <w:b/>
          <w:sz w:val="24"/>
          <w:szCs w:val="24"/>
          <w:lang w:eastAsia="it-IT"/>
        </w:rPr>
      </w:pPr>
      <w:r w:rsidRPr="00712B87">
        <w:rPr>
          <w:rFonts w:ascii="Times New Roman" w:eastAsia="Times New Roman" w:hAnsi="Times New Roman" w:cs="Times New Roman"/>
          <w:b/>
          <w:sz w:val="24"/>
          <w:szCs w:val="24"/>
          <w:lang w:eastAsia="it-IT"/>
        </w:rPr>
        <w:t>TRA</w:t>
      </w:r>
    </w:p>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 xml:space="preserve">il Comune di Amatrice, di seguito </w:t>
      </w:r>
      <w:r w:rsidRPr="00712B87">
        <w:rPr>
          <w:rFonts w:ascii="Times New Roman" w:eastAsia="Times New Roman" w:hAnsi="Times New Roman" w:cs="Times New Roman"/>
          <w:i/>
          <w:sz w:val="24"/>
          <w:szCs w:val="24"/>
          <w:lang w:eastAsia="it-IT"/>
        </w:rPr>
        <w:t>"Comune"</w:t>
      </w:r>
      <w:r w:rsidRPr="00712B87">
        <w:rPr>
          <w:rFonts w:ascii="Times New Roman" w:eastAsia="Times New Roman" w:hAnsi="Times New Roman" w:cs="Times New Roman"/>
          <w:sz w:val="24"/>
          <w:szCs w:val="24"/>
          <w:lang w:eastAsia="it-IT"/>
        </w:rPr>
        <w:t xml:space="preserve"> - con sede in Amatrice, nella persona del Sindaco Sergio Pirozzi nato a San Benedetto del Tronto il 26/1/1965, autorizzato alla sottoscrizione del presente giusta deliberazione di Giunta Comunale n. _</w:t>
      </w:r>
      <w:r w:rsidR="00C5192D" w:rsidRPr="00712B87">
        <w:rPr>
          <w:rFonts w:ascii="Times New Roman" w:eastAsia="Times New Roman" w:hAnsi="Times New Roman" w:cs="Times New Roman"/>
          <w:sz w:val="24"/>
          <w:szCs w:val="24"/>
          <w:lang w:eastAsia="it-IT"/>
        </w:rPr>
        <w:t>__</w:t>
      </w:r>
      <w:r w:rsidRPr="00712B87">
        <w:rPr>
          <w:rFonts w:ascii="Times New Roman" w:eastAsia="Times New Roman" w:hAnsi="Times New Roman" w:cs="Times New Roman"/>
          <w:sz w:val="24"/>
          <w:szCs w:val="24"/>
          <w:lang w:eastAsia="it-IT"/>
        </w:rPr>
        <w:t>__ del ___</w:t>
      </w:r>
      <w:r w:rsidR="00C5192D" w:rsidRPr="00712B87">
        <w:rPr>
          <w:rFonts w:ascii="Times New Roman" w:eastAsia="Times New Roman" w:hAnsi="Times New Roman" w:cs="Times New Roman"/>
          <w:sz w:val="24"/>
          <w:szCs w:val="24"/>
          <w:lang w:eastAsia="it-IT"/>
        </w:rPr>
        <w:t>__</w:t>
      </w:r>
      <w:r w:rsidRPr="00712B87">
        <w:rPr>
          <w:rFonts w:ascii="Times New Roman" w:eastAsia="Times New Roman" w:hAnsi="Times New Roman" w:cs="Times New Roman"/>
          <w:sz w:val="24"/>
          <w:szCs w:val="24"/>
          <w:lang w:eastAsia="it-IT"/>
        </w:rPr>
        <w:t>__</w:t>
      </w:r>
    </w:p>
    <w:p w:rsidR="009051B6" w:rsidRPr="00712B87" w:rsidRDefault="009051B6" w:rsidP="00712B87">
      <w:pPr>
        <w:spacing w:before="0" w:beforeAutospacing="0" w:after="0" w:afterAutospacing="0" w:line="480" w:lineRule="exact"/>
        <w:contextualSpacing/>
        <w:jc w:val="center"/>
        <w:rPr>
          <w:rFonts w:ascii="Times New Roman" w:eastAsia="Times New Roman" w:hAnsi="Times New Roman" w:cs="Times New Roman"/>
          <w:b/>
          <w:sz w:val="24"/>
          <w:szCs w:val="24"/>
          <w:lang w:eastAsia="it-IT"/>
        </w:rPr>
      </w:pPr>
      <w:r w:rsidRPr="00712B87">
        <w:rPr>
          <w:rFonts w:ascii="Times New Roman" w:eastAsia="Times New Roman" w:hAnsi="Times New Roman" w:cs="Times New Roman"/>
          <w:b/>
          <w:sz w:val="24"/>
          <w:szCs w:val="24"/>
          <w:lang w:eastAsia="it-IT"/>
        </w:rPr>
        <w:t>E</w:t>
      </w:r>
    </w:p>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 xml:space="preserve">Il </w:t>
      </w:r>
      <w:r w:rsidRPr="00712B87">
        <w:rPr>
          <w:rFonts w:ascii="Times New Roman" w:eastAsia="Times New Roman" w:hAnsi="Times New Roman" w:cs="Times New Roman"/>
          <w:i/>
          <w:sz w:val="24"/>
          <w:szCs w:val="24"/>
          <w:lang w:eastAsia="it-IT"/>
        </w:rPr>
        <w:t>Comitato Lions Terremoto – Distretto 108L</w:t>
      </w:r>
      <w:r w:rsidRPr="00712B87">
        <w:rPr>
          <w:rFonts w:ascii="Times New Roman" w:eastAsia="Times New Roman" w:hAnsi="Times New Roman" w:cs="Times New Roman"/>
          <w:sz w:val="24"/>
          <w:szCs w:val="24"/>
          <w:lang w:eastAsia="it-IT"/>
        </w:rPr>
        <w:t>, costituito per atto notaio Franceschini rep.</w:t>
      </w:r>
      <w:r w:rsidR="00702327">
        <w:rPr>
          <w:rFonts w:ascii="Times New Roman" w:eastAsia="Times New Roman" w:hAnsi="Times New Roman" w:cs="Times New Roman"/>
          <w:sz w:val="24"/>
          <w:szCs w:val="24"/>
          <w:lang w:eastAsia="it-IT"/>
        </w:rPr>
        <w:t xml:space="preserve"> </w:t>
      </w:r>
      <w:r w:rsidRPr="00712B87">
        <w:rPr>
          <w:rFonts w:ascii="Times New Roman" w:eastAsia="Times New Roman" w:hAnsi="Times New Roman" w:cs="Times New Roman"/>
          <w:sz w:val="24"/>
          <w:szCs w:val="24"/>
          <w:lang w:eastAsia="it-IT"/>
        </w:rPr>
        <w:t xml:space="preserve">4656 in data 10 giugno 2017, con sede in Roma, Corso d’Italia </w:t>
      </w:r>
      <w:r w:rsidR="00E13019" w:rsidRPr="00712B87">
        <w:rPr>
          <w:rFonts w:ascii="Times New Roman" w:eastAsia="Times New Roman" w:hAnsi="Times New Roman" w:cs="Times New Roman"/>
          <w:sz w:val="24"/>
          <w:szCs w:val="24"/>
          <w:lang w:eastAsia="it-IT"/>
        </w:rPr>
        <w:t>n. 83, in persona del Governatore Rocco Falcone, legale</w:t>
      </w:r>
      <w:r w:rsidR="00702327">
        <w:rPr>
          <w:rFonts w:ascii="Times New Roman" w:eastAsia="Times New Roman" w:hAnsi="Times New Roman" w:cs="Times New Roman"/>
          <w:sz w:val="24"/>
          <w:szCs w:val="24"/>
          <w:lang w:eastAsia="it-IT"/>
        </w:rPr>
        <w:t xml:space="preserve"> </w:t>
      </w:r>
      <w:r w:rsidRPr="00712B87">
        <w:rPr>
          <w:rFonts w:ascii="Times New Roman" w:eastAsia="Times New Roman" w:hAnsi="Times New Roman" w:cs="Times New Roman"/>
          <w:sz w:val="24"/>
          <w:szCs w:val="24"/>
          <w:lang w:eastAsia="it-IT"/>
        </w:rPr>
        <w:t>rappresentant</w:t>
      </w:r>
      <w:r w:rsidR="00E13019" w:rsidRPr="00712B87">
        <w:rPr>
          <w:rFonts w:ascii="Times New Roman" w:eastAsia="Times New Roman" w:hAnsi="Times New Roman" w:cs="Times New Roman"/>
          <w:sz w:val="24"/>
          <w:szCs w:val="24"/>
          <w:lang w:eastAsia="it-IT"/>
        </w:rPr>
        <w:t>e</w:t>
      </w:r>
      <w:r w:rsidRPr="00712B87">
        <w:rPr>
          <w:rFonts w:ascii="Times New Roman" w:eastAsia="Times New Roman" w:hAnsi="Times New Roman" w:cs="Times New Roman"/>
          <w:sz w:val="24"/>
          <w:szCs w:val="24"/>
          <w:lang w:eastAsia="it-IT"/>
        </w:rPr>
        <w:t xml:space="preserve"> pro-tempore (d’ora in poi il “Comitato”)</w:t>
      </w:r>
    </w:p>
    <w:p w:rsidR="009051B6" w:rsidRPr="00712B87" w:rsidRDefault="009051B6" w:rsidP="00712B87">
      <w:pPr>
        <w:spacing w:before="0" w:beforeAutospacing="0" w:after="0" w:afterAutospacing="0" w:line="480" w:lineRule="exact"/>
        <w:contextualSpacing/>
        <w:jc w:val="center"/>
        <w:rPr>
          <w:rFonts w:ascii="Times New Roman" w:eastAsia="Times New Roman" w:hAnsi="Times New Roman" w:cs="Times New Roman"/>
          <w:b/>
          <w:sz w:val="24"/>
          <w:szCs w:val="24"/>
          <w:lang w:eastAsia="it-IT"/>
        </w:rPr>
      </w:pPr>
      <w:r w:rsidRPr="00712B87">
        <w:rPr>
          <w:rFonts w:ascii="Times New Roman" w:eastAsia="Times New Roman" w:hAnsi="Times New Roman" w:cs="Times New Roman"/>
          <w:b/>
          <w:sz w:val="24"/>
          <w:szCs w:val="24"/>
          <w:lang w:eastAsia="it-IT"/>
        </w:rPr>
        <w:t>PREMESSO CHE</w:t>
      </w:r>
    </w:p>
    <w:p w:rsidR="009051B6" w:rsidRPr="00712B87" w:rsidRDefault="009051B6" w:rsidP="00712B87">
      <w:pPr>
        <w:numPr>
          <w:ilvl w:val="0"/>
          <w:numId w:val="1"/>
        </w:numPr>
        <w:spacing w:before="0" w:beforeAutospacing="0" w:after="0" w:afterAutospacing="0" w:line="480" w:lineRule="exact"/>
        <w:ind w:left="360" w:hanging="360"/>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in data 24 agosto 2016 si è verificato un evento sismico di particolare intensità che ha interessato 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9051B6" w:rsidRPr="00712B87" w:rsidRDefault="009051B6" w:rsidP="00712B87">
      <w:pPr>
        <w:numPr>
          <w:ilvl w:val="0"/>
          <w:numId w:val="1"/>
        </w:numPr>
        <w:spacing w:before="0" w:beforeAutospacing="0" w:after="0" w:afterAutospacing="0" w:line="480" w:lineRule="exact"/>
        <w:ind w:left="360" w:hanging="360"/>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che importanti eventi sismici si sono ripetuti il 26 ottobre, il 30 ottobre e il 18 gennaio 2017;</w:t>
      </w:r>
    </w:p>
    <w:p w:rsidR="009051B6" w:rsidRPr="00712B87" w:rsidRDefault="009051B6" w:rsidP="00712B87">
      <w:pPr>
        <w:numPr>
          <w:ilvl w:val="0"/>
          <w:numId w:val="2"/>
        </w:numPr>
        <w:spacing w:before="0" w:beforeAutospacing="0" w:after="0" w:afterAutospacing="0" w:line="480" w:lineRule="exact"/>
        <w:ind w:left="360" w:hanging="360"/>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 xml:space="preserve">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n.245, convertito, con modificazioni, dalla legge 27 dicembre 2002, n. 286"; con delibera del </w:t>
      </w:r>
      <w:r w:rsidRPr="00712B87">
        <w:rPr>
          <w:rFonts w:ascii="Times New Roman" w:eastAsia="Times New Roman" w:hAnsi="Times New Roman" w:cs="Times New Roman"/>
          <w:sz w:val="24"/>
          <w:szCs w:val="24"/>
          <w:lang w:eastAsia="it-IT"/>
        </w:rPr>
        <w:lastRenderedPageBreak/>
        <w:t>Consiglio dei Ministri del 25 agosto 2016 è stato dichiarato, fino al centottantesimo giorno dalla data dello stesso provvedimento, lo stato di emergenza inconseguenza degli eccezionali eventi sismici che hanno colpito il territorio delle Regioni Lazio, Marche, Umbria e Abruzzo il 24 agosto 2016;</w:t>
      </w:r>
    </w:p>
    <w:p w:rsidR="009051B6" w:rsidRPr="00712B87" w:rsidRDefault="009051B6" w:rsidP="00712B87">
      <w:pPr>
        <w:numPr>
          <w:ilvl w:val="0"/>
          <w:numId w:val="3"/>
        </w:numPr>
        <w:spacing w:before="0" w:beforeAutospacing="0" w:after="0" w:afterAutospacing="0" w:line="480" w:lineRule="exact"/>
        <w:ind w:left="360" w:hanging="360"/>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9051B6" w:rsidRPr="00712B87" w:rsidRDefault="009051B6" w:rsidP="00712B87">
      <w:pPr>
        <w:numPr>
          <w:ilvl w:val="0"/>
          <w:numId w:val="4"/>
        </w:numPr>
        <w:spacing w:before="0" w:beforeAutospacing="0" w:after="0" w:afterAutospacing="0" w:line="480" w:lineRule="exact"/>
        <w:ind w:left="360" w:hanging="360"/>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l'articolo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rsidR="009051B6" w:rsidRPr="00712B87" w:rsidRDefault="009051B6" w:rsidP="00712B87">
      <w:pPr>
        <w:numPr>
          <w:ilvl w:val="0"/>
          <w:numId w:val="5"/>
        </w:numPr>
        <w:spacing w:before="0" w:beforeAutospacing="0" w:after="0" w:afterAutospacing="0" w:line="480" w:lineRule="exact"/>
        <w:ind w:left="360" w:hanging="360"/>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gli eventi sismici in parola hanno determinato una grave situazione di pericolo per l'incolumità delle persone e per la sicurezza dei beni pubblici e privati, nonché danneggiamenti a strutture e infrastrutture ricadenti nel territorio del Comune di Amatrice;</w:t>
      </w:r>
    </w:p>
    <w:p w:rsidR="009051B6" w:rsidRPr="00712B87" w:rsidRDefault="009051B6" w:rsidP="00712B87">
      <w:pPr>
        <w:numPr>
          <w:ilvl w:val="0"/>
          <w:numId w:val="6"/>
        </w:numPr>
        <w:spacing w:before="0" w:beforeAutospacing="0" w:after="0" w:afterAutospacing="0" w:line="480" w:lineRule="exact"/>
        <w:ind w:left="360" w:hanging="360"/>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l’art. 20 del D.Lgs. 50/2016 prevede la possibilità per le opere pubbliche di essere realizzate a spese del privato;</w:t>
      </w:r>
    </w:p>
    <w:p w:rsidR="009051B6" w:rsidRPr="00712B87" w:rsidRDefault="009051B6" w:rsidP="00712B87">
      <w:pPr>
        <w:numPr>
          <w:ilvl w:val="0"/>
          <w:numId w:val="6"/>
        </w:numPr>
        <w:spacing w:before="0" w:beforeAutospacing="0" w:after="0" w:afterAutospacing="0" w:line="480" w:lineRule="exact"/>
        <w:ind w:left="360" w:hanging="360"/>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Il Lions Club international, Multidistretto</w:t>
      </w:r>
      <w:r w:rsidR="00702327">
        <w:rPr>
          <w:rFonts w:ascii="Times New Roman" w:eastAsia="Times New Roman" w:hAnsi="Times New Roman" w:cs="Times New Roman"/>
          <w:sz w:val="24"/>
          <w:szCs w:val="24"/>
          <w:lang w:eastAsia="it-IT"/>
        </w:rPr>
        <w:t xml:space="preserve"> </w:t>
      </w:r>
      <w:r w:rsidRPr="00712B87">
        <w:rPr>
          <w:rFonts w:ascii="Times New Roman" w:eastAsia="Times New Roman" w:hAnsi="Times New Roman" w:cs="Times New Roman"/>
          <w:sz w:val="24"/>
          <w:szCs w:val="24"/>
          <w:lang w:eastAsia="it-IT"/>
        </w:rPr>
        <w:t>Italy 108, fa parte dell’associazione internazionale di servizio denominata Lions Club International.</w:t>
      </w:r>
    </w:p>
    <w:p w:rsidR="009051B6" w:rsidRPr="00712B87" w:rsidRDefault="009051B6" w:rsidP="00712B87">
      <w:pPr>
        <w:numPr>
          <w:ilvl w:val="0"/>
          <w:numId w:val="6"/>
        </w:numPr>
        <w:spacing w:before="0" w:beforeAutospacing="0" w:after="0" w:afterAutospacing="0" w:line="480" w:lineRule="exact"/>
        <w:ind w:left="360" w:hanging="360"/>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 xml:space="preserve">In particolare le aree terremotate rientrano nei territori dei Distretti Lions 108L e 108A. </w:t>
      </w:r>
    </w:p>
    <w:p w:rsidR="009051B6" w:rsidRPr="00712B87" w:rsidRDefault="009051B6" w:rsidP="00712B87">
      <w:pPr>
        <w:numPr>
          <w:ilvl w:val="0"/>
          <w:numId w:val="6"/>
        </w:numPr>
        <w:spacing w:before="0" w:beforeAutospacing="0" w:after="0" w:afterAutospacing="0" w:line="480" w:lineRule="exact"/>
        <w:ind w:left="360" w:hanging="360"/>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 xml:space="preserve">I Lions sono tra i primi volontari a prestare soccorso a livello internazionale, anche in caso di calamità e disastro naturale: intervengono nell’immediatezza prestando i primi soccorsi alle popolazioni colpite ed inoltre, soprattutto attraverso il Lions Club International Fondation (LCIF), che ha comprovata esperienza nel fornire soccorso immediato e a lungo termine in </w:t>
      </w:r>
      <w:r w:rsidRPr="00712B87">
        <w:rPr>
          <w:rFonts w:ascii="Times New Roman" w:eastAsia="Times New Roman" w:hAnsi="Times New Roman" w:cs="Times New Roman"/>
          <w:sz w:val="24"/>
          <w:szCs w:val="24"/>
          <w:lang w:eastAsia="it-IT"/>
        </w:rPr>
        <w:lastRenderedPageBreak/>
        <w:t>seguito al verificarsi di disastri, i Lions valutano quali sono i bisogni immediati e sviluppano piani di ricostruzione a lungo termine.</w:t>
      </w:r>
    </w:p>
    <w:p w:rsidR="009051B6" w:rsidRPr="00712B87" w:rsidRDefault="009051B6" w:rsidP="00712B87">
      <w:pPr>
        <w:numPr>
          <w:ilvl w:val="0"/>
          <w:numId w:val="6"/>
        </w:numPr>
        <w:spacing w:before="0" w:beforeAutospacing="0" w:after="0" w:afterAutospacing="0" w:line="480" w:lineRule="exact"/>
        <w:ind w:left="360" w:hanging="360"/>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A seguito del disastroso terremoto che ha colpito il Centro Italia, i Lions hanno raccolto fondi pe</w:t>
      </w:r>
      <w:r w:rsidR="009E0318" w:rsidRPr="00712B87">
        <w:rPr>
          <w:rFonts w:ascii="Times New Roman" w:eastAsia="Times New Roman" w:hAnsi="Times New Roman" w:cs="Times New Roman"/>
          <w:sz w:val="24"/>
          <w:szCs w:val="24"/>
          <w:lang w:eastAsia="it-IT"/>
        </w:rPr>
        <w:t xml:space="preserve">r un importo complessivo di </w:t>
      </w:r>
      <w:r w:rsidR="00E13019" w:rsidRPr="00712B87">
        <w:rPr>
          <w:rFonts w:ascii="Times New Roman" w:eastAsia="Times New Roman" w:hAnsi="Times New Roman" w:cs="Times New Roman"/>
          <w:sz w:val="24"/>
          <w:szCs w:val="24"/>
          <w:lang w:eastAsia="it-IT"/>
        </w:rPr>
        <w:t>2.884.735</w:t>
      </w:r>
      <w:r w:rsidR="009E0318" w:rsidRPr="00712B87">
        <w:rPr>
          <w:rFonts w:ascii="Times New Roman" w:eastAsia="Times New Roman" w:hAnsi="Times New Roman" w:cs="Times New Roman"/>
          <w:sz w:val="24"/>
          <w:szCs w:val="24"/>
          <w:lang w:eastAsia="it-IT"/>
        </w:rPr>
        <w:t xml:space="preserve"> </w:t>
      </w:r>
      <w:r w:rsidR="00702327" w:rsidRPr="00935774">
        <w:rPr>
          <w:rFonts w:ascii="Times New Roman" w:hAnsi="Times New Roman"/>
          <w:sz w:val="24"/>
          <w:szCs w:val="24"/>
        </w:rPr>
        <w:t>€</w:t>
      </w:r>
      <w:r w:rsidRPr="00712B87">
        <w:rPr>
          <w:rFonts w:ascii="Times New Roman" w:eastAsia="Times New Roman" w:hAnsi="Times New Roman" w:cs="Times New Roman"/>
          <w:sz w:val="24"/>
          <w:szCs w:val="24"/>
          <w:lang w:eastAsia="it-IT"/>
        </w:rPr>
        <w:t>, da de</w:t>
      </w:r>
      <w:r w:rsidR="009E0318" w:rsidRPr="00712B87">
        <w:rPr>
          <w:rFonts w:ascii="Times New Roman" w:eastAsia="Times New Roman" w:hAnsi="Times New Roman" w:cs="Times New Roman"/>
          <w:sz w:val="24"/>
          <w:szCs w:val="24"/>
          <w:lang w:eastAsia="it-IT"/>
        </w:rPr>
        <w:t xml:space="preserve">stinare alla ricostruzione di tutte le località colpite, di cui 381.419 </w:t>
      </w:r>
      <w:r w:rsidR="00702327" w:rsidRPr="00935774">
        <w:rPr>
          <w:rFonts w:ascii="Times New Roman" w:hAnsi="Times New Roman"/>
          <w:sz w:val="24"/>
          <w:szCs w:val="24"/>
        </w:rPr>
        <w:t>€</w:t>
      </w:r>
      <w:r w:rsidR="009E0318" w:rsidRPr="00712B87">
        <w:rPr>
          <w:rFonts w:ascii="Times New Roman" w:eastAsia="Times New Roman" w:hAnsi="Times New Roman" w:cs="Times New Roman"/>
          <w:sz w:val="24"/>
          <w:szCs w:val="24"/>
          <w:lang w:eastAsia="it-IT"/>
        </w:rPr>
        <w:t xml:space="preserve"> sono stati destinati agli interventi in favore della città di Amatrice;</w:t>
      </w:r>
    </w:p>
    <w:p w:rsidR="009E0318" w:rsidRPr="00712B87" w:rsidRDefault="009051B6" w:rsidP="00712B87">
      <w:pPr>
        <w:numPr>
          <w:ilvl w:val="0"/>
          <w:numId w:val="6"/>
        </w:numPr>
        <w:spacing w:before="0" w:beforeAutospacing="0" w:after="0" w:afterAutospacing="0" w:line="480" w:lineRule="exact"/>
        <w:ind w:left="360" w:hanging="360"/>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 xml:space="preserve">In data 10 giugno 2017 veniva costituito, per atti notaio Barbara Franceschini, rep. 4656, il </w:t>
      </w:r>
      <w:r w:rsidRPr="00712B87">
        <w:rPr>
          <w:rFonts w:ascii="Times New Roman" w:eastAsia="Times New Roman" w:hAnsi="Times New Roman" w:cs="Times New Roman"/>
          <w:i/>
          <w:sz w:val="24"/>
          <w:szCs w:val="24"/>
          <w:lang w:eastAsia="it-IT"/>
        </w:rPr>
        <w:t>“Comitato Lions Terremoto – Distretto 108L”</w:t>
      </w:r>
      <w:r w:rsidRPr="00712B87">
        <w:rPr>
          <w:rFonts w:ascii="Times New Roman" w:eastAsia="Times New Roman" w:hAnsi="Times New Roman" w:cs="Times New Roman"/>
          <w:sz w:val="24"/>
          <w:szCs w:val="24"/>
          <w:lang w:eastAsia="it-IT"/>
        </w:rPr>
        <w:t xml:space="preserve"> per la gestione e realizzazione di due strutture permanenti polivalenti, nonché di eventuali altre opere in Comuni del territorio colpito dal territorio.</w:t>
      </w:r>
    </w:p>
    <w:p w:rsidR="009051B6" w:rsidRPr="00712B87" w:rsidRDefault="008A2C34" w:rsidP="00712B87">
      <w:pPr>
        <w:spacing w:before="0" w:beforeAutospacing="0" w:after="0" w:afterAutospacing="0" w:line="480" w:lineRule="exact"/>
        <w:contextualSpacing/>
        <w:jc w:val="lef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w:t>
      </w:r>
      <w:r w:rsidR="009051B6" w:rsidRPr="00712B87">
        <w:rPr>
          <w:rFonts w:ascii="Times New Roman" w:eastAsia="Times New Roman" w:hAnsi="Times New Roman" w:cs="Times New Roman"/>
          <w:sz w:val="24"/>
          <w:szCs w:val="24"/>
          <w:lang w:eastAsia="it-IT"/>
        </w:rPr>
        <w:t>e parti</w:t>
      </w:r>
    </w:p>
    <w:p w:rsidR="009051B6" w:rsidRPr="00712B87" w:rsidRDefault="009051B6" w:rsidP="00712B87">
      <w:pPr>
        <w:spacing w:before="0" w:beforeAutospacing="0" w:after="0" w:afterAutospacing="0" w:line="480" w:lineRule="exact"/>
        <w:contextualSpacing/>
        <w:jc w:val="center"/>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CONVENGONO</w:t>
      </w:r>
    </w:p>
    <w:p w:rsidR="009051B6" w:rsidRPr="00712B87" w:rsidRDefault="009051B6" w:rsidP="00712B87">
      <w:pPr>
        <w:spacing w:before="0" w:beforeAutospacing="0" w:after="0" w:afterAutospacing="0" w:line="480" w:lineRule="exact"/>
        <w:contextualSpacing/>
        <w:jc w:val="left"/>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quanto segue</w:t>
      </w:r>
      <w:r w:rsidR="008A2C34">
        <w:rPr>
          <w:rFonts w:ascii="Times New Roman" w:eastAsia="Times New Roman" w:hAnsi="Times New Roman" w:cs="Times New Roman"/>
          <w:sz w:val="24"/>
          <w:szCs w:val="24"/>
          <w:lang w:eastAsia="it-IT"/>
        </w:rPr>
        <w:t>:</w:t>
      </w:r>
    </w:p>
    <w:p w:rsidR="009051B6" w:rsidRPr="00712B87" w:rsidRDefault="009051B6" w:rsidP="00712B87">
      <w:pPr>
        <w:spacing w:before="0" w:beforeAutospacing="0" w:after="0" w:afterAutospacing="0" w:line="480" w:lineRule="exact"/>
        <w:contextualSpacing/>
        <w:jc w:val="left"/>
        <w:rPr>
          <w:rFonts w:ascii="Times New Roman" w:eastAsia="Times New Roman" w:hAnsi="Times New Roman" w:cs="Times New Roman"/>
          <w:b/>
          <w:sz w:val="24"/>
          <w:szCs w:val="24"/>
          <w:lang w:eastAsia="it-IT"/>
        </w:rPr>
      </w:pPr>
      <w:r w:rsidRPr="00712B87">
        <w:rPr>
          <w:rFonts w:ascii="Times New Roman" w:eastAsia="Times New Roman" w:hAnsi="Times New Roman" w:cs="Times New Roman"/>
          <w:b/>
          <w:sz w:val="24"/>
          <w:szCs w:val="24"/>
          <w:lang w:eastAsia="it-IT"/>
        </w:rPr>
        <w:t>Articolo 1 - Premesse</w:t>
      </w:r>
    </w:p>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Le premesse sono parte integrante e sostanziale del presente atto.</w:t>
      </w:r>
    </w:p>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b/>
          <w:sz w:val="24"/>
          <w:szCs w:val="24"/>
          <w:lang w:eastAsia="it-IT"/>
        </w:rPr>
      </w:pPr>
      <w:r w:rsidRPr="00712B87">
        <w:rPr>
          <w:rFonts w:ascii="Times New Roman" w:eastAsia="Times New Roman" w:hAnsi="Times New Roman" w:cs="Times New Roman"/>
          <w:b/>
          <w:sz w:val="24"/>
          <w:szCs w:val="24"/>
          <w:lang w:eastAsia="it-IT"/>
        </w:rPr>
        <w:t>Articolo 2 - Oggetto</w:t>
      </w:r>
    </w:p>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Costituisce oggetto della presente Convenzione la sistemazione delle aree esterne che sono p</w:t>
      </w:r>
      <w:r w:rsidR="009E0318" w:rsidRPr="00712B87">
        <w:rPr>
          <w:rFonts w:ascii="Times New Roman" w:eastAsia="Times New Roman" w:hAnsi="Times New Roman" w:cs="Times New Roman"/>
          <w:sz w:val="24"/>
          <w:szCs w:val="24"/>
          <w:lang w:eastAsia="it-IT"/>
        </w:rPr>
        <w:t xml:space="preserve">arte integrante del </w:t>
      </w:r>
      <w:r w:rsidR="00E13019" w:rsidRPr="00712B87">
        <w:rPr>
          <w:rFonts w:ascii="Times New Roman" w:eastAsia="Times New Roman" w:hAnsi="Times New Roman" w:cs="Times New Roman"/>
          <w:sz w:val="24"/>
          <w:szCs w:val="24"/>
          <w:lang w:eastAsia="it-IT"/>
        </w:rPr>
        <w:t xml:space="preserve">Polo  del Gusto, della Tradizione e della Solidarietà </w:t>
      </w:r>
      <w:r w:rsidRPr="00712B87">
        <w:rPr>
          <w:rFonts w:ascii="Times New Roman" w:eastAsia="Times New Roman" w:hAnsi="Times New Roman" w:cs="Times New Roman"/>
          <w:sz w:val="24"/>
          <w:szCs w:val="24"/>
          <w:lang w:eastAsia="it-IT"/>
        </w:rPr>
        <w:t>sito in Amatrice, località via San Cipriano, nell'area individuata catastalmente fg. 93 mappale 502, già indicata dal Comune di Amatrice per la realizzazione dell’intero complesso. Il Comune di Amatrice garantisce la piena disponibilità e l’idoneità delle aree sopra indicate alla realizzazione delle opere oggetto della presente Convenzione.</w:t>
      </w:r>
    </w:p>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 xml:space="preserve">Le opere oggetto della presente Convenzione verranno realizzare in conformità a quanto previsto nel computo metrico </w:t>
      </w:r>
      <w:r w:rsidR="003A65C8" w:rsidRPr="00712B87">
        <w:rPr>
          <w:rFonts w:ascii="Times New Roman" w:eastAsia="Times New Roman" w:hAnsi="Times New Roman" w:cs="Times New Roman"/>
          <w:sz w:val="24"/>
          <w:szCs w:val="24"/>
          <w:lang w:eastAsia="it-IT"/>
        </w:rPr>
        <w:t xml:space="preserve">estimativo </w:t>
      </w:r>
      <w:r w:rsidRPr="00712B87">
        <w:rPr>
          <w:rFonts w:ascii="Times New Roman" w:eastAsia="Times New Roman" w:hAnsi="Times New Roman" w:cs="Times New Roman"/>
          <w:sz w:val="24"/>
          <w:szCs w:val="24"/>
          <w:lang w:eastAsia="it-IT"/>
        </w:rPr>
        <w:t>che si allega alla presente e che ne costituisce parte integrante.</w:t>
      </w:r>
    </w:p>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 xml:space="preserve">L’intera area individuata per la realizzazione delle opere risulta prossima a tutte le utenze necessarie alla funzionalità delle strutture e sono presenti le adduzioni e gli allacciamenti alle reti. </w:t>
      </w:r>
    </w:p>
    <w:p w:rsidR="00F36F64" w:rsidRPr="00712B87" w:rsidRDefault="009051B6" w:rsidP="00712B87">
      <w:pPr>
        <w:spacing w:before="0" w:beforeAutospacing="0" w:after="0" w:afterAutospacing="0" w:line="480" w:lineRule="exact"/>
        <w:contextualSpacing/>
        <w:jc w:val="left"/>
        <w:rPr>
          <w:rFonts w:ascii="Times New Roman" w:eastAsia="Times New Roman" w:hAnsi="Times New Roman" w:cs="Times New Roman"/>
          <w:b/>
          <w:sz w:val="24"/>
          <w:szCs w:val="24"/>
          <w:lang w:eastAsia="it-IT"/>
        </w:rPr>
      </w:pPr>
      <w:r w:rsidRPr="00712B87">
        <w:rPr>
          <w:rFonts w:ascii="Times New Roman" w:eastAsia="Times New Roman" w:hAnsi="Times New Roman" w:cs="Times New Roman"/>
          <w:b/>
          <w:sz w:val="24"/>
          <w:szCs w:val="24"/>
          <w:lang w:eastAsia="it-IT"/>
        </w:rPr>
        <w:t>Articolo 3 - Impegni a carico del Comitato Lions Terremoto – Distretto 108L</w:t>
      </w:r>
    </w:p>
    <w:p w:rsidR="00F36F64" w:rsidRPr="00712B87" w:rsidRDefault="009051B6" w:rsidP="00712B87">
      <w:p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Il Comitato si obbliga a realizzare le opere di cui al</w:t>
      </w:r>
      <w:r w:rsidR="00F36F64" w:rsidRPr="00712B87">
        <w:rPr>
          <w:rFonts w:ascii="Times New Roman" w:eastAsia="Times New Roman" w:hAnsi="Times New Roman" w:cs="Times New Roman"/>
          <w:sz w:val="24"/>
          <w:szCs w:val="24"/>
          <w:lang w:eastAsia="it-IT"/>
        </w:rPr>
        <w:t>l’art 2 a propria cura e spese.</w:t>
      </w:r>
    </w:p>
    <w:p w:rsidR="0039469B" w:rsidRPr="00712B87" w:rsidRDefault="00406F0E" w:rsidP="00712B87">
      <w:p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 xml:space="preserve">In particolare </w:t>
      </w:r>
      <w:r w:rsidR="0046045F" w:rsidRPr="00712B87">
        <w:rPr>
          <w:rFonts w:ascii="Times New Roman" w:eastAsia="Times New Roman" w:hAnsi="Times New Roman" w:cs="Times New Roman"/>
          <w:sz w:val="24"/>
          <w:szCs w:val="24"/>
          <w:lang w:eastAsia="it-IT"/>
        </w:rPr>
        <w:t>saranno eseguiti</w:t>
      </w:r>
      <w:r w:rsidR="0039469B" w:rsidRPr="00712B87">
        <w:rPr>
          <w:rFonts w:ascii="Times New Roman" w:eastAsia="Times New Roman" w:hAnsi="Times New Roman" w:cs="Times New Roman"/>
          <w:sz w:val="24"/>
          <w:szCs w:val="24"/>
          <w:lang w:eastAsia="it-IT"/>
        </w:rPr>
        <w:t xml:space="preserve"> i seguenti lavori:</w:t>
      </w:r>
    </w:p>
    <w:p w:rsidR="0039469B" w:rsidRPr="00712B87" w:rsidRDefault="0039469B" w:rsidP="00712B87">
      <w:pPr>
        <w:pStyle w:val="Paragrafoelenco"/>
        <w:numPr>
          <w:ilvl w:val="0"/>
          <w:numId w:val="9"/>
        </w:numPr>
        <w:spacing w:before="0" w:beforeAutospacing="0" w:after="0" w:afterAutospacing="0" w:line="480" w:lineRule="exact"/>
        <w:rPr>
          <w:rFonts w:ascii="Times New Roman" w:eastAsia="Times New Roman" w:hAnsi="Times New Roman" w:cs="Times New Roman"/>
          <w:sz w:val="24"/>
          <w:szCs w:val="24"/>
          <w:lang w:eastAsia="it-IT"/>
        </w:rPr>
      </w:pPr>
      <w:r w:rsidRPr="00712B87">
        <w:rPr>
          <w:rFonts w:ascii="Times New Roman" w:eastAsia="Times New Roman" w:hAnsi="Times New Roman" w:cs="Times New Roman"/>
          <w:color w:val="000000"/>
          <w:sz w:val="24"/>
          <w:szCs w:val="24"/>
          <w:lang w:eastAsia="it-IT"/>
        </w:rPr>
        <w:lastRenderedPageBreak/>
        <w:t>realizzazione dell'area a parcheggio (lato est)</w:t>
      </w:r>
      <w:r w:rsidR="00702327">
        <w:rPr>
          <w:rFonts w:ascii="Times New Roman" w:eastAsia="Times New Roman" w:hAnsi="Times New Roman" w:cs="Times New Roman"/>
          <w:color w:val="000000"/>
          <w:sz w:val="24"/>
          <w:szCs w:val="24"/>
          <w:lang w:eastAsia="it-IT"/>
        </w:rPr>
        <w:t xml:space="preserve"> </w:t>
      </w:r>
      <w:r w:rsidR="00E13019" w:rsidRPr="00712B87">
        <w:rPr>
          <w:rFonts w:ascii="Times New Roman" w:eastAsia="Times New Roman" w:hAnsi="Times New Roman" w:cs="Times New Roman"/>
          <w:color w:val="000000"/>
          <w:sz w:val="24"/>
          <w:szCs w:val="24"/>
          <w:lang w:eastAsia="it-IT"/>
        </w:rPr>
        <w:t xml:space="preserve">con pavimentazione filtrante, </w:t>
      </w:r>
      <w:r w:rsidRPr="00712B87">
        <w:rPr>
          <w:rFonts w:ascii="Times New Roman" w:eastAsia="Times New Roman" w:hAnsi="Times New Roman" w:cs="Times New Roman"/>
          <w:color w:val="000000"/>
          <w:sz w:val="24"/>
          <w:szCs w:val="24"/>
          <w:lang w:eastAsia="it-IT"/>
        </w:rPr>
        <w:t>comprese le reti di raccolta delle acque meteoriche, l’illuminazione e la segnaletica;</w:t>
      </w:r>
    </w:p>
    <w:p w:rsidR="0039469B" w:rsidRPr="00712B87" w:rsidRDefault="002C4884" w:rsidP="00712B87">
      <w:pPr>
        <w:pStyle w:val="Paragrafoelenco"/>
        <w:numPr>
          <w:ilvl w:val="0"/>
          <w:numId w:val="9"/>
        </w:numPr>
        <w:spacing w:before="0" w:beforeAutospacing="0" w:after="0" w:afterAutospacing="0" w:line="480" w:lineRule="exact"/>
        <w:rPr>
          <w:rFonts w:ascii="Times New Roman" w:eastAsia="Times New Roman" w:hAnsi="Times New Roman" w:cs="Times New Roman"/>
          <w:strike/>
          <w:sz w:val="24"/>
          <w:szCs w:val="24"/>
          <w:lang w:eastAsia="it-IT"/>
        </w:rPr>
      </w:pPr>
      <w:r w:rsidRPr="00712B87">
        <w:rPr>
          <w:rFonts w:ascii="Times New Roman" w:eastAsia="Times New Roman" w:hAnsi="Times New Roman" w:cs="Times New Roman"/>
          <w:color w:val="000000"/>
          <w:sz w:val="24"/>
          <w:szCs w:val="24"/>
          <w:lang w:eastAsia="it-IT"/>
        </w:rPr>
        <w:t>pavimentazione</w:t>
      </w:r>
      <w:r w:rsidR="00702327">
        <w:rPr>
          <w:rFonts w:ascii="Times New Roman" w:eastAsia="Times New Roman" w:hAnsi="Times New Roman" w:cs="Times New Roman"/>
          <w:color w:val="000000"/>
          <w:sz w:val="24"/>
          <w:szCs w:val="24"/>
          <w:lang w:eastAsia="it-IT"/>
        </w:rPr>
        <w:t xml:space="preserve"> </w:t>
      </w:r>
      <w:r w:rsidR="0039469B" w:rsidRPr="00712B87">
        <w:rPr>
          <w:rFonts w:ascii="Times New Roman" w:eastAsia="Times New Roman" w:hAnsi="Times New Roman" w:cs="Times New Roman"/>
          <w:color w:val="000000"/>
          <w:sz w:val="24"/>
          <w:szCs w:val="24"/>
          <w:lang w:eastAsia="it-IT"/>
        </w:rPr>
        <w:t>della strada di servizio dei ristoranti sul lato ovest</w:t>
      </w:r>
      <w:r w:rsidRPr="00712B87">
        <w:rPr>
          <w:rFonts w:ascii="Times New Roman" w:eastAsia="Times New Roman" w:hAnsi="Times New Roman" w:cs="Times New Roman"/>
          <w:color w:val="000000"/>
          <w:sz w:val="24"/>
          <w:szCs w:val="24"/>
          <w:lang w:eastAsia="it-IT"/>
        </w:rPr>
        <w:t>;</w:t>
      </w:r>
    </w:p>
    <w:p w:rsidR="0039469B" w:rsidRPr="00712B87" w:rsidRDefault="0039469B" w:rsidP="00712B87">
      <w:pPr>
        <w:pStyle w:val="Paragrafoelenco"/>
        <w:numPr>
          <w:ilvl w:val="0"/>
          <w:numId w:val="9"/>
        </w:numPr>
        <w:spacing w:before="0" w:beforeAutospacing="0" w:after="0" w:afterAutospacing="0" w:line="480" w:lineRule="exact"/>
        <w:rPr>
          <w:rFonts w:ascii="Times New Roman" w:eastAsia="Times New Roman" w:hAnsi="Times New Roman" w:cs="Times New Roman"/>
          <w:sz w:val="24"/>
          <w:szCs w:val="24"/>
          <w:lang w:eastAsia="it-IT"/>
        </w:rPr>
      </w:pPr>
      <w:r w:rsidRPr="00712B87">
        <w:rPr>
          <w:rFonts w:ascii="Times New Roman" w:eastAsia="Times New Roman" w:hAnsi="Times New Roman" w:cs="Times New Roman"/>
          <w:color w:val="000000"/>
          <w:sz w:val="24"/>
          <w:szCs w:val="24"/>
          <w:lang w:eastAsia="it-IT"/>
        </w:rPr>
        <w:t>realizzazione dell’impianto di illuminazione delle aree comuni, delle aree pedonali e carrabili;</w:t>
      </w:r>
    </w:p>
    <w:p w:rsidR="0039469B" w:rsidRPr="00712B87" w:rsidRDefault="0039469B" w:rsidP="00712B87">
      <w:pPr>
        <w:pStyle w:val="Paragrafoelenco"/>
        <w:numPr>
          <w:ilvl w:val="0"/>
          <w:numId w:val="9"/>
        </w:numPr>
        <w:spacing w:before="0" w:beforeAutospacing="0" w:after="0" w:afterAutospacing="0" w:line="480" w:lineRule="exact"/>
        <w:rPr>
          <w:rFonts w:ascii="Times New Roman" w:eastAsia="Times New Roman" w:hAnsi="Times New Roman" w:cs="Times New Roman"/>
          <w:sz w:val="24"/>
          <w:szCs w:val="24"/>
          <w:lang w:eastAsia="it-IT"/>
        </w:rPr>
      </w:pPr>
      <w:r w:rsidRPr="00712B87">
        <w:rPr>
          <w:rFonts w:ascii="Times New Roman" w:eastAsia="Times New Roman" w:hAnsi="Times New Roman" w:cs="Times New Roman"/>
          <w:color w:val="000000"/>
          <w:sz w:val="24"/>
          <w:szCs w:val="24"/>
          <w:lang w:eastAsia="it-IT"/>
        </w:rPr>
        <w:t>realizzazione dell’arredo urbano di tutta l’ar</w:t>
      </w:r>
      <w:r w:rsidR="00702327">
        <w:rPr>
          <w:rFonts w:ascii="Times New Roman" w:eastAsia="Times New Roman" w:hAnsi="Times New Roman" w:cs="Times New Roman"/>
          <w:color w:val="000000"/>
          <w:sz w:val="24"/>
          <w:szCs w:val="24"/>
          <w:lang w:eastAsia="it-IT"/>
        </w:rPr>
        <w:t>ea (sedute, cestini rifiuti ecc</w:t>
      </w:r>
      <w:r w:rsidRPr="00712B87">
        <w:rPr>
          <w:rFonts w:ascii="Times New Roman" w:eastAsia="Times New Roman" w:hAnsi="Times New Roman" w:cs="Times New Roman"/>
          <w:color w:val="000000"/>
          <w:sz w:val="24"/>
          <w:szCs w:val="24"/>
          <w:lang w:eastAsia="it-IT"/>
        </w:rPr>
        <w:t>.) compreso il posizionamento dell’impianto di centralizzazione antenne;</w:t>
      </w:r>
    </w:p>
    <w:p w:rsidR="0039469B" w:rsidRPr="00712B87" w:rsidRDefault="0039469B" w:rsidP="00712B87">
      <w:pPr>
        <w:pStyle w:val="Paragrafoelenco"/>
        <w:numPr>
          <w:ilvl w:val="0"/>
          <w:numId w:val="9"/>
        </w:numPr>
        <w:spacing w:before="0" w:beforeAutospacing="0" w:after="0" w:afterAutospacing="0" w:line="480" w:lineRule="exact"/>
        <w:rPr>
          <w:rFonts w:ascii="Times New Roman" w:eastAsia="Times New Roman" w:hAnsi="Times New Roman" w:cs="Times New Roman"/>
          <w:sz w:val="24"/>
          <w:szCs w:val="24"/>
          <w:lang w:eastAsia="it-IT"/>
        </w:rPr>
      </w:pPr>
      <w:r w:rsidRPr="00712B87">
        <w:rPr>
          <w:rFonts w:ascii="Times New Roman" w:eastAsia="Times New Roman" w:hAnsi="Times New Roman" w:cs="Times New Roman"/>
          <w:color w:val="000000"/>
          <w:sz w:val="24"/>
          <w:szCs w:val="24"/>
          <w:lang w:eastAsia="it-IT"/>
        </w:rPr>
        <w:t xml:space="preserve">realizzazione dei dehors di pertinenza dei ristoranti da sviluppare con </w:t>
      </w:r>
      <w:r w:rsidR="002C4884" w:rsidRPr="00712B87">
        <w:rPr>
          <w:rFonts w:ascii="Times New Roman" w:eastAsia="Times New Roman" w:hAnsi="Times New Roman" w:cs="Times New Roman"/>
          <w:color w:val="000000"/>
          <w:sz w:val="24"/>
          <w:szCs w:val="24"/>
          <w:lang w:eastAsia="it-IT"/>
        </w:rPr>
        <w:t>strutture in profili di acciaio e tende mobili parasole</w:t>
      </w:r>
      <w:r w:rsidR="002C4884" w:rsidRPr="00712B87">
        <w:rPr>
          <w:rFonts w:ascii="Times New Roman" w:eastAsia="Times New Roman" w:hAnsi="Times New Roman" w:cs="Times New Roman"/>
          <w:strike/>
          <w:color w:val="000000"/>
          <w:sz w:val="24"/>
          <w:szCs w:val="24"/>
          <w:lang w:eastAsia="it-IT"/>
        </w:rPr>
        <w:t>;</w:t>
      </w:r>
    </w:p>
    <w:p w:rsidR="002C4884" w:rsidRPr="00712B87" w:rsidRDefault="0039469B" w:rsidP="00712B87">
      <w:pPr>
        <w:pStyle w:val="Paragrafoelenco"/>
        <w:numPr>
          <w:ilvl w:val="0"/>
          <w:numId w:val="9"/>
        </w:numPr>
        <w:spacing w:before="0" w:beforeAutospacing="0" w:after="0" w:afterAutospacing="0" w:line="480" w:lineRule="exact"/>
        <w:rPr>
          <w:rFonts w:ascii="Times New Roman" w:eastAsia="Times New Roman" w:hAnsi="Times New Roman" w:cs="Times New Roman"/>
          <w:sz w:val="24"/>
          <w:szCs w:val="24"/>
          <w:lang w:eastAsia="it-IT"/>
        </w:rPr>
      </w:pPr>
      <w:r w:rsidRPr="00712B87">
        <w:rPr>
          <w:rFonts w:ascii="Times New Roman" w:eastAsia="Times New Roman" w:hAnsi="Times New Roman" w:cs="Times New Roman"/>
          <w:color w:val="000000"/>
          <w:sz w:val="24"/>
          <w:szCs w:val="24"/>
          <w:lang w:eastAsia="it-IT"/>
        </w:rPr>
        <w:t>realizzazione di una recinzione in legno</w:t>
      </w:r>
      <w:r w:rsidR="002C4884" w:rsidRPr="00712B87">
        <w:rPr>
          <w:rFonts w:ascii="Times New Roman" w:eastAsia="Times New Roman" w:hAnsi="Times New Roman" w:cs="Times New Roman"/>
          <w:color w:val="000000"/>
          <w:sz w:val="24"/>
          <w:szCs w:val="24"/>
          <w:lang w:eastAsia="it-IT"/>
        </w:rPr>
        <w:t>.</w:t>
      </w:r>
    </w:p>
    <w:p w:rsidR="0049629B" w:rsidRPr="00712B87" w:rsidRDefault="00406F0E" w:rsidP="00712B87">
      <w:pPr>
        <w:spacing w:before="0" w:beforeAutospacing="0" w:after="0" w:afterAutospacing="0" w:line="480" w:lineRule="exact"/>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Il Comitato dichiara di aver sottoscritto idonei contratti</w:t>
      </w:r>
      <w:r w:rsidR="002C4884" w:rsidRPr="00712B87">
        <w:rPr>
          <w:rFonts w:ascii="Times New Roman" w:eastAsia="Times New Roman" w:hAnsi="Times New Roman" w:cs="Times New Roman"/>
          <w:sz w:val="24"/>
          <w:szCs w:val="24"/>
          <w:lang w:eastAsia="it-IT"/>
        </w:rPr>
        <w:t>, che si allegano in copia alla presente e ne costituiscono parte integrante,</w:t>
      </w:r>
      <w:r w:rsidRPr="00712B87">
        <w:rPr>
          <w:rFonts w:ascii="Times New Roman" w:eastAsia="Times New Roman" w:hAnsi="Times New Roman" w:cs="Times New Roman"/>
          <w:sz w:val="24"/>
          <w:szCs w:val="24"/>
          <w:lang w:eastAsia="it-IT"/>
        </w:rPr>
        <w:t xml:space="preserve"> con lo Studio </w:t>
      </w:r>
      <w:r w:rsidR="002C4884" w:rsidRPr="00712B87">
        <w:rPr>
          <w:rFonts w:ascii="Times New Roman" w:eastAsia="Times New Roman" w:hAnsi="Times New Roman" w:cs="Times New Roman"/>
          <w:sz w:val="24"/>
          <w:szCs w:val="24"/>
          <w:lang w:eastAsia="it-IT"/>
        </w:rPr>
        <w:t xml:space="preserve">Stefano Boeri Architetti, per la progettazione architettonica e la direzione dei lavori, </w:t>
      </w:r>
      <w:r w:rsidRPr="00712B87">
        <w:rPr>
          <w:rFonts w:ascii="Times New Roman" w:eastAsia="Times New Roman" w:hAnsi="Times New Roman" w:cs="Times New Roman"/>
          <w:sz w:val="24"/>
          <w:szCs w:val="24"/>
          <w:lang w:eastAsia="it-IT"/>
        </w:rPr>
        <w:t>e con la Domus Gaia s.r.l.</w:t>
      </w:r>
      <w:r w:rsidR="002C4884" w:rsidRPr="00712B87">
        <w:rPr>
          <w:rFonts w:ascii="Times New Roman" w:eastAsia="Times New Roman" w:hAnsi="Times New Roman" w:cs="Times New Roman"/>
          <w:sz w:val="24"/>
          <w:szCs w:val="24"/>
          <w:lang w:eastAsia="it-IT"/>
        </w:rPr>
        <w:t>, per la realizzazione delle opere</w:t>
      </w:r>
      <w:r w:rsidR="0049629B" w:rsidRPr="00712B87">
        <w:rPr>
          <w:rFonts w:ascii="Times New Roman" w:eastAsia="Times New Roman" w:hAnsi="Times New Roman" w:cs="Times New Roman"/>
          <w:sz w:val="24"/>
          <w:szCs w:val="24"/>
          <w:lang w:eastAsia="it-IT"/>
        </w:rPr>
        <w:t>.</w:t>
      </w:r>
    </w:p>
    <w:p w:rsidR="0049629B" w:rsidRPr="00712B87" w:rsidRDefault="0049629B" w:rsidP="00712B87">
      <w:pPr>
        <w:spacing w:before="0" w:beforeAutospacing="0" w:after="0" w:afterAutospacing="0" w:line="480" w:lineRule="exact"/>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Saranno garantite, in particolare, le seguenti attività:</w:t>
      </w:r>
    </w:p>
    <w:p w:rsidR="00406F0E" w:rsidRPr="00712B87" w:rsidRDefault="00406F0E" w:rsidP="00712B87">
      <w:pPr>
        <w:pStyle w:val="Paragrafoelenco"/>
        <w:numPr>
          <w:ilvl w:val="0"/>
          <w:numId w:val="11"/>
        </w:numPr>
        <w:spacing w:before="0" w:beforeAutospacing="0" w:after="0" w:afterAutospacing="0" w:line="480" w:lineRule="exact"/>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Comunicare al Comune di Amatrice la nomina del Direttore dei Lavori e il cronoprogramma definitivo;</w:t>
      </w:r>
    </w:p>
    <w:p w:rsidR="00406F0E" w:rsidRPr="00712B87" w:rsidRDefault="00406F0E" w:rsidP="00712B87">
      <w:pPr>
        <w:pStyle w:val="Paragrafoelenco"/>
        <w:numPr>
          <w:ilvl w:val="0"/>
          <w:numId w:val="11"/>
        </w:numPr>
        <w:spacing w:before="0" w:beforeAutospacing="0" w:after="0" w:afterAutospacing="0" w:line="480" w:lineRule="exact"/>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Redigere e trasmettere il Piano di Sicurezza e Coordinamento, la notifica preliminare ed eventuali livelli di progettazione superiori allo studio di fattibilità;</w:t>
      </w:r>
    </w:p>
    <w:p w:rsidR="00406F0E" w:rsidRPr="00712B87" w:rsidRDefault="00406F0E" w:rsidP="00712B87">
      <w:pPr>
        <w:pStyle w:val="Paragrafoelenco"/>
        <w:numPr>
          <w:ilvl w:val="0"/>
          <w:numId w:val="11"/>
        </w:numPr>
        <w:spacing w:before="0" w:beforeAutospacing="0" w:after="0" w:afterAutospacing="0" w:line="480" w:lineRule="exact"/>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 xml:space="preserve">Realizzare </w:t>
      </w:r>
      <w:r w:rsidR="00AF1A1C" w:rsidRPr="00712B87">
        <w:rPr>
          <w:rFonts w:ascii="Times New Roman" w:eastAsia="Times New Roman" w:hAnsi="Times New Roman" w:cs="Times New Roman"/>
          <w:sz w:val="24"/>
          <w:szCs w:val="24"/>
          <w:lang w:eastAsia="it-IT"/>
        </w:rPr>
        <w:t>tutte le opere</w:t>
      </w:r>
      <w:r w:rsidR="00201FF8" w:rsidRPr="00712B87">
        <w:rPr>
          <w:rFonts w:ascii="Times New Roman" w:eastAsia="Times New Roman" w:hAnsi="Times New Roman" w:cs="Times New Roman"/>
          <w:sz w:val="24"/>
          <w:szCs w:val="24"/>
          <w:lang w:eastAsia="it-IT"/>
        </w:rPr>
        <w:t xml:space="preserve"> a regola d’arte, entro</w:t>
      </w:r>
      <w:r w:rsidR="00702327">
        <w:rPr>
          <w:rFonts w:ascii="Times New Roman" w:eastAsia="Times New Roman" w:hAnsi="Times New Roman" w:cs="Times New Roman"/>
          <w:sz w:val="24"/>
          <w:szCs w:val="24"/>
          <w:lang w:eastAsia="it-IT"/>
        </w:rPr>
        <w:t xml:space="preserve"> </w:t>
      </w:r>
      <w:r w:rsidR="00201FF8" w:rsidRPr="00712B87">
        <w:rPr>
          <w:rFonts w:ascii="Times New Roman" w:eastAsia="Times New Roman" w:hAnsi="Times New Roman" w:cs="Times New Roman"/>
          <w:sz w:val="24"/>
          <w:szCs w:val="24"/>
          <w:lang w:eastAsia="it-IT"/>
        </w:rPr>
        <w:t xml:space="preserve">i termini previsti dal cronoprogramma, a decorrere </w:t>
      </w:r>
      <w:r w:rsidR="00AF1A1C" w:rsidRPr="00712B87">
        <w:rPr>
          <w:rFonts w:ascii="Times New Roman" w:eastAsia="Times New Roman" w:hAnsi="Times New Roman" w:cs="Times New Roman"/>
          <w:sz w:val="24"/>
          <w:szCs w:val="24"/>
          <w:lang w:eastAsia="it-IT"/>
        </w:rPr>
        <w:t>dalla data di messa a disposizione dell’</w:t>
      </w:r>
      <w:r w:rsidR="007D22A8" w:rsidRPr="00712B87">
        <w:rPr>
          <w:rFonts w:ascii="Times New Roman" w:eastAsia="Times New Roman" w:hAnsi="Times New Roman" w:cs="Times New Roman"/>
          <w:sz w:val="24"/>
          <w:szCs w:val="24"/>
          <w:lang w:eastAsia="it-IT"/>
        </w:rPr>
        <w:t>area</w:t>
      </w:r>
      <w:r w:rsidR="00AF1A1C" w:rsidRPr="00712B87">
        <w:rPr>
          <w:rFonts w:ascii="Times New Roman" w:eastAsia="Times New Roman" w:hAnsi="Times New Roman" w:cs="Times New Roman"/>
          <w:sz w:val="24"/>
          <w:szCs w:val="24"/>
          <w:lang w:eastAsia="it-IT"/>
        </w:rPr>
        <w:t xml:space="preserve"> e non appena ottenute tutte le autorizzazioni previste dalla normativa vigente, salvo imprevi</w:t>
      </w:r>
      <w:r w:rsidRPr="00712B87">
        <w:rPr>
          <w:rFonts w:ascii="Times New Roman" w:eastAsia="Times New Roman" w:hAnsi="Times New Roman" w:cs="Times New Roman"/>
          <w:sz w:val="24"/>
          <w:szCs w:val="24"/>
          <w:lang w:eastAsia="it-IT"/>
        </w:rPr>
        <w:t>sti e/o cause di forza maggiore;</w:t>
      </w:r>
    </w:p>
    <w:p w:rsidR="00406F0E" w:rsidRPr="00712B87" w:rsidRDefault="00406F0E" w:rsidP="00712B87">
      <w:pPr>
        <w:pStyle w:val="Paragrafoelenco"/>
        <w:numPr>
          <w:ilvl w:val="0"/>
          <w:numId w:val="11"/>
        </w:numPr>
        <w:spacing w:before="0" w:beforeAutospacing="0" w:after="0" w:afterAutospacing="0" w:line="480" w:lineRule="exact"/>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P</w:t>
      </w:r>
      <w:r w:rsidR="00AF1A1C" w:rsidRPr="00712B87">
        <w:rPr>
          <w:rFonts w:ascii="Times New Roman" w:eastAsia="Times New Roman" w:hAnsi="Times New Roman" w:cs="Times New Roman"/>
          <w:sz w:val="24"/>
          <w:szCs w:val="24"/>
        </w:rPr>
        <w:t>resentare dichiarazione sostitutiva si sensi del D.P.R. 28/12/2000 n. 445 in merito al possesso dei requisiti di cui all’art. 80 del D.Lgs</w:t>
      </w:r>
      <w:r w:rsidR="00702327">
        <w:rPr>
          <w:rFonts w:ascii="Times New Roman" w:eastAsia="Times New Roman" w:hAnsi="Times New Roman" w:cs="Times New Roman"/>
          <w:sz w:val="24"/>
          <w:szCs w:val="24"/>
        </w:rPr>
        <w:t>.</w:t>
      </w:r>
      <w:r w:rsidR="00AF1A1C" w:rsidRPr="00712B87">
        <w:rPr>
          <w:rFonts w:ascii="Times New Roman" w:eastAsia="Times New Roman" w:hAnsi="Times New Roman" w:cs="Times New Roman"/>
          <w:sz w:val="24"/>
          <w:szCs w:val="24"/>
        </w:rPr>
        <w:t xml:space="preserve"> 50/2016 nonché medesima dichiarazione degli altri </w:t>
      </w:r>
      <w:r w:rsidRPr="00712B87">
        <w:rPr>
          <w:rFonts w:ascii="Times New Roman" w:eastAsia="Times New Roman" w:hAnsi="Times New Roman" w:cs="Times New Roman"/>
          <w:sz w:val="24"/>
          <w:szCs w:val="24"/>
        </w:rPr>
        <w:t>soggetti coinvolti nei lavori;</w:t>
      </w:r>
    </w:p>
    <w:p w:rsidR="00AF1A1C" w:rsidRPr="00712B87" w:rsidRDefault="00406F0E" w:rsidP="00712B87">
      <w:pPr>
        <w:pStyle w:val="Paragrafoelenco"/>
        <w:numPr>
          <w:ilvl w:val="0"/>
          <w:numId w:val="11"/>
        </w:numPr>
        <w:spacing w:before="0" w:beforeAutospacing="0" w:after="0" w:afterAutospacing="0" w:line="480" w:lineRule="exact"/>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rPr>
        <w:t>P</w:t>
      </w:r>
      <w:r w:rsidR="00AF1A1C" w:rsidRPr="00712B87">
        <w:rPr>
          <w:rFonts w:ascii="Times New Roman" w:eastAsia="Times New Roman" w:hAnsi="Times New Roman" w:cs="Times New Roman"/>
          <w:sz w:val="24"/>
          <w:szCs w:val="24"/>
        </w:rPr>
        <w:t>rovvedere allo smaltimento di materiale di risulta proveniente dalle lavorazioni, nonché, a conclusione dei lavori, a comunicare e garantire il rilascio delle Certificazioni e Collaudi previsti dalla normativa vigente delle opere da realizzarsi e di tutti gli impianti.</w:t>
      </w:r>
    </w:p>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lastRenderedPageBreak/>
        <w:t>Il Comitato non acquisterà ad alcun titolo</w:t>
      </w:r>
      <w:r w:rsidR="00AF76D7" w:rsidRPr="00712B87">
        <w:rPr>
          <w:rFonts w:ascii="Times New Roman" w:eastAsia="Times New Roman" w:hAnsi="Times New Roman" w:cs="Times New Roman"/>
          <w:sz w:val="24"/>
          <w:szCs w:val="24"/>
          <w:lang w:eastAsia="it-IT"/>
        </w:rPr>
        <w:t xml:space="preserve"> la proprietà dell’area</w:t>
      </w:r>
      <w:r w:rsidR="00702327">
        <w:rPr>
          <w:rFonts w:ascii="Times New Roman" w:eastAsia="Times New Roman" w:hAnsi="Times New Roman" w:cs="Times New Roman"/>
          <w:sz w:val="24"/>
          <w:szCs w:val="24"/>
          <w:lang w:eastAsia="it-IT"/>
        </w:rPr>
        <w:t xml:space="preserve"> </w:t>
      </w:r>
      <w:r w:rsidR="00AF76D7" w:rsidRPr="00712B87">
        <w:rPr>
          <w:rFonts w:ascii="Times New Roman" w:eastAsia="Times New Roman" w:hAnsi="Times New Roman" w:cs="Times New Roman"/>
          <w:sz w:val="24"/>
          <w:szCs w:val="24"/>
          <w:lang w:eastAsia="it-IT"/>
        </w:rPr>
        <w:t xml:space="preserve">e </w:t>
      </w:r>
      <w:r w:rsidRPr="00712B87">
        <w:rPr>
          <w:rFonts w:ascii="Times New Roman" w:eastAsia="Times New Roman" w:hAnsi="Times New Roman" w:cs="Times New Roman"/>
          <w:sz w:val="24"/>
          <w:szCs w:val="24"/>
          <w:lang w:eastAsia="it-IT"/>
        </w:rPr>
        <w:t xml:space="preserve">neanche </w:t>
      </w:r>
      <w:r w:rsidR="00AF76D7" w:rsidRPr="00712B87">
        <w:rPr>
          <w:rFonts w:ascii="Times New Roman" w:eastAsia="Times New Roman" w:hAnsi="Times New Roman" w:cs="Times New Roman"/>
          <w:sz w:val="24"/>
          <w:szCs w:val="24"/>
          <w:lang w:eastAsia="it-IT"/>
        </w:rPr>
        <w:t>del</w:t>
      </w:r>
      <w:r w:rsidR="00AF1A1C" w:rsidRPr="00712B87">
        <w:rPr>
          <w:rFonts w:ascii="Times New Roman" w:eastAsia="Times New Roman" w:hAnsi="Times New Roman" w:cs="Times New Roman"/>
          <w:sz w:val="24"/>
          <w:szCs w:val="24"/>
          <w:lang w:eastAsia="it-IT"/>
        </w:rPr>
        <w:t xml:space="preserve">le opere realizzate e l’Opera sarà acquisita a titolo gratuito dal Comune di Amatrice. </w:t>
      </w:r>
    </w:p>
    <w:p w:rsidR="009051B6" w:rsidRPr="00712B87" w:rsidRDefault="009051B6" w:rsidP="00712B87">
      <w:pPr>
        <w:spacing w:before="0" w:beforeAutospacing="0" w:after="0" w:afterAutospacing="0" w:line="480" w:lineRule="exact"/>
        <w:contextualSpacing/>
        <w:jc w:val="left"/>
        <w:rPr>
          <w:rFonts w:ascii="Times New Roman" w:eastAsia="Times New Roman" w:hAnsi="Times New Roman" w:cs="Times New Roman"/>
          <w:b/>
          <w:sz w:val="24"/>
          <w:szCs w:val="24"/>
          <w:lang w:eastAsia="it-IT"/>
        </w:rPr>
      </w:pPr>
      <w:r w:rsidRPr="00712B87">
        <w:rPr>
          <w:rFonts w:ascii="Times New Roman" w:eastAsia="Times New Roman" w:hAnsi="Times New Roman" w:cs="Times New Roman"/>
          <w:b/>
          <w:sz w:val="24"/>
          <w:szCs w:val="24"/>
          <w:lang w:eastAsia="it-IT"/>
        </w:rPr>
        <w:t>Articolo 4 - Impegni del Comune</w:t>
      </w:r>
    </w:p>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Il Comune di Amatrice assume i seguenti obblighi:</w:t>
      </w:r>
    </w:p>
    <w:p w:rsidR="009051B6" w:rsidRPr="00712B87" w:rsidRDefault="009051B6" w:rsidP="00712B87">
      <w:pPr>
        <w:numPr>
          <w:ilvl w:val="0"/>
          <w:numId w:val="7"/>
        </w:num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mettere a disposizione a titolo gratuito</w:t>
      </w:r>
      <w:r w:rsidR="00C5192D" w:rsidRPr="00712B87">
        <w:rPr>
          <w:rFonts w:ascii="Times New Roman" w:eastAsia="Times New Roman" w:hAnsi="Times New Roman" w:cs="Times New Roman"/>
          <w:sz w:val="24"/>
          <w:szCs w:val="24"/>
          <w:lang w:eastAsia="it-IT"/>
        </w:rPr>
        <w:t>, nonché</w:t>
      </w:r>
      <w:r w:rsidRPr="00712B87">
        <w:rPr>
          <w:rFonts w:ascii="Times New Roman" w:eastAsia="Times New Roman" w:hAnsi="Times New Roman" w:cs="Times New Roman"/>
          <w:sz w:val="24"/>
          <w:szCs w:val="24"/>
          <w:lang w:eastAsia="it-IT"/>
        </w:rPr>
        <w:t xml:space="preserve"> libera da cose e/o persone, l’area di cui al precedente art. 2 delle presente convenzione;</w:t>
      </w:r>
    </w:p>
    <w:p w:rsidR="009051B6" w:rsidRPr="00712B87" w:rsidRDefault="009051B6" w:rsidP="00712B87">
      <w:pPr>
        <w:numPr>
          <w:ilvl w:val="0"/>
          <w:numId w:val="7"/>
        </w:num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 xml:space="preserve">destinare </w:t>
      </w:r>
      <w:r w:rsidR="0046045F" w:rsidRPr="00712B87">
        <w:rPr>
          <w:rFonts w:ascii="Times New Roman" w:eastAsia="Times New Roman" w:hAnsi="Times New Roman" w:cs="Times New Roman"/>
          <w:sz w:val="24"/>
          <w:szCs w:val="24"/>
          <w:lang w:eastAsia="it-IT"/>
        </w:rPr>
        <w:t xml:space="preserve"> l’Opera ad attività sociali e/o aggregative: in particolare </w:t>
      </w:r>
      <w:r w:rsidRPr="00712B87">
        <w:rPr>
          <w:rFonts w:ascii="Times New Roman" w:eastAsia="Times New Roman" w:hAnsi="Times New Roman" w:cs="Times New Roman"/>
          <w:sz w:val="24"/>
          <w:szCs w:val="24"/>
          <w:lang w:eastAsia="it-IT"/>
        </w:rPr>
        <w:t xml:space="preserve">le aree </w:t>
      </w:r>
      <w:r w:rsidR="0046045F" w:rsidRPr="00712B87">
        <w:rPr>
          <w:rFonts w:ascii="Times New Roman" w:eastAsia="Times New Roman" w:hAnsi="Times New Roman" w:cs="Times New Roman"/>
          <w:sz w:val="24"/>
          <w:szCs w:val="24"/>
          <w:lang w:eastAsia="it-IT"/>
        </w:rPr>
        <w:t xml:space="preserve">dovranno essere </w:t>
      </w:r>
      <w:r w:rsidRPr="00712B87">
        <w:rPr>
          <w:rFonts w:ascii="Times New Roman" w:eastAsia="Times New Roman" w:hAnsi="Times New Roman" w:cs="Times New Roman"/>
          <w:sz w:val="24"/>
          <w:szCs w:val="24"/>
          <w:lang w:eastAsia="it-IT"/>
        </w:rPr>
        <w:t>ad uso della popolazione residente e dei turisti presenti sul territorio di Amatrice;</w:t>
      </w:r>
    </w:p>
    <w:p w:rsidR="009051B6" w:rsidRPr="00712B87" w:rsidRDefault="009051B6" w:rsidP="00712B87">
      <w:pPr>
        <w:numPr>
          <w:ilvl w:val="0"/>
          <w:numId w:val="7"/>
        </w:num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predisporre l’accessibilità dell’area a mezzi di cantiere e operatori;</w:t>
      </w:r>
    </w:p>
    <w:p w:rsidR="009051B6" w:rsidRPr="00712B87" w:rsidRDefault="009051B6" w:rsidP="00712B87">
      <w:pPr>
        <w:numPr>
          <w:ilvl w:val="0"/>
          <w:numId w:val="7"/>
        </w:num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predisporre la rete elettrica e idrica di cantiere le cui utenze sono a carico del Comune;</w:t>
      </w:r>
    </w:p>
    <w:p w:rsidR="009051B6" w:rsidRPr="00712B87" w:rsidRDefault="009051B6" w:rsidP="00712B87">
      <w:pPr>
        <w:numPr>
          <w:ilvl w:val="0"/>
          <w:numId w:val="7"/>
        </w:num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predisporre e adottare ogni atto per la fattibilità tecnico-urbanistica dell'intervento programmato, nonché rilasciare tutte le autorizzazioni, le concessioni e i nulla osta necessari, nonché eventuale relazione geologica se già disponibile presso l’archivio dell’Ente;</w:t>
      </w:r>
    </w:p>
    <w:p w:rsidR="009051B6" w:rsidRPr="00712B87" w:rsidRDefault="009051B6" w:rsidP="00712B87">
      <w:pPr>
        <w:numPr>
          <w:ilvl w:val="0"/>
          <w:numId w:val="7"/>
        </w:num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procedere all’effettuazione delle prescritte verifiche di conformità, nonché alla presa in carico dei beni e delle opere, al momento della consegna in tutte le sue parti;</w:t>
      </w:r>
    </w:p>
    <w:p w:rsidR="009051B6" w:rsidRPr="00712B87" w:rsidRDefault="009051B6" w:rsidP="00712B87">
      <w:pPr>
        <w:numPr>
          <w:ilvl w:val="0"/>
          <w:numId w:val="7"/>
        </w:num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curare l’organizzazione della mobilità e dell’assetto urbano, ai fini della piena fruizione della struttura una volta ultimata;</w:t>
      </w:r>
    </w:p>
    <w:p w:rsidR="009051B6" w:rsidRPr="00712B87" w:rsidRDefault="009051B6" w:rsidP="00712B87">
      <w:pPr>
        <w:numPr>
          <w:ilvl w:val="0"/>
          <w:numId w:val="7"/>
        </w:num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prendere in carico la manutenzione ordinaria e straordinaria delle opera realizzate e delle aree circostanti, a decorrere dalla consegna delle opere da parte del Comitato, nonché a provvedere a dar corso a tutte le successive attività di gestione necessarie e richieste dalle vigenti norme.</w:t>
      </w:r>
    </w:p>
    <w:p w:rsidR="009051B6" w:rsidRPr="00712B87" w:rsidRDefault="009051B6" w:rsidP="00712B87">
      <w:pPr>
        <w:spacing w:before="0" w:beforeAutospacing="0" w:after="0" w:afterAutospacing="0" w:line="480" w:lineRule="exact"/>
        <w:contextualSpacing/>
        <w:jc w:val="left"/>
        <w:rPr>
          <w:rFonts w:ascii="Times New Roman" w:eastAsia="Times New Roman" w:hAnsi="Times New Roman" w:cs="Times New Roman"/>
          <w:b/>
          <w:sz w:val="24"/>
          <w:szCs w:val="24"/>
          <w:lang w:eastAsia="it-IT"/>
        </w:rPr>
      </w:pPr>
      <w:r w:rsidRPr="00712B87">
        <w:rPr>
          <w:rFonts w:ascii="Times New Roman" w:eastAsia="Times New Roman" w:hAnsi="Times New Roman" w:cs="Times New Roman"/>
          <w:b/>
          <w:sz w:val="24"/>
          <w:szCs w:val="24"/>
          <w:lang w:eastAsia="it-IT"/>
        </w:rPr>
        <w:t>Articolo 5 - Validità della convenzione</w:t>
      </w:r>
    </w:p>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t>L’efficacia di tutti gli impegni assunti con la presente Convenzione è subordinata all’approvazione del Progetto da parte degli Uffici Tecnici del Comune di Amatrice, e si intende acquisita attraverso il parere di regolarità tecnica favorevole allegato alla Delibera di approvazione della presente convenzione.</w:t>
      </w:r>
    </w:p>
    <w:p w:rsidR="009051B6" w:rsidRPr="00712B87" w:rsidRDefault="009051B6" w:rsidP="00712B87">
      <w:pPr>
        <w:spacing w:before="0" w:beforeAutospacing="0" w:after="0" w:afterAutospacing="0" w:line="480" w:lineRule="exact"/>
        <w:contextualSpacing/>
        <w:jc w:val="left"/>
        <w:rPr>
          <w:rFonts w:ascii="Times New Roman" w:eastAsia="Times New Roman" w:hAnsi="Times New Roman" w:cs="Times New Roman"/>
          <w:b/>
          <w:sz w:val="24"/>
          <w:szCs w:val="24"/>
          <w:lang w:eastAsia="it-IT"/>
        </w:rPr>
      </w:pPr>
      <w:r w:rsidRPr="00712B87">
        <w:rPr>
          <w:rFonts w:ascii="Times New Roman" w:eastAsia="Times New Roman" w:hAnsi="Times New Roman" w:cs="Times New Roman"/>
          <w:b/>
          <w:sz w:val="24"/>
          <w:szCs w:val="24"/>
          <w:lang w:eastAsia="it-IT"/>
        </w:rPr>
        <w:t>Articolo 6 – Spese ed oneri</w:t>
      </w:r>
    </w:p>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sz w:val="24"/>
          <w:szCs w:val="24"/>
          <w:lang w:eastAsia="it-IT"/>
        </w:rPr>
      </w:pPr>
      <w:r w:rsidRPr="00712B87">
        <w:rPr>
          <w:rFonts w:ascii="Times New Roman" w:eastAsia="Times New Roman" w:hAnsi="Times New Roman" w:cs="Times New Roman"/>
          <w:sz w:val="24"/>
          <w:szCs w:val="24"/>
          <w:lang w:eastAsia="it-IT"/>
        </w:rPr>
        <w:lastRenderedPageBreak/>
        <w:t xml:space="preserve">Sono a carico del Comitato tutte le spese e gli oneri necessari alla perfetta realizzazione delle opere, ivi compresi i costi di progettazione e di direzione dei lavori, nonché gli oneri della sicurezza di cui al D.Lgs. n. 81/2008, per un valore determinato </w:t>
      </w:r>
      <w:r w:rsidR="0049629B" w:rsidRPr="00712B87">
        <w:rPr>
          <w:rFonts w:ascii="Times New Roman" w:eastAsia="Times New Roman" w:hAnsi="Times New Roman" w:cs="Times New Roman"/>
          <w:sz w:val="24"/>
          <w:szCs w:val="24"/>
          <w:lang w:eastAsia="it-IT"/>
        </w:rPr>
        <w:t xml:space="preserve">in euro 15.000,00, oltre accessori di legge, per la progettazione e la Direzione dei lavori, </w:t>
      </w:r>
      <w:r w:rsidR="00712B87" w:rsidRPr="00712B87">
        <w:rPr>
          <w:rFonts w:ascii="Times New Roman" w:eastAsia="Times New Roman" w:hAnsi="Times New Roman" w:cs="Times New Roman"/>
          <w:sz w:val="24"/>
          <w:szCs w:val="24"/>
          <w:lang w:eastAsia="it-IT"/>
        </w:rPr>
        <w:t>ed in</w:t>
      </w:r>
      <w:r w:rsidRPr="00712B87">
        <w:rPr>
          <w:rFonts w:ascii="Times New Roman" w:eastAsia="Times New Roman" w:hAnsi="Times New Roman" w:cs="Times New Roman"/>
          <w:sz w:val="24"/>
          <w:szCs w:val="24"/>
          <w:lang w:eastAsia="it-IT"/>
        </w:rPr>
        <w:t xml:space="preserve"> euro </w:t>
      </w:r>
      <w:r w:rsidR="0049629B" w:rsidRPr="00712B87">
        <w:rPr>
          <w:rFonts w:ascii="Times New Roman" w:eastAsia="Times New Roman" w:hAnsi="Times New Roman" w:cs="Times New Roman"/>
          <w:sz w:val="24"/>
          <w:szCs w:val="24"/>
          <w:lang w:eastAsia="it-IT"/>
        </w:rPr>
        <w:t>221.697,53, oltre IVA al 10%, per l’</w:t>
      </w:r>
      <w:r w:rsidR="00712B87" w:rsidRPr="00712B87">
        <w:rPr>
          <w:rFonts w:ascii="Times New Roman" w:eastAsia="Times New Roman" w:hAnsi="Times New Roman" w:cs="Times New Roman"/>
          <w:sz w:val="24"/>
          <w:szCs w:val="24"/>
          <w:lang w:eastAsia="it-IT"/>
        </w:rPr>
        <w:t>esecuzione dei lavori</w:t>
      </w:r>
      <w:r w:rsidRPr="00712B87">
        <w:rPr>
          <w:rFonts w:ascii="Times New Roman" w:eastAsia="Times New Roman" w:hAnsi="Times New Roman" w:cs="Times New Roman"/>
          <w:sz w:val="24"/>
          <w:szCs w:val="24"/>
          <w:lang w:eastAsia="it-IT"/>
        </w:rPr>
        <w:t xml:space="preserve">; il progetto ed il computo metrico non potranno </w:t>
      </w:r>
      <w:r w:rsidR="00C5192D" w:rsidRPr="00712B87">
        <w:rPr>
          <w:rFonts w:ascii="Times New Roman" w:eastAsia="Times New Roman" w:hAnsi="Times New Roman" w:cs="Times New Roman"/>
          <w:sz w:val="24"/>
          <w:szCs w:val="24"/>
          <w:lang w:eastAsia="it-IT"/>
        </w:rPr>
        <w:t xml:space="preserve">in </w:t>
      </w:r>
      <w:r w:rsidRPr="00712B87">
        <w:rPr>
          <w:rFonts w:ascii="Times New Roman" w:eastAsia="Times New Roman" w:hAnsi="Times New Roman" w:cs="Times New Roman"/>
          <w:sz w:val="24"/>
          <w:szCs w:val="24"/>
          <w:lang w:eastAsia="it-IT"/>
        </w:rPr>
        <w:t>alcun modo essere modificati e, in particolare, non potrà in alcun</w:t>
      </w:r>
      <w:r w:rsidR="00AF76D7" w:rsidRPr="00712B87">
        <w:rPr>
          <w:rFonts w:ascii="Times New Roman" w:eastAsia="Times New Roman" w:hAnsi="Times New Roman" w:cs="Times New Roman"/>
          <w:sz w:val="24"/>
          <w:szCs w:val="24"/>
          <w:lang w:eastAsia="it-IT"/>
        </w:rPr>
        <w:t xml:space="preserve"> modo essere modificato l’importo complessivo delle spese che il</w:t>
      </w:r>
      <w:r w:rsidRPr="00712B87">
        <w:rPr>
          <w:rFonts w:ascii="Times New Roman" w:eastAsia="Times New Roman" w:hAnsi="Times New Roman" w:cs="Times New Roman"/>
          <w:sz w:val="24"/>
          <w:szCs w:val="24"/>
          <w:lang w:eastAsia="it-IT"/>
        </w:rPr>
        <w:t xml:space="preserve"> Comitato Lions</w:t>
      </w:r>
      <w:r w:rsidR="00AF76D7" w:rsidRPr="00712B87">
        <w:rPr>
          <w:rFonts w:ascii="Times New Roman" w:eastAsia="Times New Roman" w:hAnsi="Times New Roman" w:cs="Times New Roman"/>
          <w:sz w:val="24"/>
          <w:szCs w:val="24"/>
          <w:lang w:eastAsia="it-IT"/>
        </w:rPr>
        <w:t xml:space="preserve"> si è impegnato a sostenere</w:t>
      </w:r>
      <w:r w:rsidRPr="00712B87">
        <w:rPr>
          <w:rFonts w:ascii="Times New Roman" w:eastAsia="Times New Roman" w:hAnsi="Times New Roman" w:cs="Times New Roman"/>
          <w:sz w:val="24"/>
          <w:szCs w:val="24"/>
          <w:lang w:eastAsia="it-IT"/>
        </w:rPr>
        <w:t>.</w:t>
      </w:r>
    </w:p>
    <w:p w:rsidR="009051B6" w:rsidRPr="00712B87" w:rsidRDefault="009051B6" w:rsidP="00712B87">
      <w:pPr>
        <w:spacing w:before="0" w:beforeAutospacing="0" w:after="0" w:afterAutospacing="0" w:line="480" w:lineRule="exact"/>
        <w:contextualSpacing/>
        <w:jc w:val="left"/>
        <w:rPr>
          <w:rFonts w:ascii="Times New Roman" w:eastAsia="Times New Roman" w:hAnsi="Times New Roman" w:cs="Times New Roman"/>
          <w:b/>
          <w:sz w:val="24"/>
          <w:szCs w:val="24"/>
          <w:lang w:eastAsia="it-IT"/>
        </w:rPr>
      </w:pPr>
      <w:r w:rsidRPr="00712B87">
        <w:rPr>
          <w:rFonts w:ascii="Times New Roman" w:eastAsia="Times New Roman" w:hAnsi="Times New Roman" w:cs="Times New Roman"/>
          <w:b/>
          <w:sz w:val="24"/>
          <w:szCs w:val="24"/>
          <w:lang w:eastAsia="it-IT"/>
        </w:rPr>
        <w:t>Articolo 7 – Collaudo</w:t>
      </w:r>
    </w:p>
    <w:p w:rsidR="009051B6" w:rsidRPr="00712B87" w:rsidRDefault="009051B6" w:rsidP="00712B87">
      <w:pPr>
        <w:spacing w:before="0" w:beforeAutospacing="0" w:after="0" w:afterAutospacing="0" w:line="480" w:lineRule="exact"/>
        <w:contextualSpacing/>
        <w:rPr>
          <w:rFonts w:ascii="Times New Roman" w:eastAsia="Times New Roman" w:hAnsi="Times New Roman" w:cs="Times New Roman"/>
          <w:b/>
          <w:sz w:val="24"/>
          <w:szCs w:val="24"/>
          <w:lang w:eastAsia="it-IT"/>
        </w:rPr>
      </w:pPr>
      <w:r w:rsidRPr="00712B87">
        <w:rPr>
          <w:rFonts w:ascii="Times New Roman" w:eastAsia="Times New Roman" w:hAnsi="Times New Roman" w:cs="Times New Roman"/>
          <w:sz w:val="24"/>
          <w:szCs w:val="24"/>
          <w:lang w:eastAsia="it-IT"/>
        </w:rPr>
        <w:t>Il Comitato, terminata la realizzazione delle opere presenterà al Comune di Amatrice la documentazione della ultimazione dei lavori, nonché tutta la documentazione necessaria per il collaudo. Le opere saranno quindi collaudate nel rispetto della normativa vigente.</w:t>
      </w:r>
    </w:p>
    <w:p w:rsidR="009051B6" w:rsidRPr="00712B87" w:rsidRDefault="009051B6" w:rsidP="00712B87">
      <w:pPr>
        <w:suppressAutoHyphens/>
        <w:spacing w:before="0" w:beforeAutospacing="0" w:after="0" w:afterAutospacing="0" w:line="480" w:lineRule="exact"/>
        <w:contextualSpacing/>
        <w:rPr>
          <w:rFonts w:ascii="Times New Roman" w:eastAsia="SimSun" w:hAnsi="Times New Roman" w:cs="Times New Roman"/>
          <w:b/>
          <w:sz w:val="24"/>
          <w:szCs w:val="24"/>
          <w:lang w:eastAsia="it-IT"/>
        </w:rPr>
      </w:pPr>
      <w:r w:rsidRPr="00712B87">
        <w:rPr>
          <w:rFonts w:ascii="Times New Roman" w:eastAsia="SimSun" w:hAnsi="Times New Roman" w:cs="Times New Roman"/>
          <w:b/>
          <w:sz w:val="24"/>
          <w:szCs w:val="24"/>
          <w:lang w:eastAsia="it-IT"/>
        </w:rPr>
        <w:t>Articolo 8 – Consegna e simboli Lions</w:t>
      </w:r>
    </w:p>
    <w:p w:rsidR="009051B6" w:rsidRPr="00712B87" w:rsidRDefault="009051B6" w:rsidP="00712B87">
      <w:pPr>
        <w:suppressAutoHyphens/>
        <w:spacing w:before="0" w:beforeAutospacing="0" w:after="0" w:afterAutospacing="0" w:line="480" w:lineRule="exact"/>
        <w:contextualSpacing/>
        <w:rPr>
          <w:rFonts w:ascii="Times New Roman" w:eastAsia="SimSun" w:hAnsi="Times New Roman" w:cs="Times New Roman"/>
          <w:sz w:val="24"/>
          <w:szCs w:val="24"/>
          <w:lang w:eastAsia="it-IT"/>
        </w:rPr>
      </w:pPr>
      <w:r w:rsidRPr="00712B87">
        <w:rPr>
          <w:rFonts w:ascii="Times New Roman" w:eastAsia="SimSun" w:hAnsi="Times New Roman" w:cs="Times New Roman"/>
          <w:sz w:val="24"/>
          <w:szCs w:val="24"/>
          <w:lang w:eastAsia="it-IT"/>
        </w:rPr>
        <w:t xml:space="preserve">Dopo il collaudo il Comune di Amatrice sarà immesso nel possesso delle Opere. Con la sottoscrizione della presente Convenzione viene garantita </w:t>
      </w:r>
      <w:r w:rsidR="00C5192D" w:rsidRPr="00712B87">
        <w:rPr>
          <w:rFonts w:ascii="Times New Roman" w:eastAsia="SimSun" w:hAnsi="Times New Roman" w:cs="Times New Roman"/>
          <w:sz w:val="24"/>
          <w:szCs w:val="24"/>
          <w:lang w:eastAsia="it-IT"/>
        </w:rPr>
        <w:t xml:space="preserve">dal Comune </w:t>
      </w:r>
      <w:r w:rsidRPr="00712B87">
        <w:rPr>
          <w:rFonts w:ascii="Times New Roman" w:eastAsia="SimSun" w:hAnsi="Times New Roman" w:cs="Times New Roman"/>
          <w:sz w:val="24"/>
          <w:szCs w:val="24"/>
          <w:lang w:eastAsia="it-IT"/>
        </w:rPr>
        <w:t>la possibilità di apporre simboli Lions (targhe, busti, paline ecc.) ed autorizzata la perpetua manutenzione degli ste</w:t>
      </w:r>
      <w:r w:rsidR="00712B87" w:rsidRPr="00712B87">
        <w:rPr>
          <w:rFonts w:ascii="Times New Roman" w:eastAsia="SimSun" w:hAnsi="Times New Roman" w:cs="Times New Roman"/>
          <w:sz w:val="24"/>
          <w:szCs w:val="24"/>
          <w:lang w:eastAsia="it-IT"/>
        </w:rPr>
        <w:t>ssi a carico del Distretto 108L</w:t>
      </w:r>
      <w:r w:rsidR="00C5192D" w:rsidRPr="00712B87">
        <w:rPr>
          <w:rFonts w:ascii="Times New Roman" w:eastAsia="SimSun" w:hAnsi="Times New Roman" w:cs="Times New Roman"/>
          <w:sz w:val="24"/>
          <w:szCs w:val="24"/>
          <w:lang w:eastAsia="it-IT"/>
        </w:rPr>
        <w:t>.</w:t>
      </w:r>
    </w:p>
    <w:p w:rsidR="009051B6" w:rsidRPr="00712B87" w:rsidRDefault="009051B6" w:rsidP="00712B87">
      <w:pPr>
        <w:suppressAutoHyphens/>
        <w:spacing w:before="0" w:beforeAutospacing="0" w:after="0" w:afterAutospacing="0" w:line="480" w:lineRule="exact"/>
        <w:contextualSpacing/>
        <w:rPr>
          <w:rFonts w:ascii="Times New Roman" w:eastAsia="SimSun" w:hAnsi="Times New Roman" w:cs="Times New Roman"/>
          <w:b/>
          <w:sz w:val="24"/>
          <w:szCs w:val="24"/>
          <w:lang w:eastAsia="it-IT"/>
        </w:rPr>
      </w:pPr>
      <w:r w:rsidRPr="00712B87">
        <w:rPr>
          <w:rFonts w:ascii="Times New Roman" w:eastAsia="SimSun" w:hAnsi="Times New Roman" w:cs="Times New Roman"/>
          <w:b/>
          <w:sz w:val="24"/>
          <w:szCs w:val="24"/>
          <w:lang w:eastAsia="it-IT"/>
        </w:rPr>
        <w:t>Articolo 9 – Manutenzione delle opere</w:t>
      </w:r>
    </w:p>
    <w:p w:rsidR="009051B6" w:rsidRPr="00712B87" w:rsidRDefault="009051B6" w:rsidP="00712B87">
      <w:pPr>
        <w:suppressAutoHyphens/>
        <w:spacing w:before="0" w:beforeAutospacing="0" w:after="0" w:afterAutospacing="0" w:line="480" w:lineRule="exact"/>
        <w:contextualSpacing/>
        <w:rPr>
          <w:rFonts w:ascii="Times New Roman" w:eastAsia="SimSun" w:hAnsi="Times New Roman" w:cs="Times New Roman"/>
          <w:sz w:val="24"/>
          <w:szCs w:val="24"/>
          <w:lang w:eastAsia="it-IT"/>
        </w:rPr>
      </w:pPr>
      <w:r w:rsidRPr="00712B87">
        <w:rPr>
          <w:rFonts w:ascii="Times New Roman" w:eastAsia="SimSun" w:hAnsi="Times New Roman" w:cs="Times New Roman"/>
          <w:sz w:val="24"/>
          <w:szCs w:val="24"/>
          <w:lang w:eastAsia="it-IT"/>
        </w:rPr>
        <w:t xml:space="preserve">Successivamente alla consegna delle opere </w:t>
      </w:r>
      <w:r w:rsidR="00C5192D" w:rsidRPr="00712B87">
        <w:rPr>
          <w:rFonts w:ascii="Times New Roman" w:eastAsia="SimSun" w:hAnsi="Times New Roman" w:cs="Times New Roman"/>
          <w:sz w:val="24"/>
          <w:szCs w:val="24"/>
          <w:lang w:eastAsia="it-IT"/>
        </w:rPr>
        <w:t xml:space="preserve">realizzate </w:t>
      </w:r>
      <w:r w:rsidRPr="00712B87">
        <w:rPr>
          <w:rFonts w:ascii="Times New Roman" w:eastAsia="SimSun" w:hAnsi="Times New Roman" w:cs="Times New Roman"/>
          <w:sz w:val="24"/>
          <w:szCs w:val="24"/>
          <w:lang w:eastAsia="it-IT"/>
        </w:rPr>
        <w:t>al Comune di Amatrice</w:t>
      </w:r>
      <w:r w:rsidR="00C5192D" w:rsidRPr="00712B87">
        <w:rPr>
          <w:rFonts w:ascii="Times New Roman" w:eastAsia="SimSun" w:hAnsi="Times New Roman" w:cs="Times New Roman"/>
          <w:sz w:val="24"/>
          <w:szCs w:val="24"/>
          <w:lang w:eastAsia="it-IT"/>
        </w:rPr>
        <w:t>,</w:t>
      </w:r>
      <w:r w:rsidRPr="00712B87">
        <w:rPr>
          <w:rFonts w:ascii="Times New Roman" w:eastAsia="SimSun" w:hAnsi="Times New Roman" w:cs="Times New Roman"/>
          <w:sz w:val="24"/>
          <w:szCs w:val="24"/>
          <w:lang w:eastAsia="it-IT"/>
        </w:rPr>
        <w:t xml:space="preserve"> tutte le spese di ordinaria e straordinaria manutenzione delle stesse saranno a carico del Comune, senza alcun ulteriore onere a carico del Comitato.</w:t>
      </w:r>
    </w:p>
    <w:p w:rsidR="009051B6" w:rsidRPr="00712B87" w:rsidRDefault="009051B6" w:rsidP="00712B87">
      <w:pPr>
        <w:suppressAutoHyphens/>
        <w:spacing w:before="0" w:beforeAutospacing="0" w:after="0" w:afterAutospacing="0" w:line="480" w:lineRule="exact"/>
        <w:contextualSpacing/>
        <w:rPr>
          <w:rFonts w:ascii="Times New Roman" w:eastAsia="SimSun" w:hAnsi="Times New Roman" w:cs="Times New Roman"/>
          <w:b/>
          <w:sz w:val="24"/>
          <w:szCs w:val="24"/>
        </w:rPr>
      </w:pPr>
      <w:r w:rsidRPr="00712B87">
        <w:rPr>
          <w:rFonts w:ascii="Times New Roman" w:eastAsia="SimSun" w:hAnsi="Times New Roman" w:cs="Times New Roman"/>
          <w:b/>
          <w:sz w:val="24"/>
          <w:szCs w:val="24"/>
        </w:rPr>
        <w:t>Articolo 10 – norme di rinvio</w:t>
      </w:r>
    </w:p>
    <w:p w:rsidR="000A3B48" w:rsidRPr="00712B87" w:rsidRDefault="009051B6" w:rsidP="00712B87">
      <w:pPr>
        <w:suppressAutoHyphens/>
        <w:spacing w:before="0" w:beforeAutospacing="0" w:after="0" w:afterAutospacing="0" w:line="480" w:lineRule="exact"/>
        <w:contextualSpacing/>
        <w:rPr>
          <w:rFonts w:ascii="Times New Roman" w:eastAsia="SimSun" w:hAnsi="Times New Roman" w:cs="Times New Roman"/>
          <w:sz w:val="24"/>
          <w:szCs w:val="24"/>
        </w:rPr>
      </w:pPr>
      <w:r w:rsidRPr="00712B87">
        <w:rPr>
          <w:rFonts w:ascii="Times New Roman" w:eastAsia="SimSun" w:hAnsi="Times New Roman" w:cs="Times New Roman"/>
          <w:sz w:val="24"/>
          <w:szCs w:val="24"/>
        </w:rPr>
        <w:t xml:space="preserve">Per quanto non previsto nella Convenzione si applicano le disposizioni del codice </w:t>
      </w:r>
      <w:r w:rsidR="00C5192D" w:rsidRPr="00712B87">
        <w:rPr>
          <w:rFonts w:ascii="Times New Roman" w:eastAsia="SimSun" w:hAnsi="Times New Roman" w:cs="Times New Roman"/>
          <w:sz w:val="24"/>
          <w:szCs w:val="24"/>
        </w:rPr>
        <w:t xml:space="preserve">civile </w:t>
      </w:r>
      <w:r w:rsidRPr="00712B87">
        <w:rPr>
          <w:rFonts w:ascii="Times New Roman" w:eastAsia="SimSun" w:hAnsi="Times New Roman" w:cs="Times New Roman"/>
          <w:sz w:val="24"/>
          <w:szCs w:val="24"/>
        </w:rPr>
        <w:t>e comunque le norme di legge vigenti.</w:t>
      </w:r>
    </w:p>
    <w:p w:rsidR="000A3B48" w:rsidRPr="00712B87" w:rsidRDefault="000A3B48" w:rsidP="00712B87">
      <w:pPr>
        <w:suppressAutoHyphens/>
        <w:spacing w:before="0" w:beforeAutospacing="0" w:after="0" w:afterAutospacing="0" w:line="480" w:lineRule="exact"/>
        <w:contextualSpacing/>
        <w:rPr>
          <w:rFonts w:ascii="Times New Roman" w:hAnsi="Times New Roman" w:cs="Times New Roman"/>
          <w:b/>
          <w:bCs/>
          <w:color w:val="000000"/>
          <w:sz w:val="24"/>
          <w:szCs w:val="24"/>
        </w:rPr>
      </w:pPr>
      <w:r w:rsidRPr="00712B87">
        <w:rPr>
          <w:rFonts w:ascii="Times New Roman" w:hAnsi="Times New Roman" w:cs="Times New Roman"/>
          <w:b/>
          <w:bCs/>
          <w:color w:val="000000"/>
          <w:sz w:val="24"/>
          <w:szCs w:val="24"/>
        </w:rPr>
        <w:t>Articolo 11</w:t>
      </w:r>
      <w:r w:rsidRPr="00712B87">
        <w:rPr>
          <w:rFonts w:ascii="Times New Roman" w:hAnsi="Times New Roman" w:cs="Times New Roman"/>
          <w:color w:val="000000"/>
          <w:sz w:val="24"/>
          <w:szCs w:val="24"/>
        </w:rPr>
        <w:t xml:space="preserve"> – </w:t>
      </w:r>
      <w:r w:rsidRPr="00712B87">
        <w:rPr>
          <w:rFonts w:ascii="Times New Roman" w:hAnsi="Times New Roman" w:cs="Times New Roman"/>
          <w:b/>
          <w:bCs/>
          <w:color w:val="000000"/>
          <w:sz w:val="24"/>
          <w:szCs w:val="24"/>
        </w:rPr>
        <w:t>Inadempienze</w:t>
      </w:r>
    </w:p>
    <w:p w:rsidR="000A3B48" w:rsidRPr="00712B87" w:rsidRDefault="000A3B48" w:rsidP="00712B87">
      <w:pPr>
        <w:suppressAutoHyphens/>
        <w:spacing w:before="0" w:beforeAutospacing="0" w:after="0" w:afterAutospacing="0" w:line="480" w:lineRule="exact"/>
        <w:contextualSpacing/>
        <w:rPr>
          <w:rFonts w:ascii="Times New Roman" w:hAnsi="Times New Roman" w:cs="Times New Roman"/>
          <w:color w:val="000000"/>
          <w:sz w:val="24"/>
          <w:szCs w:val="24"/>
        </w:rPr>
      </w:pPr>
      <w:r w:rsidRPr="00712B87">
        <w:rPr>
          <w:rFonts w:ascii="Times New Roman" w:hAnsi="Times New Roman" w:cs="Times New Roman"/>
          <w:color w:val="000000"/>
          <w:sz w:val="24"/>
          <w:szCs w:val="24"/>
        </w:rPr>
        <w:t>In caso di inadempimento e/o violazione da parte del soggetto attuatore delle obbligazioni assunte con la presente convenzione e delle relative pattuizioni, fermo restando ogni altro diritto, ragione o azione in capo al Comune, potrà essere disposta la sospensione dei lavori dell’intero intervento oppure della parte di intervento ritenuta dal Comune interessata alle inadempienze.</w:t>
      </w:r>
    </w:p>
    <w:p w:rsidR="000A3B48" w:rsidRPr="00712B87" w:rsidRDefault="000A3B48" w:rsidP="00712B87">
      <w:pPr>
        <w:suppressAutoHyphens/>
        <w:spacing w:before="0" w:beforeAutospacing="0" w:after="0" w:afterAutospacing="0" w:line="480" w:lineRule="exact"/>
        <w:contextualSpacing/>
        <w:rPr>
          <w:rFonts w:ascii="Times New Roman" w:hAnsi="Times New Roman" w:cs="Times New Roman"/>
          <w:color w:val="000000"/>
          <w:sz w:val="24"/>
          <w:szCs w:val="24"/>
        </w:rPr>
      </w:pPr>
      <w:r w:rsidRPr="00712B87">
        <w:rPr>
          <w:rFonts w:ascii="Times New Roman" w:hAnsi="Times New Roman" w:cs="Times New Roman"/>
          <w:color w:val="000000"/>
          <w:sz w:val="24"/>
          <w:szCs w:val="24"/>
        </w:rPr>
        <w:lastRenderedPageBreak/>
        <w:t>In caso di persistente mancato rispetto della realizzazione delle opere di cui al precedente articolo 2 il Comune potrà inoltre richiedere la risoluzione di diritto della presente convenzione anche senza previa diffida. In tal caso il comune può richiedere sia l’acquisizione che la rimozione delle opere realizzate.</w:t>
      </w:r>
    </w:p>
    <w:p w:rsidR="000A3B48" w:rsidRPr="00712B87" w:rsidRDefault="000A3B48" w:rsidP="00712B87">
      <w:pPr>
        <w:suppressAutoHyphens/>
        <w:spacing w:before="0" w:beforeAutospacing="0" w:after="0" w:afterAutospacing="0" w:line="480" w:lineRule="exact"/>
        <w:contextualSpacing/>
        <w:rPr>
          <w:rFonts w:ascii="Times New Roman" w:eastAsia="SimSun" w:hAnsi="Times New Roman" w:cs="Times New Roman"/>
          <w:sz w:val="24"/>
          <w:szCs w:val="24"/>
        </w:rPr>
      </w:pPr>
      <w:r w:rsidRPr="00712B87">
        <w:rPr>
          <w:rFonts w:ascii="Times New Roman" w:hAnsi="Times New Roman" w:cs="Times New Roman"/>
          <w:color w:val="000000"/>
          <w:sz w:val="24"/>
          <w:szCs w:val="24"/>
        </w:rPr>
        <w:t>In caso di inadempienza di una delle parti può essere attivato il Collegio Arbitrale di cui al successivo articolo 13.</w:t>
      </w:r>
    </w:p>
    <w:p w:rsidR="0046045F" w:rsidRPr="00712B87" w:rsidRDefault="0046045F" w:rsidP="00712B87">
      <w:pPr>
        <w:autoSpaceDE w:val="0"/>
        <w:autoSpaceDN w:val="0"/>
        <w:adjustRightInd w:val="0"/>
        <w:spacing w:before="0" w:beforeAutospacing="0" w:after="0" w:afterAutospacing="0" w:line="480" w:lineRule="exact"/>
        <w:contextualSpacing/>
        <w:rPr>
          <w:rFonts w:ascii="Times New Roman" w:hAnsi="Times New Roman" w:cs="Times New Roman"/>
          <w:b/>
          <w:bCs/>
          <w:sz w:val="24"/>
          <w:szCs w:val="24"/>
        </w:rPr>
      </w:pPr>
      <w:r w:rsidRPr="00712B87">
        <w:rPr>
          <w:rFonts w:ascii="Times New Roman" w:hAnsi="Times New Roman" w:cs="Times New Roman"/>
          <w:b/>
          <w:bCs/>
          <w:sz w:val="24"/>
          <w:szCs w:val="24"/>
        </w:rPr>
        <w:t>A</w:t>
      </w:r>
      <w:r w:rsidR="000A3B48" w:rsidRPr="00712B87">
        <w:rPr>
          <w:rFonts w:ascii="Times New Roman" w:hAnsi="Times New Roman" w:cs="Times New Roman"/>
          <w:b/>
          <w:bCs/>
          <w:sz w:val="24"/>
          <w:szCs w:val="24"/>
        </w:rPr>
        <w:t xml:space="preserve">rticolo 12 </w:t>
      </w:r>
      <w:r w:rsidR="00845FAB" w:rsidRPr="00712B87">
        <w:rPr>
          <w:rFonts w:ascii="Times New Roman" w:hAnsi="Times New Roman" w:cs="Times New Roman"/>
          <w:b/>
          <w:bCs/>
          <w:sz w:val="24"/>
          <w:szCs w:val="24"/>
        </w:rPr>
        <w:t xml:space="preserve">- </w:t>
      </w:r>
      <w:r w:rsidRPr="00712B87">
        <w:rPr>
          <w:rFonts w:ascii="Times New Roman" w:hAnsi="Times New Roman" w:cs="Times New Roman"/>
          <w:b/>
          <w:bCs/>
          <w:sz w:val="24"/>
          <w:szCs w:val="24"/>
        </w:rPr>
        <w:t>Codici di comportamento e responsabilità</w:t>
      </w:r>
      <w:r w:rsidR="00845FAB" w:rsidRPr="00712B87">
        <w:rPr>
          <w:rFonts w:ascii="Times New Roman" w:hAnsi="Times New Roman" w:cs="Times New Roman"/>
          <w:b/>
          <w:bCs/>
          <w:sz w:val="24"/>
          <w:szCs w:val="24"/>
        </w:rPr>
        <w:t xml:space="preserve"> amministrativa</w:t>
      </w:r>
    </w:p>
    <w:p w:rsidR="0046045F" w:rsidRPr="00712B87" w:rsidRDefault="00845FAB" w:rsidP="00712B87">
      <w:pPr>
        <w:autoSpaceDE w:val="0"/>
        <w:autoSpaceDN w:val="0"/>
        <w:adjustRightInd w:val="0"/>
        <w:spacing w:before="0" w:beforeAutospacing="0" w:after="0" w:afterAutospacing="0" w:line="480" w:lineRule="exact"/>
        <w:contextualSpacing/>
        <w:rPr>
          <w:rFonts w:ascii="Times New Roman" w:hAnsi="Times New Roman" w:cs="Times New Roman"/>
          <w:sz w:val="24"/>
          <w:szCs w:val="24"/>
        </w:rPr>
      </w:pPr>
      <w:r w:rsidRPr="00712B87">
        <w:rPr>
          <w:rFonts w:ascii="Times New Roman" w:hAnsi="Times New Roman" w:cs="Times New Roman"/>
          <w:sz w:val="24"/>
          <w:szCs w:val="24"/>
        </w:rPr>
        <w:t>Il Comune ed il Comitato</w:t>
      </w:r>
      <w:r w:rsidR="0046045F" w:rsidRPr="00712B87">
        <w:rPr>
          <w:rFonts w:ascii="Times New Roman" w:hAnsi="Times New Roman" w:cs="Times New Roman"/>
          <w:sz w:val="24"/>
          <w:szCs w:val="24"/>
        </w:rPr>
        <w:t xml:space="preserve"> dichiarano espressamente di essere a conoscenza dei </w:t>
      </w:r>
      <w:r w:rsidR="00702327">
        <w:rPr>
          <w:rFonts w:ascii="Times New Roman" w:hAnsi="Times New Roman" w:cs="Times New Roman"/>
          <w:sz w:val="24"/>
          <w:szCs w:val="24"/>
        </w:rPr>
        <w:t>precetti e del contenuto dei D.Lgs. n. 165/2001 e D.</w:t>
      </w:r>
      <w:r w:rsidR="0046045F" w:rsidRPr="00712B87">
        <w:rPr>
          <w:rFonts w:ascii="Times New Roman" w:hAnsi="Times New Roman" w:cs="Times New Roman"/>
          <w:sz w:val="24"/>
          <w:szCs w:val="24"/>
        </w:rPr>
        <w:t>Lgs. n. 231/2001 in materia d</w:t>
      </w:r>
      <w:r w:rsidRPr="00712B87">
        <w:rPr>
          <w:rFonts w:ascii="Times New Roman" w:hAnsi="Times New Roman" w:cs="Times New Roman"/>
          <w:sz w:val="24"/>
          <w:szCs w:val="24"/>
        </w:rPr>
        <w:t>i "</w:t>
      </w:r>
      <w:r w:rsidR="0046045F" w:rsidRPr="00712B87">
        <w:rPr>
          <w:rFonts w:ascii="Times New Roman" w:hAnsi="Times New Roman" w:cs="Times New Roman"/>
          <w:sz w:val="24"/>
          <w:szCs w:val="24"/>
        </w:rPr>
        <w:t>codici di comportamento dei dipendenti</w:t>
      </w:r>
      <w:r w:rsidRPr="00712B87">
        <w:rPr>
          <w:rFonts w:ascii="Times New Roman" w:hAnsi="Times New Roman" w:cs="Times New Roman"/>
          <w:sz w:val="24"/>
          <w:szCs w:val="24"/>
        </w:rPr>
        <w:t xml:space="preserve"> della pubblica amministrazione</w:t>
      </w:r>
      <w:r w:rsidR="0046045F" w:rsidRPr="00712B87">
        <w:rPr>
          <w:rFonts w:ascii="Times New Roman" w:hAnsi="Times New Roman" w:cs="Times New Roman"/>
          <w:sz w:val="24"/>
          <w:szCs w:val="24"/>
        </w:rPr>
        <w:t>" e di “disciplina della responsabilità amministrativa delle persone giuridiche, delle società e delle associazioni anche prive di personalità</w:t>
      </w:r>
      <w:r w:rsidRPr="00712B87">
        <w:rPr>
          <w:rFonts w:ascii="Times New Roman" w:hAnsi="Times New Roman" w:cs="Times New Roman"/>
          <w:sz w:val="24"/>
          <w:szCs w:val="24"/>
        </w:rPr>
        <w:t xml:space="preserve"> giuridica</w:t>
      </w:r>
      <w:r w:rsidR="0046045F" w:rsidRPr="00712B87">
        <w:rPr>
          <w:rFonts w:ascii="Times New Roman" w:hAnsi="Times New Roman" w:cs="Times New Roman"/>
          <w:sz w:val="24"/>
          <w:szCs w:val="24"/>
        </w:rPr>
        <w:t>” e conseguentemente si impegnano a:</w:t>
      </w:r>
    </w:p>
    <w:p w:rsidR="0046045F" w:rsidRPr="00712B87" w:rsidRDefault="00702327" w:rsidP="00712B87">
      <w:pPr>
        <w:autoSpaceDE w:val="0"/>
        <w:autoSpaceDN w:val="0"/>
        <w:adjustRightInd w:val="0"/>
        <w:spacing w:before="0" w:beforeAutospacing="0" w:after="0" w:afterAutospacing="0" w:line="480" w:lineRule="exact"/>
        <w:contextualSpacing/>
        <w:rPr>
          <w:rFonts w:ascii="Times New Roman" w:hAnsi="Times New Roman" w:cs="Times New Roman"/>
          <w:sz w:val="24"/>
          <w:szCs w:val="24"/>
        </w:rPr>
      </w:pPr>
      <w:r>
        <w:rPr>
          <w:rFonts w:ascii="Times New Roman" w:hAnsi="Times New Roman" w:cs="Times New Roman"/>
          <w:sz w:val="24"/>
          <w:szCs w:val="24"/>
        </w:rPr>
        <w:t>(i) osservare i predetti D.Lgs. n. 165/2001 e D.</w:t>
      </w:r>
      <w:r w:rsidR="0046045F" w:rsidRPr="00712B87">
        <w:rPr>
          <w:rFonts w:ascii="Times New Roman" w:hAnsi="Times New Roman" w:cs="Times New Roman"/>
          <w:sz w:val="24"/>
          <w:szCs w:val="24"/>
        </w:rPr>
        <w:t>Lgs. n. 231/2001 (“ Leggi Anticorruzione ”);</w:t>
      </w:r>
    </w:p>
    <w:p w:rsidR="0046045F" w:rsidRPr="00712B87" w:rsidRDefault="0046045F" w:rsidP="00712B87">
      <w:pPr>
        <w:autoSpaceDE w:val="0"/>
        <w:autoSpaceDN w:val="0"/>
        <w:adjustRightInd w:val="0"/>
        <w:spacing w:before="0" w:beforeAutospacing="0" w:after="0" w:afterAutospacing="0" w:line="480" w:lineRule="exact"/>
        <w:contextualSpacing/>
        <w:rPr>
          <w:rFonts w:ascii="Times New Roman" w:hAnsi="Times New Roman" w:cs="Times New Roman"/>
          <w:sz w:val="24"/>
          <w:szCs w:val="24"/>
        </w:rPr>
      </w:pPr>
      <w:r w:rsidRPr="00712B87">
        <w:rPr>
          <w:rFonts w:ascii="Times New Roman" w:hAnsi="Times New Roman" w:cs="Times New Roman"/>
          <w:sz w:val="24"/>
          <w:szCs w:val="24"/>
        </w:rPr>
        <w:t>(ii) astenersi dall’intraprendere qualsiasi attività, pratica o condotta che potrebbe costituire un reato ai sensi delle predette Leggi Anticorruzione;</w:t>
      </w:r>
    </w:p>
    <w:p w:rsidR="0046045F" w:rsidRPr="00712B87" w:rsidRDefault="0046045F" w:rsidP="00712B87">
      <w:pPr>
        <w:autoSpaceDE w:val="0"/>
        <w:autoSpaceDN w:val="0"/>
        <w:adjustRightInd w:val="0"/>
        <w:spacing w:before="0" w:beforeAutospacing="0" w:after="0" w:afterAutospacing="0" w:line="480" w:lineRule="exact"/>
        <w:contextualSpacing/>
        <w:rPr>
          <w:rFonts w:ascii="Times New Roman" w:hAnsi="Times New Roman" w:cs="Times New Roman"/>
          <w:sz w:val="24"/>
          <w:szCs w:val="24"/>
        </w:rPr>
      </w:pPr>
      <w:r w:rsidRPr="00712B87">
        <w:rPr>
          <w:rFonts w:ascii="Times New Roman" w:hAnsi="Times New Roman" w:cs="Times New Roman"/>
          <w:sz w:val="24"/>
          <w:szCs w:val="24"/>
        </w:rPr>
        <w:t>(iii) osservare i codici di comportamento ed il Modello organizzativo ed il Codice Etico;</w:t>
      </w:r>
    </w:p>
    <w:p w:rsidR="0046045F" w:rsidRPr="00712B87" w:rsidRDefault="0046045F" w:rsidP="00712B87">
      <w:pPr>
        <w:autoSpaceDE w:val="0"/>
        <w:autoSpaceDN w:val="0"/>
        <w:adjustRightInd w:val="0"/>
        <w:spacing w:before="0" w:beforeAutospacing="0" w:after="0" w:afterAutospacing="0" w:line="480" w:lineRule="exact"/>
        <w:contextualSpacing/>
        <w:rPr>
          <w:rFonts w:ascii="Times New Roman" w:hAnsi="Times New Roman" w:cs="Times New Roman"/>
          <w:sz w:val="24"/>
          <w:szCs w:val="24"/>
        </w:rPr>
      </w:pPr>
      <w:r w:rsidRPr="00712B87">
        <w:rPr>
          <w:rFonts w:ascii="Times New Roman" w:hAnsi="Times New Roman" w:cs="Times New Roman"/>
          <w:sz w:val="24"/>
          <w:szCs w:val="24"/>
        </w:rPr>
        <w:t>(iv) disporre e mantenere in vigore nel corso della durata della Convenzione le</w:t>
      </w:r>
      <w:r w:rsidR="00845FAB" w:rsidRPr="00712B87">
        <w:rPr>
          <w:rFonts w:ascii="Times New Roman" w:hAnsi="Times New Roman" w:cs="Times New Roman"/>
          <w:sz w:val="24"/>
          <w:szCs w:val="24"/>
        </w:rPr>
        <w:t xml:space="preserve"> proprie politiche e procedure, </w:t>
      </w:r>
      <w:r w:rsidRPr="00712B87">
        <w:rPr>
          <w:rFonts w:ascii="Times New Roman" w:hAnsi="Times New Roman" w:cs="Times New Roman"/>
          <w:sz w:val="24"/>
          <w:szCs w:val="24"/>
        </w:rPr>
        <w:t>per garantire l’osservanza delle Leggi Anticorruzione, applicandole all’occorrenza;</w:t>
      </w:r>
    </w:p>
    <w:p w:rsidR="0046045F" w:rsidRPr="00712B87" w:rsidRDefault="0046045F" w:rsidP="00712B87">
      <w:pPr>
        <w:autoSpaceDE w:val="0"/>
        <w:autoSpaceDN w:val="0"/>
        <w:adjustRightInd w:val="0"/>
        <w:spacing w:before="0" w:beforeAutospacing="0" w:after="0" w:afterAutospacing="0" w:line="480" w:lineRule="exact"/>
        <w:contextualSpacing/>
        <w:rPr>
          <w:rFonts w:ascii="Times New Roman" w:hAnsi="Times New Roman" w:cs="Times New Roman"/>
          <w:sz w:val="24"/>
          <w:szCs w:val="24"/>
        </w:rPr>
      </w:pPr>
      <w:r w:rsidRPr="00712B87">
        <w:rPr>
          <w:rFonts w:ascii="Times New Roman" w:hAnsi="Times New Roman" w:cs="Times New Roman"/>
          <w:sz w:val="24"/>
          <w:szCs w:val="24"/>
        </w:rPr>
        <w:t>(v) riferire immediatamente all’altra Parte qualsiasi richiesta o domanda di b</w:t>
      </w:r>
      <w:r w:rsidR="00845FAB" w:rsidRPr="00712B87">
        <w:rPr>
          <w:rFonts w:ascii="Times New Roman" w:hAnsi="Times New Roman" w:cs="Times New Roman"/>
          <w:sz w:val="24"/>
          <w:szCs w:val="24"/>
        </w:rPr>
        <w:t xml:space="preserve">eneficio finanziario o di altra </w:t>
      </w:r>
      <w:r w:rsidRPr="00712B87">
        <w:rPr>
          <w:rFonts w:ascii="Times New Roman" w:hAnsi="Times New Roman" w:cs="Times New Roman"/>
          <w:sz w:val="24"/>
          <w:szCs w:val="24"/>
        </w:rPr>
        <w:t>natura che sia stata ricevuta in relazione alla sottoscrizione della Convenzione.</w:t>
      </w:r>
    </w:p>
    <w:p w:rsidR="0046045F" w:rsidRPr="00712B87" w:rsidRDefault="0046045F" w:rsidP="00712B87">
      <w:pPr>
        <w:autoSpaceDE w:val="0"/>
        <w:autoSpaceDN w:val="0"/>
        <w:adjustRightInd w:val="0"/>
        <w:spacing w:before="0" w:beforeAutospacing="0" w:after="0" w:afterAutospacing="0" w:line="480" w:lineRule="exact"/>
        <w:contextualSpacing/>
        <w:rPr>
          <w:rFonts w:ascii="Times New Roman" w:hAnsi="Times New Roman" w:cs="Times New Roman"/>
          <w:sz w:val="24"/>
          <w:szCs w:val="24"/>
        </w:rPr>
      </w:pPr>
      <w:r w:rsidRPr="00712B87">
        <w:rPr>
          <w:rFonts w:ascii="Times New Roman" w:hAnsi="Times New Roman" w:cs="Times New Roman"/>
          <w:sz w:val="24"/>
          <w:szCs w:val="24"/>
        </w:rPr>
        <w:t>Le Parti concordano che la violazione degli obblighi sopra riportati o i</w:t>
      </w:r>
      <w:r w:rsidR="00845FAB" w:rsidRPr="00712B87">
        <w:rPr>
          <w:rFonts w:ascii="Times New Roman" w:hAnsi="Times New Roman" w:cs="Times New Roman"/>
          <w:sz w:val="24"/>
          <w:szCs w:val="24"/>
        </w:rPr>
        <w:t xml:space="preserve">l semplice rinvio a giudizio di </w:t>
      </w:r>
      <w:r w:rsidRPr="00712B87">
        <w:rPr>
          <w:rFonts w:ascii="Times New Roman" w:hAnsi="Times New Roman" w:cs="Times New Roman"/>
          <w:sz w:val="24"/>
          <w:szCs w:val="24"/>
        </w:rPr>
        <w:t>qualsivoglia amministratore e/o dipendente e/o rappresentante di una Parte, f</w:t>
      </w:r>
      <w:r w:rsidR="00845FAB" w:rsidRPr="00712B87">
        <w:rPr>
          <w:rFonts w:ascii="Times New Roman" w:hAnsi="Times New Roman" w:cs="Times New Roman"/>
          <w:sz w:val="24"/>
          <w:szCs w:val="24"/>
        </w:rPr>
        <w:t xml:space="preserve">acoltizza la Parte adempiente a </w:t>
      </w:r>
      <w:r w:rsidRPr="00712B87">
        <w:rPr>
          <w:rFonts w:ascii="Times New Roman" w:hAnsi="Times New Roman" w:cs="Times New Roman"/>
          <w:sz w:val="24"/>
          <w:szCs w:val="24"/>
        </w:rPr>
        <w:t xml:space="preserve">comunicare per iscritto all'altra Parte la risoluzione di diritto e con effetto </w:t>
      </w:r>
      <w:r w:rsidR="00845FAB" w:rsidRPr="00712B87">
        <w:rPr>
          <w:rFonts w:ascii="Times New Roman" w:hAnsi="Times New Roman" w:cs="Times New Roman"/>
          <w:sz w:val="24"/>
          <w:szCs w:val="24"/>
        </w:rPr>
        <w:t xml:space="preserve">immediato della Convenzione, ai </w:t>
      </w:r>
      <w:r w:rsidRPr="00712B87">
        <w:rPr>
          <w:rFonts w:ascii="Times New Roman" w:hAnsi="Times New Roman" w:cs="Times New Roman"/>
          <w:sz w:val="24"/>
          <w:szCs w:val="24"/>
        </w:rPr>
        <w:t>sensi dell’art. 1456 c.c., fatto salvo ogni altro rimedio di legge ivi compreso i</w:t>
      </w:r>
      <w:r w:rsidR="00845FAB" w:rsidRPr="00712B87">
        <w:rPr>
          <w:rFonts w:ascii="Times New Roman" w:hAnsi="Times New Roman" w:cs="Times New Roman"/>
          <w:sz w:val="24"/>
          <w:szCs w:val="24"/>
        </w:rPr>
        <w:t xml:space="preserve">l diritto al risarcimento degli </w:t>
      </w:r>
      <w:r w:rsidRPr="00712B87">
        <w:rPr>
          <w:rFonts w:ascii="Times New Roman" w:hAnsi="Times New Roman" w:cs="Times New Roman"/>
          <w:sz w:val="24"/>
          <w:szCs w:val="24"/>
        </w:rPr>
        <w:t>eventuali danni subiti.</w:t>
      </w:r>
    </w:p>
    <w:p w:rsidR="000A3B48" w:rsidRPr="00712B87" w:rsidRDefault="000A3B48" w:rsidP="00712B87">
      <w:pPr>
        <w:suppressAutoHyphens/>
        <w:spacing w:before="0" w:beforeAutospacing="0" w:after="0" w:afterAutospacing="0" w:line="480" w:lineRule="exact"/>
        <w:contextualSpacing/>
        <w:rPr>
          <w:rFonts w:ascii="Times New Roman" w:eastAsia="SimSun" w:hAnsi="Times New Roman" w:cs="Times New Roman"/>
          <w:b/>
          <w:sz w:val="24"/>
          <w:szCs w:val="24"/>
        </w:rPr>
      </w:pPr>
      <w:r w:rsidRPr="00712B87">
        <w:rPr>
          <w:rFonts w:ascii="Times New Roman" w:eastAsia="SimSun" w:hAnsi="Times New Roman" w:cs="Times New Roman"/>
          <w:b/>
          <w:sz w:val="24"/>
          <w:szCs w:val="24"/>
        </w:rPr>
        <w:t>Articolo 13</w:t>
      </w:r>
      <w:r w:rsidR="009051B6" w:rsidRPr="00712B87">
        <w:rPr>
          <w:rFonts w:ascii="Times New Roman" w:eastAsia="SimSun" w:hAnsi="Times New Roman" w:cs="Times New Roman"/>
          <w:b/>
          <w:sz w:val="24"/>
          <w:szCs w:val="24"/>
        </w:rPr>
        <w:t xml:space="preserve"> – controversie</w:t>
      </w:r>
    </w:p>
    <w:p w:rsidR="000A3B48" w:rsidRPr="00712B87" w:rsidRDefault="000A3B48" w:rsidP="00712B87">
      <w:pPr>
        <w:suppressAutoHyphens/>
        <w:spacing w:before="0" w:beforeAutospacing="0" w:after="0" w:afterAutospacing="0" w:line="480" w:lineRule="exact"/>
        <w:contextualSpacing/>
        <w:rPr>
          <w:rFonts w:ascii="Times New Roman" w:hAnsi="Times New Roman" w:cs="Times New Roman"/>
          <w:color w:val="000000"/>
          <w:sz w:val="24"/>
          <w:szCs w:val="24"/>
        </w:rPr>
      </w:pPr>
      <w:r w:rsidRPr="00712B87">
        <w:rPr>
          <w:rFonts w:ascii="Times New Roman" w:hAnsi="Times New Roman" w:cs="Times New Roman"/>
          <w:color w:val="000000"/>
          <w:sz w:val="24"/>
          <w:szCs w:val="24"/>
        </w:rPr>
        <w:t xml:space="preserve">In caso di controversia e/o disaccordo sull’applicazione, esecuzione e/o interpretazione della presente convenzione le parti si rimettono sin d’ora al giudizio di un Collegio Arbitrale irrituale </w:t>
      </w:r>
      <w:r w:rsidRPr="00712B87">
        <w:rPr>
          <w:rFonts w:ascii="Times New Roman" w:hAnsi="Times New Roman" w:cs="Times New Roman"/>
          <w:color w:val="000000"/>
          <w:sz w:val="24"/>
          <w:szCs w:val="24"/>
        </w:rPr>
        <w:lastRenderedPageBreak/>
        <w:t>composto da tre membri due dei quali nominati ognuno dalle parti ed il terzo di comune accordo dai primi due ed in caso di disaccordo dal Presidente del Tribunale di Rieti su richiesta di uno dei due arbitri nominati dalle parti. Lo stesso Presidente provvederà eventualmente a nominare l’arbitro non designato da una delle parti. Tale Collegio Arbitrale giudicherà quale amichevole compositore senza alcuna formalità di procedura, ma comunque nel rispetto del contradditorio e dovrà pronunciarsi nel termine massimo di 30 giorni.</w:t>
      </w:r>
    </w:p>
    <w:p w:rsidR="000A3B48" w:rsidRPr="00712B87" w:rsidRDefault="000A3B48" w:rsidP="00712B87">
      <w:pPr>
        <w:suppressAutoHyphens/>
        <w:spacing w:before="0" w:beforeAutospacing="0" w:after="0" w:afterAutospacing="0" w:line="480" w:lineRule="exact"/>
        <w:contextualSpacing/>
        <w:rPr>
          <w:rFonts w:ascii="Times New Roman" w:eastAsia="SimSun" w:hAnsi="Times New Roman" w:cs="Times New Roman"/>
          <w:b/>
          <w:sz w:val="24"/>
          <w:szCs w:val="24"/>
        </w:rPr>
      </w:pPr>
      <w:r w:rsidRPr="00712B87">
        <w:rPr>
          <w:rFonts w:ascii="Times New Roman" w:hAnsi="Times New Roman" w:cs="Times New Roman"/>
          <w:color w:val="000000"/>
          <w:sz w:val="24"/>
          <w:szCs w:val="24"/>
        </w:rPr>
        <w:t>Lo stesso Collegio Arbitrale valuta l’applicazione di eventuali sanzioni in carico al soggetto inadempiente che non possono superare il 30% del valore dichiarato dell’opera.</w:t>
      </w:r>
    </w:p>
    <w:p w:rsidR="009051B6" w:rsidRPr="00712B87" w:rsidRDefault="009051B6" w:rsidP="00712B87">
      <w:pPr>
        <w:suppressAutoHyphens/>
        <w:spacing w:before="0" w:beforeAutospacing="0" w:after="0" w:afterAutospacing="0" w:line="480" w:lineRule="exact"/>
        <w:contextualSpacing/>
        <w:rPr>
          <w:rFonts w:ascii="Times New Roman" w:eastAsia="SimSun" w:hAnsi="Times New Roman" w:cs="Times New Roman"/>
          <w:b/>
          <w:sz w:val="24"/>
          <w:szCs w:val="24"/>
        </w:rPr>
      </w:pPr>
      <w:r w:rsidRPr="00712B87">
        <w:rPr>
          <w:rFonts w:ascii="Times New Roman" w:eastAsia="SimSun" w:hAnsi="Times New Roman" w:cs="Times New Roman"/>
          <w:b/>
          <w:sz w:val="24"/>
          <w:szCs w:val="24"/>
        </w:rPr>
        <w:t>Articolo 12 - Spese della Convenzione</w:t>
      </w:r>
    </w:p>
    <w:p w:rsidR="009051B6" w:rsidRPr="00712B87" w:rsidRDefault="009051B6" w:rsidP="00712B87">
      <w:pPr>
        <w:suppressAutoHyphens/>
        <w:spacing w:before="0" w:beforeAutospacing="0" w:after="0" w:afterAutospacing="0" w:line="480" w:lineRule="exact"/>
        <w:contextualSpacing/>
        <w:rPr>
          <w:rFonts w:ascii="Times New Roman" w:eastAsia="SimSun" w:hAnsi="Times New Roman" w:cs="Times New Roman"/>
          <w:sz w:val="24"/>
          <w:szCs w:val="24"/>
        </w:rPr>
      </w:pPr>
      <w:r w:rsidRPr="00712B87">
        <w:rPr>
          <w:rFonts w:ascii="Times New Roman" w:eastAsia="SimSun" w:hAnsi="Times New Roman" w:cs="Times New Roman"/>
          <w:sz w:val="24"/>
          <w:szCs w:val="24"/>
        </w:rPr>
        <w:t>Tutte le spese (bolli, tasse, ecc.) riguardanti la presente Convenzione saranno a carico esclusivo del Comitato.</w:t>
      </w:r>
    </w:p>
    <w:p w:rsidR="00837D02" w:rsidRPr="00712B87" w:rsidRDefault="00837D02" w:rsidP="00712B87">
      <w:pPr>
        <w:suppressAutoHyphens/>
        <w:spacing w:before="0" w:beforeAutospacing="0" w:after="0" w:afterAutospacing="0" w:line="480" w:lineRule="exact"/>
        <w:contextualSpacing/>
        <w:rPr>
          <w:rFonts w:ascii="Times New Roman" w:eastAsia="SimSun" w:hAnsi="Times New Roman" w:cs="Times New Roman"/>
          <w:sz w:val="24"/>
          <w:szCs w:val="24"/>
        </w:rPr>
      </w:pPr>
      <w:r w:rsidRPr="00712B87">
        <w:rPr>
          <w:rFonts w:ascii="Times New Roman" w:eastAsia="SimSun" w:hAnsi="Times New Roman" w:cs="Times New Roman"/>
          <w:sz w:val="24"/>
          <w:szCs w:val="24"/>
        </w:rPr>
        <w:t xml:space="preserve">Allegati, </w:t>
      </w:r>
      <w:r w:rsidRPr="00712B87">
        <w:rPr>
          <w:rFonts w:ascii="Times New Roman" w:eastAsia="SimSun" w:hAnsi="Times New Roman" w:cs="Times New Roman"/>
          <w:i/>
          <w:sz w:val="24"/>
          <w:szCs w:val="24"/>
        </w:rPr>
        <w:t>ut supra</w:t>
      </w:r>
    </w:p>
    <w:p w:rsidR="009051B6" w:rsidRDefault="009051B6" w:rsidP="00712B87">
      <w:pPr>
        <w:suppressAutoHyphens/>
        <w:spacing w:before="0" w:beforeAutospacing="0" w:after="0" w:afterAutospacing="0" w:line="480" w:lineRule="exact"/>
        <w:contextualSpacing/>
        <w:rPr>
          <w:rFonts w:ascii="Times New Roman" w:eastAsia="SimSun" w:hAnsi="Times New Roman" w:cs="Times New Roman"/>
          <w:sz w:val="24"/>
          <w:szCs w:val="24"/>
        </w:rPr>
      </w:pPr>
      <w:r w:rsidRPr="00712B87">
        <w:rPr>
          <w:rFonts w:ascii="Times New Roman" w:eastAsia="SimSun" w:hAnsi="Times New Roman" w:cs="Times New Roman"/>
          <w:sz w:val="24"/>
          <w:szCs w:val="24"/>
        </w:rPr>
        <w:t xml:space="preserve">Amatrice, </w:t>
      </w:r>
      <w:r w:rsidR="00961AC4" w:rsidRPr="00712B87">
        <w:rPr>
          <w:rFonts w:ascii="Times New Roman" w:eastAsia="SimSun" w:hAnsi="Times New Roman" w:cs="Times New Roman"/>
          <w:sz w:val="24"/>
          <w:szCs w:val="24"/>
        </w:rPr>
        <w:t xml:space="preserve">lì </w:t>
      </w:r>
      <w:r w:rsidRPr="00712B87">
        <w:rPr>
          <w:rFonts w:ascii="Times New Roman" w:eastAsia="SimSun" w:hAnsi="Times New Roman" w:cs="Times New Roman"/>
          <w:sz w:val="24"/>
          <w:szCs w:val="24"/>
        </w:rPr>
        <w:t>___</w:t>
      </w:r>
      <w:r w:rsidR="00961AC4" w:rsidRPr="00712B87">
        <w:rPr>
          <w:rFonts w:ascii="Times New Roman" w:eastAsia="SimSun" w:hAnsi="Times New Roman" w:cs="Times New Roman"/>
          <w:sz w:val="24"/>
          <w:szCs w:val="24"/>
        </w:rPr>
        <w:t>/___/</w:t>
      </w:r>
      <w:r w:rsidRPr="00712B87">
        <w:rPr>
          <w:rFonts w:ascii="Times New Roman" w:eastAsia="SimSun" w:hAnsi="Times New Roman" w:cs="Times New Roman"/>
          <w:sz w:val="24"/>
          <w:szCs w:val="24"/>
        </w:rPr>
        <w:t>201</w:t>
      </w:r>
      <w:r w:rsidR="003B0FE2">
        <w:rPr>
          <w:rFonts w:ascii="Times New Roman" w:eastAsia="SimSun" w:hAnsi="Times New Roman" w:cs="Times New Roman"/>
          <w:sz w:val="24"/>
          <w:szCs w:val="24"/>
        </w:rPr>
        <w:t>8</w:t>
      </w:r>
    </w:p>
    <w:p w:rsidR="00712B87" w:rsidRDefault="00712B87" w:rsidP="00712B87">
      <w:pPr>
        <w:suppressAutoHyphens/>
        <w:spacing w:before="0" w:beforeAutospacing="0" w:after="0" w:afterAutospacing="0" w:line="480" w:lineRule="exact"/>
        <w:contextualSpacing/>
        <w:rPr>
          <w:rFonts w:ascii="Times New Roman" w:eastAsia="SimSun" w:hAnsi="Times New Roman" w:cs="Times New Roman"/>
          <w:sz w:val="24"/>
          <w:szCs w:val="24"/>
        </w:rPr>
      </w:pPr>
    </w:p>
    <w:tbl>
      <w:tblPr>
        <w:tblStyle w:val="Grigliatabel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7"/>
        <w:gridCol w:w="5238"/>
      </w:tblGrid>
      <w:tr w:rsidR="00712B87" w:rsidTr="00712B87">
        <w:tc>
          <w:tcPr>
            <w:tcW w:w="4537" w:type="dxa"/>
          </w:tcPr>
          <w:p w:rsidR="00712B87" w:rsidRPr="00712B87" w:rsidRDefault="00712B87" w:rsidP="00712B87">
            <w:pPr>
              <w:suppressAutoHyphens/>
              <w:spacing w:beforeAutospacing="0" w:afterAutospacing="0" w:line="480" w:lineRule="exact"/>
              <w:contextualSpacing/>
              <w:jc w:val="center"/>
              <w:rPr>
                <w:rFonts w:ascii="Times New Roman" w:eastAsia="SimSun" w:hAnsi="Times New Roman" w:cs="Times New Roman"/>
                <w:sz w:val="24"/>
                <w:szCs w:val="24"/>
              </w:rPr>
            </w:pPr>
            <w:r w:rsidRPr="00712B87">
              <w:rPr>
                <w:rFonts w:ascii="Times New Roman" w:eastAsia="SimSun" w:hAnsi="Times New Roman" w:cs="Times New Roman"/>
                <w:sz w:val="24"/>
                <w:szCs w:val="24"/>
              </w:rPr>
              <w:t>Il Comune di Amatrice</w:t>
            </w:r>
          </w:p>
          <w:p w:rsidR="00712B87" w:rsidRPr="00712B87" w:rsidRDefault="00712B87" w:rsidP="00712B87">
            <w:pPr>
              <w:suppressAutoHyphens/>
              <w:spacing w:beforeAutospacing="0" w:afterAutospacing="0" w:line="480" w:lineRule="exact"/>
              <w:contextualSpacing/>
              <w:jc w:val="center"/>
              <w:rPr>
                <w:rFonts w:ascii="Times New Roman" w:eastAsia="SimSun" w:hAnsi="Times New Roman" w:cs="Times New Roman"/>
                <w:sz w:val="24"/>
                <w:szCs w:val="24"/>
              </w:rPr>
            </w:pPr>
            <w:r w:rsidRPr="00712B87">
              <w:rPr>
                <w:rFonts w:ascii="Times New Roman" w:eastAsia="SimSun" w:hAnsi="Times New Roman" w:cs="Times New Roman"/>
                <w:sz w:val="24"/>
                <w:szCs w:val="24"/>
              </w:rPr>
              <w:t>Il Sindaco pro-tempore</w:t>
            </w:r>
          </w:p>
          <w:p w:rsidR="00712B87" w:rsidRPr="00712B87" w:rsidRDefault="00712B87" w:rsidP="00712B87">
            <w:pPr>
              <w:suppressAutoHyphens/>
              <w:spacing w:beforeAutospacing="0" w:afterAutospacing="0" w:line="480" w:lineRule="exact"/>
              <w:contextualSpacing/>
              <w:jc w:val="center"/>
              <w:rPr>
                <w:rFonts w:ascii="Times New Roman" w:eastAsia="SimSun" w:hAnsi="Times New Roman" w:cs="Times New Roman"/>
                <w:sz w:val="24"/>
                <w:szCs w:val="24"/>
              </w:rPr>
            </w:pPr>
            <w:r w:rsidRPr="00712B87">
              <w:rPr>
                <w:rFonts w:ascii="Times New Roman" w:eastAsia="SimSun" w:hAnsi="Times New Roman" w:cs="Times New Roman"/>
                <w:sz w:val="24"/>
                <w:szCs w:val="24"/>
              </w:rPr>
              <w:t>Sergio Pirozzi</w:t>
            </w:r>
          </w:p>
          <w:p w:rsidR="00712B87" w:rsidRDefault="00712B87" w:rsidP="00712B87">
            <w:pPr>
              <w:suppressAutoHyphens/>
              <w:spacing w:beforeAutospacing="0" w:afterAutospacing="0" w:line="480" w:lineRule="exact"/>
              <w:contextualSpacing/>
              <w:jc w:val="center"/>
              <w:rPr>
                <w:rFonts w:ascii="Times New Roman" w:eastAsia="SimSun" w:hAnsi="Times New Roman" w:cs="Times New Roman"/>
                <w:sz w:val="24"/>
                <w:szCs w:val="24"/>
              </w:rPr>
            </w:pPr>
          </w:p>
        </w:tc>
        <w:tc>
          <w:tcPr>
            <w:tcW w:w="5238" w:type="dxa"/>
          </w:tcPr>
          <w:p w:rsidR="00712B87" w:rsidRPr="00712B87" w:rsidRDefault="00712B87" w:rsidP="00712B87">
            <w:pPr>
              <w:suppressAutoHyphens/>
              <w:spacing w:beforeAutospacing="0" w:afterAutospacing="0" w:line="480" w:lineRule="exact"/>
              <w:ind w:left="-107"/>
              <w:contextualSpacing/>
              <w:jc w:val="center"/>
              <w:rPr>
                <w:rFonts w:ascii="Times New Roman" w:eastAsia="SimSun" w:hAnsi="Times New Roman" w:cs="Times New Roman"/>
                <w:sz w:val="24"/>
                <w:szCs w:val="24"/>
              </w:rPr>
            </w:pPr>
            <w:r w:rsidRPr="00712B87">
              <w:rPr>
                <w:rFonts w:ascii="Times New Roman" w:eastAsia="SimSun" w:hAnsi="Times New Roman" w:cs="Times New Roman"/>
                <w:sz w:val="24"/>
                <w:szCs w:val="24"/>
              </w:rPr>
              <w:t>Il Comitato Terremoto - Distretto 108L</w:t>
            </w:r>
          </w:p>
          <w:p w:rsidR="00712B87" w:rsidRPr="00712B87" w:rsidRDefault="00712B87" w:rsidP="00712B87">
            <w:pPr>
              <w:suppressAutoHyphens/>
              <w:spacing w:beforeAutospacing="0" w:afterAutospacing="0" w:line="480" w:lineRule="exact"/>
              <w:ind w:left="-107"/>
              <w:contextualSpacing/>
              <w:jc w:val="center"/>
              <w:rPr>
                <w:rFonts w:ascii="Times New Roman" w:eastAsia="SimSun" w:hAnsi="Times New Roman" w:cs="Times New Roman"/>
                <w:sz w:val="24"/>
                <w:szCs w:val="24"/>
              </w:rPr>
            </w:pPr>
            <w:r w:rsidRPr="00712B87">
              <w:rPr>
                <w:rFonts w:ascii="Times New Roman" w:eastAsia="SimSun" w:hAnsi="Times New Roman" w:cs="Times New Roman"/>
                <w:sz w:val="24"/>
                <w:szCs w:val="24"/>
              </w:rPr>
              <w:t>Il legale rappresentante pro-tempore</w:t>
            </w:r>
          </w:p>
          <w:p w:rsidR="00712B87" w:rsidRPr="00712B87" w:rsidRDefault="00712B87" w:rsidP="00712B87">
            <w:pPr>
              <w:suppressAutoHyphens/>
              <w:spacing w:beforeAutospacing="0" w:afterAutospacing="0" w:line="480" w:lineRule="exact"/>
              <w:ind w:left="-107"/>
              <w:contextualSpacing/>
              <w:jc w:val="center"/>
              <w:rPr>
                <w:rFonts w:ascii="Times New Roman" w:eastAsia="SimSun" w:hAnsi="Times New Roman" w:cs="Times New Roman"/>
                <w:sz w:val="24"/>
                <w:szCs w:val="24"/>
              </w:rPr>
            </w:pPr>
            <w:r w:rsidRPr="00712B87">
              <w:rPr>
                <w:rFonts w:ascii="Times New Roman" w:eastAsia="SimSun" w:hAnsi="Times New Roman" w:cs="Times New Roman"/>
                <w:sz w:val="24"/>
                <w:szCs w:val="24"/>
              </w:rPr>
              <w:t>Rocco Falcone</w:t>
            </w:r>
          </w:p>
          <w:p w:rsidR="00712B87" w:rsidRDefault="00712B87" w:rsidP="00712B87">
            <w:pPr>
              <w:suppressAutoHyphens/>
              <w:spacing w:beforeAutospacing="0" w:afterAutospacing="0" w:line="480" w:lineRule="exact"/>
              <w:contextualSpacing/>
              <w:rPr>
                <w:rFonts w:ascii="Times New Roman" w:eastAsia="SimSun" w:hAnsi="Times New Roman" w:cs="Times New Roman"/>
                <w:sz w:val="24"/>
                <w:szCs w:val="24"/>
              </w:rPr>
            </w:pPr>
          </w:p>
        </w:tc>
      </w:tr>
    </w:tbl>
    <w:p w:rsidR="00712B87" w:rsidRPr="00712B87" w:rsidRDefault="00712B87" w:rsidP="00712B87">
      <w:pPr>
        <w:suppressAutoHyphens/>
        <w:spacing w:before="0" w:beforeAutospacing="0" w:after="0" w:afterAutospacing="0" w:line="480" w:lineRule="exact"/>
        <w:contextualSpacing/>
        <w:rPr>
          <w:rFonts w:ascii="Times New Roman" w:eastAsia="SimSun" w:hAnsi="Times New Roman" w:cs="Times New Roman"/>
          <w:sz w:val="24"/>
          <w:szCs w:val="24"/>
        </w:rPr>
      </w:pPr>
    </w:p>
    <w:p w:rsidR="009051B6" w:rsidRPr="00712B87" w:rsidRDefault="009051B6" w:rsidP="00712B87">
      <w:pPr>
        <w:suppressAutoHyphens/>
        <w:spacing w:before="0" w:beforeAutospacing="0" w:after="0" w:afterAutospacing="0" w:line="480" w:lineRule="exact"/>
        <w:contextualSpacing/>
        <w:rPr>
          <w:rFonts w:ascii="Times New Roman" w:eastAsia="SimSun" w:hAnsi="Times New Roman" w:cs="Times New Roman"/>
          <w:sz w:val="24"/>
          <w:szCs w:val="24"/>
        </w:rPr>
      </w:pPr>
    </w:p>
    <w:p w:rsidR="009051B6" w:rsidRPr="00712B87" w:rsidRDefault="009051B6" w:rsidP="00712B87">
      <w:pPr>
        <w:suppressAutoHyphens/>
        <w:spacing w:before="0" w:beforeAutospacing="0" w:after="0" w:afterAutospacing="0" w:line="480" w:lineRule="exact"/>
        <w:contextualSpacing/>
        <w:rPr>
          <w:rFonts w:ascii="Times New Roman" w:eastAsia="SimSun" w:hAnsi="Times New Roman" w:cs="Times New Roman"/>
          <w:sz w:val="24"/>
          <w:szCs w:val="24"/>
        </w:rPr>
      </w:pPr>
    </w:p>
    <w:p w:rsidR="009051B6" w:rsidRPr="00712B87" w:rsidRDefault="009051B6" w:rsidP="00712B87">
      <w:pPr>
        <w:suppressAutoHyphens/>
        <w:spacing w:before="0" w:beforeAutospacing="0" w:after="0" w:afterAutospacing="0" w:line="480" w:lineRule="exact"/>
        <w:contextualSpacing/>
        <w:rPr>
          <w:rFonts w:ascii="Times New Roman" w:eastAsia="SimSun" w:hAnsi="Times New Roman" w:cs="Times New Roman"/>
          <w:sz w:val="24"/>
          <w:szCs w:val="24"/>
        </w:rPr>
      </w:pPr>
    </w:p>
    <w:sectPr w:rsidR="009051B6" w:rsidRPr="00712B87" w:rsidSect="00B77A9B">
      <w:footerReference w:type="default" r:id="rId8"/>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8F38EE" w16cid:durableId="1DCA5888"/>
  <w16cid:commentId w16cid:paraId="5687BB68" w16cid:durableId="1DCA5536"/>
  <w16cid:commentId w16cid:paraId="302D776A" w16cid:durableId="1DCA55AB"/>
  <w16cid:commentId w16cid:paraId="5B4AE49D" w16cid:durableId="1DCA55C4"/>
  <w16cid:commentId w16cid:paraId="63314355" w16cid:durableId="1DCA5636"/>
  <w16cid:commentId w16cid:paraId="73F10E16" w16cid:durableId="1DCA565D"/>
  <w16cid:commentId w16cid:paraId="01B645A7" w16cid:durableId="1DCA5677"/>
  <w16cid:commentId w16cid:paraId="489ABB42" w16cid:durableId="1DCA56B4"/>
  <w16cid:commentId w16cid:paraId="730EB788" w16cid:durableId="1DCA56D4"/>
  <w16cid:commentId w16cid:paraId="16A3C41C" w16cid:durableId="1DCA572F"/>
  <w16cid:commentId w16cid:paraId="23A728A3" w16cid:durableId="1DCA576F"/>
  <w16cid:commentId w16cid:paraId="5ECEAD1C" w16cid:durableId="1DCA57C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542" w:rsidRDefault="00837542" w:rsidP="009E10B9">
      <w:pPr>
        <w:spacing w:before="0" w:after="0" w:line="240" w:lineRule="auto"/>
      </w:pPr>
      <w:r>
        <w:separator/>
      </w:r>
    </w:p>
  </w:endnote>
  <w:endnote w:type="continuationSeparator" w:id="1">
    <w:p w:rsidR="00837542" w:rsidRDefault="00837542" w:rsidP="009E10B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750330"/>
      <w:docPartObj>
        <w:docPartGallery w:val="Page Numbers (Bottom of Page)"/>
        <w:docPartUnique/>
      </w:docPartObj>
    </w:sdtPr>
    <w:sdtContent>
      <w:p w:rsidR="009E10B9" w:rsidRDefault="00E11817">
        <w:pPr>
          <w:pStyle w:val="Pidipagina"/>
          <w:jc w:val="right"/>
        </w:pPr>
        <w:r>
          <w:fldChar w:fldCharType="begin"/>
        </w:r>
        <w:r w:rsidR="009E10B9">
          <w:instrText>PAGE   \* MERGEFORMAT</w:instrText>
        </w:r>
        <w:r>
          <w:fldChar w:fldCharType="separate"/>
        </w:r>
        <w:r w:rsidR="003B0FE2">
          <w:rPr>
            <w:noProof/>
          </w:rPr>
          <w:t>7</w:t>
        </w:r>
        <w:r>
          <w:fldChar w:fldCharType="end"/>
        </w:r>
      </w:p>
    </w:sdtContent>
  </w:sdt>
  <w:p w:rsidR="009E10B9" w:rsidRDefault="009E10B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542" w:rsidRDefault="00837542" w:rsidP="009E10B9">
      <w:pPr>
        <w:spacing w:before="0" w:after="0" w:line="240" w:lineRule="auto"/>
      </w:pPr>
      <w:r>
        <w:separator/>
      </w:r>
    </w:p>
  </w:footnote>
  <w:footnote w:type="continuationSeparator" w:id="1">
    <w:p w:rsidR="00837542" w:rsidRDefault="00837542" w:rsidP="009E10B9">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F47"/>
    <w:multiLevelType w:val="hybridMultilevel"/>
    <w:tmpl w:val="7E4ED8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2C538B"/>
    <w:multiLevelType w:val="multilevel"/>
    <w:tmpl w:val="63368CD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840A2D"/>
    <w:multiLevelType w:val="hybridMultilevel"/>
    <w:tmpl w:val="0F2666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500BDA"/>
    <w:multiLevelType w:val="multilevel"/>
    <w:tmpl w:val="CF465EB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6EA3F29"/>
    <w:multiLevelType w:val="multilevel"/>
    <w:tmpl w:val="A4FAA2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326CDE"/>
    <w:multiLevelType w:val="hybridMultilevel"/>
    <w:tmpl w:val="9508DDA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E656042"/>
    <w:multiLevelType w:val="hybridMultilevel"/>
    <w:tmpl w:val="A9EC38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303DA8"/>
    <w:multiLevelType w:val="hybridMultilevel"/>
    <w:tmpl w:val="7780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F701074"/>
    <w:multiLevelType w:val="multilevel"/>
    <w:tmpl w:val="DA6E621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DB17843"/>
    <w:multiLevelType w:val="multilevel"/>
    <w:tmpl w:val="F9EA3EC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F0862E6"/>
    <w:multiLevelType w:val="multilevel"/>
    <w:tmpl w:val="9ADA0BA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4"/>
  </w:num>
  <w:num w:numId="3">
    <w:abstractNumId w:val="8"/>
  </w:num>
  <w:num w:numId="4">
    <w:abstractNumId w:val="1"/>
  </w:num>
  <w:num w:numId="5">
    <w:abstractNumId w:val="3"/>
  </w:num>
  <w:num w:numId="6">
    <w:abstractNumId w:val="9"/>
  </w:num>
  <w:num w:numId="7">
    <w:abstractNumId w:val="5"/>
  </w:num>
  <w:num w:numId="8">
    <w:abstractNumId w:val="0"/>
  </w:num>
  <w:num w:numId="9">
    <w:abstractNumId w:val="7"/>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05FCE"/>
    <w:rsid w:val="000A3B48"/>
    <w:rsid w:val="00201FF8"/>
    <w:rsid w:val="002C4884"/>
    <w:rsid w:val="00355B88"/>
    <w:rsid w:val="0035608E"/>
    <w:rsid w:val="003838E8"/>
    <w:rsid w:val="0039469B"/>
    <w:rsid w:val="003A65C8"/>
    <w:rsid w:val="003B0FE2"/>
    <w:rsid w:val="003C0697"/>
    <w:rsid w:val="003C2414"/>
    <w:rsid w:val="00406F0E"/>
    <w:rsid w:val="0046045F"/>
    <w:rsid w:val="00463650"/>
    <w:rsid w:val="0049629B"/>
    <w:rsid w:val="00505FCE"/>
    <w:rsid w:val="00574B55"/>
    <w:rsid w:val="006E5DDE"/>
    <w:rsid w:val="00702327"/>
    <w:rsid w:val="00712B87"/>
    <w:rsid w:val="007D22A8"/>
    <w:rsid w:val="008210BA"/>
    <w:rsid w:val="00834ECB"/>
    <w:rsid w:val="00837542"/>
    <w:rsid w:val="00837D02"/>
    <w:rsid w:val="00845FAB"/>
    <w:rsid w:val="008A2C34"/>
    <w:rsid w:val="009051B6"/>
    <w:rsid w:val="00952CD7"/>
    <w:rsid w:val="00961AC4"/>
    <w:rsid w:val="009A23DC"/>
    <w:rsid w:val="009E0318"/>
    <w:rsid w:val="009E10B9"/>
    <w:rsid w:val="00A0215C"/>
    <w:rsid w:val="00AF1A1C"/>
    <w:rsid w:val="00AF76D7"/>
    <w:rsid w:val="00C5192D"/>
    <w:rsid w:val="00CA320C"/>
    <w:rsid w:val="00D35BC2"/>
    <w:rsid w:val="00E11817"/>
    <w:rsid w:val="00E13019"/>
    <w:rsid w:val="00E9368E"/>
    <w:rsid w:val="00F36F64"/>
    <w:rsid w:val="00F865E5"/>
    <w:rsid w:val="00F9348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2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7D02"/>
    <w:pPr>
      <w:ind w:left="720"/>
      <w:contextualSpacing/>
    </w:pPr>
  </w:style>
  <w:style w:type="paragraph" w:customStyle="1" w:styleId="m1419914109579232269nessunaspaziatura1">
    <w:name w:val="m_1419914109579232269nessunaspaziatura1"/>
    <w:basedOn w:val="Normale"/>
    <w:rsid w:val="000A3B48"/>
    <w:pPr>
      <w:spacing w:line="240" w:lineRule="auto"/>
      <w:jc w:val="left"/>
    </w:pPr>
    <w:rPr>
      <w:rFonts w:ascii="Times New Roman" w:eastAsia="Times New Roman" w:hAnsi="Times New Roman" w:cs="Times New Roman"/>
      <w:sz w:val="24"/>
      <w:szCs w:val="24"/>
      <w:lang w:eastAsia="it-IT"/>
    </w:rPr>
  </w:style>
  <w:style w:type="paragraph" w:customStyle="1" w:styleId="m-1908633742243400447nessunaspaziatura1">
    <w:name w:val="m_-1908633742243400447nessunaspaziatura1"/>
    <w:basedOn w:val="Normale"/>
    <w:rsid w:val="000A3B48"/>
    <w:pPr>
      <w:spacing w:line="240" w:lineRule="auto"/>
      <w:jc w:val="left"/>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F93489"/>
    <w:rPr>
      <w:sz w:val="16"/>
      <w:szCs w:val="16"/>
    </w:rPr>
  </w:style>
  <w:style w:type="paragraph" w:styleId="Testocommento">
    <w:name w:val="annotation text"/>
    <w:basedOn w:val="Normale"/>
    <w:link w:val="TestocommentoCarattere"/>
    <w:uiPriority w:val="99"/>
    <w:semiHidden/>
    <w:unhideWhenUsed/>
    <w:rsid w:val="00F9348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93489"/>
    <w:rPr>
      <w:sz w:val="20"/>
      <w:szCs w:val="20"/>
    </w:rPr>
  </w:style>
  <w:style w:type="paragraph" w:styleId="Soggettocommento">
    <w:name w:val="annotation subject"/>
    <w:basedOn w:val="Testocommento"/>
    <w:next w:val="Testocommento"/>
    <w:link w:val="SoggettocommentoCarattere"/>
    <w:uiPriority w:val="99"/>
    <w:semiHidden/>
    <w:unhideWhenUsed/>
    <w:rsid w:val="00F93489"/>
    <w:rPr>
      <w:b/>
      <w:bCs/>
    </w:rPr>
  </w:style>
  <w:style w:type="character" w:customStyle="1" w:styleId="SoggettocommentoCarattere">
    <w:name w:val="Soggetto commento Carattere"/>
    <w:basedOn w:val="TestocommentoCarattere"/>
    <w:link w:val="Soggettocommento"/>
    <w:uiPriority w:val="99"/>
    <w:semiHidden/>
    <w:rsid w:val="00F93489"/>
    <w:rPr>
      <w:b/>
      <w:bCs/>
      <w:sz w:val="20"/>
      <w:szCs w:val="20"/>
    </w:rPr>
  </w:style>
  <w:style w:type="paragraph" w:styleId="Testofumetto">
    <w:name w:val="Balloon Text"/>
    <w:basedOn w:val="Normale"/>
    <w:link w:val="TestofumettoCarattere"/>
    <w:uiPriority w:val="99"/>
    <w:semiHidden/>
    <w:unhideWhenUsed/>
    <w:rsid w:val="00F93489"/>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3489"/>
    <w:rPr>
      <w:rFonts w:ascii="Segoe UI" w:hAnsi="Segoe UI" w:cs="Segoe UI"/>
      <w:sz w:val="18"/>
      <w:szCs w:val="18"/>
    </w:rPr>
  </w:style>
  <w:style w:type="table" w:styleId="Grigliatabella">
    <w:name w:val="Table Grid"/>
    <w:basedOn w:val="Tabellanormale"/>
    <w:uiPriority w:val="39"/>
    <w:rsid w:val="00712B8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E10B9"/>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9E10B9"/>
  </w:style>
  <w:style w:type="paragraph" w:styleId="Pidipagina">
    <w:name w:val="footer"/>
    <w:basedOn w:val="Normale"/>
    <w:link w:val="PidipaginaCarattere"/>
    <w:uiPriority w:val="99"/>
    <w:unhideWhenUsed/>
    <w:rsid w:val="009E10B9"/>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9E10B9"/>
  </w:style>
</w:styles>
</file>

<file path=word/webSettings.xml><?xml version="1.0" encoding="utf-8"?>
<w:webSettings xmlns:r="http://schemas.openxmlformats.org/officeDocument/2006/relationships" xmlns:w="http://schemas.openxmlformats.org/wordprocessingml/2006/main">
  <w:divs>
    <w:div w:id="484053137">
      <w:bodyDiv w:val="1"/>
      <w:marLeft w:val="0"/>
      <w:marRight w:val="0"/>
      <w:marTop w:val="0"/>
      <w:marBottom w:val="0"/>
      <w:divBdr>
        <w:top w:val="none" w:sz="0" w:space="0" w:color="auto"/>
        <w:left w:val="none" w:sz="0" w:space="0" w:color="auto"/>
        <w:bottom w:val="none" w:sz="0" w:space="0" w:color="auto"/>
        <w:right w:val="none" w:sz="0" w:space="0" w:color="auto"/>
      </w:divBdr>
    </w:div>
    <w:div w:id="1471046607">
      <w:bodyDiv w:val="1"/>
      <w:marLeft w:val="0"/>
      <w:marRight w:val="0"/>
      <w:marTop w:val="0"/>
      <w:marBottom w:val="0"/>
      <w:divBdr>
        <w:top w:val="none" w:sz="0" w:space="0" w:color="auto"/>
        <w:left w:val="none" w:sz="0" w:space="0" w:color="auto"/>
        <w:bottom w:val="none" w:sz="0" w:space="0" w:color="auto"/>
        <w:right w:val="none" w:sz="0" w:space="0" w:color="auto"/>
      </w:divBdr>
    </w:div>
    <w:div w:id="17857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2F7DC-FDF3-4CA9-AE52-02F526A2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2371</Words>
  <Characters>13520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dorina</cp:lastModifiedBy>
  <cp:revision>5</cp:revision>
  <dcterms:created xsi:type="dcterms:W3CDTF">2017-12-15T10:01:00Z</dcterms:created>
  <dcterms:modified xsi:type="dcterms:W3CDTF">2018-01-12T08:37:00Z</dcterms:modified>
</cp:coreProperties>
</file>