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37" w:rsidRDefault="00932FE6" w:rsidP="008266F1">
      <w:pPr>
        <w:pStyle w:val="Stile1"/>
      </w:pPr>
      <w:r w:rsidRPr="00932FE6">
        <w:t>COMUNE DI MONTEMONACO</w:t>
      </w:r>
    </w:p>
    <w:p w:rsidR="00932FE6" w:rsidRPr="00932FE6" w:rsidRDefault="00932FE6" w:rsidP="008266F1">
      <w:pPr>
        <w:pStyle w:val="Stile1"/>
        <w:rPr>
          <w:rStyle w:val="Titolodellibro"/>
          <w:sz w:val="28"/>
          <w:szCs w:val="28"/>
        </w:rPr>
      </w:pPr>
      <w:r>
        <w:t>Provincia di Ascoli Piceno</w:t>
      </w:r>
    </w:p>
    <w:p w:rsidR="00932FE6" w:rsidRDefault="00932FE6" w:rsidP="005F42A0">
      <w:pPr>
        <w:jc w:val="center"/>
      </w:pPr>
      <w:r>
        <w:t>--==*==--</w:t>
      </w:r>
    </w:p>
    <w:p w:rsidR="00932FE6" w:rsidRDefault="00932FE6" w:rsidP="00F60C6A">
      <w:pPr>
        <w:jc w:val="center"/>
      </w:pPr>
      <w:r w:rsidRPr="00932FE6">
        <w:t>Repertorio n</w:t>
      </w:r>
      <w:r>
        <w:t>. ______ del __________</w:t>
      </w:r>
    </w:p>
    <w:p w:rsidR="00932FE6" w:rsidRPr="00F60C6A" w:rsidRDefault="00932FE6" w:rsidP="008266F1">
      <w:pPr>
        <w:rPr>
          <w:b/>
        </w:rPr>
      </w:pPr>
      <w:r>
        <w:t>OGGETTO</w:t>
      </w:r>
      <w:r w:rsidRPr="00F60C6A">
        <w:rPr>
          <w:b/>
        </w:rPr>
        <w:t>: MESSA IN SICUREZZA ANTRO GROTTA DELLA SIBILLA – FASE 3 E 4 - LAVORI ESECUZIONE SONDAGGI GEOGNOSTICI TRAMITE PERFORAZIONI E SCAVO ESPLORATIVO PRESSO IL SITO GROTTA DELLA SIBILLA. Ditta ALPI S.R.L.</w:t>
      </w:r>
      <w:r w:rsidR="00F60C6A">
        <w:rPr>
          <w:b/>
        </w:rPr>
        <w:t xml:space="preserve"> </w:t>
      </w:r>
      <w:r w:rsidRPr="00F60C6A">
        <w:rPr>
          <w:b/>
        </w:rPr>
        <w:t>CODICE CIG: Z1F2548E53; CODICE CUP: D42F16001320002;</w:t>
      </w:r>
    </w:p>
    <w:p w:rsidR="00932FE6" w:rsidRPr="002B3E64" w:rsidRDefault="00932FE6" w:rsidP="00F60C6A">
      <w:pPr>
        <w:jc w:val="center"/>
      </w:pPr>
      <w:r w:rsidRPr="002B3E64">
        <w:t>REPUBBLICA ITALIANA</w:t>
      </w:r>
    </w:p>
    <w:p w:rsidR="006F15D9" w:rsidRDefault="006F15D9" w:rsidP="00F60C6A">
      <w:pPr>
        <w:jc w:val="center"/>
      </w:pPr>
      <w:r>
        <w:t>---==*==---</w:t>
      </w:r>
    </w:p>
    <w:p w:rsidR="006F15D9" w:rsidRDefault="004B680F" w:rsidP="008266F1">
      <w:r>
        <w:t>L</w:t>
      </w:r>
      <w:r w:rsidR="006F15D9">
        <w:t xml:space="preserve">'anno Duemiladiciotto (2018), il giorno </w:t>
      </w:r>
      <w:r w:rsidR="001A3126">
        <w:t>cinque</w:t>
      </w:r>
      <w:r w:rsidR="006F15D9">
        <w:t xml:space="preserve"> (</w:t>
      </w:r>
      <w:r w:rsidR="001A3126">
        <w:t>5</w:t>
      </w:r>
      <w:r w:rsidR="006F15D9">
        <w:t xml:space="preserve">) del mese di </w:t>
      </w:r>
      <w:r w:rsidR="001A3126">
        <w:t>Novembre</w:t>
      </w:r>
      <w:r w:rsidR="006F15D9">
        <w:t xml:space="preserve"> (1</w:t>
      </w:r>
      <w:r w:rsidR="001A3126">
        <w:t>1</w:t>
      </w:r>
      <w:r w:rsidR="006F15D9">
        <w:t xml:space="preserve">) in Montemonaco (AP), presso la Civica Residenza, ai sensi dell’art. 32, comma 14, del </w:t>
      </w:r>
      <w:r w:rsidR="00571A84">
        <w:t>D.lgs.</w:t>
      </w:r>
      <w:r w:rsidR="006F15D9">
        <w:t xml:space="preserve"> n. 50/2016, si sono costituiti:</w:t>
      </w:r>
    </w:p>
    <w:p w:rsidR="00303286" w:rsidRDefault="006F15D9" w:rsidP="008266F1">
      <w:r>
        <w:t>- COMUNE DI MONTEMONACO, con sede provvisoria in Via Roma  snc, codice fiscale e</w:t>
      </w:r>
      <w:r w:rsidR="004B680F">
        <w:t xml:space="preserve"> </w:t>
      </w:r>
      <w:r>
        <w:t xml:space="preserve">partita IVA </w:t>
      </w:r>
      <w:r w:rsidR="004B46C6" w:rsidRPr="004B46C6">
        <w:t>00357080449</w:t>
      </w:r>
      <w:r>
        <w:t xml:space="preserve">, nella persona del </w:t>
      </w:r>
      <w:r w:rsidR="004B46C6">
        <w:t>Geom</w:t>
      </w:r>
      <w:r>
        <w:t xml:space="preserve">. </w:t>
      </w:r>
      <w:r w:rsidR="004B46C6">
        <w:t>Onorato Corbelli</w:t>
      </w:r>
      <w:r>
        <w:t>,</w:t>
      </w:r>
      <w:r w:rsidR="004B680F">
        <w:t xml:space="preserve"> </w:t>
      </w:r>
      <w:r w:rsidR="004B46C6" w:rsidRPr="004B46C6">
        <w:t>nato in Montemonaco (AP) il 14/09/1956</w:t>
      </w:r>
      <w:r>
        <w:t>,</w:t>
      </w:r>
      <w:r w:rsidR="004B680F">
        <w:t xml:space="preserve"> </w:t>
      </w:r>
      <w:r w:rsidR="00571A84">
        <w:t xml:space="preserve">che interviene in qualità di Responsabile dell’area tecnico-manutentiva del </w:t>
      </w:r>
      <w:r>
        <w:t>Comune</w:t>
      </w:r>
      <w:r w:rsidR="00571A84">
        <w:t xml:space="preserve"> di Montemonaco</w:t>
      </w:r>
      <w:r>
        <w:t>, munito di firma digitale, d'ora innanzi denominato</w:t>
      </w:r>
      <w:r w:rsidR="004B46C6">
        <w:t xml:space="preserve"> </w:t>
      </w:r>
      <w:r>
        <w:t>nel presente atto "Stazione Appaltante";</w:t>
      </w:r>
      <w:r w:rsidR="004B680F">
        <w:t xml:space="preserve"> </w:t>
      </w:r>
      <w:r>
        <w:t>Ditta “</w:t>
      </w:r>
      <w:r w:rsidR="004B46C6" w:rsidRPr="004B46C6">
        <w:t xml:space="preserve">ALPI </w:t>
      </w:r>
      <w:r w:rsidR="004B46C6">
        <w:t xml:space="preserve"> </w:t>
      </w:r>
      <w:r w:rsidR="004B46C6" w:rsidRPr="004B46C6">
        <w:t>S.R.L.</w:t>
      </w:r>
      <w:r>
        <w:t>”, con</w:t>
      </w:r>
      <w:r w:rsidR="00571A84">
        <w:t xml:space="preserve"> sede </w:t>
      </w:r>
      <w:r w:rsidR="004B46C6" w:rsidRPr="004B46C6">
        <w:t xml:space="preserve">VIA DI PROSECCO, 2 - 34151 </w:t>
      </w:r>
      <w:r w:rsidR="004B680F">
        <w:t>T</w:t>
      </w:r>
      <w:r w:rsidR="004B46C6" w:rsidRPr="004B46C6">
        <w:t>RIESTE</w:t>
      </w:r>
      <w:r w:rsidR="004B46C6">
        <w:t xml:space="preserve"> </w:t>
      </w:r>
      <w:r>
        <w:t xml:space="preserve">Codice Fiscale e Partita I.V.A. </w:t>
      </w:r>
      <w:r w:rsidR="004B46C6" w:rsidRPr="004B46C6">
        <w:t>00832250328</w:t>
      </w:r>
      <w:r w:rsidR="004B46C6">
        <w:t xml:space="preserve"> nella persona dell’amministratore </w:t>
      </w:r>
      <w:r w:rsidR="004B46C6" w:rsidRPr="004B46C6">
        <w:t>ELIANA DI GIOVANNI</w:t>
      </w:r>
      <w:r w:rsidR="004B46C6">
        <w:t xml:space="preserve"> nata a</w:t>
      </w:r>
      <w:r w:rsidR="004B46C6" w:rsidRPr="004B46C6">
        <w:t xml:space="preserve"> TRADATE (VA)</w:t>
      </w:r>
      <w:r w:rsidR="004B46C6">
        <w:t xml:space="preserve"> il </w:t>
      </w:r>
      <w:r w:rsidR="004B46C6" w:rsidRPr="004B46C6">
        <w:t>30/06/1971</w:t>
      </w:r>
      <w:r w:rsidR="004B46C6">
        <w:t xml:space="preserve"> </w:t>
      </w:r>
      <w:r w:rsidR="00261B8C">
        <w:t>CF DGVLNE71H70L319L</w:t>
      </w:r>
      <w:r w:rsidR="004B680F">
        <w:t xml:space="preserve"> </w:t>
      </w:r>
      <w:r>
        <w:t>denominato nel presente atto "Appal</w:t>
      </w:r>
      <w:r>
        <w:lastRenderedPageBreak/>
        <w:t>tatore", legittimato a questo atto</w:t>
      </w:r>
      <w:r w:rsidR="004B46C6">
        <w:t xml:space="preserve"> </w:t>
      </w:r>
      <w:r>
        <w:t xml:space="preserve">come da visura della Camera di Commercio di </w:t>
      </w:r>
      <w:r w:rsidR="00303286">
        <w:t>Trieste</w:t>
      </w:r>
      <w:r>
        <w:t xml:space="preserve"> dell’</w:t>
      </w:r>
      <w:r w:rsidR="00F8395B">
        <w:t>28</w:t>
      </w:r>
      <w:r w:rsidR="00303286">
        <w:t>/</w:t>
      </w:r>
      <w:r w:rsidR="00F8395B">
        <w:t>02</w:t>
      </w:r>
      <w:r>
        <w:t>/</w:t>
      </w:r>
      <w:r w:rsidR="00F8395B">
        <w:t>2006</w:t>
      </w:r>
      <w:r>
        <w:t>,</w:t>
      </w:r>
      <w:r w:rsidR="004B46C6">
        <w:t xml:space="preserve"> </w:t>
      </w:r>
      <w:r>
        <w:t>munito di firma digitale.</w:t>
      </w:r>
      <w:r w:rsidR="00303286">
        <w:t xml:space="preserve"> </w:t>
      </w:r>
    </w:p>
    <w:p w:rsidR="00932FE6" w:rsidRDefault="004B680F" w:rsidP="008266F1">
      <w:r>
        <w:t xml:space="preserve">Accertata e confermata </w:t>
      </w:r>
      <w:r w:rsidR="006F15D9">
        <w:t>l'identità e della piena capaci</w:t>
      </w:r>
      <w:r>
        <w:t xml:space="preserve">tà delle parti sopra costituite attraverso l’esibizione documentale, e </w:t>
      </w:r>
      <w:r w:rsidR="006F15D9">
        <w:t>che i</w:t>
      </w:r>
      <w:r w:rsidR="00303286">
        <w:t xml:space="preserve"> </w:t>
      </w:r>
      <w:r w:rsidR="006F15D9">
        <w:t>certificati di firma utilizzati dalle parti sono validi e conformi a quanto</w:t>
      </w:r>
      <w:r>
        <w:t xml:space="preserve"> </w:t>
      </w:r>
      <w:r w:rsidR="006F15D9">
        <w:t>previsto nel D.lgs. n. 82/2005 e successive modifiche e integrazioni.</w:t>
      </w:r>
      <w:r w:rsidR="00303286">
        <w:t xml:space="preserve"> </w:t>
      </w:r>
      <w:r w:rsidR="006F15D9">
        <w:t>Le parti, espressamente e spontaneamente, avendo i requisiti di legge, dichiarano di voler rinunciare all'assistenza dei</w:t>
      </w:r>
      <w:r w:rsidR="00303286">
        <w:t xml:space="preserve"> </w:t>
      </w:r>
      <w:r w:rsidR="006F15D9">
        <w:t>testimoni;</w:t>
      </w:r>
    </w:p>
    <w:p w:rsidR="00303286" w:rsidRDefault="00303286" w:rsidP="008266F1"/>
    <w:p w:rsidR="00303286" w:rsidRPr="00F60C6A" w:rsidRDefault="00303286" w:rsidP="00F60C6A">
      <w:pPr>
        <w:jc w:val="center"/>
        <w:rPr>
          <w:b/>
        </w:rPr>
      </w:pPr>
      <w:r w:rsidRPr="00F60C6A">
        <w:rPr>
          <w:b/>
        </w:rPr>
        <w:t>PREMESSO</w:t>
      </w:r>
    </w:p>
    <w:p w:rsidR="00303286" w:rsidRDefault="00303286" w:rsidP="008266F1">
      <w:pPr>
        <w:pStyle w:val="Paragrafoelenco"/>
        <w:numPr>
          <w:ilvl w:val="0"/>
          <w:numId w:val="1"/>
        </w:numPr>
      </w:pPr>
      <w:r>
        <w:t xml:space="preserve">Che a seguito di indagine di mercato la ditta “Alpi </w:t>
      </w:r>
      <w:r w:rsidR="00571A84">
        <w:t>S.r.l.</w:t>
      </w:r>
      <w:r>
        <w:t>” produceva offerta più conveniente (prot.6529/2018) per questo ente con aggiudicazione dei lavori come da determina ufficio tecnico n.142/2018;</w:t>
      </w:r>
    </w:p>
    <w:p w:rsidR="00EA7EE0" w:rsidRDefault="00303286" w:rsidP="008266F1">
      <w:pPr>
        <w:pStyle w:val="Paragrafoelenco"/>
        <w:numPr>
          <w:ilvl w:val="0"/>
          <w:numId w:val="1"/>
        </w:numPr>
      </w:pPr>
      <w:r>
        <w:t xml:space="preserve">Che con autocertificazione la ditta “Alpi </w:t>
      </w:r>
      <w:r w:rsidR="00571A84">
        <w:t>S.r.l.</w:t>
      </w:r>
      <w:r>
        <w:t xml:space="preserve">” attestava i requisiti di </w:t>
      </w:r>
      <w:r w:rsidR="00EA7EE0">
        <w:t xml:space="preserve">ordine generale di cui art.80 </w:t>
      </w:r>
      <w:r w:rsidR="00571A84">
        <w:t>D.lgs.</w:t>
      </w:r>
      <w:r w:rsidR="00EA7EE0">
        <w:t xml:space="preserve"> 50/2016 prot.7142/2018;</w:t>
      </w:r>
    </w:p>
    <w:p w:rsidR="00303286" w:rsidRDefault="00EA7EE0" w:rsidP="008266F1">
      <w:pPr>
        <w:pStyle w:val="Paragrafoelenco"/>
        <w:numPr>
          <w:ilvl w:val="0"/>
          <w:numId w:val="1"/>
        </w:numPr>
      </w:pPr>
      <w:r>
        <w:t>La R</w:t>
      </w:r>
      <w:r w:rsidRPr="00EA7EE0">
        <w:t>egolarità contributiva (DURC on-line in scadenza il 0</w:t>
      </w:r>
      <w:r>
        <w:t>8</w:t>
      </w:r>
      <w:r w:rsidRPr="00EA7EE0">
        <w:t>/</w:t>
      </w:r>
      <w:r>
        <w:t>11</w:t>
      </w:r>
      <w:r w:rsidRPr="00EA7EE0">
        <w:t>/2018);</w:t>
      </w:r>
    </w:p>
    <w:p w:rsidR="002417BC" w:rsidRDefault="002417BC" w:rsidP="008266F1">
      <w:pPr>
        <w:pStyle w:val="Paragrafoelenco"/>
        <w:numPr>
          <w:ilvl w:val="0"/>
          <w:numId w:val="1"/>
        </w:numPr>
      </w:pPr>
      <w:r>
        <w:t>L’attestazione SOA per la categoria richiesta;</w:t>
      </w:r>
    </w:p>
    <w:p w:rsidR="00EA7EE0" w:rsidRDefault="00EA7EE0" w:rsidP="008266F1">
      <w:pPr>
        <w:pStyle w:val="Paragrafoelenco"/>
        <w:numPr>
          <w:ilvl w:val="0"/>
          <w:numId w:val="1"/>
        </w:numPr>
      </w:pPr>
      <w:r>
        <w:t xml:space="preserve">La Verifica </w:t>
      </w:r>
      <w:r w:rsidR="00344EB0">
        <w:t>dell’iscrizione presso il Ministero dell’Interno Anagrafe antimafia degli esecutori Sisma 2016;</w:t>
      </w:r>
    </w:p>
    <w:p w:rsidR="00724FDC" w:rsidRDefault="00724FDC" w:rsidP="008266F1">
      <w:pPr>
        <w:pStyle w:val="Paragrafoelenco"/>
        <w:numPr>
          <w:ilvl w:val="0"/>
          <w:numId w:val="1"/>
        </w:numPr>
      </w:pPr>
      <w:r>
        <w:t>che l'Appaltatore ha provveduto ad indicare con comunicazione di cui il prot.</w:t>
      </w:r>
      <w:r w:rsidR="00B0163F">
        <w:t>7142/2018</w:t>
      </w:r>
      <w:r>
        <w:t xml:space="preserve"> </w:t>
      </w:r>
      <w:r w:rsidR="00B0163F">
        <w:t>il conto dedicato presso cui ricevere</w:t>
      </w:r>
      <w:r>
        <w:t>, le</w:t>
      </w:r>
      <w:r w:rsidR="00B0163F">
        <w:t xml:space="preserve"> </w:t>
      </w:r>
      <w:r>
        <w:t>somme in conto o in saldo e le modalità di pagamento ;</w:t>
      </w:r>
    </w:p>
    <w:p w:rsidR="00724FDC" w:rsidRDefault="00724FDC" w:rsidP="008266F1">
      <w:pPr>
        <w:pStyle w:val="Paragrafoelenco"/>
        <w:numPr>
          <w:ilvl w:val="0"/>
          <w:numId w:val="1"/>
        </w:numPr>
      </w:pPr>
      <w:r>
        <w:t>- che per quanto non espressamente previsto nel presente contratto si</w:t>
      </w:r>
      <w:r w:rsidR="00B0163F">
        <w:t xml:space="preserve"> </w:t>
      </w:r>
      <w:r>
        <w:t>rinvia al Codice dei Contratti Pubblici, D.lgs. n. 50/2016, come</w:t>
      </w:r>
      <w:r w:rsidR="00B0163F">
        <w:t xml:space="preserve"> </w:t>
      </w:r>
      <w:r>
        <w:t>modificato e integrato dal decreto correttivo, D.lgs. n. 56/2017;</w:t>
      </w:r>
    </w:p>
    <w:p w:rsidR="00DA4958" w:rsidRDefault="00724FDC" w:rsidP="008266F1">
      <w:pPr>
        <w:pStyle w:val="Paragrafoelenco"/>
        <w:numPr>
          <w:ilvl w:val="0"/>
          <w:numId w:val="1"/>
        </w:numPr>
      </w:pPr>
      <w:r>
        <w:lastRenderedPageBreak/>
        <w:t xml:space="preserve">- che </w:t>
      </w:r>
      <w:r w:rsidR="00571A84">
        <w:t>è</w:t>
      </w:r>
      <w:r>
        <w:t xml:space="preserve"> intenzione delle parti come sopra costituite tradurre in formale</w:t>
      </w:r>
      <w:r w:rsidR="00B0163F">
        <w:t xml:space="preserve"> </w:t>
      </w:r>
      <w:r>
        <w:t>contratto la reciproca volontà di obbligarsi;</w:t>
      </w:r>
    </w:p>
    <w:p w:rsidR="00F52F09" w:rsidRDefault="00F52F09" w:rsidP="008266F1">
      <w:pPr>
        <w:pStyle w:val="Paragrafoelenco"/>
      </w:pPr>
    </w:p>
    <w:p w:rsidR="00B0163F" w:rsidRPr="00F60C6A" w:rsidRDefault="008E5E57" w:rsidP="00F60C6A">
      <w:pPr>
        <w:jc w:val="center"/>
        <w:rPr>
          <w:b/>
        </w:rPr>
      </w:pPr>
      <w:r w:rsidRPr="00F60C6A">
        <w:rPr>
          <w:b/>
        </w:rPr>
        <w:t>SI CONVIENE E SI STIPULA QUANTO SEGUE</w:t>
      </w:r>
    </w:p>
    <w:p w:rsidR="00F52F09" w:rsidRPr="007600A6" w:rsidRDefault="00F52F09" w:rsidP="008266F1"/>
    <w:p w:rsidR="008E5E57" w:rsidRDefault="008E5E57" w:rsidP="008266F1">
      <w:r w:rsidRPr="00F52F09">
        <w:rPr>
          <w:b/>
        </w:rPr>
        <w:t>Art. 1 - PREMESSA.</w:t>
      </w:r>
      <w:r>
        <w:t xml:space="preserve"> Di approvare, di riconoscere e confermare la</w:t>
      </w:r>
      <w:r w:rsidR="008266F1">
        <w:t xml:space="preserve"> </w:t>
      </w:r>
      <w:r>
        <w:t>premessa narrativa come parte integrante e sostanziale del presente</w:t>
      </w:r>
      <w:r w:rsidR="008266F1">
        <w:t xml:space="preserve"> </w:t>
      </w:r>
      <w:r>
        <w:t>contratto.</w:t>
      </w:r>
    </w:p>
    <w:p w:rsidR="008E5E57" w:rsidRDefault="008E5E57" w:rsidP="008266F1">
      <w:r w:rsidRPr="00F52F09">
        <w:rPr>
          <w:b/>
        </w:rPr>
        <w:t>Art. 2 - OGGETTO DELL’ APPALTO</w:t>
      </w:r>
      <w:r>
        <w:t xml:space="preserve"> . La Stazione Appaltante concede</w:t>
      </w:r>
      <w:r w:rsidR="008266F1">
        <w:t xml:space="preserve"> </w:t>
      </w:r>
      <w:r>
        <w:t xml:space="preserve">all'Appaltatore, che accetta senza riserva alcuna, l’appalto delle </w:t>
      </w:r>
      <w:r w:rsidR="002417BC">
        <w:t>attività</w:t>
      </w:r>
      <w:r>
        <w:t xml:space="preserve"> di</w:t>
      </w:r>
      <w:r w:rsidR="00E20E2B">
        <w:t xml:space="preserve"> esecuzione di </w:t>
      </w:r>
      <w:r w:rsidR="00E20E2B" w:rsidRPr="00E20E2B">
        <w:t>sondaggi geognostici tramite perforazioni e scavo esplorativo presso il sito grotta della sibilla</w:t>
      </w:r>
      <w:r w:rsidR="00E20E2B">
        <w:t>.</w:t>
      </w:r>
    </w:p>
    <w:p w:rsidR="008E5E57" w:rsidRDefault="008E5E57" w:rsidP="008266F1">
      <w:r>
        <w:t>L’appalto viene concesso dal committente ed accettato dall’appaltatore</w:t>
      </w:r>
      <w:r w:rsidR="00E20E2B">
        <w:t xml:space="preserve"> </w:t>
      </w:r>
      <w:r>
        <w:t>sotto l'osservanza piena, assoluta, inderogabile e inscindibile delle</w:t>
      </w:r>
      <w:r w:rsidR="00E20E2B">
        <w:t xml:space="preserve"> </w:t>
      </w:r>
      <w:r>
        <w:t>norme, condizioni, patti, obblighi, oneri e modalità dedotti e risultanti dal</w:t>
      </w:r>
      <w:r w:rsidR="00E20E2B">
        <w:t xml:space="preserve"> </w:t>
      </w:r>
      <w:r>
        <w:t>Capitolato Speciale d’Appalto e dalle previsioni del progetto, approvato</w:t>
      </w:r>
      <w:r w:rsidR="00E20E2B">
        <w:t xml:space="preserve"> </w:t>
      </w:r>
      <w:r>
        <w:t xml:space="preserve">con </w:t>
      </w:r>
      <w:r w:rsidR="00E20E2B">
        <w:t>Delibera di giunta comunale</w:t>
      </w:r>
      <w:r w:rsidR="00E20E2B" w:rsidRPr="00E20E2B">
        <w:t>. n.23 del 03/03/2016</w:t>
      </w:r>
      <w:r>
        <w:t>, che</w:t>
      </w:r>
      <w:r w:rsidR="00E20E2B">
        <w:t xml:space="preserve"> </w:t>
      </w:r>
      <w:r>
        <w:t>l’Impresa dichiara di conoscere e di accettare, con rinuncia a qualsiasi</w:t>
      </w:r>
      <w:r w:rsidR="00E20E2B">
        <w:t xml:space="preserve"> </w:t>
      </w:r>
      <w:r>
        <w:t>contraria eccezione.</w:t>
      </w:r>
    </w:p>
    <w:p w:rsidR="00E20E2B" w:rsidRDefault="008E5E57" w:rsidP="008266F1">
      <w:r>
        <w:t>A tal fine, le parti si danno reciprocamente atto che il progetto che</w:t>
      </w:r>
      <w:r w:rsidR="00E20E2B">
        <w:t xml:space="preserve"> </w:t>
      </w:r>
      <w:r>
        <w:t>l’appaltatore si obbliga ad eseguire è composto dai seguenti elaborati, che</w:t>
      </w:r>
      <w:r w:rsidR="00E20E2B">
        <w:t xml:space="preserve"> </w:t>
      </w:r>
      <w:r>
        <w:t>rimangono depositati nel fascicolo del Settore Lavori Pubblici,</w:t>
      </w:r>
      <w:r w:rsidR="00E20E2B">
        <w:t xml:space="preserve"> </w:t>
      </w:r>
      <w:r>
        <w:t>Protezione Civile, Ambiente, Urbanistica, Contratti e Appalti</w:t>
      </w:r>
      <w:r w:rsidR="00E20E2B">
        <w:t xml:space="preserve"> di cui il prot.258/2018 e 377/2018</w:t>
      </w:r>
      <w:r>
        <w:t xml:space="preserve">; </w:t>
      </w:r>
    </w:p>
    <w:p w:rsidR="008E5E57" w:rsidRDefault="008E5E57" w:rsidP="008266F1">
      <w:r>
        <w:t>elenco</w:t>
      </w:r>
      <w:r w:rsidR="00E20E2B">
        <w:t xml:space="preserve"> </w:t>
      </w:r>
      <w:r>
        <w:t>elaborati:</w:t>
      </w:r>
    </w:p>
    <w:p w:rsidR="00E20E2B" w:rsidRDefault="00E20E2B" w:rsidP="008266F1">
      <w:pPr>
        <w:pStyle w:val="Paragrafoelenco"/>
        <w:numPr>
          <w:ilvl w:val="0"/>
          <w:numId w:val="2"/>
        </w:numPr>
      </w:pPr>
      <w:r>
        <w:t>Relazione Tecnica</w:t>
      </w:r>
    </w:p>
    <w:p w:rsidR="00E20E2B" w:rsidRDefault="00E20E2B" w:rsidP="008266F1">
      <w:pPr>
        <w:pStyle w:val="Paragrafoelenco"/>
        <w:numPr>
          <w:ilvl w:val="0"/>
          <w:numId w:val="2"/>
        </w:numPr>
      </w:pPr>
      <w:r>
        <w:t>Tav1 – Ubicazione Sondaggi Geognostici</w:t>
      </w:r>
    </w:p>
    <w:p w:rsidR="00E20E2B" w:rsidRDefault="00E20E2B" w:rsidP="008266F1">
      <w:pPr>
        <w:pStyle w:val="Paragrafoelenco"/>
        <w:numPr>
          <w:ilvl w:val="0"/>
          <w:numId w:val="2"/>
        </w:numPr>
      </w:pPr>
      <w:r>
        <w:lastRenderedPageBreak/>
        <w:t>Indagine tomografica elettrica</w:t>
      </w:r>
    </w:p>
    <w:p w:rsidR="00E20E2B" w:rsidRDefault="007D1215" w:rsidP="008266F1">
      <w:r>
        <w:t>Si richiama</w:t>
      </w:r>
      <w:r w:rsidR="00276034">
        <w:t xml:space="preserve"> (prot.6529/2018)</w:t>
      </w:r>
      <w:r>
        <w:t xml:space="preserve"> e si allega il preventivo pervenuto a questo ente </w:t>
      </w:r>
      <w:r w:rsidR="00276034">
        <w:t xml:space="preserve">con il quale la ditta “Alpi </w:t>
      </w:r>
      <w:r w:rsidR="00571A84">
        <w:t>S.r.l.</w:t>
      </w:r>
      <w:r w:rsidR="00276034">
        <w:t>” si obbligava ad eseguire le lavorazioni di cui il presente contratto.</w:t>
      </w:r>
    </w:p>
    <w:p w:rsidR="00276034" w:rsidRDefault="00276034" w:rsidP="008266F1">
      <w:r w:rsidRPr="00F52F09">
        <w:rPr>
          <w:b/>
        </w:rPr>
        <w:t>Art. 3 - IMPORTO CONTRATTUALE.</w:t>
      </w:r>
      <w:r>
        <w:t xml:space="preserve"> Il presente contratto </w:t>
      </w:r>
      <w:r w:rsidR="00571A84">
        <w:t>è</w:t>
      </w:r>
      <w:r>
        <w:t xml:space="preserve"> stipulato a corpo; l’offerta economica presentata dall’appaltatore è di importo complessivo pari ad Euro </w:t>
      </w:r>
      <w:r w:rsidRPr="00F8395B">
        <w:rPr>
          <w:b/>
        </w:rPr>
        <w:t>24.000,00</w:t>
      </w:r>
      <w:r>
        <w:t>= (Euro Ventiquattromila/00) oltre IVA,</w:t>
      </w:r>
    </w:p>
    <w:p w:rsidR="00276034" w:rsidRDefault="00276034" w:rsidP="008266F1">
      <w:r>
        <w:t>compresi oneri per la sicurezza.</w:t>
      </w:r>
    </w:p>
    <w:p w:rsidR="00EF3693" w:rsidRDefault="00EF3693" w:rsidP="008266F1">
      <w:r w:rsidRPr="00F52F09">
        <w:rPr>
          <w:b/>
        </w:rPr>
        <w:t>Art. 4 - CAUZIONE DEFINITIVA.</w:t>
      </w:r>
      <w:r>
        <w:t xml:space="preserve"> L'Appaltatore ha presentato cauzione definitiva mediante polizza </w:t>
      </w:r>
      <w:r w:rsidR="00571A84">
        <w:t>fideiussoria</w:t>
      </w:r>
      <w:r>
        <w:t xml:space="preserve"> n. </w:t>
      </w:r>
      <w:r w:rsidR="00E50751" w:rsidRPr="00E50751">
        <w:rPr>
          <w:b/>
        </w:rPr>
        <w:t>10011810000027</w:t>
      </w:r>
      <w:r w:rsidR="00E50751">
        <w:rPr>
          <w:rFonts w:ascii="WorkSans-SemiBold" w:hAnsi="WorkSans-SemiBold" w:cs="WorkSans-SemiBold"/>
          <w:b/>
          <w:sz w:val="22"/>
          <w:szCs w:val="22"/>
        </w:rPr>
        <w:t xml:space="preserve"> </w:t>
      </w:r>
      <w:r>
        <w:t>del</w:t>
      </w:r>
      <w:r w:rsidR="00E50751">
        <w:t xml:space="preserve"> </w:t>
      </w:r>
      <w:r w:rsidR="00E50751" w:rsidRPr="00E50751">
        <w:rPr>
          <w:b/>
        </w:rPr>
        <w:t>22/10/2018</w:t>
      </w:r>
    </w:p>
    <w:p w:rsidR="00EF3693" w:rsidRDefault="00EF3693" w:rsidP="008266F1">
      <w:r>
        <w:t xml:space="preserve">emessa dalla Compagnia di Assicurazioni </w:t>
      </w:r>
      <w:r w:rsidR="00E50751" w:rsidRPr="00E50751">
        <w:rPr>
          <w:b/>
        </w:rPr>
        <w:t>BENE ASSICURAZIONI</w:t>
      </w:r>
      <w:r w:rsidR="00E50751">
        <w:rPr>
          <w:b/>
        </w:rPr>
        <w:t xml:space="preserve"> SPA</w:t>
      </w:r>
      <w:r w:rsidR="00E50751">
        <w:t xml:space="preserve"> </w:t>
      </w:r>
      <w:r>
        <w:t xml:space="preserve">” rilasciata dalla Agenzia n. </w:t>
      </w:r>
      <w:r w:rsidR="00E50751" w:rsidRPr="00E50751">
        <w:rPr>
          <w:b/>
        </w:rPr>
        <w:t>100118</w:t>
      </w:r>
      <w:r w:rsidR="00E50751">
        <w:t xml:space="preserve"> </w:t>
      </w:r>
      <w:r>
        <w:t>di</w:t>
      </w:r>
      <w:r w:rsidR="00E50751">
        <w:t xml:space="preserve"> </w:t>
      </w:r>
      <w:r w:rsidR="00E50751" w:rsidRPr="00E50751">
        <w:rPr>
          <w:b/>
        </w:rPr>
        <w:t>TRIESTE</w:t>
      </w:r>
      <w:r>
        <w:t xml:space="preserve">, per l’importo di Euro </w:t>
      </w:r>
      <w:r w:rsidR="00E50751">
        <w:t>1.200,00 (milleduecento/00)</w:t>
      </w:r>
      <w:r>
        <w:t>.</w:t>
      </w:r>
    </w:p>
    <w:p w:rsidR="00276034" w:rsidRDefault="00EF3693" w:rsidP="008266F1">
      <w:r w:rsidRPr="00F52F09">
        <w:rPr>
          <w:b/>
        </w:rPr>
        <w:t>Art. 5 - COPERTURE ASSICURATIVE.</w:t>
      </w:r>
      <w:r>
        <w:t xml:space="preserve"> L'Appaltatore ha stipulato apposita polizza assicurativa n. </w:t>
      </w:r>
      <w:r w:rsidR="00F8395B" w:rsidRPr="00737EB3">
        <w:rPr>
          <w:b/>
        </w:rPr>
        <w:t>2303278</w:t>
      </w:r>
      <w:r w:rsidR="00F8395B">
        <w:t xml:space="preserve"> </w:t>
      </w:r>
      <w:r>
        <w:t xml:space="preserve">emessa in data </w:t>
      </w:r>
      <w:r w:rsidR="00F8395B" w:rsidRPr="00737EB3">
        <w:rPr>
          <w:b/>
        </w:rPr>
        <w:t>31/12/2017</w:t>
      </w:r>
      <w:r>
        <w:t xml:space="preserve"> dalla Compagnia di Assicurazioni </w:t>
      </w:r>
      <w:r w:rsidR="00F8395B" w:rsidRPr="00737EB3">
        <w:rPr>
          <w:b/>
        </w:rPr>
        <w:t xml:space="preserve">REALE MUTUA </w:t>
      </w:r>
      <w:r w:rsidRPr="00737EB3">
        <w:rPr>
          <w:b/>
        </w:rPr>
        <w:t>Assicurazioni</w:t>
      </w:r>
      <w:r>
        <w:t xml:space="preserve"> .”  rilasciata dalla Agenzia n.</w:t>
      </w:r>
      <w:r w:rsidR="00F8395B">
        <w:t xml:space="preserve"> </w:t>
      </w:r>
      <w:r w:rsidR="00F8395B" w:rsidRPr="00737EB3">
        <w:rPr>
          <w:b/>
        </w:rPr>
        <w:t>313</w:t>
      </w:r>
      <w:r w:rsidRPr="00737EB3">
        <w:rPr>
          <w:b/>
        </w:rPr>
        <w:t xml:space="preserve"> di </w:t>
      </w:r>
      <w:r w:rsidR="00F8395B" w:rsidRPr="00737EB3">
        <w:rPr>
          <w:b/>
        </w:rPr>
        <w:t>TORINO</w:t>
      </w:r>
      <w:r w:rsidR="00F8395B">
        <w:t xml:space="preserve"> (Gerenza)</w:t>
      </w:r>
      <w:r>
        <w:t>, per la copertura dei danni subiti dalla</w:t>
      </w:r>
      <w:r w:rsidR="00D27D7D">
        <w:t xml:space="preserve"> </w:t>
      </w:r>
      <w:r>
        <w:t>St</w:t>
      </w:r>
      <w:r w:rsidR="002417BC">
        <w:t>a</w:t>
      </w:r>
      <w:r>
        <w:t>zione Appaltante a causa del danneggiamento o della distruzione totale o parziale di impianti ed opere, anche preesistenti, verificatisi nel corso dell'esecuzione dei lavori.</w:t>
      </w:r>
    </w:p>
    <w:p w:rsidR="00EF3693" w:rsidRPr="008266F1" w:rsidRDefault="001339F2" w:rsidP="008266F1">
      <w:r w:rsidRPr="008266F1">
        <w:t xml:space="preserve">Detta polizza inoltre garantisce la Stazione Appaltante contro la responsabilità civile per danni causati a terzi nel corso dell'esecuzione dei lavori per un massimale pari ad Euro </w:t>
      </w:r>
      <w:r w:rsidR="00034160">
        <w:t>3.0</w:t>
      </w:r>
      <w:r w:rsidRPr="008266F1">
        <w:t xml:space="preserve">00.000,00. </w:t>
      </w:r>
    </w:p>
    <w:p w:rsidR="001339F2" w:rsidRDefault="001339F2" w:rsidP="008266F1">
      <w:r w:rsidRPr="00F52F09">
        <w:rPr>
          <w:b/>
        </w:rPr>
        <w:t>Art. 6 - SUBAPPALTO E COTTIMO.</w:t>
      </w:r>
      <w:r>
        <w:t xml:space="preserve"> L'appaltatore ha espresso, all'atto dell'offerta, la </w:t>
      </w:r>
      <w:r w:rsidR="00564A81">
        <w:t xml:space="preserve">non </w:t>
      </w:r>
      <w:r>
        <w:t>volontà di avvalersi del subappalto per i seguenti lavori:</w:t>
      </w:r>
      <w:r w:rsidR="00564A81">
        <w:t xml:space="preserve"> </w:t>
      </w:r>
      <w:r>
        <w:lastRenderedPageBreak/>
        <w:t>opere riconducibili alla categoria prevalente nei limiti di legge.</w:t>
      </w:r>
      <w:r w:rsidR="00034160">
        <w:t xml:space="preserve"> Eventuali cambiamenti</w:t>
      </w:r>
      <w:r w:rsidR="00841006">
        <w:t xml:space="preserve"> e variazioni</w:t>
      </w:r>
      <w:r w:rsidR="00034160">
        <w:t xml:space="preserve"> in corso d’opera dovranno essere </w:t>
      </w:r>
      <w:r w:rsidR="00841006">
        <w:t xml:space="preserve">comunicati ed </w:t>
      </w:r>
      <w:r w:rsidR="00034160">
        <w:t xml:space="preserve">approvati </w:t>
      </w:r>
      <w:r w:rsidR="00841006">
        <w:t xml:space="preserve">preventivamente </w:t>
      </w:r>
      <w:bookmarkStart w:id="0" w:name="_GoBack"/>
      <w:bookmarkEnd w:id="0"/>
      <w:r w:rsidR="00034160">
        <w:t>da questa stazione appaltante</w:t>
      </w:r>
      <w:r w:rsidR="00841006">
        <w:t>.</w:t>
      </w:r>
    </w:p>
    <w:p w:rsidR="001339F2" w:rsidRPr="008266F1" w:rsidRDefault="001339F2" w:rsidP="008266F1">
      <w:pPr>
        <w:rPr>
          <w:b/>
        </w:rPr>
      </w:pPr>
      <w:r w:rsidRPr="008266F1">
        <w:rPr>
          <w:b/>
        </w:rPr>
        <w:t>Art. 7 - TEMPO UTILE PER L'ULTIMAZIONE DEI LAVORI.</w:t>
      </w:r>
    </w:p>
    <w:p w:rsidR="001339F2" w:rsidRDefault="001339F2" w:rsidP="008266F1">
      <w:r>
        <w:t xml:space="preserve">L'Appaltatore si impegna a dare ultimati tutti i lavori in appalto in </w:t>
      </w:r>
      <w:r w:rsidR="00564A81">
        <w:t xml:space="preserve">30 </w:t>
      </w:r>
      <w:r>
        <w:t>(</w:t>
      </w:r>
      <w:r w:rsidR="00564A81">
        <w:t>trenta</w:t>
      </w:r>
      <w:r>
        <w:t>) giorni naturali, successivi e consecutivi, decorrenti</w:t>
      </w:r>
      <w:r w:rsidR="00564A81">
        <w:t xml:space="preserve"> </w:t>
      </w:r>
      <w:r>
        <w:t>dalla data del verbale di consegna dei lavori.</w:t>
      </w:r>
    </w:p>
    <w:p w:rsidR="001339F2" w:rsidRDefault="001339F2" w:rsidP="008266F1">
      <w:r w:rsidRPr="00F52F09">
        <w:rPr>
          <w:b/>
        </w:rPr>
        <w:t>Art. 8 - PENALI</w:t>
      </w:r>
      <w:r>
        <w:t>. Per ogni giorno di ritardo nell'ultimazione dei lavori</w:t>
      </w:r>
      <w:r w:rsidR="00564A81">
        <w:t xml:space="preserve"> </w:t>
      </w:r>
      <w:r>
        <w:t>verrà applicata una penale pari all’1 per mille dell’importo netto</w:t>
      </w:r>
      <w:r w:rsidR="00564A81">
        <w:t xml:space="preserve"> </w:t>
      </w:r>
      <w:r>
        <w:t>contrattuale</w:t>
      </w:r>
      <w:r w:rsidR="00564A81">
        <w:t>.</w:t>
      </w:r>
    </w:p>
    <w:p w:rsidR="00564A81" w:rsidRPr="008266F1" w:rsidRDefault="001339F2" w:rsidP="008266F1">
      <w:pPr>
        <w:rPr>
          <w:b/>
        </w:rPr>
      </w:pPr>
      <w:r w:rsidRPr="008266F1">
        <w:rPr>
          <w:b/>
        </w:rPr>
        <w:t>Art. 9 – ANTICIPAZIONE DEL PREZZO E MODALITA’ DI</w:t>
      </w:r>
      <w:r w:rsidR="00564A81" w:rsidRPr="008266F1">
        <w:rPr>
          <w:b/>
        </w:rPr>
        <w:t xml:space="preserve"> </w:t>
      </w:r>
      <w:r w:rsidR="00F52F09" w:rsidRPr="008266F1">
        <w:rPr>
          <w:b/>
        </w:rPr>
        <w:t>PAGAMENTO.</w:t>
      </w:r>
    </w:p>
    <w:p w:rsidR="001339F2" w:rsidRDefault="00564A81" w:rsidP="008266F1">
      <w:r>
        <w:t>Non sono previste anticipazioni di somme;</w:t>
      </w:r>
    </w:p>
    <w:p w:rsidR="001339F2" w:rsidRDefault="00564A81" w:rsidP="008266F1">
      <w:r>
        <w:t>Il saldo verrà pagato dietro presentazione di regolare fattura, dopo certificazione di regolarità di esecuzione da parte della direzione lavori;</w:t>
      </w:r>
      <w:r w:rsidR="00E20A19">
        <w:br/>
      </w:r>
      <w:r w:rsidR="001339F2">
        <w:t>Per assicurare la tracciabilità dei flussi finanziari finalizzata a prevenire</w:t>
      </w:r>
      <w:r>
        <w:t xml:space="preserve"> </w:t>
      </w:r>
      <w:r w:rsidR="001339F2">
        <w:t>infil</w:t>
      </w:r>
      <w:r w:rsidR="00E20A19">
        <w:t xml:space="preserve">trazioni criminali, </w:t>
      </w:r>
      <w:r w:rsidR="001339F2">
        <w:t>l’appaltatore deve utilizzare uno o più conti</w:t>
      </w:r>
      <w:r>
        <w:t xml:space="preserve"> </w:t>
      </w:r>
      <w:r w:rsidR="001339F2">
        <w:t>correnti bancari o postali, accesi presso banche o presso la società Poste</w:t>
      </w:r>
      <w:r>
        <w:t xml:space="preserve"> </w:t>
      </w:r>
      <w:r w:rsidR="001339F2">
        <w:t>Italiane S.p.A., dedicati, anche non in via esclusiva, alle commesse</w:t>
      </w:r>
      <w:r>
        <w:t xml:space="preserve"> </w:t>
      </w:r>
      <w:r w:rsidR="001339F2">
        <w:t>pubbliche. Tutti i movimenti finanziari relativi al presente appalto</w:t>
      </w:r>
      <w:r>
        <w:t xml:space="preserve"> </w:t>
      </w:r>
      <w:r w:rsidR="001339F2">
        <w:t>devono essere registrati sui conti correnti dedicati e, salvo quanto</w:t>
      </w:r>
      <w:r>
        <w:t xml:space="preserve"> </w:t>
      </w:r>
      <w:r w:rsidR="001339F2">
        <w:t>previsto al comma 3 dell’art. 3 della Legge n.136/2010, devono essere</w:t>
      </w:r>
      <w:r>
        <w:t xml:space="preserve"> </w:t>
      </w:r>
      <w:r w:rsidR="001339F2">
        <w:t>effettuati esclusivamente tramite lo strumento del bonifico bancario o</w:t>
      </w:r>
      <w:r>
        <w:t xml:space="preserve"> </w:t>
      </w:r>
      <w:r w:rsidR="001339F2">
        <w:t>postale, ovvero con altri strumenti di pagamento idonei a consentire la</w:t>
      </w:r>
      <w:r>
        <w:t xml:space="preserve"> </w:t>
      </w:r>
      <w:r w:rsidR="001339F2">
        <w:t>piena tracciabilità delle operazioni.</w:t>
      </w:r>
    </w:p>
    <w:p w:rsidR="000B088B" w:rsidRDefault="001339F2" w:rsidP="008266F1">
      <w:r>
        <w:t xml:space="preserve">L’appaltatore ha comunicato, con nota </w:t>
      </w:r>
      <w:r w:rsidR="00564A81">
        <w:t>prot.7142/2018</w:t>
      </w:r>
      <w:r>
        <w:t>, gli estremi</w:t>
      </w:r>
      <w:r w:rsidR="00564A81">
        <w:t xml:space="preserve"> </w:t>
      </w:r>
      <w:r>
        <w:t>identificativi del conto corrente dedicato al presente appalto, acceso</w:t>
      </w:r>
      <w:r w:rsidR="00564A81">
        <w:t xml:space="preserve"> </w:t>
      </w:r>
      <w:r>
        <w:t xml:space="preserve">presso la Banca </w:t>
      </w:r>
      <w:r w:rsidR="00564A81">
        <w:lastRenderedPageBreak/>
        <w:t>Unicredit</w:t>
      </w:r>
      <w:r>
        <w:t xml:space="preserve">, Agenzia di </w:t>
      </w:r>
      <w:r w:rsidR="00564A81">
        <w:t xml:space="preserve">Opicina </w:t>
      </w:r>
      <w:r>
        <w:t>(</w:t>
      </w:r>
      <w:r w:rsidR="00564A81">
        <w:t>T</w:t>
      </w:r>
      <w:r w:rsidR="00627741">
        <w:t>S</w:t>
      </w:r>
      <w:r>
        <w:t xml:space="preserve">), Codice IBAN: </w:t>
      </w:r>
      <w:r w:rsidR="00564A81">
        <w:br/>
      </w:r>
      <w:r>
        <w:t>IT</w:t>
      </w:r>
      <w:r w:rsidR="00564A81">
        <w:t>54K0200802243000041314238</w:t>
      </w:r>
      <w:r>
        <w:t>, comunicando</w:t>
      </w:r>
      <w:r w:rsidR="00564A81">
        <w:t xml:space="preserve"> </w:t>
      </w:r>
      <w:r>
        <w:t>altresì, le generalità e il codice fiscale della persona delegata ad operare</w:t>
      </w:r>
      <w:r w:rsidR="00564A81">
        <w:t xml:space="preserve"> </w:t>
      </w:r>
      <w:r>
        <w:t>su di esso. L’appaltatore provvederà, altresì, a comunicare ogni modifica</w:t>
      </w:r>
      <w:r w:rsidR="00564A81">
        <w:t xml:space="preserve"> </w:t>
      </w:r>
      <w:r>
        <w:t>relativa ai dati trasmessi.</w:t>
      </w:r>
      <w:r w:rsidR="00564A81">
        <w:t xml:space="preserve"> </w:t>
      </w:r>
      <w:r>
        <w:t>L’appaltatore, a pena di nullità assoluta del presente contratto, assume</w:t>
      </w:r>
      <w:r w:rsidR="00564A81">
        <w:t xml:space="preserve"> </w:t>
      </w:r>
      <w:r>
        <w:t>tutti gli obblighi di tracciabilità dei flussi finanziari di cui alla Legge 13</w:t>
      </w:r>
      <w:r w:rsidR="00564A81">
        <w:t xml:space="preserve"> </w:t>
      </w:r>
      <w:r>
        <w:t>Agosto 2010 n. 136.</w:t>
      </w:r>
      <w:r w:rsidR="00564A81">
        <w:t xml:space="preserve"> </w:t>
      </w:r>
      <w:r>
        <w:t xml:space="preserve">Il presente contratto </w:t>
      </w:r>
      <w:r w:rsidR="00564A81">
        <w:t>è</w:t>
      </w:r>
      <w:r>
        <w:t xml:space="preserve"> risolto di diritto in tutti i casi di mancato utilizzo</w:t>
      </w:r>
      <w:r w:rsidR="00564A81">
        <w:t xml:space="preserve"> </w:t>
      </w:r>
      <w:r>
        <w:t>del bonifico bancario o postale ovvero degli altri strumenti idonei a</w:t>
      </w:r>
      <w:r w:rsidR="00564A81">
        <w:t xml:space="preserve"> </w:t>
      </w:r>
      <w:r>
        <w:t>consentire la piena tracciabilità delle operazioni.</w:t>
      </w:r>
      <w:r w:rsidR="00564A81">
        <w:t xml:space="preserve"> </w:t>
      </w:r>
      <w:r>
        <w:t>L’appaltatore che ha notizia di inadempimento agli obblighi di</w:t>
      </w:r>
      <w:r w:rsidR="00564A81">
        <w:t xml:space="preserve"> </w:t>
      </w:r>
      <w:r>
        <w:t>tracciabilità finanziaria di cui all’art.3 della Legge n.136/2010, da parte</w:t>
      </w:r>
      <w:r w:rsidR="00564A81">
        <w:t xml:space="preserve"> </w:t>
      </w:r>
      <w:r>
        <w:t>del subappaltatore o del subcontraente, ne dà immediata comunicazione</w:t>
      </w:r>
      <w:r w:rsidR="00564A81">
        <w:t xml:space="preserve"> </w:t>
      </w:r>
      <w:r>
        <w:t>alla stazione appaltante ed alla Prefettura – Ufficio Territoriale del</w:t>
      </w:r>
      <w:r w:rsidR="00564A81">
        <w:t xml:space="preserve"> </w:t>
      </w:r>
      <w:r>
        <w:t>Governo della Provincia ove ha sede la stazione appaltante. Il medesimo</w:t>
      </w:r>
      <w:r w:rsidR="00564A81">
        <w:t xml:space="preserve"> </w:t>
      </w:r>
      <w:r>
        <w:t>obbligo grava nei confronti del subappaltatore o del subcontraente in</w:t>
      </w:r>
      <w:r w:rsidR="00564A81">
        <w:t xml:space="preserve"> </w:t>
      </w:r>
      <w:r>
        <w:t>caso di inadempimento dell’appaltatore.</w:t>
      </w:r>
      <w:r w:rsidR="00564A81">
        <w:t xml:space="preserve"> </w:t>
      </w:r>
      <w:r>
        <w:t>L’appaltatore nei contratti</w:t>
      </w:r>
      <w:r w:rsidR="00564A81">
        <w:t xml:space="preserve"> </w:t>
      </w:r>
      <w:r>
        <w:t>sott</w:t>
      </w:r>
      <w:r w:rsidR="002417BC">
        <w:t>o</w:t>
      </w:r>
      <w:r>
        <w:t>scritti con i subappaltatori o subcontraenti deve inserire, a pena di</w:t>
      </w:r>
      <w:r w:rsidR="00564A81">
        <w:t xml:space="preserve"> nullità assoluta, </w:t>
      </w:r>
      <w:r>
        <w:t>un’apposita clausola con la quale ciascuno di essi assume</w:t>
      </w:r>
      <w:r w:rsidR="00564A81">
        <w:t xml:space="preserve"> </w:t>
      </w:r>
      <w:r>
        <w:t>gli obblighi di tracciabilità dei flussi finanziari di cui alla Legge n.</w:t>
      </w:r>
      <w:r w:rsidR="00564A81">
        <w:t xml:space="preserve"> </w:t>
      </w:r>
      <w:r>
        <w:t>136/2010.</w:t>
      </w:r>
      <w:r w:rsidR="00564A81">
        <w:t xml:space="preserve"> </w:t>
      </w:r>
      <w:r>
        <w:t>In caso di cessione dei crediti, consentita a norma dell’art.106, comma 13</w:t>
      </w:r>
      <w:r w:rsidR="00564A81">
        <w:t xml:space="preserve"> </w:t>
      </w:r>
      <w:r>
        <w:t>del D.lgs. n. 50/2016 Codice dei contratti pubblici nel rispetto delle</w:t>
      </w:r>
      <w:r w:rsidR="00564A81">
        <w:t xml:space="preserve"> </w:t>
      </w:r>
      <w:r>
        <w:t>disposizioni di cui alla Legge n. 52/1991, i cessionari del credito sono</w:t>
      </w:r>
      <w:r w:rsidR="00564A81">
        <w:t xml:space="preserve"> </w:t>
      </w:r>
      <w:r>
        <w:t>tenuti al rispetto delle norme sulla tracciabilità dei flussi finanziari di cui</w:t>
      </w:r>
      <w:r w:rsidR="00564A81">
        <w:t xml:space="preserve"> </w:t>
      </w:r>
      <w:r>
        <w:t>alla Legge n. 136/2010.</w:t>
      </w:r>
    </w:p>
    <w:p w:rsidR="000B088B" w:rsidRPr="00F60C6A" w:rsidRDefault="000B088B" w:rsidP="008266F1">
      <w:pPr>
        <w:rPr>
          <w:b/>
        </w:rPr>
      </w:pPr>
      <w:r w:rsidRPr="00F60C6A">
        <w:rPr>
          <w:b/>
        </w:rPr>
        <w:t xml:space="preserve">ART. 10 - PROROGHE - SOSPENSIONI E RESPONSABILITA' APPALTATORE. </w:t>
      </w:r>
    </w:p>
    <w:p w:rsidR="000B088B" w:rsidRDefault="000B088B" w:rsidP="008266F1">
      <w:r>
        <w:lastRenderedPageBreak/>
        <w:t xml:space="preserve">I presupposti, le circostanze e le modalità in base alle quali vengono concesse proroghe alla ditta aggiudicataria </w:t>
      </w:r>
      <w:r w:rsidR="00774437">
        <w:t>saranno concesse dalla stazione appaltante dietro richiesta della direzione lavori.</w:t>
      </w:r>
    </w:p>
    <w:p w:rsidR="000B088B" w:rsidRDefault="000B088B" w:rsidP="008266F1">
      <w:r>
        <w:t>Per la responsabilità e gli obblighi dell'appaltatore per i difetti di</w:t>
      </w:r>
      <w:r w:rsidR="00774437">
        <w:t xml:space="preserve"> realizzazione,</w:t>
      </w:r>
      <w:r>
        <w:t xml:space="preserve"> si fa</w:t>
      </w:r>
      <w:r w:rsidR="00774437">
        <w:t>rà riferimento alla direzione lavori che ne redigerà apposito verbale e relazione alla stazione appaltante</w:t>
      </w:r>
      <w:r>
        <w:t>.</w:t>
      </w:r>
    </w:p>
    <w:p w:rsidR="000B088B" w:rsidRDefault="000B088B" w:rsidP="008266F1">
      <w:r w:rsidRPr="00F52F09">
        <w:rPr>
          <w:b/>
        </w:rPr>
        <w:t>ART. 11 - RISOLUZIONE DEL CONTRATTO.</w:t>
      </w:r>
      <w:r>
        <w:t xml:space="preserve"> La Stazione Appaltante</w:t>
      </w:r>
      <w:r w:rsidR="00774437">
        <w:t xml:space="preserve"> </w:t>
      </w:r>
      <w:r>
        <w:t>ha facoltà di risolvere il contratto in tutti i casi previsti dall’art. 108 del</w:t>
      </w:r>
      <w:r w:rsidR="00774437">
        <w:t xml:space="preserve"> D.lgs. 50/2016;</w:t>
      </w:r>
    </w:p>
    <w:p w:rsidR="000B088B" w:rsidRDefault="000B088B" w:rsidP="008266F1">
      <w:r w:rsidRPr="002417BC">
        <w:rPr>
          <w:b/>
        </w:rPr>
        <w:t>ART. 12 - CLAUSOLA RISOLUTIVA ESPRESSA.</w:t>
      </w:r>
      <w:r>
        <w:t xml:space="preserve"> Così come previsto</w:t>
      </w:r>
      <w:r w:rsidR="00774437">
        <w:t xml:space="preserve"> </w:t>
      </w:r>
      <w:r>
        <w:t>dal protocollo di intesa del 26/10/2016 tra ANAC – Dipartimento della</w:t>
      </w:r>
      <w:r w:rsidR="00774437">
        <w:t xml:space="preserve"> </w:t>
      </w:r>
      <w:r>
        <w:t>Protezione Civile e le Regioni Abruzzo, Lazio, Marche e Umbria ad</w:t>
      </w:r>
      <w:r w:rsidR="00774437">
        <w:t xml:space="preserve"> </w:t>
      </w:r>
      <w:r>
        <w:t>oggetto “Monitoraggio e Vigilanza collaborativa sugli interventi di</w:t>
      </w:r>
      <w:r w:rsidR="00774437">
        <w:t xml:space="preserve"> </w:t>
      </w:r>
      <w:r>
        <w:t xml:space="preserve">emergenza conseguenti al sisma del 24/08/2016”, il Comune di </w:t>
      </w:r>
      <w:r w:rsidR="00774437">
        <w:t>Montemonaco</w:t>
      </w:r>
      <w:r>
        <w:t xml:space="preserve"> si impegna ad avvalersi della clausola</w:t>
      </w:r>
      <w:r w:rsidR="00774437">
        <w:t xml:space="preserve"> </w:t>
      </w:r>
      <w:r>
        <w:t>risolutiva espressa di cui all’art. 1456 del codice civile nel caso in cui, nei</w:t>
      </w:r>
      <w:r w:rsidR="00774437">
        <w:t xml:space="preserve"> </w:t>
      </w:r>
      <w:r>
        <w:t>confronti dell’imprenditore o dei componenti la compagine sociale, o dei</w:t>
      </w:r>
      <w:r w:rsidR="00774437">
        <w:t xml:space="preserve"> </w:t>
      </w:r>
      <w:r>
        <w:t>dirigenti dell’impresa con funzioni specifiche relativamente</w:t>
      </w:r>
      <w:r w:rsidR="00774437">
        <w:t xml:space="preserve"> </w:t>
      </w:r>
      <w:r>
        <w:t>all’affidamento e alla stipula e all’esecuzione del contratto, sia stata</w:t>
      </w:r>
      <w:r w:rsidR="00774437">
        <w:t xml:space="preserve"> </w:t>
      </w:r>
      <w:r>
        <w:t>applicata misura cautelare personale o sia stato disposto il giudizio per</w:t>
      </w:r>
      <w:r w:rsidR="00774437">
        <w:t xml:space="preserve"> </w:t>
      </w:r>
      <w:r>
        <w:t>taluno dei delitti di cui agli articoli 317, 318, 319, 319bis, 319 ter, 319</w:t>
      </w:r>
      <w:r w:rsidR="00774437">
        <w:t xml:space="preserve"> </w:t>
      </w:r>
      <w:r>
        <w:t>quater, 320, 322, 322 bis, 346 bis, 353, 353 bis del codice penale.</w:t>
      </w:r>
    </w:p>
    <w:p w:rsidR="000B088B" w:rsidRPr="00F60C6A" w:rsidRDefault="000B088B" w:rsidP="008266F1">
      <w:pPr>
        <w:rPr>
          <w:b/>
        </w:rPr>
      </w:pPr>
      <w:r w:rsidRPr="00F60C6A">
        <w:rPr>
          <w:b/>
        </w:rPr>
        <w:t>Art. 13 - OSSERVANZA CONTRATTI COLLETTIVI DI LAVORO.</w:t>
      </w:r>
    </w:p>
    <w:p w:rsidR="00774437" w:rsidRDefault="000B088B" w:rsidP="008266F1">
      <w:r>
        <w:t xml:space="preserve">L'Appaltatore </w:t>
      </w:r>
      <w:r w:rsidR="00774437">
        <w:t>è</w:t>
      </w:r>
      <w:r>
        <w:t xml:space="preserve"> tenuto ad osservare integralmente il trattamento</w:t>
      </w:r>
      <w:r w:rsidR="00774437">
        <w:t xml:space="preserve"> </w:t>
      </w:r>
      <w:r>
        <w:t>economico e normativo e territoriale in vigore per il settore e per la zona</w:t>
      </w:r>
      <w:r w:rsidR="00774437">
        <w:t xml:space="preserve"> </w:t>
      </w:r>
      <w:r>
        <w:t xml:space="preserve">nella quale si svolgono </w:t>
      </w:r>
      <w:r w:rsidR="00774437">
        <w:t>i lavori; è</w:t>
      </w:r>
      <w:r>
        <w:t xml:space="preserve"> altresì responsabile in solido</w:t>
      </w:r>
      <w:r w:rsidR="00774437">
        <w:t xml:space="preserve"> </w:t>
      </w:r>
      <w:r>
        <w:t xml:space="preserve">dell’osservanza delle norme </w:t>
      </w:r>
      <w:r>
        <w:lastRenderedPageBreak/>
        <w:t>anzidette da parte degli eventuali</w:t>
      </w:r>
      <w:r w:rsidR="00774437">
        <w:t xml:space="preserve"> </w:t>
      </w:r>
      <w:r>
        <w:t>subappaltatori nei confronti dei loro dipendenti per le prestazioni rese</w:t>
      </w:r>
      <w:r w:rsidR="00774437">
        <w:t xml:space="preserve"> </w:t>
      </w:r>
      <w:r>
        <w:t>nell’ambito del subappalto. La Stazione appaltante accerta, prima</w:t>
      </w:r>
      <w:r w:rsidR="00774437">
        <w:t xml:space="preserve"> </w:t>
      </w:r>
      <w:r>
        <w:t>dell'inizio dei lavori e periodicamente, la regolarità dei versamenti</w:t>
      </w:r>
      <w:r w:rsidR="00774437">
        <w:t xml:space="preserve"> </w:t>
      </w:r>
      <w:r>
        <w:t>contributivi, previdenziali, assicurativi mediante richiesta allo sportello</w:t>
      </w:r>
      <w:r w:rsidR="00774437">
        <w:t xml:space="preserve"> </w:t>
      </w:r>
      <w:r>
        <w:t>unico previdenziale del documento unico di regolarità contributiva</w:t>
      </w:r>
      <w:r w:rsidR="00774437">
        <w:t xml:space="preserve"> </w:t>
      </w:r>
      <w:r>
        <w:t>(D.U.R.C.). Gli obblighi previdenziali vincolano l'Appaltatore fino alla</w:t>
      </w:r>
      <w:r w:rsidR="00774437">
        <w:t xml:space="preserve"> </w:t>
      </w:r>
      <w:r>
        <w:t>data del collaudo. L'Appaltatore deve quindi osservare le norme e le</w:t>
      </w:r>
      <w:r w:rsidR="00774437">
        <w:t xml:space="preserve"> </w:t>
      </w:r>
      <w:r>
        <w:t>prescrizioni delle leggi e dei regolamenti vigenti sull'assunzione, tutela,</w:t>
      </w:r>
      <w:r w:rsidR="00774437">
        <w:t xml:space="preserve"> </w:t>
      </w:r>
      <w:r>
        <w:t>protezione, sicurezza, assicurazione ed assistenza dei lavoratori. A</w:t>
      </w:r>
      <w:r w:rsidR="00774437">
        <w:t xml:space="preserve"> </w:t>
      </w:r>
      <w:r>
        <w:t xml:space="preserve">garanzia di tali obblighi </w:t>
      </w:r>
      <w:r w:rsidR="00774437">
        <w:t>è</w:t>
      </w:r>
      <w:r>
        <w:t xml:space="preserve"> operata sull'importo netto progressivo dei</w:t>
      </w:r>
      <w:r w:rsidR="00774437">
        <w:t xml:space="preserve"> </w:t>
      </w:r>
      <w:r>
        <w:t>lavori una ritenuta dello 0,50%, salvo le maggiori responsabilità</w:t>
      </w:r>
      <w:r w:rsidR="00774437">
        <w:t xml:space="preserve"> </w:t>
      </w:r>
      <w:r>
        <w:t>dell'Appaltatore. In caso di ritardo nel pagamento delle retribuzioni</w:t>
      </w:r>
      <w:r w:rsidR="00774437">
        <w:t xml:space="preserve"> </w:t>
      </w:r>
      <w:r>
        <w:t>dovute al personale dipendente, accertata o segnalata da un ente preposto,</w:t>
      </w:r>
      <w:r w:rsidR="00774437">
        <w:t xml:space="preserve"> </w:t>
      </w:r>
      <w:r>
        <w:t xml:space="preserve">si procede a norma dell'art. 30, comma 6 del </w:t>
      </w:r>
      <w:r w:rsidR="00571A84">
        <w:t>D.lgs.</w:t>
      </w:r>
      <w:r>
        <w:t xml:space="preserve"> n. 50/2016. Se i lavori</w:t>
      </w:r>
      <w:r w:rsidR="00774437">
        <w:t xml:space="preserve"> </w:t>
      </w:r>
      <w:r>
        <w:t>sono già ultimati, sono destinate al pagamento le somme accantonate a</w:t>
      </w:r>
      <w:r w:rsidR="00774437">
        <w:t xml:space="preserve"> </w:t>
      </w:r>
      <w:r>
        <w:t>garanzia degli adempimenti degli obblighi di cui sopra e qualora gli</w:t>
      </w:r>
      <w:r w:rsidR="00774437">
        <w:t xml:space="preserve"> </w:t>
      </w:r>
      <w:r>
        <w:t>importi così trattenuti non risultassero in grado di coprire l'intero debito</w:t>
      </w:r>
      <w:r w:rsidR="00774437">
        <w:t xml:space="preserve"> </w:t>
      </w:r>
      <w:r>
        <w:t>dell'appaltatore, l'ente appaltante si riserva di utilizzare la cauzione.</w:t>
      </w:r>
      <w:r w:rsidR="00774437">
        <w:t xml:space="preserve"> </w:t>
      </w:r>
    </w:p>
    <w:p w:rsidR="000B088B" w:rsidRDefault="000B088B" w:rsidP="008266F1">
      <w:r w:rsidRPr="00F52F09">
        <w:rPr>
          <w:b/>
        </w:rPr>
        <w:t>Art. 14 - SICUREZZA.</w:t>
      </w:r>
      <w:r>
        <w:t xml:space="preserve"> L'Appaltatore </w:t>
      </w:r>
      <w:r w:rsidR="00571A84">
        <w:t>è</w:t>
      </w:r>
      <w:r>
        <w:t xml:space="preserve"> obbligato, durante i lavori, al</w:t>
      </w:r>
      <w:r w:rsidR="00774437">
        <w:t xml:space="preserve"> </w:t>
      </w:r>
      <w:r>
        <w:t>rispetto di tutte le norme antinfortunistiche vigenti, ivi compresa quelle in</w:t>
      </w:r>
      <w:r w:rsidR="00774437">
        <w:t xml:space="preserve"> </w:t>
      </w:r>
      <w:r>
        <w:t>materia di sicurezza dei cantieri, nel rispetto pieno dei piani di sicurezza</w:t>
      </w:r>
      <w:r w:rsidR="00774437">
        <w:t xml:space="preserve"> </w:t>
      </w:r>
      <w:r>
        <w:t>previsti dal D.lgs. n. 81/2008.</w:t>
      </w:r>
    </w:p>
    <w:p w:rsidR="000B088B" w:rsidRPr="008266F1" w:rsidRDefault="000B088B" w:rsidP="008266F1">
      <w:pPr>
        <w:rPr>
          <w:b/>
        </w:rPr>
      </w:pPr>
      <w:r w:rsidRPr="008266F1">
        <w:rPr>
          <w:b/>
        </w:rPr>
        <w:t>Art. 15 – ESTENSIONE DEL CODICE DI COMPORTAMENTO DEI</w:t>
      </w:r>
    </w:p>
    <w:p w:rsidR="000B088B" w:rsidRDefault="000B088B" w:rsidP="008266F1">
      <w:r w:rsidRPr="008266F1">
        <w:rPr>
          <w:b/>
        </w:rPr>
        <w:t>DIPENDENTI PUBBLICI.</w:t>
      </w:r>
      <w:r>
        <w:t xml:space="preserve"> Sono estesi, per quanto compatibili, ai</w:t>
      </w:r>
      <w:r w:rsidR="00774437">
        <w:t xml:space="preserve"> </w:t>
      </w:r>
      <w:r>
        <w:t>collaboratori a qualsiasi titolo di imprese fornitrici di beni o servizi e che</w:t>
      </w:r>
      <w:r w:rsidR="00774437">
        <w:t xml:space="preserve"> </w:t>
      </w:r>
      <w:r>
        <w:t>realizzano opere in favore dell’amministrazione, gli obblighi di condotta</w:t>
      </w:r>
      <w:r w:rsidR="00774437">
        <w:t xml:space="preserve"> </w:t>
      </w:r>
      <w:r>
        <w:t xml:space="preserve">previsti dal </w:t>
      </w:r>
      <w:r>
        <w:lastRenderedPageBreak/>
        <w:t>Codice di Comportamento dei Dipendenti Pubblici di cui al</w:t>
      </w:r>
      <w:r w:rsidR="00774437">
        <w:t xml:space="preserve"> </w:t>
      </w:r>
      <w:r>
        <w:t>D.P.R. 16 aprile 2013 n. 62. La violazione degli obblighi derivanti dal</w:t>
      </w:r>
      <w:r w:rsidR="00774437">
        <w:t xml:space="preserve"> </w:t>
      </w:r>
      <w:r>
        <w:t>suddetto codice comporta la risoluzione del rapporto contrattuale.</w:t>
      </w:r>
    </w:p>
    <w:p w:rsidR="000B088B" w:rsidRDefault="000B088B" w:rsidP="008266F1">
      <w:r w:rsidRPr="00F52F09">
        <w:rPr>
          <w:b/>
        </w:rPr>
        <w:t>Art. 16 - DEFINIZIONE DELLE CONTROVERSIE.</w:t>
      </w:r>
      <w:r>
        <w:t xml:space="preserve"> Per le controversie</w:t>
      </w:r>
      <w:r w:rsidR="00774437">
        <w:t xml:space="preserve"> </w:t>
      </w:r>
      <w:r w:rsidR="00571A84">
        <w:t>è</w:t>
      </w:r>
      <w:r>
        <w:t xml:space="preserve"> competente il Foro di </w:t>
      </w:r>
      <w:r w:rsidR="00774437">
        <w:t>Ascoli Piceno</w:t>
      </w:r>
      <w:r>
        <w:t>.</w:t>
      </w:r>
    </w:p>
    <w:p w:rsidR="000B088B" w:rsidRDefault="000B088B" w:rsidP="008266F1">
      <w:r w:rsidRPr="002417BC">
        <w:rPr>
          <w:b/>
        </w:rPr>
        <w:t>Art. 17 - DOMICILIO DELL'APPALTATORE.</w:t>
      </w:r>
      <w:r>
        <w:t xml:space="preserve"> A tutti gli effetti del</w:t>
      </w:r>
      <w:r w:rsidR="00774437">
        <w:t xml:space="preserve"> </w:t>
      </w:r>
      <w:r>
        <w:t>presente contratto l'Appaltatore elegge domicilio presso la propria sede.</w:t>
      </w:r>
      <w:r w:rsidR="00774437">
        <w:t xml:space="preserve"> </w:t>
      </w:r>
      <w:r>
        <w:t>Qualsiasi comunicazione fatta al capo cantiere o all'incaricato</w:t>
      </w:r>
      <w:r w:rsidR="00774437">
        <w:t xml:space="preserve"> </w:t>
      </w:r>
      <w:r>
        <w:t>dell'Appaltatore, dal responsabile del procedimento o dal direttore dei</w:t>
      </w:r>
      <w:r w:rsidR="00774437">
        <w:t xml:space="preserve"> </w:t>
      </w:r>
      <w:r>
        <w:t>lavori, si considera fatta personalmente all'Appaltatore.</w:t>
      </w:r>
    </w:p>
    <w:p w:rsidR="000B088B" w:rsidRDefault="000B088B" w:rsidP="008266F1">
      <w:r w:rsidRPr="002417BC">
        <w:rPr>
          <w:b/>
        </w:rPr>
        <w:t>Art. 18 - SPESE CONTRATTUALI.</w:t>
      </w:r>
      <w:r>
        <w:t xml:space="preserve"> Sono a carico dell'Appaltatore tutte</w:t>
      </w:r>
      <w:r w:rsidR="00774437">
        <w:t xml:space="preserve"> </w:t>
      </w:r>
      <w:r>
        <w:t>le spese del contratto e tutti gli oneri connessi.</w:t>
      </w:r>
    </w:p>
    <w:p w:rsidR="000B088B" w:rsidRDefault="000B088B" w:rsidP="008266F1">
      <w:r w:rsidRPr="002417BC">
        <w:rPr>
          <w:b/>
        </w:rPr>
        <w:t>Art. 19 - IMPOSTA DI BOLLO E REGISTRAZIONE</w:t>
      </w:r>
      <w:r>
        <w:t>. Si dà atto che</w:t>
      </w:r>
      <w:r w:rsidR="00774437">
        <w:t xml:space="preserve"> </w:t>
      </w:r>
      <w:r>
        <w:t>l’imposta di bollo è assolta in modalità telematica.</w:t>
      </w:r>
    </w:p>
    <w:p w:rsidR="000B088B" w:rsidRDefault="000B088B" w:rsidP="008266F1">
      <w:r>
        <w:t>Ai fini della registrazione e dell'applicazione dei relativi tributi, le parti</w:t>
      </w:r>
      <w:r w:rsidR="00774437">
        <w:t xml:space="preserve"> </w:t>
      </w:r>
      <w:r>
        <w:t xml:space="preserve">dichiarano che l'appalto oggetto del presente contratto, </w:t>
      </w:r>
      <w:r w:rsidR="00571A84">
        <w:t>è</w:t>
      </w:r>
      <w:r>
        <w:t xml:space="preserve"> sottoposto al</w:t>
      </w:r>
      <w:r w:rsidR="00774437">
        <w:t xml:space="preserve"> </w:t>
      </w:r>
      <w:r>
        <w:t>regime fiscale dell' I.V.A, per cui si richiede la registrazione in misura</w:t>
      </w:r>
      <w:r w:rsidR="00774437">
        <w:t xml:space="preserve"> </w:t>
      </w:r>
      <w:r>
        <w:t>fissa.</w:t>
      </w:r>
      <w:r w:rsidR="00774437">
        <w:t xml:space="preserve"> </w:t>
      </w:r>
      <w:r>
        <w:t>Il presente contratto verrà registrato mediante utilizzo del servizio</w:t>
      </w:r>
      <w:r w:rsidR="00774437">
        <w:t xml:space="preserve"> </w:t>
      </w:r>
      <w:r>
        <w:t>telematico per i Pubblici Ufficiali messo a disposizione dalla Agenzia del</w:t>
      </w:r>
      <w:r w:rsidR="00774437">
        <w:t xml:space="preserve"> </w:t>
      </w:r>
      <w:r>
        <w:t>Territorio (UNIMOD).</w:t>
      </w:r>
    </w:p>
    <w:p w:rsidR="00774437" w:rsidRDefault="000B088B" w:rsidP="008266F1">
      <w:r w:rsidRPr="002417BC">
        <w:rPr>
          <w:b/>
        </w:rPr>
        <w:t>Art. 20 - TRATTAMENTO DEI DATI PERSONALI.</w:t>
      </w:r>
      <w:r>
        <w:t xml:space="preserve"> La Stazione</w:t>
      </w:r>
      <w:r w:rsidR="00774437">
        <w:t xml:space="preserve"> </w:t>
      </w:r>
      <w:r>
        <w:t>Appaltante informa l'Appaltatore che tratterà i dati, contenuti nel presente</w:t>
      </w:r>
      <w:r w:rsidR="00774437">
        <w:t xml:space="preserve"> </w:t>
      </w:r>
      <w:r>
        <w:t>contratto, esclusivamente per lo svolgimento delle attività e per</w:t>
      </w:r>
      <w:r w:rsidR="00774437">
        <w:t xml:space="preserve"> </w:t>
      </w:r>
      <w:r>
        <w:t>l'assolvimento degli obblighi previsti dalle leggi e dai regolamenti in</w:t>
      </w:r>
      <w:r w:rsidR="00774437">
        <w:t xml:space="preserve"> </w:t>
      </w:r>
      <w:r>
        <w:t>materia.</w:t>
      </w:r>
      <w:r w:rsidR="00774437">
        <w:t xml:space="preserve"> </w:t>
      </w:r>
    </w:p>
    <w:p w:rsidR="000B088B" w:rsidRDefault="002417BC" w:rsidP="008266F1">
      <w:r>
        <w:lastRenderedPageBreak/>
        <w:t>I</w:t>
      </w:r>
      <w:r w:rsidR="000B088B">
        <w:t>l presente atto,</w:t>
      </w:r>
      <w:r w:rsidR="00774437">
        <w:t xml:space="preserve"> </w:t>
      </w:r>
      <w:r w:rsidR="000B088B">
        <w:t>formato e stipulato in modalità elettronica, mediante utilizzo e controllo</w:t>
      </w:r>
      <w:r w:rsidR="00774437">
        <w:t xml:space="preserve"> </w:t>
      </w:r>
      <w:r w:rsidR="000B088B">
        <w:t>personale degli strumenti informatici su n. 1</w:t>
      </w:r>
      <w:r w:rsidR="002C1907">
        <w:t>0</w:t>
      </w:r>
      <w:r w:rsidR="000B088B">
        <w:t xml:space="preserve"> pagine a video. Il presente</w:t>
      </w:r>
      <w:r w:rsidR="00774437">
        <w:t xml:space="preserve"> </w:t>
      </w:r>
      <w:r>
        <w:t xml:space="preserve">contratto viene letto da </w:t>
      </w:r>
      <w:r w:rsidR="00571A84">
        <w:t>entrambe</w:t>
      </w:r>
      <w:r>
        <w:t xml:space="preserve"> le </w:t>
      </w:r>
      <w:r w:rsidR="000B088B">
        <w:t>parti contraenti le</w:t>
      </w:r>
      <w:r w:rsidR="00774437">
        <w:t xml:space="preserve"> </w:t>
      </w:r>
      <w:r w:rsidR="000B088B">
        <w:t xml:space="preserve">quali, </w:t>
      </w:r>
      <w:r>
        <w:t>dichiarano</w:t>
      </w:r>
      <w:r w:rsidR="000B088B">
        <w:t xml:space="preserve"> l'atto medesimo pienamente</w:t>
      </w:r>
      <w:r w:rsidR="00774437">
        <w:t xml:space="preserve"> </w:t>
      </w:r>
      <w:r w:rsidR="000B088B">
        <w:t xml:space="preserve">conforme alla loro volontà e </w:t>
      </w:r>
      <w:r>
        <w:t xml:space="preserve">così </w:t>
      </w:r>
      <w:r w:rsidR="00571A84">
        <w:t>sottoscritto</w:t>
      </w:r>
      <w:r w:rsidR="000B088B">
        <w:t xml:space="preserve"> mediante firma digitale, ai sensi dell'art. 1, comma 1 lett. s)</w:t>
      </w:r>
      <w:r w:rsidR="00774437">
        <w:t xml:space="preserve"> </w:t>
      </w:r>
      <w:r w:rsidR="000B088B">
        <w:t xml:space="preserve">del Codice della </w:t>
      </w:r>
      <w:r>
        <w:t>Amministrazione Digitale (CAD).</w:t>
      </w:r>
    </w:p>
    <w:p w:rsidR="002417BC" w:rsidRDefault="002417BC" w:rsidP="008266F1"/>
    <w:p w:rsidR="000B088B" w:rsidRPr="002417BC" w:rsidRDefault="000B088B" w:rsidP="008266F1">
      <w:pPr>
        <w:rPr>
          <w:i/>
        </w:rPr>
      </w:pPr>
      <w:r>
        <w:t xml:space="preserve">LA STAZIONE APPALTANTE: Il </w:t>
      </w:r>
      <w:r w:rsidR="00774437">
        <w:t>Responsabile dell’area Tecnica</w:t>
      </w:r>
      <w:r w:rsidR="004719AC">
        <w:t>,</w:t>
      </w:r>
      <w:r w:rsidR="00774437">
        <w:t xml:space="preserve"> </w:t>
      </w:r>
      <w:r w:rsidR="002417BC">
        <w:br/>
      </w:r>
      <w:r w:rsidR="00774437" w:rsidRPr="002417BC">
        <w:rPr>
          <w:i/>
        </w:rPr>
        <w:t>Geom. Onorato Corbelli</w:t>
      </w:r>
      <w:r w:rsidRPr="002417BC">
        <w:rPr>
          <w:i/>
        </w:rPr>
        <w:t xml:space="preserve"> (firmato digitalmente)</w:t>
      </w:r>
    </w:p>
    <w:p w:rsidR="00564A81" w:rsidRPr="00303286" w:rsidRDefault="000B088B" w:rsidP="008266F1">
      <w:r>
        <w:t xml:space="preserve">L'APPALTATORE: </w:t>
      </w:r>
      <w:r w:rsidR="004719AC">
        <w:t>ALPI S.r.l.</w:t>
      </w:r>
      <w:r>
        <w:t xml:space="preserve"> </w:t>
      </w:r>
      <w:r w:rsidR="004719AC">
        <w:t xml:space="preserve">nella figura del legale rappresentante </w:t>
      </w:r>
      <w:r w:rsidR="004719AC" w:rsidRPr="002417BC">
        <w:rPr>
          <w:i/>
        </w:rPr>
        <w:t xml:space="preserve">ELIANA DI GIOVANNI </w:t>
      </w:r>
      <w:r w:rsidRPr="002417BC">
        <w:rPr>
          <w:i/>
        </w:rPr>
        <w:t>(firmato digitalmente)</w:t>
      </w:r>
    </w:p>
    <w:sectPr w:rsidR="00564A81" w:rsidRPr="00303286" w:rsidSect="00D27D7D">
      <w:headerReference w:type="default" r:id="rId11"/>
      <w:footerReference w:type="default" r:id="rId12"/>
      <w:pgSz w:w="11906" w:h="16838" w:code="9"/>
      <w:pgMar w:top="1418" w:right="2892" w:bottom="1162" w:left="1531" w:header="567" w:footer="68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18" w:rsidRDefault="00BC6E18" w:rsidP="008266F1">
      <w:r>
        <w:separator/>
      </w:r>
    </w:p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5F42A0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</w:endnote>
  <w:endnote w:type="continuationSeparator" w:id="0">
    <w:p w:rsidR="00BC6E18" w:rsidRDefault="00BC6E18" w:rsidP="008266F1">
      <w:r>
        <w:continuationSeparator/>
      </w:r>
    </w:p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5F42A0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777342"/>
      <w:docPartObj>
        <w:docPartGallery w:val="Page Numbers (Bottom of Page)"/>
        <w:docPartUnique/>
      </w:docPartObj>
    </w:sdtPr>
    <w:sdtEndPr/>
    <w:sdtContent>
      <w:p w:rsidR="002E26E6" w:rsidRDefault="00774437" w:rsidP="00F60C6A">
        <w:pPr>
          <w:pStyle w:val="Pidipagina"/>
          <w:jc w:val="right"/>
        </w:pPr>
        <w:r w:rsidRPr="008266F1">
          <w:rPr>
            <w:rFonts w:ascii="Times New Roman" w:hAnsi="Times New Roman" w:cs="Times New Roman"/>
          </w:rPr>
          <w:fldChar w:fldCharType="begin"/>
        </w:r>
        <w:r w:rsidRPr="008266F1">
          <w:rPr>
            <w:rFonts w:ascii="Times New Roman" w:hAnsi="Times New Roman" w:cs="Times New Roman"/>
          </w:rPr>
          <w:instrText>PAGE   \* MERGEFORMAT</w:instrText>
        </w:r>
        <w:r w:rsidRPr="008266F1">
          <w:rPr>
            <w:rFonts w:ascii="Times New Roman" w:hAnsi="Times New Roman" w:cs="Times New Roman"/>
          </w:rPr>
          <w:fldChar w:fldCharType="separate"/>
        </w:r>
        <w:r w:rsidR="002225C4">
          <w:rPr>
            <w:rFonts w:ascii="Times New Roman" w:hAnsi="Times New Roman" w:cs="Times New Roman"/>
            <w:noProof/>
          </w:rPr>
          <w:t>5</w:t>
        </w:r>
        <w:r w:rsidRPr="008266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18" w:rsidRDefault="00BC6E18" w:rsidP="008266F1">
      <w:r>
        <w:separator/>
      </w:r>
    </w:p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5F42A0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</w:footnote>
  <w:footnote w:type="continuationSeparator" w:id="0">
    <w:p w:rsidR="00BC6E18" w:rsidRDefault="00BC6E18" w:rsidP="008266F1">
      <w:r>
        <w:continuationSeparator/>
      </w:r>
    </w:p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8266F1"/>
    <w:p w:rsidR="00BC6E18" w:rsidRDefault="00BC6E18" w:rsidP="005F42A0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  <w:p w:rsidR="00BC6E18" w:rsidRDefault="00BC6E18" w:rsidP="00F60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E6" w:rsidRDefault="00845A37" w:rsidP="00F60C6A">
    <w:pPr>
      <w:pStyle w:val="Intestazione"/>
    </w:pPr>
    <w:r w:rsidRPr="00F52F09">
      <w:rPr>
        <w:noProof/>
      </w:rPr>
      <mc:AlternateContent>
        <mc:Choice Requires="wps">
          <w:drawing>
            <wp:anchor distT="0" distB="0" distL="114300" distR="114300" simplePos="0" relativeHeight="251878400" behindDoc="0" locked="0" layoutInCell="0" allowOverlap="1" wp14:anchorId="4B05B6FD" wp14:editId="3549E2F3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C835B" id="Line 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0" allowOverlap="1" wp14:anchorId="6E94525A" wp14:editId="4B282AE0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FF17C" id="Line 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0" allowOverlap="1" wp14:anchorId="5F01A7AB" wp14:editId="5D8A3239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5A0E2" id="Line 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19B58C27" wp14:editId="64CE66AB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E45E4" id="Lin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894784" behindDoc="0" locked="0" layoutInCell="0" allowOverlap="1" wp14:anchorId="5D45984B" wp14:editId="51F05DD8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0461D" id="Line 5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0" allowOverlap="1" wp14:anchorId="0D4D1731" wp14:editId="617F5F9B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08F64" id="Line 6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0" allowOverlap="1" wp14:anchorId="6E83AEF9" wp14:editId="4CDC755A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42C5B" id="Line 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408ED0F1" wp14:editId="41F27FD2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62394" id="Line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0" allowOverlap="1" wp14:anchorId="0F1E8611" wp14:editId="2109E76F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273DC" id="Line 9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0" allowOverlap="1" wp14:anchorId="14005C14" wp14:editId="6CD91B11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2E301" id="Line 1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0" allowOverlap="1" wp14:anchorId="5FF05708" wp14:editId="2247B17D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4B9FC" id="Line 11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845632" behindDoc="0" locked="0" layoutInCell="0" allowOverlap="1" wp14:anchorId="3370CB3F" wp14:editId="09320AA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DCB43" id="Line 12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0" allowOverlap="1" wp14:anchorId="5FCE74B0" wp14:editId="0E5F789B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0A61D" id="Line 1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7FA27EAA" wp14:editId="17E22DFB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4421C" id="Line 1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B0AB127" wp14:editId="443AFD22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86A95"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862016" behindDoc="0" locked="0" layoutInCell="0" allowOverlap="1" wp14:anchorId="260DE4A2" wp14:editId="7E08E82D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0EA72" id="Line 16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0" allowOverlap="1" wp14:anchorId="36BFF192" wp14:editId="7CA3452D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66F75" id="Line 1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1EA1D911" wp14:editId="4211359F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0B655" id="Line 1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942E370" wp14:editId="061C0EE4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1BAEF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67104" behindDoc="0" locked="0" layoutInCell="0" allowOverlap="1" wp14:anchorId="7D73F413" wp14:editId="64678665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8CC21" id="Line 20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83488" behindDoc="0" locked="0" layoutInCell="0" allowOverlap="1" wp14:anchorId="729BB684" wp14:editId="5AB5E062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3DADD" id="Line 2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99872" behindDoc="0" locked="0" layoutInCell="0" allowOverlap="1" wp14:anchorId="0E6E0850" wp14:editId="2E41B071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80410" id="Line 22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50720" behindDoc="0" locked="0" layoutInCell="0" allowOverlap="1" wp14:anchorId="291AAE8D" wp14:editId="7FA72658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9C685" id="Line 23" o:spid="_x0000_s1026" style="position:absolute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01568" behindDoc="0" locked="0" layoutInCell="0" allowOverlap="1" wp14:anchorId="4A76F6FA" wp14:editId="50EDBC25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23F28" id="Line 24" o:spid="_x0000_s1026" style="position:absolute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0" allowOverlap="1" wp14:anchorId="4B57C3CA" wp14:editId="00FEE8E4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2EF2A" id="Line 25" o:spid="_x0000_s1026" style="position:absolute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534336" behindDoc="0" locked="0" layoutInCell="0" allowOverlap="1" wp14:anchorId="4E391166" wp14:editId="7E5D5416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0F4B9" id="Line 26" o:spid="_x0000_s1026" style="position:absolute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485184" behindDoc="0" locked="0" layoutInCell="0" allowOverlap="1" wp14:anchorId="5D6FDA15" wp14:editId="270E4ED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5A23E" id="Line 27" o:spid="_x0000_s1026" style="position:absolute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468800" behindDoc="0" locked="0" layoutInCell="0" allowOverlap="1" wp14:anchorId="6AF36791" wp14:editId="16D9213C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A6C25" id="Line 28" o:spid="_x0000_s1026" style="position:absolute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436032" behindDoc="0" locked="0" layoutInCell="0" allowOverlap="1" wp14:anchorId="22DCC281" wp14:editId="0A1EA230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6FC46" id="Line 29" o:spid="_x0000_s1026" style="position:absolute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419648" behindDoc="0" locked="0" layoutInCell="0" allowOverlap="1" wp14:anchorId="5440BE50" wp14:editId="52D1E9B7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E3695" id="Line 30" o:spid="_x0000_s1026" style="position:absolute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F52F09">
      <w:rPr>
        <w:noProof/>
      </w:rPr>
      <mc:AlternateContent>
        <mc:Choice Requires="wps">
          <w:drawing>
            <wp:anchor distT="0" distB="0" distL="114300" distR="114300" simplePos="0" relativeHeight="251452416" behindDoc="0" locked="0" layoutInCell="0" allowOverlap="1" wp14:anchorId="59FFE579" wp14:editId="4913448C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942C6" id="Line 31" o:spid="_x0000_s1026" style="position:absolute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D66"/>
    <w:multiLevelType w:val="hybridMultilevel"/>
    <w:tmpl w:val="CE0C1E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70ACB"/>
    <w:multiLevelType w:val="hybridMultilevel"/>
    <w:tmpl w:val="618C9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E6"/>
    <w:rsid w:val="00034160"/>
    <w:rsid w:val="00036998"/>
    <w:rsid w:val="000B088B"/>
    <w:rsid w:val="00120567"/>
    <w:rsid w:val="001339F2"/>
    <w:rsid w:val="001A3126"/>
    <w:rsid w:val="002225C4"/>
    <w:rsid w:val="002417BC"/>
    <w:rsid w:val="00261B8C"/>
    <w:rsid w:val="00276034"/>
    <w:rsid w:val="0029373B"/>
    <w:rsid w:val="002B3E64"/>
    <w:rsid w:val="002C1907"/>
    <w:rsid w:val="002E26E6"/>
    <w:rsid w:val="00303286"/>
    <w:rsid w:val="00344EB0"/>
    <w:rsid w:val="003B1643"/>
    <w:rsid w:val="004719AC"/>
    <w:rsid w:val="004B46C6"/>
    <w:rsid w:val="004B680F"/>
    <w:rsid w:val="00564A81"/>
    <w:rsid w:val="00571A84"/>
    <w:rsid w:val="005A76ED"/>
    <w:rsid w:val="005F42A0"/>
    <w:rsid w:val="00627741"/>
    <w:rsid w:val="006F15D9"/>
    <w:rsid w:val="00724FDC"/>
    <w:rsid w:val="00737EB3"/>
    <w:rsid w:val="007600A6"/>
    <w:rsid w:val="007639E8"/>
    <w:rsid w:val="00774437"/>
    <w:rsid w:val="007D1215"/>
    <w:rsid w:val="008266F1"/>
    <w:rsid w:val="00841006"/>
    <w:rsid w:val="00845A37"/>
    <w:rsid w:val="00867B76"/>
    <w:rsid w:val="008E5E57"/>
    <w:rsid w:val="00900211"/>
    <w:rsid w:val="00932FE6"/>
    <w:rsid w:val="00953E59"/>
    <w:rsid w:val="00963601"/>
    <w:rsid w:val="00B0163F"/>
    <w:rsid w:val="00B24A0B"/>
    <w:rsid w:val="00BC6E18"/>
    <w:rsid w:val="00D27D7D"/>
    <w:rsid w:val="00D81E05"/>
    <w:rsid w:val="00DA4958"/>
    <w:rsid w:val="00DB2C07"/>
    <w:rsid w:val="00E20A19"/>
    <w:rsid w:val="00E20E2B"/>
    <w:rsid w:val="00E50751"/>
    <w:rsid w:val="00EA7EE0"/>
    <w:rsid w:val="00EB26CB"/>
    <w:rsid w:val="00EF3693"/>
    <w:rsid w:val="00F015DE"/>
    <w:rsid w:val="00F52F09"/>
    <w:rsid w:val="00F60C6A"/>
    <w:rsid w:val="00F81969"/>
    <w:rsid w:val="00F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A40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8266F1"/>
    <w:pPr>
      <w:spacing w:line="566" w:lineRule="exact"/>
    </w:pPr>
    <w:rPr>
      <w:bCs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2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2F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2FE6"/>
    <w:rPr>
      <w:rFonts w:asciiTheme="majorHAnsi" w:eastAsiaTheme="majorEastAsia" w:hAnsiTheme="majorHAnsi" w:cstheme="majorBidi"/>
      <w:b/>
      <w:bCs/>
      <w:color w:val="365F91" w:themeColor="accent1" w:themeShade="BF"/>
      <w:spacing w:val="-2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2FE6"/>
    <w:rPr>
      <w:rFonts w:asciiTheme="majorHAnsi" w:eastAsiaTheme="majorEastAsia" w:hAnsiTheme="majorHAnsi" w:cstheme="majorBidi"/>
      <w:bCs/>
      <w:color w:val="365F91" w:themeColor="accent1" w:themeShade="BF"/>
      <w:spacing w:val="-22"/>
      <w:sz w:val="26"/>
      <w:szCs w:val="26"/>
    </w:rPr>
  </w:style>
  <w:style w:type="character" w:styleId="Titolodellibro">
    <w:name w:val="Book Title"/>
    <w:basedOn w:val="Carpredefinitoparagrafo"/>
    <w:uiPriority w:val="33"/>
    <w:qFormat/>
    <w:rsid w:val="00932FE6"/>
    <w:rPr>
      <w:b/>
      <w:bCs/>
      <w:i/>
      <w:iCs/>
      <w:spacing w:val="5"/>
    </w:rPr>
  </w:style>
  <w:style w:type="paragraph" w:customStyle="1" w:styleId="Stile1">
    <w:name w:val="Stile1"/>
    <w:basedOn w:val="Normale"/>
    <w:autoRedefine/>
    <w:qFormat/>
    <w:rsid w:val="007639E8"/>
    <w:pPr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  <w:rsid w:val="0030328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37"/>
    <w:rPr>
      <w:rFonts w:ascii="Arial" w:hAnsi="Arial" w:cs="Arial"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160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A9058-0488-4397-BC75-0677D30EB9E4}">
  <ds:schemaRefs>
    <ds:schemaRef ds:uri="http://schemas.microsoft.com/office/2006/documentManagement/types"/>
    <ds:schemaRef ds:uri="http://www.w3.org/XML/1998/namespace"/>
    <ds:schemaRef ds:uri="http://purl.org/dc/elements/1.1/"/>
    <ds:schemaRef ds:uri="7851d254-ce09-43b6-8d90-072588e7901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90947-F4E9-4E80-869C-126900F5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2018-10-22T08:00:00Z</dcterms:created>
  <dcterms:modified xsi:type="dcterms:W3CDTF">2018-11-05T09:08:00Z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