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A453" w14:textId="5879170A" w:rsidR="008E183D" w:rsidRPr="0009235A" w:rsidRDefault="00F7781A" w:rsidP="0009235A">
      <w:pPr>
        <w:pStyle w:val="Nessunaspaziatura"/>
        <w:jc w:val="center"/>
        <w:rPr>
          <w:rFonts w:ascii="Times New Roman" w:eastAsia="Times New Roman" w:hAnsi="Times New Roman" w:cs="Times New Roman"/>
          <w:i/>
          <w:iCs/>
        </w:rPr>
      </w:pPr>
      <w:r w:rsidRPr="0009235A">
        <w:rPr>
          <w:rFonts w:ascii="Times New Roman" w:eastAsia="Times New Roman" w:hAnsi="Times New Roman" w:cs="Times New Roman"/>
          <w:i/>
          <w:iCs/>
        </w:rPr>
        <w:t xml:space="preserve">RIFERIMENTI </w:t>
      </w:r>
      <w:r w:rsidR="0009235A" w:rsidRPr="0009235A">
        <w:rPr>
          <w:rFonts w:ascii="Times New Roman" w:eastAsia="Times New Roman" w:hAnsi="Times New Roman" w:cs="Times New Roman"/>
          <w:i/>
          <w:iCs/>
        </w:rPr>
        <w:t xml:space="preserve">DELLA </w:t>
      </w:r>
      <w:r w:rsidRPr="0009235A">
        <w:rPr>
          <w:rFonts w:ascii="Times New Roman" w:eastAsia="Times New Roman" w:hAnsi="Times New Roman" w:cs="Times New Roman"/>
          <w:i/>
          <w:iCs/>
        </w:rPr>
        <w:t>DELIBERAZIONE DEL COMUNE</w:t>
      </w:r>
    </w:p>
    <w:p w14:paraId="2F7FEC11" w14:textId="59901B92" w:rsidR="00F7781A" w:rsidRPr="0009235A" w:rsidRDefault="00F7781A" w:rsidP="0009235A">
      <w:pPr>
        <w:pStyle w:val="Nessunaspaziatura"/>
        <w:jc w:val="both"/>
        <w:rPr>
          <w:rFonts w:ascii="Times New Roman" w:eastAsia="Times New Roman" w:hAnsi="Times New Roman" w:cs="Times New Roman"/>
        </w:rPr>
      </w:pPr>
    </w:p>
    <w:p w14:paraId="087E9040" w14:textId="7A70A36A" w:rsidR="00F7781A" w:rsidRPr="0009235A" w:rsidRDefault="00F7781A" w:rsidP="0009235A">
      <w:pPr>
        <w:pStyle w:val="Nessunaspaziatura"/>
        <w:jc w:val="both"/>
        <w:rPr>
          <w:rFonts w:ascii="Times New Roman" w:eastAsia="Times New Roman" w:hAnsi="Times New Roman" w:cs="Times New Roman"/>
        </w:rPr>
      </w:pPr>
    </w:p>
    <w:p w14:paraId="4E3A143D" w14:textId="25275662" w:rsidR="00F7781A" w:rsidRPr="0009235A" w:rsidRDefault="00F7781A" w:rsidP="0009235A">
      <w:pPr>
        <w:pStyle w:val="Nessunaspaziatura"/>
        <w:jc w:val="both"/>
        <w:rPr>
          <w:rFonts w:ascii="Times New Roman" w:eastAsia="Times New Roman" w:hAnsi="Times New Roman" w:cs="Times New Roman"/>
        </w:rPr>
      </w:pPr>
    </w:p>
    <w:p w14:paraId="7129A87E" w14:textId="77777777" w:rsidR="00F7781A" w:rsidRPr="0009235A" w:rsidRDefault="00F7781A" w:rsidP="0009235A">
      <w:pPr>
        <w:pStyle w:val="Nessunaspaziatura"/>
        <w:jc w:val="both"/>
        <w:rPr>
          <w:rFonts w:ascii="Times New Roman" w:eastAsia="Times New Roman" w:hAnsi="Times New Roman" w:cs="Times New Roman"/>
        </w:rPr>
      </w:pPr>
    </w:p>
    <w:p w14:paraId="65BF0FC4" w14:textId="6340ED84" w:rsidR="002F7140" w:rsidRDefault="008E183D" w:rsidP="002F7140">
      <w:pPr>
        <w:pStyle w:val="Nessunaspaziatura"/>
        <w:jc w:val="center"/>
        <w:rPr>
          <w:rFonts w:ascii="Times New Roman" w:eastAsia="Times New Roman" w:hAnsi="Times New Roman" w:cs="Times New Roman"/>
          <w:b/>
        </w:rPr>
      </w:pPr>
      <w:r w:rsidRPr="0009235A">
        <w:rPr>
          <w:rFonts w:ascii="Times New Roman" w:eastAsia="Times New Roman" w:hAnsi="Times New Roman" w:cs="Times New Roman"/>
          <w:b/>
        </w:rPr>
        <w:t>OGGETTO</w:t>
      </w:r>
      <w:r w:rsidR="002F7140">
        <w:rPr>
          <w:rFonts w:ascii="Times New Roman" w:eastAsia="Times New Roman" w:hAnsi="Times New Roman" w:cs="Times New Roman"/>
          <w:b/>
        </w:rPr>
        <w:t>:</w:t>
      </w:r>
    </w:p>
    <w:p w14:paraId="4CE4C655" w14:textId="77777777" w:rsidR="002F7140" w:rsidRDefault="002F7140" w:rsidP="002F7140">
      <w:pPr>
        <w:pStyle w:val="Nessunaspaziatura"/>
        <w:jc w:val="center"/>
        <w:rPr>
          <w:rFonts w:ascii="Times New Roman" w:eastAsia="Times New Roman" w:hAnsi="Times New Roman" w:cs="Times New Roman"/>
          <w:b/>
        </w:rPr>
      </w:pPr>
    </w:p>
    <w:p w14:paraId="6A4FAA6D" w14:textId="0F986DF5" w:rsidR="008E183D" w:rsidRPr="0009235A" w:rsidRDefault="008E183D" w:rsidP="002F7140">
      <w:pPr>
        <w:pStyle w:val="Nessunaspaziatura"/>
        <w:jc w:val="center"/>
        <w:rPr>
          <w:rFonts w:ascii="Times New Roman" w:eastAsia="Times New Roman" w:hAnsi="Times New Roman" w:cs="Times New Roman"/>
        </w:rPr>
      </w:pPr>
      <w:r w:rsidRPr="0009235A">
        <w:rPr>
          <w:rFonts w:ascii="Times New Roman" w:eastAsia="Times New Roman" w:hAnsi="Times New Roman" w:cs="Times New Roman"/>
          <w:b/>
        </w:rPr>
        <w:t>ADESIONE ALL</w:t>
      </w:r>
      <w:r w:rsidR="00F7781A" w:rsidRPr="0009235A">
        <w:rPr>
          <w:rFonts w:ascii="Times New Roman" w:eastAsia="Times New Roman" w:hAnsi="Times New Roman" w:cs="Times New Roman"/>
          <w:b/>
        </w:rPr>
        <w:t>’</w:t>
      </w:r>
      <w:r w:rsidRPr="0009235A">
        <w:rPr>
          <w:rFonts w:ascii="Times New Roman" w:eastAsia="Times New Roman" w:hAnsi="Times New Roman" w:cs="Times New Roman"/>
          <w:b/>
        </w:rPr>
        <w:t>ASSOCIAZIONE MARCHIGIANA ATTIVIT</w:t>
      </w:r>
      <w:r w:rsidR="00F7781A" w:rsidRPr="0009235A">
        <w:rPr>
          <w:rFonts w:ascii="Times New Roman" w:eastAsia="Times New Roman" w:hAnsi="Times New Roman" w:cs="Times New Roman"/>
          <w:b/>
        </w:rPr>
        <w:t>À</w:t>
      </w:r>
    </w:p>
    <w:p w14:paraId="6BF6425F" w14:textId="3E23C86C" w:rsidR="008E183D" w:rsidRPr="0009235A" w:rsidRDefault="008E183D" w:rsidP="002F7140">
      <w:pPr>
        <w:pStyle w:val="Nessunaspaziatura"/>
        <w:jc w:val="center"/>
        <w:rPr>
          <w:rFonts w:ascii="Times New Roman" w:eastAsia="Times New Roman" w:hAnsi="Times New Roman" w:cs="Times New Roman"/>
        </w:rPr>
      </w:pPr>
      <w:r w:rsidRPr="0009235A">
        <w:rPr>
          <w:rFonts w:ascii="Times New Roman" w:eastAsia="Times New Roman" w:hAnsi="Times New Roman" w:cs="Times New Roman"/>
          <w:b/>
        </w:rPr>
        <w:t xml:space="preserve">TEATRALI - A.M.A.T. </w:t>
      </w:r>
      <w:r w:rsidR="002F7140">
        <w:rPr>
          <w:rFonts w:ascii="Times New Roman" w:eastAsia="Times New Roman" w:hAnsi="Times New Roman" w:cs="Times New Roman"/>
          <w:b/>
        </w:rPr>
        <w:t>E</w:t>
      </w:r>
      <w:r w:rsidRPr="0009235A">
        <w:rPr>
          <w:rFonts w:ascii="Times New Roman" w:eastAsia="Times New Roman" w:hAnsi="Times New Roman" w:cs="Times New Roman"/>
          <w:b/>
        </w:rPr>
        <w:t xml:space="preserve"> APPROVAZIONE STATUTO</w:t>
      </w:r>
    </w:p>
    <w:p w14:paraId="2296BCD4" w14:textId="0C16BA98" w:rsidR="00F7781A" w:rsidRPr="0009235A" w:rsidRDefault="00F7781A" w:rsidP="002F7140">
      <w:pPr>
        <w:pStyle w:val="Nessunaspaziatura"/>
        <w:jc w:val="center"/>
        <w:rPr>
          <w:rFonts w:ascii="Times New Roman" w:eastAsia="Times New Roman" w:hAnsi="Times New Roman" w:cs="Times New Roman"/>
        </w:rPr>
      </w:pPr>
    </w:p>
    <w:p w14:paraId="5F010307" w14:textId="534E5F63" w:rsidR="00FA400F" w:rsidRDefault="00FA400F" w:rsidP="0009235A">
      <w:pPr>
        <w:pStyle w:val="Nessunaspaziatura"/>
        <w:jc w:val="both"/>
        <w:rPr>
          <w:rFonts w:ascii="Times New Roman" w:eastAsia="Times New Roman" w:hAnsi="Times New Roman" w:cs="Times New Roman"/>
        </w:rPr>
      </w:pPr>
    </w:p>
    <w:p w14:paraId="4BD00CDA" w14:textId="77777777" w:rsidR="008E183D" w:rsidRPr="0009235A" w:rsidRDefault="008E183D" w:rsidP="0009235A">
      <w:pPr>
        <w:pStyle w:val="Nessunaspaziatura"/>
        <w:jc w:val="both"/>
        <w:rPr>
          <w:rFonts w:ascii="Times New Roman" w:eastAsia="Times New Roman" w:hAnsi="Times New Roman" w:cs="Times New Roman"/>
        </w:rPr>
      </w:pPr>
    </w:p>
    <w:p w14:paraId="22BC27A8" w14:textId="18901902" w:rsidR="008E183D" w:rsidRPr="0009235A" w:rsidRDefault="00F7781A" w:rsidP="0009235A">
      <w:pPr>
        <w:pStyle w:val="Nessunaspaziatura"/>
        <w:jc w:val="both"/>
        <w:rPr>
          <w:rFonts w:ascii="Times New Roman" w:eastAsia="Times New Roman" w:hAnsi="Times New Roman" w:cs="Times New Roman"/>
          <w:color w:val="46424E"/>
        </w:rPr>
      </w:pPr>
      <w:r w:rsidRPr="0009235A">
        <w:rPr>
          <w:rFonts w:ascii="Times New Roman" w:eastAsia="Times New Roman" w:hAnsi="Times New Roman" w:cs="Times New Roman"/>
          <w:b/>
          <w:color w:val="201C27"/>
        </w:rPr>
        <w:t xml:space="preserve">VISTA </w:t>
      </w:r>
      <w:r w:rsidRPr="0009235A">
        <w:rPr>
          <w:rFonts w:ascii="Times New Roman" w:eastAsia="Times New Roman" w:hAnsi="Times New Roman" w:cs="Times New Roman"/>
          <w:bCs/>
          <w:color w:val="201C27"/>
        </w:rPr>
        <w:t xml:space="preserve">la volontà dell’amministrazione di intensificare la </w:t>
      </w:r>
      <w:r w:rsidR="008E183D" w:rsidRPr="0009235A">
        <w:rPr>
          <w:rFonts w:ascii="Times New Roman" w:eastAsia="Times New Roman" w:hAnsi="Times New Roman" w:cs="Times New Roman"/>
          <w:bCs/>
          <w:color w:val="201C27"/>
        </w:rPr>
        <w:t>val</w:t>
      </w:r>
      <w:r w:rsidR="008E183D" w:rsidRPr="0009235A">
        <w:rPr>
          <w:rFonts w:ascii="Times New Roman" w:eastAsia="Times New Roman" w:hAnsi="Times New Roman" w:cs="Times New Roman"/>
          <w:bCs/>
          <w:color w:val="0C0715"/>
        </w:rPr>
        <w:t>o</w:t>
      </w:r>
      <w:r w:rsidR="008E183D" w:rsidRPr="0009235A">
        <w:rPr>
          <w:rFonts w:ascii="Times New Roman" w:eastAsia="Times New Roman" w:hAnsi="Times New Roman" w:cs="Times New Roman"/>
          <w:bCs/>
          <w:color w:val="201C27"/>
        </w:rPr>
        <w:t>rizz</w:t>
      </w:r>
      <w:r w:rsidR="008E183D" w:rsidRPr="0009235A">
        <w:rPr>
          <w:rFonts w:ascii="Times New Roman" w:eastAsia="Times New Roman" w:hAnsi="Times New Roman" w:cs="Times New Roman"/>
          <w:bCs/>
          <w:color w:val="0C0715"/>
        </w:rPr>
        <w:t>az</w:t>
      </w:r>
      <w:r w:rsidR="008E183D" w:rsidRPr="0009235A">
        <w:rPr>
          <w:rFonts w:ascii="Times New Roman" w:eastAsia="Times New Roman" w:hAnsi="Times New Roman" w:cs="Times New Roman"/>
          <w:bCs/>
          <w:color w:val="201C27"/>
        </w:rPr>
        <w:t>i</w:t>
      </w:r>
      <w:r w:rsidR="008E183D" w:rsidRPr="0009235A">
        <w:rPr>
          <w:rFonts w:ascii="Times New Roman" w:eastAsia="Times New Roman" w:hAnsi="Times New Roman" w:cs="Times New Roman"/>
          <w:bCs/>
          <w:color w:val="0C0715"/>
        </w:rPr>
        <w:t>o</w:t>
      </w:r>
      <w:r w:rsidR="008E183D" w:rsidRPr="0009235A">
        <w:rPr>
          <w:rFonts w:ascii="Times New Roman" w:eastAsia="Times New Roman" w:hAnsi="Times New Roman" w:cs="Times New Roman"/>
          <w:bCs/>
          <w:color w:val="201C27"/>
        </w:rPr>
        <w:t>ne</w:t>
      </w:r>
      <w:r w:rsidR="008E183D" w:rsidRPr="0009235A">
        <w:rPr>
          <w:rFonts w:ascii="Times New Roman" w:eastAsia="Times New Roman" w:hAnsi="Times New Roman" w:cs="Times New Roman"/>
          <w:color w:val="201C27"/>
        </w:rPr>
        <w:t xml:space="preserve"> d</w:t>
      </w:r>
      <w:r w:rsidR="008E183D" w:rsidRPr="0009235A">
        <w:rPr>
          <w:rFonts w:ascii="Times New Roman" w:eastAsia="Times New Roman" w:hAnsi="Times New Roman" w:cs="Times New Roman"/>
          <w:color w:val="0C0715"/>
        </w:rPr>
        <w:t>e</w:t>
      </w:r>
      <w:r w:rsidR="008E183D" w:rsidRPr="0009235A">
        <w:rPr>
          <w:rFonts w:ascii="Times New Roman" w:eastAsia="Times New Roman" w:hAnsi="Times New Roman" w:cs="Times New Roman"/>
          <w:color w:val="201C27"/>
        </w:rPr>
        <w:t xml:space="preserve">lle attività teatrali e culturali </w:t>
      </w:r>
      <w:r w:rsidRPr="0009235A">
        <w:rPr>
          <w:rFonts w:ascii="Times New Roman" w:eastAsia="Times New Roman" w:hAnsi="Times New Roman" w:cs="Times New Roman"/>
          <w:color w:val="201C27"/>
        </w:rPr>
        <w:t xml:space="preserve">anche attraverso lo </w:t>
      </w:r>
      <w:r w:rsidR="008E183D" w:rsidRPr="0009235A">
        <w:rPr>
          <w:rFonts w:ascii="Times New Roman" w:eastAsia="Times New Roman" w:hAnsi="Times New Roman" w:cs="Times New Roman"/>
          <w:color w:val="201C27"/>
        </w:rPr>
        <w:t>s</w:t>
      </w:r>
      <w:r w:rsidR="008E183D" w:rsidRPr="0009235A">
        <w:rPr>
          <w:rFonts w:ascii="Times New Roman" w:eastAsia="Times New Roman" w:hAnsi="Times New Roman" w:cs="Times New Roman"/>
          <w:color w:val="0C0715"/>
        </w:rPr>
        <w:t>v</w:t>
      </w:r>
      <w:r w:rsidR="008E183D" w:rsidRPr="0009235A">
        <w:rPr>
          <w:rFonts w:ascii="Times New Roman" w:eastAsia="Times New Roman" w:hAnsi="Times New Roman" w:cs="Times New Roman"/>
          <w:color w:val="201C27"/>
        </w:rPr>
        <w:t>i</w:t>
      </w:r>
      <w:r w:rsidR="008E183D" w:rsidRPr="0009235A">
        <w:rPr>
          <w:rFonts w:ascii="Times New Roman" w:eastAsia="Times New Roman" w:hAnsi="Times New Roman" w:cs="Times New Roman"/>
          <w:color w:val="0C0715"/>
        </w:rPr>
        <w:t>lup</w:t>
      </w:r>
      <w:r w:rsidR="008E183D" w:rsidRPr="0009235A">
        <w:rPr>
          <w:rFonts w:ascii="Times New Roman" w:eastAsia="Times New Roman" w:hAnsi="Times New Roman" w:cs="Times New Roman"/>
          <w:color w:val="201C27"/>
        </w:rPr>
        <w:t xml:space="preserve">po </w:t>
      </w:r>
      <w:r w:rsidRPr="0009235A">
        <w:rPr>
          <w:rFonts w:ascii="Times New Roman" w:eastAsia="Times New Roman" w:hAnsi="Times New Roman" w:cs="Times New Roman"/>
          <w:color w:val="201C27"/>
        </w:rPr>
        <w:t>di azioni in rete su base regionale</w:t>
      </w:r>
      <w:r w:rsidR="008E183D" w:rsidRPr="0009235A">
        <w:rPr>
          <w:rFonts w:ascii="Times New Roman" w:eastAsia="Times New Roman" w:hAnsi="Times New Roman" w:cs="Times New Roman"/>
          <w:color w:val="46424E"/>
        </w:rPr>
        <w:t xml:space="preserve">; </w:t>
      </w:r>
    </w:p>
    <w:p w14:paraId="5C115E96" w14:textId="59FA0B5E" w:rsidR="00C22A70" w:rsidRDefault="00C22A70" w:rsidP="0009235A">
      <w:pPr>
        <w:pStyle w:val="Nessunaspaziatura"/>
        <w:jc w:val="both"/>
        <w:rPr>
          <w:rFonts w:ascii="Times New Roman" w:eastAsia="Times New Roman" w:hAnsi="Times New Roman" w:cs="Times New Roman"/>
        </w:rPr>
      </w:pPr>
    </w:p>
    <w:p w14:paraId="5EBF4ADD" w14:textId="36AF1980" w:rsidR="008E183D" w:rsidRPr="0009235A" w:rsidRDefault="008E183D" w:rsidP="0009235A">
      <w:pPr>
        <w:pStyle w:val="Nessunaspaziatura"/>
        <w:jc w:val="both"/>
        <w:rPr>
          <w:rFonts w:ascii="Times New Roman" w:eastAsia="Times New Roman" w:hAnsi="Times New Roman" w:cs="Times New Roman"/>
        </w:rPr>
      </w:pPr>
      <w:r w:rsidRPr="0009235A">
        <w:rPr>
          <w:rFonts w:ascii="Times New Roman" w:eastAsia="Times New Roman" w:hAnsi="Times New Roman" w:cs="Times New Roman"/>
          <w:b/>
          <w:color w:val="201C27"/>
        </w:rPr>
        <w:t xml:space="preserve">VISTO </w:t>
      </w:r>
      <w:r w:rsidRPr="0009235A">
        <w:rPr>
          <w:rFonts w:ascii="Times New Roman" w:eastAsia="Times New Roman" w:hAnsi="Times New Roman" w:cs="Times New Roman"/>
          <w:color w:val="201C27"/>
        </w:rPr>
        <w:t>lo Statuto dell</w:t>
      </w:r>
      <w:r w:rsidR="00F7781A" w:rsidRPr="0009235A">
        <w:rPr>
          <w:rFonts w:ascii="Times New Roman" w:eastAsia="Times New Roman" w:hAnsi="Times New Roman" w:cs="Times New Roman"/>
          <w:color w:val="201C27"/>
        </w:rPr>
        <w:t>’</w:t>
      </w:r>
      <w:r w:rsidRPr="0009235A">
        <w:rPr>
          <w:rFonts w:ascii="Times New Roman" w:eastAsia="Times New Roman" w:hAnsi="Times New Roman" w:cs="Times New Roman"/>
          <w:color w:val="201C27"/>
        </w:rPr>
        <w:t>AMAT</w:t>
      </w:r>
      <w:r w:rsidR="00F7781A" w:rsidRPr="0009235A">
        <w:rPr>
          <w:rFonts w:ascii="Times New Roman" w:eastAsia="Times New Roman" w:hAnsi="Times New Roman" w:cs="Times New Roman"/>
          <w:color w:val="201C27"/>
        </w:rPr>
        <w:t xml:space="preserve"> (allegato),</w:t>
      </w:r>
      <w:r w:rsidRPr="0009235A">
        <w:rPr>
          <w:rFonts w:ascii="Times New Roman" w:eastAsia="Times New Roman" w:hAnsi="Times New Roman" w:cs="Times New Roman"/>
          <w:color w:val="201C27"/>
        </w:rPr>
        <w:t xml:space="preserve"> associazione fra Enti Locali attiva dal 197</w:t>
      </w:r>
      <w:r w:rsidR="00F7781A" w:rsidRPr="0009235A">
        <w:rPr>
          <w:rFonts w:ascii="Times New Roman" w:eastAsia="Times New Roman" w:hAnsi="Times New Roman" w:cs="Times New Roman"/>
          <w:color w:val="201C27"/>
        </w:rPr>
        <w:t>6</w:t>
      </w:r>
      <w:r w:rsidRPr="0009235A">
        <w:rPr>
          <w:rFonts w:ascii="Times New Roman" w:eastAsia="Times New Roman" w:hAnsi="Times New Roman" w:cs="Times New Roman"/>
          <w:color w:val="201C27"/>
        </w:rPr>
        <w:t xml:space="preserve"> che all’Art. 1 </w:t>
      </w:r>
      <w:r w:rsidR="0009235A">
        <w:rPr>
          <w:rFonts w:ascii="Times New Roman" w:eastAsia="Times New Roman" w:hAnsi="Times New Roman" w:cs="Times New Roman"/>
          <w:color w:val="201C27"/>
        </w:rPr>
        <w:t>prevede che</w:t>
      </w:r>
      <w:r w:rsidRPr="0009235A">
        <w:rPr>
          <w:rFonts w:ascii="Times New Roman" w:eastAsia="Times New Roman" w:hAnsi="Times New Roman" w:cs="Times New Roman"/>
          <w:color w:val="201C27"/>
        </w:rPr>
        <w:t xml:space="preserve"> “</w:t>
      </w:r>
      <w:r w:rsidRPr="0009235A">
        <w:rPr>
          <w:rFonts w:ascii="Times New Roman" w:eastAsia="Times New Roman" w:hAnsi="Times New Roman" w:cs="Times New Roman"/>
          <w:i/>
          <w:iCs/>
        </w:rPr>
        <w:t>L’Associazione è lo strumento unitario degli enti locali e degli organismi che considerano le attività teatrali un bene culturale di rilevante interesse sociale e ne promuovono lo sviluppo e la diffusione nell</w:t>
      </w:r>
      <w:r w:rsidR="00F7781A" w:rsidRPr="0009235A">
        <w:rPr>
          <w:rFonts w:ascii="Times New Roman" w:eastAsia="Times New Roman" w:hAnsi="Times New Roman" w:cs="Times New Roman"/>
          <w:i/>
          <w:iCs/>
        </w:rPr>
        <w:t>’</w:t>
      </w:r>
      <w:r w:rsidRPr="0009235A">
        <w:rPr>
          <w:rFonts w:ascii="Times New Roman" w:eastAsia="Times New Roman" w:hAnsi="Times New Roman" w:cs="Times New Roman"/>
          <w:i/>
          <w:iCs/>
        </w:rPr>
        <w:t>ambito della programmazione statale, regionale e locale, dell’Unione europea e nel rispetto delle singole autonomie locali</w:t>
      </w:r>
      <w:r w:rsidRPr="0009235A">
        <w:rPr>
          <w:rFonts w:ascii="Times New Roman" w:eastAsia="Times New Roman" w:hAnsi="Times New Roman" w:cs="Times New Roman"/>
        </w:rPr>
        <w:t>”.</w:t>
      </w:r>
    </w:p>
    <w:p w14:paraId="6BA7DF11" w14:textId="77777777" w:rsidR="008E183D" w:rsidRPr="0009235A" w:rsidRDefault="008E183D" w:rsidP="0009235A">
      <w:pPr>
        <w:pStyle w:val="Nessunaspaziatura"/>
        <w:jc w:val="both"/>
        <w:rPr>
          <w:rFonts w:ascii="Times New Roman" w:eastAsia="Times New Roman" w:hAnsi="Times New Roman" w:cs="Times New Roman"/>
        </w:rPr>
      </w:pPr>
    </w:p>
    <w:p w14:paraId="14AFBCC9" w14:textId="1F0C3A6C" w:rsidR="008E183D" w:rsidRPr="0009235A" w:rsidRDefault="008E183D" w:rsidP="0009235A">
      <w:pPr>
        <w:pStyle w:val="Nessunaspaziatura"/>
        <w:jc w:val="both"/>
        <w:rPr>
          <w:rFonts w:ascii="Times New Roman" w:hAnsi="Times New Roman" w:cs="Times New Roman"/>
        </w:rPr>
      </w:pPr>
      <w:r w:rsidRPr="0009235A">
        <w:rPr>
          <w:rFonts w:ascii="Times New Roman" w:eastAsia="Times New Roman" w:hAnsi="Times New Roman" w:cs="Times New Roman"/>
          <w:b/>
        </w:rPr>
        <w:t>CONSIDERATO</w:t>
      </w:r>
      <w:r w:rsidRPr="0009235A">
        <w:rPr>
          <w:rFonts w:ascii="Times New Roman" w:eastAsia="Times New Roman" w:hAnsi="Times New Roman" w:cs="Times New Roman"/>
        </w:rPr>
        <w:t xml:space="preserve"> </w:t>
      </w:r>
      <w:r w:rsidR="0009235A" w:rsidRPr="0009235A">
        <w:rPr>
          <w:rFonts w:ascii="Times New Roman" w:eastAsia="Times New Roman" w:hAnsi="Times New Roman" w:cs="Times New Roman"/>
          <w:bCs/>
        </w:rPr>
        <w:t>che</w:t>
      </w:r>
      <w:r w:rsidRPr="0009235A">
        <w:rPr>
          <w:rFonts w:ascii="Times New Roman" w:eastAsia="Times New Roman" w:hAnsi="Times New Roman" w:cs="Times New Roman"/>
        </w:rPr>
        <w:t xml:space="preserve"> AMAT è il </w:t>
      </w:r>
      <w:r w:rsidRPr="0009235A">
        <w:rPr>
          <w:rFonts w:ascii="Times New Roman" w:eastAsia="Times New Roman" w:hAnsi="Times New Roman" w:cs="Times New Roman"/>
          <w:iCs/>
        </w:rPr>
        <w:t>Circuito regionale multidisciplinare</w:t>
      </w:r>
      <w:r w:rsidRPr="0009235A">
        <w:rPr>
          <w:rFonts w:ascii="Times New Roman" w:eastAsia="Times New Roman" w:hAnsi="Times New Roman" w:cs="Times New Roman"/>
        </w:rPr>
        <w:t xml:space="preserve"> dal 1 gennaio 2015 (art. 40 del decreto del Ministro dei Beni e delle Attività Culturali e del Turismo 1 luglio 2014, successivamente art. 38 D</w:t>
      </w:r>
      <w:r w:rsidR="00F7781A" w:rsidRPr="0009235A">
        <w:rPr>
          <w:rFonts w:ascii="Times New Roman" w:eastAsia="Times New Roman" w:hAnsi="Times New Roman" w:cs="Times New Roman"/>
        </w:rPr>
        <w:t>.</w:t>
      </w:r>
      <w:r w:rsidRPr="0009235A">
        <w:rPr>
          <w:rFonts w:ascii="Times New Roman" w:eastAsia="Times New Roman" w:hAnsi="Times New Roman" w:cs="Times New Roman"/>
        </w:rPr>
        <w:t>M</w:t>
      </w:r>
      <w:r w:rsidR="00F7781A" w:rsidRPr="0009235A">
        <w:rPr>
          <w:rFonts w:ascii="Times New Roman" w:eastAsia="Times New Roman" w:hAnsi="Times New Roman" w:cs="Times New Roman"/>
        </w:rPr>
        <w:t>.</w:t>
      </w:r>
      <w:r w:rsidRPr="0009235A">
        <w:rPr>
          <w:rFonts w:ascii="Times New Roman" w:eastAsia="Times New Roman" w:hAnsi="Times New Roman" w:cs="Times New Roman"/>
        </w:rPr>
        <w:t xml:space="preserve"> 27 luglio 2017), con vincolo di unicità per la regione, sovvenzionato a valere sul FUS Fondo unico per lo spettacolo per i compiti di distribuzione e di promozione del pubblico negli ambiti del teatro, della danza</w:t>
      </w:r>
      <w:r w:rsidR="00F7781A" w:rsidRPr="0009235A">
        <w:rPr>
          <w:rFonts w:ascii="Times New Roman" w:eastAsia="Times New Roman" w:hAnsi="Times New Roman" w:cs="Times New Roman"/>
        </w:rPr>
        <w:t>,</w:t>
      </w:r>
      <w:r w:rsidRPr="0009235A">
        <w:rPr>
          <w:rFonts w:ascii="Times New Roman" w:eastAsia="Times New Roman" w:hAnsi="Times New Roman" w:cs="Times New Roman"/>
        </w:rPr>
        <w:t xml:space="preserve"> della musica</w:t>
      </w:r>
      <w:r w:rsidR="00F7781A" w:rsidRPr="0009235A">
        <w:rPr>
          <w:rFonts w:ascii="Times New Roman" w:eastAsia="Times New Roman" w:hAnsi="Times New Roman" w:cs="Times New Roman"/>
        </w:rPr>
        <w:t xml:space="preserve"> e del circo contemporaneo</w:t>
      </w:r>
      <w:r w:rsidRPr="0009235A">
        <w:rPr>
          <w:rFonts w:ascii="Times New Roman" w:eastAsia="Times New Roman" w:hAnsi="Times New Roman" w:cs="Times New Roman"/>
        </w:rPr>
        <w:t xml:space="preserve">; </w:t>
      </w:r>
      <w:r w:rsidR="00F7781A" w:rsidRPr="0009235A">
        <w:rPr>
          <w:rFonts w:ascii="Times New Roman" w:eastAsia="Times New Roman" w:hAnsi="Times New Roman" w:cs="Times New Roman"/>
        </w:rPr>
        <w:t>che l’associazione ha</w:t>
      </w:r>
      <w:r w:rsidRPr="0009235A">
        <w:rPr>
          <w:rFonts w:ascii="Times New Roman" w:eastAsia="Times New Roman" w:hAnsi="Times New Roman" w:cs="Times New Roman"/>
        </w:rPr>
        <w:t xml:space="preserve"> persona</w:t>
      </w:r>
      <w:r w:rsidR="00F7781A" w:rsidRPr="0009235A">
        <w:rPr>
          <w:rFonts w:ascii="Times New Roman" w:eastAsia="Times New Roman" w:hAnsi="Times New Roman" w:cs="Times New Roman"/>
        </w:rPr>
        <w:t>lità</w:t>
      </w:r>
      <w:r w:rsidRPr="0009235A">
        <w:rPr>
          <w:rFonts w:ascii="Times New Roman" w:eastAsia="Times New Roman" w:hAnsi="Times New Roman" w:cs="Times New Roman"/>
        </w:rPr>
        <w:t xml:space="preserve"> giuridica di diritto privato, riconosciuta con Decreto del Presidente della Giunta Regionale del 12 dicembre 1984 e iscritta al n. 176 del Registro delle Persone Giuridiche presso la Regione Marche; che è ente riconosciuto dalla Regione Marche, nel cui territorio opera in via esclusiva, come </w:t>
      </w:r>
      <w:r w:rsidRPr="0009235A">
        <w:rPr>
          <w:rFonts w:ascii="Times New Roman" w:eastAsia="Times New Roman" w:hAnsi="Times New Roman" w:cs="Times New Roman"/>
          <w:i/>
        </w:rPr>
        <w:t>soggetto regionale per il teatro</w:t>
      </w:r>
      <w:r w:rsidRPr="0009235A">
        <w:rPr>
          <w:rFonts w:ascii="Times New Roman" w:eastAsia="Times New Roman" w:hAnsi="Times New Roman" w:cs="Times New Roman"/>
        </w:rPr>
        <w:t xml:space="preserve"> (LR 16/1981) e per le funzioni di “Primario Interesse Regionale” (LR 11/2009 art. 9 comma 2, lettera </w:t>
      </w:r>
      <w:r w:rsidRPr="0009235A">
        <w:rPr>
          <w:rFonts w:ascii="Times New Roman" w:eastAsia="Times New Roman" w:hAnsi="Times New Roman" w:cs="Times New Roman"/>
          <w:i/>
        </w:rPr>
        <w:t>a</w:t>
      </w:r>
      <w:r w:rsidRPr="0009235A">
        <w:rPr>
          <w:rFonts w:ascii="Times New Roman" w:eastAsia="Times New Roman" w:hAnsi="Times New Roman" w:cs="Times New Roman"/>
        </w:rPr>
        <w:t>: ”</w:t>
      </w:r>
      <w:r w:rsidRPr="0009235A">
        <w:rPr>
          <w:rFonts w:ascii="Times New Roman" w:eastAsia="Times New Roman" w:hAnsi="Times New Roman" w:cs="Times New Roman"/>
          <w:i/>
        </w:rPr>
        <w:t>distribuzione dello spettacolo di qualità e attività di promozione e di formazione del pubblico negli ambiti della prosa e della danza</w:t>
      </w:r>
      <w:r w:rsidRPr="0009235A">
        <w:rPr>
          <w:rFonts w:ascii="Times New Roman" w:eastAsia="Times New Roman" w:hAnsi="Times New Roman" w:cs="Times New Roman"/>
        </w:rPr>
        <w:t xml:space="preserve">”); </w:t>
      </w:r>
      <w:r w:rsidR="00FA400F" w:rsidRPr="0009235A">
        <w:rPr>
          <w:rFonts w:ascii="Times New Roman" w:eastAsia="Times New Roman" w:hAnsi="Times New Roman" w:cs="Times New Roman"/>
        </w:rPr>
        <w:t xml:space="preserve">che al </w:t>
      </w:r>
      <w:r w:rsidR="00E6138B" w:rsidRPr="0009235A">
        <w:rPr>
          <w:rFonts w:ascii="Times New Roman" w:hAnsi="Times New Roman" w:cs="Times New Roman"/>
        </w:rPr>
        <w:t xml:space="preserve">31 dicembre 2019 si contavano associati all’AMAT 75 Enti, rappresentati in assemblea, come previsto dallo Statuto, da 118 delegati designati dai soci: - le 71 amministrazioni comunali di: Amandola, Ancona, Ascoli Piceno, Cagli, Caldarola, Camerino, Campofilone, Castelbellino, Castignano, Cerreto d’Esi, Chiaravalle, Civitanova Marche, Corinaldo, Cossignano, Cupra Marittima, Esanatoglia, Fabriano, Falerone, Fano, Fermo, Fratte Rosa, Frontone, Gagliole, Gradara, Grottammare, Grottazzolina, Jesi, Loreto, Macerata, Macerata Feltria, Magliano di Tenna, Matelica, Mogliano, Mondavio, Monsampolo del Tronto, Monte Rinaldo, Monte Urano, Montecarotto, Montegiorgio, Montegranaro, Montemarciano, Monteprandone, Offagna, Osimo, Ostra, Ostra Vetere, Pesaro, Petritoli, Pollenza, Polverigi, Porto Recanati, Porto Sant’Elpidio, Porto San Giorgio, Recanati, Ripatransone, Rotella, San </w:t>
      </w:r>
      <w:r w:rsidR="00E6138B" w:rsidRPr="0009235A">
        <w:rPr>
          <w:rFonts w:ascii="Times New Roman" w:hAnsi="Times New Roman" w:cs="Times New Roman"/>
        </w:rPr>
        <w:lastRenderedPageBreak/>
        <w:t>Benedetto del Tronto, San Costanzo, San Ginesio, San Lorenzo in Campo, San Severino Marche, Sant’Elpidio a Mare, Senigallia, Serra San Quirico, Sirolo, Spinetoli, Tolentino, Treia, Urbania, Urbino, Urbisaglia; - l’Azienda Speciale Servizi Cultura, Turismo e Spettacolo Teatri di Civitanova Marche; il Conservatorio Statale di Musica “G. Rossini” di Pesaro; il Conservatorio Statale di Musica “G.B. Pergolesi” di Fermo</w:t>
      </w:r>
      <w:r w:rsidR="00FA400F" w:rsidRPr="0009235A">
        <w:rPr>
          <w:rFonts w:ascii="Times New Roman" w:hAnsi="Times New Roman" w:cs="Times New Roman"/>
        </w:rPr>
        <w:t xml:space="preserve">; </w:t>
      </w:r>
      <w:r w:rsidR="00E6138B" w:rsidRPr="0009235A">
        <w:rPr>
          <w:rFonts w:ascii="Times New Roman" w:hAnsi="Times New Roman" w:cs="Times New Roman"/>
        </w:rPr>
        <w:t>la Regione Marche</w:t>
      </w:r>
      <w:r w:rsidR="00FA400F" w:rsidRPr="0009235A">
        <w:rPr>
          <w:rFonts w:ascii="Times New Roman" w:hAnsi="Times New Roman" w:cs="Times New Roman"/>
        </w:rPr>
        <w:t xml:space="preserve">; </w:t>
      </w:r>
    </w:p>
    <w:p w14:paraId="0DF0D450" w14:textId="77777777" w:rsidR="00FA400F" w:rsidRPr="0009235A" w:rsidRDefault="00FA400F" w:rsidP="0009235A">
      <w:pPr>
        <w:pStyle w:val="Nessunaspaziatura"/>
        <w:jc w:val="both"/>
        <w:rPr>
          <w:rFonts w:ascii="Times New Roman" w:eastAsia="Times New Roman" w:hAnsi="Times New Roman" w:cs="Times New Roman"/>
        </w:rPr>
      </w:pPr>
    </w:p>
    <w:p w14:paraId="34EA2B9C" w14:textId="646A05D2" w:rsidR="008E183D" w:rsidRPr="0009235A" w:rsidRDefault="008E183D" w:rsidP="0009235A">
      <w:pPr>
        <w:pStyle w:val="Nessunaspaziatura"/>
        <w:jc w:val="both"/>
        <w:rPr>
          <w:rFonts w:ascii="Times New Roman" w:eastAsia="Times New Roman" w:hAnsi="Times New Roman" w:cs="Times New Roman"/>
        </w:rPr>
      </w:pPr>
      <w:r w:rsidRPr="0009235A">
        <w:rPr>
          <w:rFonts w:ascii="Times New Roman" w:eastAsia="Times New Roman" w:hAnsi="Times New Roman" w:cs="Times New Roman"/>
          <w:b/>
        </w:rPr>
        <w:t xml:space="preserve">PRESO ATTO </w:t>
      </w:r>
      <w:r w:rsidRPr="0009235A">
        <w:rPr>
          <w:rFonts w:ascii="Times New Roman" w:eastAsia="Times New Roman" w:hAnsi="Times New Roman" w:cs="Times New Roman"/>
        </w:rPr>
        <w:t>che l</w:t>
      </w:r>
      <w:r w:rsidR="00FA400F" w:rsidRPr="0009235A">
        <w:rPr>
          <w:rFonts w:ascii="Times New Roman" w:eastAsia="Times New Roman" w:hAnsi="Times New Roman" w:cs="Times New Roman"/>
        </w:rPr>
        <w:t>’</w:t>
      </w:r>
      <w:r w:rsidRPr="0009235A">
        <w:rPr>
          <w:rFonts w:ascii="Times New Roman" w:eastAsia="Times New Roman" w:hAnsi="Times New Roman" w:cs="Times New Roman"/>
        </w:rPr>
        <w:t>adesione all’AMAT prevede un</w:t>
      </w:r>
      <w:r w:rsidR="00FA400F" w:rsidRPr="0009235A">
        <w:rPr>
          <w:rFonts w:ascii="Times New Roman" w:eastAsia="Times New Roman" w:hAnsi="Times New Roman" w:cs="Times New Roman"/>
        </w:rPr>
        <w:t xml:space="preserve">a quota associativa annuale pari a 0,08 € </w:t>
      </w:r>
      <w:r w:rsidRPr="0009235A">
        <w:rPr>
          <w:rFonts w:ascii="Times New Roman" w:eastAsia="Times New Roman" w:hAnsi="Times New Roman" w:cs="Times New Roman"/>
        </w:rPr>
        <w:t xml:space="preserve">per ciascun abitante del Comune; </w:t>
      </w:r>
      <w:r w:rsidR="00FA400F" w:rsidRPr="0009235A">
        <w:rPr>
          <w:rFonts w:ascii="Times New Roman" w:eastAsia="Times New Roman" w:hAnsi="Times New Roman" w:cs="Times New Roman"/>
        </w:rPr>
        <w:t>attraverso la quota associativa il Comune può usufruire di tutto quanto previsto dallo Statuto;</w:t>
      </w:r>
    </w:p>
    <w:p w14:paraId="14282D99" w14:textId="77777777" w:rsidR="00FA400F" w:rsidRPr="0009235A" w:rsidRDefault="00FA400F" w:rsidP="0009235A">
      <w:pPr>
        <w:pStyle w:val="Nessunaspaziatura"/>
        <w:jc w:val="both"/>
        <w:rPr>
          <w:rFonts w:ascii="Times New Roman" w:eastAsia="Times New Roman" w:hAnsi="Times New Roman" w:cs="Times New Roman"/>
        </w:rPr>
      </w:pPr>
    </w:p>
    <w:p w14:paraId="1697C92E" w14:textId="77777777" w:rsidR="008E183D" w:rsidRPr="0009235A" w:rsidRDefault="008E183D" w:rsidP="0009235A">
      <w:pPr>
        <w:pStyle w:val="Nessunaspaziatura"/>
        <w:jc w:val="both"/>
        <w:rPr>
          <w:rFonts w:ascii="Times New Roman" w:eastAsia="Times New Roman" w:hAnsi="Times New Roman" w:cs="Times New Roman"/>
        </w:rPr>
      </w:pPr>
    </w:p>
    <w:p w14:paraId="0CACDC85" w14:textId="53048134" w:rsidR="008E183D" w:rsidRPr="0009235A" w:rsidRDefault="008E183D" w:rsidP="0009235A">
      <w:pPr>
        <w:pStyle w:val="Nessunaspaziatura"/>
        <w:jc w:val="both"/>
        <w:rPr>
          <w:rFonts w:ascii="Times New Roman" w:eastAsia="Times New Roman" w:hAnsi="Times New Roman" w:cs="Times New Roman"/>
          <w:b/>
        </w:rPr>
      </w:pPr>
      <w:r w:rsidRPr="0009235A">
        <w:rPr>
          <w:rFonts w:ascii="Times New Roman" w:eastAsia="Times New Roman" w:hAnsi="Times New Roman" w:cs="Times New Roman"/>
          <w:b/>
        </w:rPr>
        <w:t>DELIBERA</w:t>
      </w:r>
    </w:p>
    <w:p w14:paraId="5E9493B6" w14:textId="77777777" w:rsidR="008E183D" w:rsidRPr="0009235A" w:rsidRDefault="008E183D" w:rsidP="0009235A">
      <w:pPr>
        <w:pStyle w:val="Nessunaspaziatura"/>
        <w:jc w:val="both"/>
        <w:rPr>
          <w:rFonts w:ascii="Times New Roman" w:eastAsia="Times New Roman" w:hAnsi="Times New Roman" w:cs="Times New Roman"/>
          <w:b/>
        </w:rPr>
      </w:pPr>
    </w:p>
    <w:p w14:paraId="04F38C35" w14:textId="42D6D281" w:rsidR="008E183D" w:rsidRPr="0009235A" w:rsidRDefault="0009235A" w:rsidP="0009235A">
      <w:pPr>
        <w:pStyle w:val="Nessunaspaziatura"/>
        <w:jc w:val="both"/>
        <w:rPr>
          <w:rFonts w:ascii="Times New Roman" w:eastAsia="Times New Roman" w:hAnsi="Times New Roman" w:cs="Times New Roman"/>
        </w:rPr>
      </w:pPr>
      <w:r>
        <w:rPr>
          <w:rFonts w:ascii="Times New Roman" w:eastAsia="Times New Roman" w:hAnsi="Times New Roman" w:cs="Times New Roman"/>
        </w:rPr>
        <w:t>- di</w:t>
      </w:r>
      <w:r w:rsidR="008E183D" w:rsidRPr="0009235A">
        <w:rPr>
          <w:rFonts w:ascii="Times New Roman" w:eastAsia="Times New Roman" w:hAnsi="Times New Roman" w:cs="Times New Roman"/>
        </w:rPr>
        <w:t xml:space="preserve"> aderire all'AMAT Associazione Marchigiana Attività Teatrali; </w:t>
      </w:r>
    </w:p>
    <w:p w14:paraId="0E566DA0" w14:textId="50FB1D08" w:rsidR="008E183D" w:rsidRPr="0009235A" w:rsidRDefault="0009235A" w:rsidP="0009235A">
      <w:pPr>
        <w:pStyle w:val="Nessunaspaziatura"/>
        <w:jc w:val="both"/>
        <w:rPr>
          <w:rFonts w:ascii="Times New Roman" w:eastAsia="Times New Roman" w:hAnsi="Times New Roman" w:cs="Times New Roman"/>
          <w:color w:val="201C27"/>
        </w:rPr>
      </w:pPr>
      <w:r>
        <w:rPr>
          <w:rFonts w:ascii="Times New Roman" w:eastAsia="Times New Roman" w:hAnsi="Times New Roman" w:cs="Times New Roman"/>
        </w:rPr>
        <w:t>- d</w:t>
      </w:r>
      <w:r w:rsidR="008E183D" w:rsidRPr="0009235A">
        <w:rPr>
          <w:rFonts w:ascii="Times New Roman" w:eastAsia="Times New Roman" w:hAnsi="Times New Roman" w:cs="Times New Roman"/>
        </w:rPr>
        <w:t>i approvar</w:t>
      </w:r>
      <w:r>
        <w:rPr>
          <w:rFonts w:ascii="Times New Roman" w:eastAsia="Times New Roman" w:hAnsi="Times New Roman" w:cs="Times New Roman"/>
        </w:rPr>
        <w:t>n</w:t>
      </w:r>
      <w:r w:rsidR="008E183D" w:rsidRPr="0009235A">
        <w:rPr>
          <w:rFonts w:ascii="Times New Roman" w:eastAsia="Times New Roman" w:hAnsi="Times New Roman" w:cs="Times New Roman"/>
        </w:rPr>
        <w:t xml:space="preserve">e lo Statuto </w:t>
      </w:r>
      <w:r w:rsidR="008E183D" w:rsidRPr="0009235A">
        <w:rPr>
          <w:rFonts w:ascii="Times New Roman" w:eastAsia="Times New Roman" w:hAnsi="Times New Roman" w:cs="Times New Roman"/>
          <w:color w:val="201C27"/>
        </w:rPr>
        <w:t>ri</w:t>
      </w:r>
      <w:r w:rsidR="008E183D" w:rsidRPr="0009235A">
        <w:rPr>
          <w:rFonts w:ascii="Times New Roman" w:eastAsia="Times New Roman" w:hAnsi="Times New Roman" w:cs="Times New Roman"/>
          <w:color w:val="0C0715"/>
        </w:rPr>
        <w:t>chi</w:t>
      </w:r>
      <w:r w:rsidR="008E183D" w:rsidRPr="0009235A">
        <w:rPr>
          <w:rFonts w:ascii="Times New Roman" w:eastAsia="Times New Roman" w:hAnsi="Times New Roman" w:cs="Times New Roman"/>
          <w:color w:val="201C27"/>
        </w:rPr>
        <w:t>amat</w:t>
      </w:r>
      <w:r>
        <w:rPr>
          <w:rFonts w:ascii="Times New Roman" w:eastAsia="Times New Roman" w:hAnsi="Times New Roman" w:cs="Times New Roman"/>
          <w:color w:val="201C27"/>
        </w:rPr>
        <w:t>o</w:t>
      </w:r>
      <w:r w:rsidR="008E183D" w:rsidRPr="0009235A">
        <w:rPr>
          <w:rFonts w:ascii="Times New Roman" w:eastAsia="Times New Roman" w:hAnsi="Times New Roman" w:cs="Times New Roman"/>
          <w:color w:val="201C27"/>
        </w:rPr>
        <w:t>, a</w:t>
      </w:r>
      <w:r>
        <w:rPr>
          <w:rFonts w:ascii="Times New Roman" w:eastAsia="Times New Roman" w:hAnsi="Times New Roman" w:cs="Times New Roman"/>
          <w:color w:val="201C27"/>
        </w:rPr>
        <w:t xml:space="preserve">llegato alla presente, </w:t>
      </w:r>
      <w:r w:rsidR="008E183D" w:rsidRPr="0009235A">
        <w:rPr>
          <w:rFonts w:ascii="Times New Roman" w:eastAsia="Times New Roman" w:hAnsi="Times New Roman" w:cs="Times New Roman"/>
          <w:color w:val="201C27"/>
        </w:rPr>
        <w:t>quale parte in</w:t>
      </w:r>
      <w:r w:rsidR="008E183D" w:rsidRPr="0009235A">
        <w:rPr>
          <w:rFonts w:ascii="Times New Roman" w:eastAsia="Times New Roman" w:hAnsi="Times New Roman" w:cs="Times New Roman"/>
          <w:color w:val="0C0715"/>
        </w:rPr>
        <w:t>t</w:t>
      </w:r>
      <w:r w:rsidR="008E183D" w:rsidRPr="0009235A">
        <w:rPr>
          <w:rFonts w:ascii="Times New Roman" w:eastAsia="Times New Roman" w:hAnsi="Times New Roman" w:cs="Times New Roman"/>
          <w:color w:val="201C27"/>
        </w:rPr>
        <w:t>egr</w:t>
      </w:r>
      <w:r w:rsidR="008E183D" w:rsidRPr="0009235A">
        <w:rPr>
          <w:rFonts w:ascii="Times New Roman" w:eastAsia="Times New Roman" w:hAnsi="Times New Roman" w:cs="Times New Roman"/>
          <w:color w:val="0C0715"/>
        </w:rPr>
        <w:t>a</w:t>
      </w:r>
      <w:r w:rsidR="008E183D" w:rsidRPr="0009235A">
        <w:rPr>
          <w:rFonts w:ascii="Times New Roman" w:eastAsia="Times New Roman" w:hAnsi="Times New Roman" w:cs="Times New Roman"/>
          <w:color w:val="201C27"/>
        </w:rPr>
        <w:t>nt</w:t>
      </w:r>
      <w:r w:rsidR="008E183D" w:rsidRPr="0009235A">
        <w:rPr>
          <w:rFonts w:ascii="Times New Roman" w:eastAsia="Times New Roman" w:hAnsi="Times New Roman" w:cs="Times New Roman"/>
          <w:color w:val="0C0715"/>
        </w:rPr>
        <w:t>e</w:t>
      </w:r>
      <w:r w:rsidR="008E183D" w:rsidRPr="0009235A">
        <w:rPr>
          <w:rFonts w:ascii="Times New Roman" w:eastAsia="Times New Roman" w:hAnsi="Times New Roman" w:cs="Times New Roman"/>
          <w:color w:val="201C27"/>
        </w:rPr>
        <w:t>;</w:t>
      </w:r>
    </w:p>
    <w:p w14:paraId="24B85896" w14:textId="5B3624AB" w:rsidR="008E183D" w:rsidRPr="0009235A" w:rsidRDefault="0009235A" w:rsidP="0009235A">
      <w:pPr>
        <w:pStyle w:val="Nessunaspaziatura"/>
        <w:jc w:val="both"/>
        <w:rPr>
          <w:rFonts w:ascii="Times New Roman" w:eastAsia="Times New Roman" w:hAnsi="Times New Roman" w:cs="Times New Roman"/>
          <w:color w:val="201C27"/>
        </w:rPr>
      </w:pPr>
      <w:r>
        <w:rPr>
          <w:rFonts w:ascii="Times New Roman" w:eastAsia="Times New Roman" w:hAnsi="Times New Roman" w:cs="Times New Roman"/>
          <w:color w:val="201C27"/>
        </w:rPr>
        <w:t>- d</w:t>
      </w:r>
      <w:r w:rsidR="008E183D" w:rsidRPr="0009235A">
        <w:rPr>
          <w:rFonts w:ascii="Times New Roman" w:eastAsia="Times New Roman" w:hAnsi="Times New Roman" w:cs="Times New Roman"/>
          <w:color w:val="1F1C26"/>
        </w:rPr>
        <w:t>i impegnarsi a promuovere e realizzare le finalità di cui al dettato dello Statuto dell</w:t>
      </w:r>
      <w:r>
        <w:rPr>
          <w:rFonts w:ascii="Times New Roman" w:eastAsia="Times New Roman" w:hAnsi="Times New Roman" w:cs="Times New Roman"/>
          <w:color w:val="1F1C26"/>
        </w:rPr>
        <w:t>’</w:t>
      </w:r>
      <w:r w:rsidR="008E183D" w:rsidRPr="0009235A">
        <w:rPr>
          <w:rFonts w:ascii="Times New Roman" w:eastAsia="Times New Roman" w:hAnsi="Times New Roman" w:cs="Times New Roman"/>
          <w:color w:val="1F1C26"/>
        </w:rPr>
        <w:t>Associazione</w:t>
      </w:r>
      <w:r w:rsidR="00FA400F" w:rsidRPr="0009235A">
        <w:rPr>
          <w:rFonts w:ascii="Times New Roman" w:eastAsia="Times New Roman" w:hAnsi="Times New Roman" w:cs="Times New Roman"/>
          <w:color w:val="1F1C26"/>
        </w:rPr>
        <w:t xml:space="preserve"> per quanto di propria competenza</w:t>
      </w:r>
      <w:r w:rsidR="008E183D" w:rsidRPr="0009235A">
        <w:rPr>
          <w:rFonts w:ascii="Times New Roman" w:eastAsia="Times New Roman" w:hAnsi="Times New Roman" w:cs="Times New Roman"/>
          <w:color w:val="46424F"/>
        </w:rPr>
        <w:t>;</w:t>
      </w:r>
    </w:p>
    <w:p w14:paraId="4730B7C9" w14:textId="193D57E8" w:rsidR="00FA400F" w:rsidRPr="0009235A" w:rsidRDefault="0009235A" w:rsidP="0009235A">
      <w:pPr>
        <w:pStyle w:val="Nessunaspaziatura"/>
        <w:jc w:val="both"/>
        <w:rPr>
          <w:rFonts w:ascii="Times New Roman" w:eastAsia="Times New Roman" w:hAnsi="Times New Roman" w:cs="Times New Roman"/>
          <w:color w:val="1F1C26"/>
        </w:rPr>
      </w:pPr>
      <w:r>
        <w:rPr>
          <w:rFonts w:ascii="Times New Roman" w:eastAsia="Times New Roman" w:hAnsi="Times New Roman" w:cs="Times New Roman"/>
          <w:color w:val="1F1C26"/>
        </w:rPr>
        <w:t>- d</w:t>
      </w:r>
      <w:r w:rsidR="008E183D" w:rsidRPr="0009235A">
        <w:rPr>
          <w:rFonts w:ascii="Times New Roman" w:eastAsia="Times New Roman" w:hAnsi="Times New Roman" w:cs="Times New Roman"/>
          <w:color w:val="1F1C26"/>
        </w:rPr>
        <w:t>i dar</w:t>
      </w:r>
      <w:r w:rsidR="00FA400F" w:rsidRPr="0009235A">
        <w:rPr>
          <w:rFonts w:ascii="Times New Roman" w:eastAsia="Times New Roman" w:hAnsi="Times New Roman" w:cs="Times New Roman"/>
          <w:color w:val="1F1C26"/>
        </w:rPr>
        <w:t>n</w:t>
      </w:r>
      <w:r w:rsidR="008E183D" w:rsidRPr="0009235A">
        <w:rPr>
          <w:rFonts w:ascii="Times New Roman" w:eastAsia="Times New Roman" w:hAnsi="Times New Roman" w:cs="Times New Roman"/>
          <w:color w:val="1F1C26"/>
        </w:rPr>
        <w:t>e atto nel bilancio</w:t>
      </w:r>
      <w:r w:rsidR="00FA400F" w:rsidRPr="0009235A">
        <w:rPr>
          <w:rFonts w:ascii="Times New Roman" w:eastAsia="Times New Roman" w:hAnsi="Times New Roman" w:cs="Times New Roman"/>
          <w:color w:val="1F1C26"/>
        </w:rPr>
        <w:t>;</w:t>
      </w:r>
    </w:p>
    <w:p w14:paraId="10056FDD" w14:textId="4CF27C13" w:rsidR="00E5658C" w:rsidRDefault="0009235A" w:rsidP="0009235A">
      <w:pPr>
        <w:pStyle w:val="Nessunaspaziatura"/>
        <w:jc w:val="both"/>
        <w:rPr>
          <w:rFonts w:ascii="Times New Roman" w:eastAsia="Times New Roman" w:hAnsi="Times New Roman" w:cs="Times New Roman"/>
          <w:color w:val="1F1C26"/>
        </w:rPr>
      </w:pPr>
      <w:r>
        <w:rPr>
          <w:rFonts w:ascii="Times New Roman" w:eastAsia="Times New Roman" w:hAnsi="Times New Roman" w:cs="Times New Roman"/>
          <w:color w:val="1F1C26"/>
        </w:rPr>
        <w:t>- d</w:t>
      </w:r>
      <w:r w:rsidR="008E183D" w:rsidRPr="0009235A">
        <w:rPr>
          <w:rFonts w:ascii="Times New Roman" w:eastAsia="Times New Roman" w:hAnsi="Times New Roman" w:cs="Times New Roman"/>
          <w:color w:val="1F1C26"/>
        </w:rPr>
        <w:t xml:space="preserve">i trasmettere </w:t>
      </w:r>
      <w:r>
        <w:rPr>
          <w:rFonts w:ascii="Times New Roman" w:eastAsia="Times New Roman" w:hAnsi="Times New Roman" w:cs="Times New Roman"/>
          <w:color w:val="1F1C26"/>
        </w:rPr>
        <w:t xml:space="preserve">copia del </w:t>
      </w:r>
      <w:r w:rsidR="008E183D" w:rsidRPr="0009235A">
        <w:rPr>
          <w:rFonts w:ascii="Times New Roman" w:eastAsia="Times New Roman" w:hAnsi="Times New Roman" w:cs="Times New Roman"/>
          <w:color w:val="1F1C26"/>
        </w:rPr>
        <w:t xml:space="preserve">presente atto alla Presidenza </w:t>
      </w:r>
      <w:r>
        <w:rPr>
          <w:rFonts w:ascii="Times New Roman" w:eastAsia="Times New Roman" w:hAnsi="Times New Roman" w:cs="Times New Roman"/>
          <w:color w:val="1F1C26"/>
        </w:rPr>
        <w:t xml:space="preserve">e alla Direzione </w:t>
      </w:r>
      <w:r w:rsidR="008E183D" w:rsidRPr="0009235A">
        <w:rPr>
          <w:rFonts w:ascii="Times New Roman" w:eastAsia="Times New Roman" w:hAnsi="Times New Roman" w:cs="Times New Roman"/>
          <w:color w:val="1F1C26"/>
        </w:rPr>
        <w:t>dell</w:t>
      </w:r>
      <w:r>
        <w:rPr>
          <w:rFonts w:ascii="Times New Roman" w:eastAsia="Times New Roman" w:hAnsi="Times New Roman" w:cs="Times New Roman"/>
          <w:color w:val="1F1C26"/>
        </w:rPr>
        <w:t>’</w:t>
      </w:r>
      <w:r w:rsidR="008E183D" w:rsidRPr="0009235A">
        <w:rPr>
          <w:rFonts w:ascii="Times New Roman" w:eastAsia="Times New Roman" w:hAnsi="Times New Roman" w:cs="Times New Roman"/>
          <w:color w:val="1F1C26"/>
        </w:rPr>
        <w:t>AMAT</w:t>
      </w:r>
      <w:r>
        <w:rPr>
          <w:rFonts w:ascii="Times New Roman" w:eastAsia="Times New Roman" w:hAnsi="Times New Roman" w:cs="Times New Roman"/>
          <w:color w:val="1F1C26"/>
        </w:rPr>
        <w:t>.</w:t>
      </w:r>
    </w:p>
    <w:p w14:paraId="785F8647" w14:textId="7DCCB8DD" w:rsidR="0009235A" w:rsidRDefault="0009235A" w:rsidP="0009235A">
      <w:pPr>
        <w:pStyle w:val="Nessunaspaziatura"/>
        <w:jc w:val="both"/>
        <w:rPr>
          <w:rFonts w:ascii="Times New Roman" w:eastAsia="Times New Roman" w:hAnsi="Times New Roman" w:cs="Times New Roman"/>
          <w:color w:val="1F1C26"/>
        </w:rPr>
      </w:pPr>
    </w:p>
    <w:p w14:paraId="31DCEA20" w14:textId="030EA093" w:rsidR="002F7140" w:rsidRDefault="002F7140" w:rsidP="0009235A">
      <w:pPr>
        <w:pStyle w:val="Nessunaspaziatura"/>
        <w:jc w:val="both"/>
        <w:rPr>
          <w:rFonts w:ascii="Times New Roman" w:eastAsia="Times New Roman" w:hAnsi="Times New Roman" w:cs="Times New Roman"/>
          <w:color w:val="1F1C26"/>
        </w:rPr>
      </w:pPr>
    </w:p>
    <w:p w14:paraId="6332DDCC" w14:textId="77777777" w:rsidR="002F7140" w:rsidRDefault="002F7140" w:rsidP="0009235A">
      <w:pPr>
        <w:pStyle w:val="Nessunaspaziatura"/>
        <w:jc w:val="both"/>
        <w:rPr>
          <w:rFonts w:ascii="Times New Roman" w:eastAsia="Times New Roman" w:hAnsi="Times New Roman" w:cs="Times New Roman"/>
          <w:color w:val="1F1C26"/>
        </w:rPr>
      </w:pPr>
    </w:p>
    <w:p w14:paraId="798762C2" w14:textId="59E4A137" w:rsidR="0009235A" w:rsidRDefault="0009235A" w:rsidP="0009235A">
      <w:pPr>
        <w:pStyle w:val="Nessunaspaziatura"/>
        <w:jc w:val="both"/>
        <w:rPr>
          <w:rFonts w:ascii="Times New Roman" w:eastAsia="Times New Roman" w:hAnsi="Times New Roman" w:cs="Times New Roman"/>
          <w:color w:val="1F1C26"/>
        </w:rPr>
      </w:pPr>
    </w:p>
    <w:p w14:paraId="119F0DF7" w14:textId="7F0145D6" w:rsidR="0009235A" w:rsidRPr="0009235A" w:rsidRDefault="0009235A" w:rsidP="0009235A">
      <w:pPr>
        <w:pStyle w:val="Nessunaspaziatura"/>
        <w:jc w:val="center"/>
        <w:rPr>
          <w:rFonts w:ascii="Times New Roman" w:eastAsia="Times New Roman" w:hAnsi="Times New Roman" w:cs="Times New Roman"/>
          <w:i/>
          <w:iCs/>
        </w:rPr>
      </w:pPr>
      <w:r>
        <w:rPr>
          <w:rFonts w:ascii="Times New Roman" w:eastAsia="Times New Roman" w:hAnsi="Times New Roman" w:cs="Times New Roman"/>
          <w:i/>
          <w:iCs/>
        </w:rPr>
        <w:t xml:space="preserve">RIFERIMENTI FORMALI E AMMINISTRATIVI DEL </w:t>
      </w:r>
      <w:r w:rsidRPr="0009235A">
        <w:rPr>
          <w:rFonts w:ascii="Times New Roman" w:eastAsia="Times New Roman" w:hAnsi="Times New Roman" w:cs="Times New Roman"/>
          <w:i/>
          <w:iCs/>
        </w:rPr>
        <w:t>COMUNE</w:t>
      </w:r>
    </w:p>
    <w:p w14:paraId="1DE76FC2" w14:textId="77777777" w:rsidR="0009235A" w:rsidRPr="0009235A" w:rsidRDefault="0009235A" w:rsidP="0009235A">
      <w:pPr>
        <w:pStyle w:val="Nessunaspaziatura"/>
        <w:jc w:val="center"/>
        <w:rPr>
          <w:rFonts w:ascii="Times New Roman" w:eastAsia="Times New Roman" w:hAnsi="Times New Roman" w:cs="Times New Roman"/>
          <w:i/>
          <w:iCs/>
        </w:rPr>
      </w:pPr>
    </w:p>
    <w:p w14:paraId="330994D2" w14:textId="77777777" w:rsidR="0009235A" w:rsidRPr="0009235A" w:rsidRDefault="0009235A" w:rsidP="0009235A">
      <w:pPr>
        <w:pStyle w:val="Nessunaspaziatura"/>
        <w:jc w:val="both"/>
        <w:rPr>
          <w:rFonts w:ascii="Times New Roman" w:eastAsia="Times New Roman" w:hAnsi="Times New Roman" w:cs="Times New Roman"/>
          <w:color w:val="1F1C26"/>
        </w:rPr>
      </w:pPr>
    </w:p>
    <w:sectPr w:rsidR="0009235A" w:rsidRPr="0009235A">
      <w:headerReference w:type="default" r:id="rId7"/>
      <w:pgSz w:w="11907" w:h="16840"/>
      <w:pgMar w:top="1417" w:right="1707" w:bottom="1134" w:left="1707" w:header="72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97F6" w14:textId="77777777" w:rsidR="00681414" w:rsidRDefault="00681414" w:rsidP="0009235A">
      <w:r>
        <w:separator/>
      </w:r>
    </w:p>
  </w:endnote>
  <w:endnote w:type="continuationSeparator" w:id="0">
    <w:p w14:paraId="42F373E5" w14:textId="77777777" w:rsidR="00681414" w:rsidRDefault="00681414" w:rsidP="0009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A24E" w14:textId="77777777" w:rsidR="00681414" w:rsidRDefault="00681414" w:rsidP="0009235A">
      <w:r>
        <w:separator/>
      </w:r>
    </w:p>
  </w:footnote>
  <w:footnote w:type="continuationSeparator" w:id="0">
    <w:p w14:paraId="06CADCAC" w14:textId="77777777" w:rsidR="00681414" w:rsidRDefault="00681414" w:rsidP="0009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C705" w14:textId="77777777" w:rsidR="00D8555C" w:rsidRDefault="00D8555C" w:rsidP="00D8555C">
    <w:pPr>
      <w:pStyle w:val="Intestazione"/>
      <w:jc w:val="center"/>
      <w:rPr>
        <w:rFonts w:ascii="Times New Roman" w:eastAsia="Times New Roman" w:hAnsi="Times New Roman" w:cs="Times New Roman"/>
        <w:b/>
        <w:sz w:val="44"/>
      </w:rPr>
    </w:pPr>
    <w:r>
      <w:object w:dxaOrig="225" w:dyaOrig="225" w14:anchorId="4126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55pt;width:56.8pt;height:52.65pt;z-index:251658240">
          <v:imagedata r:id="rId1" o:title=""/>
          <w10:wrap type="topAndBottom"/>
        </v:shape>
        <o:OLEObject Type="Embed" ProgID="PBrush" ShapeID="_x0000_s2049" DrawAspect="Content" ObjectID="_1680162000" r:id="rId2"/>
      </w:object>
    </w:r>
    <w:bookmarkStart w:id="0" w:name="_Hlk68681889"/>
    <w:proofErr w:type="gramStart"/>
    <w:r>
      <w:rPr>
        <w:b/>
        <w:sz w:val="44"/>
      </w:rPr>
      <w:t>COMUNE  DI</w:t>
    </w:r>
    <w:proofErr w:type="gramEnd"/>
    <w:r>
      <w:rPr>
        <w:b/>
        <w:sz w:val="44"/>
      </w:rPr>
      <w:t xml:space="preserve">  PALMIANO</w:t>
    </w:r>
  </w:p>
  <w:p w14:paraId="1CC0EB7A" w14:textId="77777777" w:rsidR="00D8555C" w:rsidRDefault="00D8555C" w:rsidP="00D8555C">
    <w:pPr>
      <w:pStyle w:val="Intestazione"/>
      <w:jc w:val="center"/>
      <w:rPr>
        <w:smallCaps/>
      </w:rPr>
    </w:pPr>
    <w:proofErr w:type="gramStart"/>
    <w:r>
      <w:rPr>
        <w:smallCaps/>
      </w:rPr>
      <w:t>Provincia  di</w:t>
    </w:r>
    <w:proofErr w:type="gramEnd"/>
    <w:r>
      <w:rPr>
        <w:smallCaps/>
      </w:rPr>
      <w:t xml:space="preserve">  Ascoli Piceno</w:t>
    </w:r>
  </w:p>
  <w:p w14:paraId="301666F0" w14:textId="77777777" w:rsidR="00D8555C" w:rsidRDefault="00D8555C" w:rsidP="00D8555C">
    <w:pPr>
      <w:pStyle w:val="Intestazione"/>
      <w:jc w:val="center"/>
      <w:rPr>
        <w:sz w:val="16"/>
      </w:rPr>
    </w:pPr>
    <w:r>
      <w:rPr>
        <w:sz w:val="16"/>
      </w:rPr>
      <w:t xml:space="preserve">  Piazza Umberto I°, </w:t>
    </w:r>
    <w:proofErr w:type="gramStart"/>
    <w:r>
      <w:rPr>
        <w:sz w:val="16"/>
      </w:rPr>
      <w:t>5  –</w:t>
    </w:r>
    <w:proofErr w:type="gramEnd"/>
    <w:r>
      <w:rPr>
        <w:sz w:val="16"/>
      </w:rPr>
      <w:t xml:space="preserve">  CAP 63092  –  P.IVA 00424620441 – Tel. 0736-362142  Fax 0736-363228</w:t>
    </w:r>
  </w:p>
  <w:p w14:paraId="6677C0D4" w14:textId="77777777" w:rsidR="00D8555C" w:rsidRDefault="00D8555C" w:rsidP="00D8555C">
    <w:pPr>
      <w:pStyle w:val="Intestazione"/>
      <w:jc w:val="center"/>
      <w:rPr>
        <w:sz w:val="16"/>
      </w:rPr>
    </w:pPr>
    <w:r>
      <w:rPr>
        <w:sz w:val="16"/>
      </w:rPr>
      <w:t xml:space="preserve">            </w:t>
    </w:r>
    <w:proofErr w:type="spellStart"/>
    <w:r>
      <w:rPr>
        <w:sz w:val="16"/>
      </w:rPr>
      <w:t>Pec</w:t>
    </w:r>
    <w:proofErr w:type="spellEnd"/>
    <w:r>
      <w:rPr>
        <w:sz w:val="16"/>
      </w:rPr>
      <w:t xml:space="preserve">: </w:t>
    </w:r>
    <w:hyperlink r:id="rId3" w:history="1">
      <w:r>
        <w:rPr>
          <w:rStyle w:val="Collegamentoipertestuale"/>
          <w:sz w:val="16"/>
        </w:rPr>
        <w:t>comune.palmiano@emarche.it</w:t>
      </w:r>
    </w:hyperlink>
    <w:r>
      <w:rPr>
        <w:sz w:val="16"/>
      </w:rPr>
      <w:t xml:space="preserve">       E-mail: ufficio.anagrafe@comune.palmiano.ap.it</w:t>
    </w:r>
  </w:p>
  <w:p w14:paraId="5285DCD0" w14:textId="1B2D7556" w:rsidR="00D8555C" w:rsidRDefault="00D8555C" w:rsidP="00D8555C">
    <w:pPr>
      <w:pStyle w:val="Intestazione"/>
    </w:pPr>
    <w:r>
      <w:rPr>
        <w:sz w:val="16"/>
      </w:rPr>
      <w:t>________________________________________________________________________________________________________________________</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3714B"/>
    <w:multiLevelType w:val="singleLevel"/>
    <w:tmpl w:val="2A36CD2C"/>
    <w:lvl w:ilvl="0">
      <w:start w:val="1"/>
      <w:numFmt w:val="decimal"/>
      <w:lvlText w:val="%1."/>
      <w:legacy w:legacy="1" w:legacySpace="0" w:legacyIndent="0"/>
      <w:lvlJc w:val="left"/>
      <w:rPr>
        <w:rFonts w:ascii="Times New Roman" w:hAnsi="Times New Roman" w:cs="Times New Roman"/>
        <w:color w:val="201C27"/>
      </w:rPr>
    </w:lvl>
  </w:abstractNum>
  <w:num w:numId="1">
    <w:abstractNumId w:val="0"/>
  </w:num>
  <w:num w:numId="2">
    <w:abstractNumId w:val="0"/>
    <w:lvlOverride w:ilvl="0">
      <w:lvl w:ilvl="0">
        <w:start w:val="1"/>
        <w:numFmt w:val="decimal"/>
        <w:lvlText w:val="%1."/>
        <w:legacy w:legacy="1" w:legacySpace="0" w:legacyIndent="0"/>
        <w:lvlJc w:val="left"/>
        <w:rPr>
          <w:rFonts w:ascii="Times New Roman" w:hAnsi="Times New Roman" w:cs="Courier New"/>
          <w:color w:val="201C27"/>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3D"/>
    <w:rsid w:val="0009235A"/>
    <w:rsid w:val="000932D0"/>
    <w:rsid w:val="000C4AF8"/>
    <w:rsid w:val="002F7140"/>
    <w:rsid w:val="00336393"/>
    <w:rsid w:val="00663D87"/>
    <w:rsid w:val="00681414"/>
    <w:rsid w:val="008E183D"/>
    <w:rsid w:val="00C22A70"/>
    <w:rsid w:val="00D8555C"/>
    <w:rsid w:val="00E5658C"/>
    <w:rsid w:val="00E6138B"/>
    <w:rsid w:val="00F7781A"/>
    <w:rsid w:val="00FA4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BB4B1D"/>
  <w15:chartTrackingRefBased/>
  <w15:docId w15:val="{9FEEDBF4-79B6-497F-AE8B-4B2D48B9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83D"/>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8E183D"/>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rtf1Stile">
    <w:name w:val="rtf1 Stile"/>
    <w:uiPriority w:val="99"/>
    <w:rsid w:val="008E183D"/>
    <w:pPr>
      <w:widowControl w:val="0"/>
      <w:autoSpaceDE w:val="0"/>
      <w:autoSpaceDN w:val="0"/>
      <w:adjustRightInd w:val="0"/>
      <w:spacing w:after="0" w:line="240" w:lineRule="auto"/>
    </w:pPr>
    <w:rPr>
      <w:rFonts w:ascii="Times" w:eastAsiaTheme="minorEastAsia" w:hAnsi="Times" w:cs="Times"/>
      <w:sz w:val="24"/>
      <w:szCs w:val="24"/>
      <w:lang w:eastAsia="it-IT"/>
    </w:rPr>
  </w:style>
  <w:style w:type="paragraph" w:styleId="Nessunaspaziatura">
    <w:name w:val="No Spacing"/>
    <w:uiPriority w:val="1"/>
    <w:qFormat/>
    <w:rsid w:val="00F7781A"/>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styleId="Intestazione">
    <w:name w:val="header"/>
    <w:basedOn w:val="Normale"/>
    <w:link w:val="IntestazioneCarattere"/>
    <w:uiPriority w:val="99"/>
    <w:unhideWhenUsed/>
    <w:rsid w:val="0009235A"/>
    <w:pPr>
      <w:tabs>
        <w:tab w:val="center" w:pos="4819"/>
        <w:tab w:val="right" w:pos="9638"/>
      </w:tabs>
    </w:pPr>
  </w:style>
  <w:style w:type="character" w:customStyle="1" w:styleId="IntestazioneCarattere">
    <w:name w:val="Intestazione Carattere"/>
    <w:basedOn w:val="Carpredefinitoparagrafo"/>
    <w:link w:val="Intestazione"/>
    <w:uiPriority w:val="99"/>
    <w:rsid w:val="0009235A"/>
    <w:rPr>
      <w:rFonts w:ascii="Arial" w:eastAsiaTheme="minorEastAsia" w:hAnsi="Arial" w:cs="Arial"/>
      <w:sz w:val="24"/>
      <w:szCs w:val="24"/>
      <w:lang w:eastAsia="it-IT"/>
    </w:rPr>
  </w:style>
  <w:style w:type="paragraph" w:styleId="Pidipagina">
    <w:name w:val="footer"/>
    <w:basedOn w:val="Normale"/>
    <w:link w:val="PidipaginaCarattere"/>
    <w:uiPriority w:val="99"/>
    <w:unhideWhenUsed/>
    <w:rsid w:val="0009235A"/>
    <w:pPr>
      <w:tabs>
        <w:tab w:val="center" w:pos="4819"/>
        <w:tab w:val="right" w:pos="9638"/>
      </w:tabs>
    </w:pPr>
  </w:style>
  <w:style w:type="character" w:customStyle="1" w:styleId="PidipaginaCarattere">
    <w:name w:val="Piè di pagina Carattere"/>
    <w:basedOn w:val="Carpredefinitoparagrafo"/>
    <w:link w:val="Pidipagina"/>
    <w:uiPriority w:val="99"/>
    <w:rsid w:val="0009235A"/>
    <w:rPr>
      <w:rFonts w:ascii="Arial" w:eastAsiaTheme="minorEastAsia" w:hAnsi="Arial" w:cs="Arial"/>
      <w:sz w:val="24"/>
      <w:szCs w:val="24"/>
      <w:lang w:eastAsia="it-IT"/>
    </w:rPr>
  </w:style>
  <w:style w:type="character" w:styleId="Collegamentoipertestuale">
    <w:name w:val="Hyperlink"/>
    <w:uiPriority w:val="99"/>
    <w:semiHidden/>
    <w:unhideWhenUsed/>
    <w:rsid w:val="00D85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4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mune.palmiano@emarche.i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 ASSOCIAZIONE MARCHIGIANA ATTIVITA' TEATRALI</dc:creator>
  <cp:keywords/>
  <dc:description/>
  <cp:lastModifiedBy>Protocollo</cp:lastModifiedBy>
  <cp:revision>8</cp:revision>
  <dcterms:created xsi:type="dcterms:W3CDTF">2021-01-26T15:05:00Z</dcterms:created>
  <dcterms:modified xsi:type="dcterms:W3CDTF">2021-04-17T08:54:00Z</dcterms:modified>
</cp:coreProperties>
</file>