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31" w:rsidRDefault="001D0631" w:rsidP="001D0631">
      <w:pPr>
        <w:spacing w:after="120" w:line="240" w:lineRule="auto"/>
        <w:jc w:val="both"/>
        <w:rPr>
          <w:rFonts w:ascii="Garamond" w:eastAsia="Times New Roman" w:hAnsi="Garamond" w:cs="Garamond"/>
          <w:highlight w:val="yellow"/>
          <w:lang w:eastAsia="it-IT"/>
        </w:rPr>
      </w:pPr>
    </w:p>
    <w:p w:rsidR="001D0631" w:rsidRDefault="001D0631" w:rsidP="001D0631">
      <w:pPr>
        <w:tabs>
          <w:tab w:val="center" w:pos="4819"/>
          <w:tab w:val="right" w:pos="9638"/>
        </w:tabs>
        <w:spacing w:after="0" w:line="240" w:lineRule="auto"/>
        <w:jc w:val="center"/>
        <w:rPr>
          <w:rFonts w:ascii="Times New Roman" w:eastAsia="Times New Roman" w:hAnsi="Times New Roman" w:cs="Times New Roman"/>
          <w:spacing w:val="40"/>
          <w:sz w:val="48"/>
          <w:szCs w:val="48"/>
          <w:lang w:eastAsia="it-IT"/>
        </w:rPr>
      </w:pPr>
      <w:r>
        <w:rPr>
          <w:noProof/>
          <w:lang w:eastAsia="it-IT"/>
        </w:rPr>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673735" cy="1010285"/>
            <wp:effectExtent l="0" t="0" r="0" b="0"/>
            <wp:wrapNone/>
            <wp:docPr id="2" name="Immagine 2" descr="stemma_Loro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_LoroIntestazi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735" cy="10102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pacing w:val="40"/>
          <w:sz w:val="48"/>
          <w:szCs w:val="48"/>
          <w:lang w:eastAsia="it-IT"/>
        </w:rPr>
        <w:t>Comune di Loro Piceno</w:t>
      </w:r>
    </w:p>
    <w:p w:rsidR="001D0631" w:rsidRDefault="001D0631" w:rsidP="001D0631">
      <w:pPr>
        <w:tabs>
          <w:tab w:val="center" w:pos="4819"/>
          <w:tab w:val="right" w:pos="9638"/>
        </w:tabs>
        <w:spacing w:after="0" w:line="240" w:lineRule="auto"/>
        <w:jc w:val="center"/>
        <w:rPr>
          <w:rFonts w:ascii="Times New Roman" w:eastAsia="Times New Roman" w:hAnsi="Times New Roman" w:cs="Times New Roman"/>
          <w:sz w:val="4"/>
          <w:szCs w:val="4"/>
          <w:lang w:eastAsia="it-IT"/>
        </w:rPr>
      </w:pPr>
    </w:p>
    <w:p w:rsidR="001D0631" w:rsidRDefault="001D0631" w:rsidP="001D0631">
      <w:pPr>
        <w:tabs>
          <w:tab w:val="center" w:pos="4819"/>
          <w:tab w:val="right" w:pos="9638"/>
        </w:tabs>
        <w:spacing w:after="0" w:line="240" w:lineRule="auto"/>
        <w:jc w:val="center"/>
        <w:rPr>
          <w:rFonts w:ascii="Times New Roman" w:eastAsia="Times New Roman" w:hAnsi="Times New Roman" w:cs="Times New Roman"/>
          <w:sz w:val="4"/>
          <w:szCs w:val="4"/>
          <w:lang w:eastAsia="it-IT"/>
        </w:rPr>
      </w:pPr>
    </w:p>
    <w:p w:rsidR="001D0631" w:rsidRDefault="001D0631" w:rsidP="001D0631">
      <w:pPr>
        <w:tabs>
          <w:tab w:val="center" w:pos="4819"/>
          <w:tab w:val="right" w:pos="9638"/>
        </w:tabs>
        <w:spacing w:after="0" w:line="240" w:lineRule="auto"/>
        <w:jc w:val="center"/>
        <w:rPr>
          <w:rFonts w:ascii="Times New Roman" w:eastAsia="Times New Roman" w:hAnsi="Times New Roman" w:cs="Times New Roman"/>
          <w:spacing w:val="30"/>
          <w:sz w:val="40"/>
          <w:szCs w:val="40"/>
          <w:lang w:eastAsia="it-IT"/>
        </w:rPr>
      </w:pPr>
      <w:r>
        <w:rPr>
          <w:rFonts w:ascii="Times New Roman" w:eastAsia="Times New Roman" w:hAnsi="Times New Roman" w:cs="Times New Roman"/>
          <w:spacing w:val="30"/>
          <w:sz w:val="40"/>
          <w:szCs w:val="40"/>
          <w:lang w:eastAsia="it-IT"/>
        </w:rPr>
        <w:t>Provincia di Macerata</w:t>
      </w:r>
    </w:p>
    <w:p w:rsidR="001D0631" w:rsidRDefault="001D0631" w:rsidP="001D0631">
      <w:pPr>
        <w:tabs>
          <w:tab w:val="center" w:pos="4819"/>
          <w:tab w:val="right" w:pos="9638"/>
        </w:tabs>
        <w:spacing w:after="0" w:line="240" w:lineRule="auto"/>
        <w:jc w:val="center"/>
        <w:rPr>
          <w:rFonts w:ascii="Times New Roman" w:eastAsia="Times New Roman" w:hAnsi="Times New Roman" w:cs="Times New Roman"/>
          <w:sz w:val="16"/>
          <w:szCs w:val="16"/>
          <w:lang w:eastAsia="it-IT"/>
        </w:rPr>
      </w:pPr>
      <w:r>
        <w:rPr>
          <w:noProof/>
          <w:lang w:eastAsia="it-IT"/>
        </w:rPr>
        <mc:AlternateContent>
          <mc:Choice Requires="wps">
            <w:drawing>
              <wp:anchor distT="0" distB="0" distL="114300" distR="114300" simplePos="0" relativeHeight="251660288" behindDoc="0" locked="0" layoutInCell="0" allowOverlap="1">
                <wp:simplePos x="0" y="0"/>
                <wp:positionH relativeFrom="page">
                  <wp:posOffset>540385</wp:posOffset>
                </wp:positionH>
                <wp:positionV relativeFrom="paragraph">
                  <wp:posOffset>79375</wp:posOffset>
                </wp:positionV>
                <wp:extent cx="6480175" cy="0"/>
                <wp:effectExtent l="0" t="0" r="34925"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3611" id="Connettore 1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6.25pt" to="5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" o:allowincell="f" strokeweight=".25pt">
                <w10:wrap anchorx="page"/>
              </v:line>
            </w:pict>
          </mc:Fallback>
        </mc:AlternateContent>
      </w:r>
    </w:p>
    <w:p w:rsidR="001D0631" w:rsidRDefault="001D0631" w:rsidP="001D0631">
      <w:pPr>
        <w:tabs>
          <w:tab w:val="center" w:pos="4819"/>
          <w:tab w:val="right" w:pos="9638"/>
        </w:tabs>
        <w:spacing w:after="0" w:line="240" w:lineRule="auto"/>
        <w:jc w:val="center"/>
        <w:rPr>
          <w:rFonts w:ascii="Times New Roman" w:eastAsia="Times New Roman" w:hAnsi="Times New Roman" w:cs="Times New Roman"/>
          <w:i/>
          <w:iCs/>
          <w:sz w:val="16"/>
          <w:szCs w:val="16"/>
          <w:lang w:eastAsia="it-IT"/>
        </w:rPr>
      </w:pPr>
      <w:r>
        <w:rPr>
          <w:rFonts w:ascii="Times New Roman" w:eastAsia="Times New Roman" w:hAnsi="Times New Roman" w:cs="Times New Roman"/>
          <w:i/>
          <w:iCs/>
          <w:sz w:val="16"/>
          <w:szCs w:val="16"/>
          <w:lang w:eastAsia="it-IT"/>
        </w:rPr>
        <w:t xml:space="preserve">Piazza G. Matteotti, 2 - 62020 Loro Piceno (MC) - Cod. Fisc. </w:t>
      </w:r>
      <w:proofErr w:type="gramStart"/>
      <w:r>
        <w:rPr>
          <w:rFonts w:ascii="Times New Roman" w:eastAsia="Times New Roman" w:hAnsi="Times New Roman" w:cs="Times New Roman"/>
          <w:i/>
          <w:iCs/>
          <w:sz w:val="16"/>
          <w:szCs w:val="16"/>
          <w:lang w:eastAsia="it-IT"/>
        </w:rPr>
        <w:t>e</w:t>
      </w:r>
      <w:proofErr w:type="gramEnd"/>
      <w:r>
        <w:rPr>
          <w:rFonts w:ascii="Times New Roman" w:eastAsia="Times New Roman" w:hAnsi="Times New Roman" w:cs="Times New Roman"/>
          <w:i/>
          <w:iCs/>
          <w:sz w:val="16"/>
          <w:szCs w:val="16"/>
          <w:lang w:eastAsia="it-IT"/>
        </w:rPr>
        <w:t xml:space="preserve"> Part. IVA 00185360435</w:t>
      </w:r>
    </w:p>
    <w:p w:rsidR="001D0631" w:rsidRDefault="001D0631" w:rsidP="001D0631">
      <w:pPr>
        <w:tabs>
          <w:tab w:val="center" w:pos="4819"/>
          <w:tab w:val="right" w:pos="9638"/>
        </w:tabs>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Tel. 0733/509112 - Fax 0733/509785 – e-mail: </w:t>
      </w:r>
      <w:r>
        <w:rPr>
          <w:rStyle w:val="Collegamentoipertestuale"/>
          <w:rFonts w:ascii="Times New Roman" w:eastAsia="Times New Roman" w:hAnsi="Times New Roman" w:cs="Times New Roman"/>
          <w:sz w:val="24"/>
          <w:szCs w:val="24"/>
          <w:lang w:eastAsia="it-IT"/>
        </w:rPr>
        <w:t>info@comune.loropiceno.mc.it</w:t>
      </w:r>
      <w:r>
        <w:rPr>
          <w:rFonts w:ascii="Times New Roman" w:eastAsia="Times New Roman" w:hAnsi="Times New Roman" w:cs="Times New Roman"/>
          <w:sz w:val="24"/>
          <w:szCs w:val="24"/>
          <w:lang w:eastAsia="it-IT"/>
        </w:rPr>
        <w:t xml:space="preserve"> </w:t>
      </w:r>
    </w:p>
    <w:p w:rsidR="001D0631" w:rsidRDefault="001D0631" w:rsidP="001D0631">
      <w:pPr>
        <w:spacing w:after="0" w:line="240" w:lineRule="auto"/>
        <w:rPr>
          <w:rFonts w:ascii="Arial Narrow" w:eastAsia="Times New Roman" w:hAnsi="Arial Narrow" w:cs="Arial Narrow"/>
          <w:lang w:eastAsia="it-IT"/>
        </w:rPr>
      </w:pPr>
    </w:p>
    <w:p w:rsidR="001D0631" w:rsidRDefault="001D0631" w:rsidP="001D0631">
      <w:pPr>
        <w:autoSpaceDE w:val="0"/>
        <w:autoSpaceDN w:val="0"/>
        <w:adjustRightInd w:val="0"/>
        <w:spacing w:after="0" w:line="240" w:lineRule="auto"/>
        <w:jc w:val="center"/>
        <w:rPr>
          <w:rFonts w:ascii="Garamond" w:eastAsia="Times New Roman" w:hAnsi="Garamond" w:cs="Garamond"/>
          <w:b/>
          <w:bCs/>
          <w:lang w:eastAsia="it-IT"/>
        </w:rPr>
      </w:pPr>
      <w:r>
        <w:rPr>
          <w:rFonts w:ascii="Garamond" w:eastAsia="Times New Roman" w:hAnsi="Garamond" w:cs="Garamond"/>
          <w:b/>
          <w:bCs/>
          <w:lang w:eastAsia="it-IT"/>
        </w:rPr>
        <w:t xml:space="preserve">CONTRATTO DI LAVORO INDIVIDUALE A TEMPO DETERMINATO                                                                                                                               n. _____________ DEL  </w:t>
      </w:r>
      <w:r w:rsidR="00177636">
        <w:rPr>
          <w:rFonts w:ascii="Garamond" w:eastAsia="Times New Roman" w:hAnsi="Garamond" w:cs="Garamond"/>
          <w:b/>
          <w:bCs/>
          <w:lang w:eastAsia="it-IT"/>
        </w:rPr>
        <w:t>05/08/2020</w:t>
      </w:r>
    </w:p>
    <w:p w:rsidR="001D0631" w:rsidRDefault="001D0631" w:rsidP="001D0631">
      <w:pPr>
        <w:autoSpaceDE w:val="0"/>
        <w:autoSpaceDN w:val="0"/>
        <w:adjustRightInd w:val="0"/>
        <w:spacing w:after="0" w:line="240" w:lineRule="auto"/>
        <w:jc w:val="both"/>
        <w:rPr>
          <w:rFonts w:ascii="Garamond" w:eastAsia="Times New Roman" w:hAnsi="Garamond" w:cs="Garamond"/>
          <w:b/>
          <w:bCs/>
          <w:lang w:eastAsia="it-IT"/>
        </w:rPr>
      </w:pPr>
    </w:p>
    <w:p w:rsidR="001D0631" w:rsidRDefault="001D0631" w:rsidP="00177636">
      <w:pPr>
        <w:tabs>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L’anno DUEMILAVENTI il giorno </w:t>
      </w:r>
      <w:r w:rsidR="00177636">
        <w:rPr>
          <w:rFonts w:ascii="Times New Roman" w:eastAsia="Times New Roman" w:hAnsi="Times New Roman" w:cs="Times New Roman"/>
          <w:lang w:eastAsia="it-IT"/>
        </w:rPr>
        <w:t>CINQUE</w:t>
      </w:r>
      <w:r>
        <w:rPr>
          <w:rFonts w:ascii="Times New Roman" w:eastAsia="Times New Roman" w:hAnsi="Times New Roman" w:cs="Times New Roman"/>
          <w:lang w:eastAsia="it-IT"/>
        </w:rPr>
        <w:t xml:space="preserve"> del mese di</w:t>
      </w:r>
      <w:r w:rsidR="00D348C2">
        <w:rPr>
          <w:rFonts w:ascii="Times New Roman" w:eastAsia="Times New Roman" w:hAnsi="Times New Roman" w:cs="Times New Roman"/>
          <w:lang w:eastAsia="it-IT"/>
        </w:rPr>
        <w:t xml:space="preserve"> </w:t>
      </w:r>
      <w:r w:rsidR="00177636">
        <w:rPr>
          <w:rFonts w:ascii="Times New Roman" w:eastAsia="Times New Roman" w:hAnsi="Times New Roman" w:cs="Times New Roman"/>
          <w:lang w:eastAsia="it-IT"/>
        </w:rPr>
        <w:t>AGOSTO</w:t>
      </w:r>
      <w:r>
        <w:rPr>
          <w:rFonts w:ascii="Times New Roman" w:eastAsia="Times New Roman" w:hAnsi="Times New Roman" w:cs="Times New Roman"/>
          <w:lang w:eastAsia="it-IT"/>
        </w:rPr>
        <w:t xml:space="preserve">, presso la Civica Residenza del Comune di Loro Piceno, sono presenti i signori:     </w:t>
      </w:r>
    </w:p>
    <w:p w:rsidR="001D0631" w:rsidRDefault="001D0631" w:rsidP="00177636">
      <w:pPr>
        <w:tabs>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p>
    <w:p w:rsidR="001D0631" w:rsidRDefault="001D0631" w:rsidP="00177636">
      <w:pPr>
        <w:tabs>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Dott.ssa FEDERICA PAOLONI, Responsabile del III Settore, che agisce in nome e per conto del Comune di Lorio Piceno C.F. 00185360435 che rappresenta, giusta determinazione n. </w:t>
      </w:r>
      <w:r w:rsidR="00177636">
        <w:rPr>
          <w:rFonts w:ascii="Times New Roman" w:eastAsia="Times New Roman" w:hAnsi="Times New Roman" w:cs="Times New Roman"/>
          <w:lang w:eastAsia="it-IT"/>
        </w:rPr>
        <w:t>258</w:t>
      </w:r>
      <w:r>
        <w:rPr>
          <w:rFonts w:ascii="Times New Roman" w:eastAsia="Times New Roman" w:hAnsi="Times New Roman" w:cs="Times New Roman"/>
          <w:lang w:eastAsia="it-IT"/>
        </w:rPr>
        <w:t xml:space="preserve"> R.G. del </w:t>
      </w:r>
      <w:r w:rsidR="00177636">
        <w:rPr>
          <w:rFonts w:ascii="Times New Roman" w:eastAsia="Times New Roman" w:hAnsi="Times New Roman" w:cs="Times New Roman"/>
          <w:lang w:eastAsia="it-IT"/>
        </w:rPr>
        <w:t>05/08/2020</w:t>
      </w:r>
      <w:r>
        <w:rPr>
          <w:rFonts w:ascii="Times New Roman" w:eastAsia="Times New Roman" w:hAnsi="Times New Roman" w:cs="Times New Roman"/>
          <w:lang w:eastAsia="it-IT"/>
        </w:rPr>
        <w:t>;</w:t>
      </w:r>
    </w:p>
    <w:p w:rsidR="001D0631" w:rsidRDefault="001D0631" w:rsidP="00177636">
      <w:pPr>
        <w:tabs>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p>
    <w:p w:rsidR="001D0631" w:rsidRDefault="00163D65" w:rsidP="00177636">
      <w:pPr>
        <w:tabs>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ELEONORA RICCI</w:t>
      </w:r>
      <w:r w:rsidR="00B71BBB">
        <w:rPr>
          <w:rFonts w:ascii="Times New Roman" w:eastAsia="Times New Roman" w:hAnsi="Times New Roman" w:cs="Times New Roman"/>
          <w:lang w:eastAsia="it-IT"/>
        </w:rPr>
        <w:t xml:space="preserve"> </w:t>
      </w:r>
      <w:r w:rsidR="00B71BBB" w:rsidRPr="00B71BBB">
        <w:rPr>
          <w:rFonts w:ascii="Times New Roman" w:eastAsia="Times New Roman" w:hAnsi="Times New Roman" w:cs="Times New Roman"/>
          <w:lang w:eastAsia="it-IT"/>
        </w:rPr>
        <w:t>nata a Fermo il 19/02/1981 e residente a Porto Sant’ Elpidio in via Novara n.5, C.F. RCCLNR81B59D542E</w:t>
      </w:r>
      <w:r w:rsidR="001D0631">
        <w:rPr>
          <w:rFonts w:ascii="Times New Roman" w:eastAsia="Times New Roman" w:hAnsi="Times New Roman" w:cs="Times New Roman"/>
          <w:lang w:eastAsia="it-IT"/>
        </w:rPr>
        <w:t xml:space="preserve"> </w:t>
      </w:r>
    </w:p>
    <w:p w:rsidR="00177636" w:rsidRDefault="00177636" w:rsidP="001D0631">
      <w:pPr>
        <w:tabs>
          <w:tab w:val="left" w:pos="9072"/>
        </w:tabs>
        <w:spacing w:after="0" w:line="240" w:lineRule="auto"/>
        <w:ind w:right="482"/>
        <w:jc w:val="both"/>
        <w:rPr>
          <w:rFonts w:ascii="Times New Roman" w:eastAsia="Times New Roman" w:hAnsi="Times New Roman" w:cs="Times New Roman"/>
          <w:b/>
          <w:bCs/>
          <w:lang w:eastAsia="it-IT"/>
        </w:rPr>
      </w:pPr>
    </w:p>
    <w:p w:rsidR="001D0631" w:rsidRDefault="001D0631" w:rsidP="001D0631">
      <w:pPr>
        <w:tabs>
          <w:tab w:val="left" w:pos="9072"/>
        </w:tabs>
        <w:spacing w:after="0" w:line="240" w:lineRule="auto"/>
        <w:ind w:right="482"/>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Premesso: </w:t>
      </w:r>
    </w:p>
    <w:p w:rsidR="001D0631" w:rsidRDefault="001D0631" w:rsidP="001D0631">
      <w:pPr>
        <w:tabs>
          <w:tab w:val="left" w:pos="9072"/>
        </w:tabs>
        <w:spacing w:after="0" w:line="240" w:lineRule="auto"/>
        <w:ind w:right="482"/>
        <w:jc w:val="both"/>
        <w:rPr>
          <w:rFonts w:ascii="Times New Roman" w:eastAsia="Times New Roman" w:hAnsi="Times New Roman" w:cs="Times New Roman"/>
          <w:b/>
          <w:bCs/>
          <w:lang w:eastAsia="it-IT"/>
        </w:rPr>
      </w:pPr>
    </w:p>
    <w:p w:rsidR="001D0631" w:rsidRDefault="001D0631" w:rsidP="00177636">
      <w:pPr>
        <w:tabs>
          <w:tab w:val="left" w:pos="9072"/>
        </w:tabs>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che in data 24 agosto 2016 alle ore 3.36 un forte evento sismico magnitudo 6,0 ± 0,3, con epicentro situato lungo la </w:t>
      </w:r>
      <w:hyperlink r:id="rId6" w:tooltip="Valle del Tronto" w:history="1">
        <w:r>
          <w:rPr>
            <w:rStyle w:val="Collegamentoipertestuale"/>
            <w:rFonts w:ascii="Times New Roman" w:eastAsia="Times New Roman" w:hAnsi="Times New Roman" w:cs="Times New Roman"/>
            <w:color w:val="auto"/>
            <w:u w:val="none"/>
            <w:lang w:eastAsia="it-IT"/>
          </w:rPr>
          <w:t>Valle del Tronto</w:t>
        </w:r>
      </w:hyperlink>
      <w:r>
        <w:rPr>
          <w:rFonts w:ascii="Times New Roman" w:eastAsia="Times New Roman" w:hAnsi="Times New Roman" w:cs="Times New Roman"/>
          <w:lang w:eastAsia="it-IT"/>
        </w:rPr>
        <w:t xml:space="preserve"> tra i comuni di </w:t>
      </w:r>
      <w:hyperlink r:id="rId7" w:tooltip="Accumoli" w:history="1">
        <w:r>
          <w:rPr>
            <w:rStyle w:val="Collegamentoipertestuale"/>
            <w:rFonts w:ascii="Times New Roman" w:eastAsia="Times New Roman" w:hAnsi="Times New Roman" w:cs="Times New Roman"/>
            <w:color w:val="auto"/>
            <w:u w:val="none"/>
            <w:lang w:eastAsia="it-IT"/>
          </w:rPr>
          <w:t>Accumoli</w:t>
        </w:r>
      </w:hyperlink>
      <w:r>
        <w:rPr>
          <w:rFonts w:ascii="Times New Roman" w:eastAsia="Times New Roman" w:hAnsi="Times New Roman" w:cs="Times New Roman"/>
          <w:lang w:eastAsia="it-IT"/>
        </w:rPr>
        <w:t xml:space="preserve">, </w:t>
      </w:r>
      <w:hyperlink r:id="rId8" w:tooltip="Amatrice" w:history="1">
        <w:r>
          <w:rPr>
            <w:rStyle w:val="Collegamentoipertestuale"/>
            <w:rFonts w:ascii="Times New Roman" w:eastAsia="Times New Roman" w:hAnsi="Times New Roman" w:cs="Times New Roman"/>
            <w:color w:val="auto"/>
            <w:u w:val="none"/>
            <w:lang w:eastAsia="it-IT"/>
          </w:rPr>
          <w:t>Amatrice</w:t>
        </w:r>
      </w:hyperlink>
      <w:r>
        <w:rPr>
          <w:rFonts w:ascii="Times New Roman" w:eastAsia="Times New Roman" w:hAnsi="Times New Roman" w:cs="Times New Roman"/>
          <w:lang w:eastAsia="it-IT"/>
        </w:rPr>
        <w:t xml:space="preserve"> (provincia di Rieti) e </w:t>
      </w:r>
      <w:hyperlink r:id="rId9" w:tooltip="Arquata del Tronto" w:history="1">
        <w:r>
          <w:rPr>
            <w:rStyle w:val="Collegamentoipertestuale"/>
            <w:rFonts w:ascii="Times New Roman" w:eastAsia="Times New Roman" w:hAnsi="Times New Roman" w:cs="Times New Roman"/>
            <w:color w:val="auto"/>
            <w:u w:val="none"/>
            <w:lang w:eastAsia="it-IT"/>
          </w:rPr>
          <w:t>Arquata del Tronto</w:t>
        </w:r>
      </w:hyperlink>
      <w:r>
        <w:rPr>
          <w:rFonts w:ascii="Times New Roman" w:eastAsia="Times New Roman" w:hAnsi="Times New Roman" w:cs="Times New Roman"/>
          <w:lang w:eastAsia="it-IT"/>
        </w:rPr>
        <w:t xml:space="preserve"> (provincia di Ascoli Piceno) ha determinato la perdita di vite umane nonché l’evacuazione di numerose famiglie dalle loro abitazioni e ingenti danni a beni mobili ed immobili;</w:t>
      </w:r>
    </w:p>
    <w:p w:rsidR="001D0631" w:rsidRDefault="001D0631" w:rsidP="00177636">
      <w:pPr>
        <w:widowControl w:val="0"/>
        <w:tabs>
          <w:tab w:val="left" w:pos="9072"/>
        </w:tabs>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che in data 26 ottobre 2016 si sono verificate altre due forti scosse di terremoto di magnitudo 5.4 e 5.9, rispettivamente alle ore 19,30 e alle ore 21,18, con epicentro in provincia di Macerata, avvertite in maniera molto forte anche nel territorio di questo comune;</w:t>
      </w:r>
    </w:p>
    <w:p w:rsidR="001D0631" w:rsidRDefault="001D0631" w:rsidP="00177636">
      <w:pPr>
        <w:widowControl w:val="0"/>
        <w:tabs>
          <w:tab w:val="left" w:pos="9072"/>
        </w:tabs>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che in data 30/10/2016 alle ore 7,40 si è verificato un ulteriore evento sismico di eccezionale rilevanza avente magnitudo momento 6.5 con epicentro ubicato tra le province di Macerata, Perugia e Ascoli Piceno;</w:t>
      </w:r>
    </w:p>
    <w:p w:rsidR="001D0631" w:rsidRDefault="001D0631" w:rsidP="001D0631">
      <w:pPr>
        <w:widowControl w:val="0"/>
        <w:tabs>
          <w:tab w:val="left" w:pos="9072"/>
        </w:tabs>
        <w:spacing w:after="0" w:line="240" w:lineRule="auto"/>
        <w:ind w:left="720" w:right="424"/>
        <w:jc w:val="both"/>
        <w:rPr>
          <w:rFonts w:ascii="Times New Roman" w:eastAsia="Times New Roman" w:hAnsi="Times New Roman" w:cs="Times New Roman"/>
          <w:lang w:eastAsia="it-IT"/>
        </w:rPr>
      </w:pPr>
    </w:p>
    <w:p w:rsidR="001D0631" w:rsidRDefault="001D0631" w:rsidP="001D0631">
      <w:pPr>
        <w:widowControl w:val="0"/>
        <w:tabs>
          <w:tab w:val="left" w:pos="9072"/>
        </w:tabs>
        <w:spacing w:after="0" w:line="240" w:lineRule="auto"/>
        <w:ind w:right="424"/>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Visti:</w:t>
      </w:r>
    </w:p>
    <w:p w:rsidR="001D0631" w:rsidRDefault="001D0631" w:rsidP="00177636">
      <w:pPr>
        <w:numPr>
          <w:ilvl w:val="0"/>
          <w:numId w:val="1"/>
        </w:numPr>
        <w:spacing w:after="0" w:line="240" w:lineRule="auto"/>
        <w:ind w:right="-1"/>
        <w:jc w:val="both"/>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nota del Vice Commissario regionale per il sisma prot. 0885647 del 15/12/2016, con la quale questo Ente è stato autorizzato ad assumere nr. 2 unità di personale;</w:t>
      </w:r>
    </w:p>
    <w:p w:rsidR="001D0631" w:rsidRDefault="001D0631" w:rsidP="001D0631">
      <w:pPr>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nota acquisita al prot. n. 5851 del 18/07/2017 il Vice Commissario per la Ricostruzione ha comunicato l’assegnazione a questo Ente di n. 1 ulteriore unità a seguito dell’emanazione dell’ordinanza del Commissario Straordinario n. 22 del 4 maggio 2017;</w:t>
      </w:r>
    </w:p>
    <w:p w:rsidR="001D0631" w:rsidRDefault="001D0631" w:rsidP="001D0631">
      <w:pPr>
        <w:numPr>
          <w:ilvl w:val="0"/>
          <w:numId w:val="1"/>
        </w:numPr>
        <w:spacing w:after="0" w:line="240" w:lineRule="auto"/>
        <w:jc w:val="both"/>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nota acquisita al prot. n. 6795 del 24/09/2019 la Regione Marche ha comunicato l’assegnazione a questo Ente di n. 1 ulteriore unità;</w:t>
      </w:r>
    </w:p>
    <w:p w:rsidR="00D75E5F" w:rsidRDefault="00D75E5F" w:rsidP="001D0631">
      <w:pPr>
        <w:spacing w:after="120"/>
        <w:jc w:val="both"/>
        <w:rPr>
          <w:rFonts w:ascii="Times New Roman" w:hAnsi="Times New Roman" w:cs="Times New Roman"/>
        </w:rPr>
      </w:pPr>
    </w:p>
    <w:p w:rsidR="001D0631" w:rsidRDefault="001D0631" w:rsidP="001D0631">
      <w:pPr>
        <w:spacing w:after="120"/>
        <w:jc w:val="both"/>
        <w:rPr>
          <w:rFonts w:ascii="Times New Roman" w:hAnsi="Times New Roman" w:cs="Times New Roman"/>
        </w:rPr>
      </w:pPr>
      <w:r>
        <w:rPr>
          <w:rFonts w:ascii="Times New Roman" w:hAnsi="Times New Roman" w:cs="Times New Roman"/>
        </w:rPr>
        <w:t xml:space="preserve">Richiamato l’art.50/bis del D.l.189/2016 convertito in L.229/2016 e successive modifiche e integrazione che prevede la possibilità di assunzioni di personale, fino al 31/12/2020, per il potenziamento degli uffici sisma degli enti, compresi nell’allegato 1 e 2 dello stesso decreto, e interessati dagli eventi sismici dell’agosto 2016 e seguenti; </w:t>
      </w:r>
    </w:p>
    <w:p w:rsidR="0000193F" w:rsidRPr="0000193F" w:rsidRDefault="0000193F" w:rsidP="0000193F">
      <w:pPr>
        <w:autoSpaceDE w:val="0"/>
        <w:autoSpaceDN w:val="0"/>
        <w:adjustRightInd w:val="0"/>
        <w:spacing w:after="0" w:line="240" w:lineRule="auto"/>
        <w:jc w:val="both"/>
        <w:rPr>
          <w:rFonts w:ascii="Times New Roman" w:eastAsiaTheme="minorEastAsia" w:hAnsi="Times New Roman" w:cs="Times New Roman"/>
          <w:lang w:eastAsia="it-IT"/>
        </w:rPr>
      </w:pPr>
      <w:r>
        <w:rPr>
          <w:rFonts w:ascii="Times New Roman" w:eastAsiaTheme="minorEastAsia" w:hAnsi="Times New Roman" w:cs="Times New Roman"/>
          <w:lang w:eastAsia="it-IT"/>
        </w:rPr>
        <w:t xml:space="preserve">Vista </w:t>
      </w:r>
      <w:r w:rsidRPr="0000193F">
        <w:rPr>
          <w:rFonts w:ascii="Times New Roman" w:eastAsiaTheme="minorEastAsia" w:hAnsi="Times New Roman" w:cs="Times New Roman"/>
          <w:lang w:eastAsia="it-IT"/>
        </w:rPr>
        <w:t>la deliberazione di Giunta comunale n.62 del 28/07/2020 avente oggetto:”Modifica fabbisogno del personale 2020/2022 annualita' 2020” prevedendo:</w:t>
      </w:r>
    </w:p>
    <w:p w:rsidR="0000193F" w:rsidRPr="0000193F" w:rsidRDefault="0000193F" w:rsidP="0000193F">
      <w:pPr>
        <w:widowControl w:val="0"/>
        <w:numPr>
          <w:ilvl w:val="0"/>
          <w:numId w:val="3"/>
        </w:numPr>
        <w:autoSpaceDE w:val="0"/>
        <w:autoSpaceDN w:val="0"/>
        <w:spacing w:before="7" w:after="0" w:line="240" w:lineRule="auto"/>
        <w:ind w:left="360"/>
        <w:jc w:val="both"/>
        <w:rPr>
          <w:rFonts w:ascii="Times New Roman" w:eastAsiaTheme="minorEastAsia" w:hAnsi="Times New Roman" w:cs="Times New Roman"/>
          <w:lang w:eastAsia="it-IT"/>
        </w:rPr>
      </w:pPr>
      <w:r w:rsidRPr="0000193F">
        <w:rPr>
          <w:rFonts w:ascii="Times New Roman" w:eastAsiaTheme="minorEastAsia" w:hAnsi="Times New Roman" w:cs="Times New Roman"/>
          <w:lang w:eastAsia="it-IT"/>
        </w:rPr>
        <w:t>Assunzione di una ulteriore unità di istruttore direttivo tecnico, cat D1, tempo pieno fino al 31.12.2020 (assunzione da effettuare);</w:t>
      </w:r>
    </w:p>
    <w:p w:rsidR="00DA457F" w:rsidRDefault="00DA457F" w:rsidP="001D0631">
      <w:pPr>
        <w:autoSpaceDN w:val="0"/>
        <w:spacing w:after="120" w:line="240" w:lineRule="auto"/>
        <w:jc w:val="both"/>
        <w:rPr>
          <w:rFonts w:ascii="Times New Roman" w:hAnsi="Times New Roman" w:cs="Times New Roman"/>
        </w:rPr>
      </w:pPr>
    </w:p>
    <w:p w:rsidR="00DA457F" w:rsidRDefault="00DA457F" w:rsidP="001D0631">
      <w:pPr>
        <w:autoSpaceDN w:val="0"/>
        <w:spacing w:after="120" w:line="240" w:lineRule="auto"/>
        <w:jc w:val="both"/>
        <w:rPr>
          <w:rFonts w:ascii="Times New Roman" w:hAnsi="Times New Roman" w:cs="Times New Roman"/>
        </w:rPr>
      </w:pPr>
    </w:p>
    <w:p w:rsidR="001D0631" w:rsidRDefault="001D0631" w:rsidP="001D0631">
      <w:pPr>
        <w:autoSpaceDN w:val="0"/>
        <w:spacing w:after="12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 xml:space="preserve">Richiamata la determinazione del 3° settore n. 39 del 10.06.2020 “Selezione pubblica per colloquio finalizzata alla formazione di una Graduatoria per l'eventuale assunzione a tempo determinato di </w:t>
      </w:r>
      <w:r w:rsidR="00EF331D">
        <w:rPr>
          <w:rFonts w:ascii="Times New Roman" w:eastAsia="Times New Roman" w:hAnsi="Times New Roman" w:cs="Times New Roman"/>
          <w:lang w:eastAsia="it-IT"/>
        </w:rPr>
        <w:t xml:space="preserve">Istruttore Direttivo Tecnico </w:t>
      </w:r>
      <w:r>
        <w:rPr>
          <w:rFonts w:ascii="Times New Roman" w:eastAsia="Times New Roman" w:hAnsi="Times New Roman" w:cs="Times New Roman"/>
          <w:lang w:eastAsia="it-IT"/>
        </w:rPr>
        <w:t>(Cat. D) per gli adempimenti post-sisma, comma 3, art.50 bis, legge n.229/2016”</w:t>
      </w:r>
    </w:p>
    <w:p w:rsidR="001D0631" w:rsidRDefault="001D0631" w:rsidP="001D0631">
      <w:pPr>
        <w:autoSpaceDN w:val="0"/>
        <w:spacing w:after="12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Richiamata la determinazione del 2° settore n</w:t>
      </w:r>
      <w:r w:rsidR="00B71BBB">
        <w:rPr>
          <w:rFonts w:ascii="Times New Roman" w:eastAsia="Times New Roman" w:hAnsi="Times New Roman" w:cs="Times New Roman"/>
          <w:lang w:eastAsia="it-IT"/>
        </w:rPr>
        <w:t>.</w:t>
      </w:r>
      <w:r>
        <w:rPr>
          <w:rFonts w:ascii="Times New Roman" w:eastAsia="Times New Roman" w:hAnsi="Times New Roman" w:cs="Times New Roman"/>
          <w:lang w:eastAsia="it-IT"/>
        </w:rPr>
        <w:t>70 del 19.06.2020 “Selezione pubblica per colloquio finalizzata alla formazione di una graduatoria per l'eventuale assunzione a tempo determinato di "Istruttore Direttivo Tecnico (Cat. D) per gli adempimenti post-sisma, comma 3, art.50 bis, legge n.229/2016. Approvazione Graduatoria Finale”.</w:t>
      </w:r>
    </w:p>
    <w:p w:rsidR="001D0631" w:rsidRDefault="001D0631" w:rsidP="001D0631">
      <w:pPr>
        <w:autoSpaceDN w:val="0"/>
        <w:spacing w:after="12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Considerato che:</w:t>
      </w:r>
    </w:p>
    <w:p w:rsidR="001D0631" w:rsidRDefault="001D0631" w:rsidP="001D0631">
      <w:pPr>
        <w:autoSpaceDN w:val="0"/>
        <w:spacing w:after="12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si è proceduto all’utilizzo e scorrimento della graduatoria della selezione espletata di cui sop</w:t>
      </w:r>
      <w:r w:rsidR="00B71BBB">
        <w:rPr>
          <w:rFonts w:ascii="Times New Roman" w:eastAsia="Times New Roman" w:hAnsi="Times New Roman" w:cs="Times New Roman"/>
          <w:lang w:eastAsia="it-IT"/>
        </w:rPr>
        <w:t xml:space="preserve">ra, vigente presso questo Ente </w:t>
      </w:r>
      <w:r>
        <w:rPr>
          <w:rFonts w:ascii="Times New Roman" w:eastAsia="Times New Roman" w:hAnsi="Times New Roman" w:cs="Times New Roman"/>
          <w:lang w:eastAsia="it-IT"/>
        </w:rPr>
        <w:t>al fine di reperire un istruttore Direttivo Tecnico Cat. D1 da adibire all’Ufficio Sisma;</w:t>
      </w:r>
    </w:p>
    <w:p w:rsidR="001D0631" w:rsidRDefault="001D0631" w:rsidP="001D0631">
      <w:pPr>
        <w:autoSpaceDN w:val="0"/>
        <w:spacing w:after="12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sono stati contattati tutti i candidati collocati utilmente nella sopra citata graduatoria e si è resa disponibile all’assunzione con qualifica di Istruttore Direttivo Tecnico Cat. D1 la Sig.ra </w:t>
      </w:r>
      <w:r w:rsidR="00B71BBB">
        <w:rPr>
          <w:rFonts w:ascii="Times New Roman" w:eastAsia="Times New Roman" w:hAnsi="Times New Roman" w:cs="Times New Roman"/>
          <w:lang w:eastAsia="it-IT"/>
        </w:rPr>
        <w:t>ELEONORA RICCI</w:t>
      </w:r>
      <w:r>
        <w:rPr>
          <w:rFonts w:ascii="Times New Roman" w:eastAsia="Times New Roman" w:hAnsi="Times New Roman" w:cs="Times New Roman"/>
          <w:lang w:eastAsia="it-IT"/>
        </w:rPr>
        <w:t>,</w:t>
      </w:r>
      <w:r w:rsidR="00B71BBB" w:rsidRPr="00B71BBB">
        <w:t xml:space="preserve"> </w:t>
      </w:r>
      <w:r w:rsidR="00B71BBB" w:rsidRPr="00B71BBB">
        <w:rPr>
          <w:rFonts w:ascii="Times New Roman" w:eastAsia="Times New Roman" w:hAnsi="Times New Roman" w:cs="Times New Roman"/>
          <w:lang w:eastAsia="it-IT"/>
        </w:rPr>
        <w:t>nata a Fermo il 19/02/1981 e residente a Porto Sant’ Elpidio in via Novara n.5, C.F. RCCLNR81B59D542E</w:t>
      </w:r>
      <w:r w:rsidR="00B71BBB">
        <w:rPr>
          <w:rFonts w:ascii="Times New Roman" w:eastAsia="Times New Roman" w:hAnsi="Times New Roman" w:cs="Times New Roman"/>
          <w:lang w:eastAsia="it-IT"/>
        </w:rPr>
        <w:t>, 5</w:t>
      </w:r>
      <w:r>
        <w:rPr>
          <w:rFonts w:ascii="Times New Roman" w:eastAsia="Times New Roman" w:hAnsi="Times New Roman" w:cs="Times New Roman"/>
          <w:lang w:eastAsia="it-IT"/>
        </w:rPr>
        <w:t>^ classificata;</w:t>
      </w:r>
    </w:p>
    <w:p w:rsidR="001D0631" w:rsidRDefault="001D0631" w:rsidP="001D0631">
      <w:pPr>
        <w:autoSpaceDN w:val="0"/>
        <w:spacing w:after="12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Vista la determ</w:t>
      </w:r>
      <w:r w:rsidR="00D75E5F">
        <w:rPr>
          <w:rFonts w:ascii="Times New Roman" w:eastAsia="Times New Roman" w:hAnsi="Times New Roman" w:cs="Times New Roman"/>
          <w:lang w:eastAsia="it-IT"/>
        </w:rPr>
        <w:t xml:space="preserve">inazione del 3^ Settore n. </w:t>
      </w:r>
      <w:r w:rsidR="00177636">
        <w:rPr>
          <w:rFonts w:ascii="Times New Roman" w:eastAsia="Times New Roman" w:hAnsi="Times New Roman" w:cs="Times New Roman"/>
          <w:lang w:eastAsia="it-IT"/>
        </w:rPr>
        <w:t>258</w:t>
      </w:r>
      <w:r>
        <w:rPr>
          <w:rFonts w:ascii="Times New Roman" w:eastAsia="Times New Roman" w:hAnsi="Times New Roman" w:cs="Times New Roman"/>
          <w:lang w:eastAsia="it-IT"/>
        </w:rPr>
        <w:t xml:space="preserve"> R.G. del </w:t>
      </w:r>
      <w:r w:rsidR="00177636">
        <w:rPr>
          <w:rFonts w:ascii="Times New Roman" w:eastAsia="Times New Roman" w:hAnsi="Times New Roman" w:cs="Times New Roman"/>
          <w:lang w:eastAsia="it-IT"/>
        </w:rPr>
        <w:t>05</w:t>
      </w:r>
      <w:r w:rsidR="00D75E5F">
        <w:rPr>
          <w:rFonts w:ascii="Times New Roman" w:eastAsia="Times New Roman" w:hAnsi="Times New Roman" w:cs="Times New Roman"/>
          <w:lang w:eastAsia="it-IT"/>
        </w:rPr>
        <w:t>/08</w:t>
      </w:r>
      <w:r>
        <w:rPr>
          <w:rFonts w:ascii="Times New Roman" w:eastAsia="Times New Roman" w:hAnsi="Times New Roman" w:cs="Times New Roman"/>
          <w:lang w:eastAsia="it-IT"/>
        </w:rPr>
        <w:t>/2020 con la quale si è determinato di procedere all’assunzione dell’Ing.</w:t>
      </w:r>
      <w:r w:rsidR="00B71BBB">
        <w:rPr>
          <w:rFonts w:ascii="Times New Roman" w:eastAsia="Times New Roman" w:hAnsi="Times New Roman" w:cs="Times New Roman"/>
          <w:lang w:eastAsia="it-IT"/>
        </w:rPr>
        <w:t>Eleonora Ricci, collocata al 5</w:t>
      </w:r>
      <w:r>
        <w:rPr>
          <w:rFonts w:ascii="Times New Roman" w:eastAsia="Times New Roman" w:hAnsi="Times New Roman" w:cs="Times New Roman"/>
          <w:lang w:eastAsia="it-IT"/>
        </w:rPr>
        <w:t xml:space="preserve">^ posto della graduatoria approvata con atto nr. 70 del 19/06/2020, </w:t>
      </w:r>
      <w:r w:rsidR="00B71BBB">
        <w:rPr>
          <w:rFonts w:ascii="Times New Roman" w:hAnsi="Times New Roman" w:cs="Times New Roman"/>
        </w:rPr>
        <w:t>con decorrenza dal 17/08</w:t>
      </w:r>
      <w:r>
        <w:rPr>
          <w:rFonts w:ascii="Times New Roman" w:hAnsi="Times New Roman" w:cs="Times New Roman"/>
        </w:rPr>
        <w:t>/2020 fino al 31/12/2020</w:t>
      </w:r>
      <w:r w:rsidR="00D75E5F">
        <w:rPr>
          <w:rFonts w:ascii="Times New Roman" w:hAnsi="Times New Roman" w:cs="Times New Roman"/>
        </w:rPr>
        <w:t>,</w:t>
      </w:r>
      <w:r>
        <w:rPr>
          <w:rFonts w:ascii="Times New Roman" w:hAnsi="Times New Roman" w:cs="Times New Roman"/>
        </w:rPr>
        <w:t xml:space="preserve"> con profilo professionale di istruttore Direttivo Tecnico, Cat. D1, posizione economica iniziale D1;</w:t>
      </w:r>
    </w:p>
    <w:p w:rsidR="001D0631" w:rsidRDefault="001D0631" w:rsidP="001D0631">
      <w:pPr>
        <w:tabs>
          <w:tab w:val="left" w:pos="9072"/>
        </w:tabs>
        <w:spacing w:after="0" w:line="240" w:lineRule="auto"/>
        <w:ind w:right="424"/>
        <w:jc w:val="both"/>
        <w:rPr>
          <w:rFonts w:ascii="Times New Roman" w:eastAsia="Times New Roman" w:hAnsi="Times New Roman" w:cs="Times New Roman"/>
          <w:b/>
          <w:bCs/>
          <w:lang w:eastAsia="it-IT"/>
        </w:rPr>
      </w:pPr>
    </w:p>
    <w:p w:rsidR="001D0631" w:rsidRDefault="001D0631" w:rsidP="001D0631">
      <w:pPr>
        <w:tabs>
          <w:tab w:val="left" w:pos="9072"/>
        </w:tabs>
        <w:spacing w:after="0" w:line="240" w:lineRule="auto"/>
        <w:ind w:right="424"/>
        <w:jc w:val="both"/>
        <w:rPr>
          <w:rFonts w:ascii="Times New Roman" w:eastAsia="Times New Roman" w:hAnsi="Times New Roman" w:cs="Times New Roman"/>
          <w:lang w:eastAsia="it-IT"/>
        </w:rPr>
      </w:pPr>
      <w:r>
        <w:rPr>
          <w:rFonts w:ascii="Times New Roman" w:eastAsia="Times New Roman" w:hAnsi="Times New Roman" w:cs="Times New Roman"/>
          <w:b/>
          <w:bCs/>
          <w:lang w:eastAsia="it-IT"/>
        </w:rPr>
        <w:t xml:space="preserve">Visti:   </w:t>
      </w:r>
    </w:p>
    <w:p w:rsidR="001D0631" w:rsidRDefault="001D0631" w:rsidP="00177636">
      <w:pPr>
        <w:tabs>
          <w:tab w:val="left" w:pos="9072"/>
        </w:tabs>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l’art. 89, comma 5°, e 92 del D.Lgs. 18.08.2000 n. 267 e s.m.i.;</w:t>
      </w:r>
    </w:p>
    <w:p w:rsidR="001D0631" w:rsidRDefault="001D0631" w:rsidP="00177636">
      <w:pPr>
        <w:widowControl w:val="0"/>
        <w:tabs>
          <w:tab w:val="left" w:pos="9072"/>
        </w:tabs>
        <w:spacing w:after="120" w:line="240" w:lineRule="auto"/>
        <w:ind w:right="-1"/>
        <w:jc w:val="both"/>
        <w:rPr>
          <w:rFonts w:ascii="Times New Roman" w:eastAsia="MS Mincho" w:hAnsi="Times New Roman" w:cs="Times New Roman"/>
          <w:lang w:eastAsia="it-IT"/>
        </w:rPr>
      </w:pPr>
      <w:r>
        <w:rPr>
          <w:rFonts w:ascii="Times New Roman" w:eastAsia="MS Mincho" w:hAnsi="Times New Roman" w:cs="Times New Roman"/>
          <w:lang w:eastAsia="it-IT"/>
        </w:rPr>
        <w:t xml:space="preserve">- il </w:t>
      </w:r>
      <w:r>
        <w:rPr>
          <w:rFonts w:ascii="Times New Roman" w:eastAsia="Times New Roman" w:hAnsi="Times New Roman" w:cs="Times New Roman"/>
          <w:lang w:eastAsia="it-IT"/>
        </w:rPr>
        <w:t>decreto-legge 17 ottobre 2016, n. 189, convertito in legge 15/12/2016 n. 229 recante “Interventi urgenti in favore delle popolazioni colpite dal sisma del 24 agosto 2016”</w:t>
      </w:r>
      <w:r w:rsidR="00177636">
        <w:rPr>
          <w:rFonts w:ascii="Times New Roman" w:eastAsia="Times New Roman" w:hAnsi="Times New Roman" w:cs="Times New Roman"/>
          <w:lang w:eastAsia="it-IT"/>
        </w:rPr>
        <w:t>;</w:t>
      </w:r>
    </w:p>
    <w:p w:rsidR="001D0631" w:rsidRDefault="001D0631" w:rsidP="00177636">
      <w:pPr>
        <w:widowControl w:val="0"/>
        <w:tabs>
          <w:tab w:val="left" w:pos="9072"/>
        </w:tabs>
        <w:spacing w:after="120" w:line="240" w:lineRule="auto"/>
        <w:ind w:right="-1"/>
        <w:jc w:val="both"/>
        <w:rPr>
          <w:rFonts w:ascii="Times New Roman" w:eastAsia="MS Mincho" w:hAnsi="Times New Roman" w:cs="Times New Roman"/>
          <w:lang w:eastAsia="it-IT"/>
        </w:rPr>
      </w:pPr>
      <w:r>
        <w:rPr>
          <w:rFonts w:ascii="Times New Roman" w:eastAsia="MS Mincho" w:hAnsi="Times New Roman" w:cs="Times New Roman"/>
          <w:lang w:eastAsia="it-IT"/>
        </w:rPr>
        <w:t>- l’ordinanza n. 6 del 28/11/2016</w:t>
      </w:r>
      <w:r>
        <w:rPr>
          <w:rFonts w:ascii="Times New Roman" w:eastAsia="Times New Roman" w:hAnsi="Times New Roman" w:cs="Times New Roman"/>
        </w:rPr>
        <w:t xml:space="preserve"> del Commissario straordinario per la ricostruzione</w:t>
      </w:r>
      <w:r>
        <w:rPr>
          <w:rFonts w:ascii="Times New Roman" w:eastAsia="MS Mincho" w:hAnsi="Times New Roman" w:cs="Times New Roman"/>
          <w:lang w:eastAsia="it-IT"/>
        </w:rPr>
        <w:t>, disciplinante le modalità per la ripartizione tra le varie regioni colpite dal sisma delle unità di personale da destinare ai Comuni;</w:t>
      </w:r>
    </w:p>
    <w:p w:rsidR="001D0631" w:rsidRDefault="001D0631" w:rsidP="00177636">
      <w:pPr>
        <w:tabs>
          <w:tab w:val="left" w:pos="9072"/>
        </w:tabs>
        <w:spacing w:after="0" w:line="240" w:lineRule="auto"/>
        <w:ind w:right="-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Considerato:</w:t>
      </w:r>
    </w:p>
    <w:p w:rsidR="001D0631" w:rsidRDefault="001D0631" w:rsidP="00177636">
      <w:pPr>
        <w:tabs>
          <w:tab w:val="left" w:pos="8931"/>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che anche i rapporti di lavoro a tempo determinato devono essere costituiti e regolati da idoneo contratto individuale, da redigersi in forma scritta;</w:t>
      </w:r>
    </w:p>
    <w:p w:rsidR="001D0631" w:rsidRDefault="001D0631" w:rsidP="00177636">
      <w:pPr>
        <w:tabs>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che si rende pertanto necessario provvedere alla sottoscrizione di apposito contratto individuale di lavoro;</w:t>
      </w:r>
    </w:p>
    <w:p w:rsidR="001D0631" w:rsidRDefault="001D0631" w:rsidP="00177636">
      <w:pPr>
        <w:tabs>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p>
    <w:p w:rsidR="001D0631" w:rsidRDefault="001D0631" w:rsidP="00177636">
      <w:pPr>
        <w:tabs>
          <w:tab w:val="left" w:pos="9072"/>
        </w:tabs>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Tutto ciò premesso, le parti convengono e stipulano quanto segue:</w:t>
      </w:r>
    </w:p>
    <w:p w:rsidR="001D0631" w:rsidRDefault="001D0631" w:rsidP="001D0631">
      <w:pPr>
        <w:tabs>
          <w:tab w:val="left" w:pos="9072"/>
        </w:tabs>
        <w:autoSpaceDE w:val="0"/>
        <w:autoSpaceDN w:val="0"/>
        <w:adjustRightInd w:val="0"/>
        <w:spacing w:after="0" w:line="240" w:lineRule="auto"/>
        <w:ind w:left="360" w:right="482"/>
        <w:jc w:val="both"/>
        <w:rPr>
          <w:rFonts w:ascii="Times New Roman" w:eastAsia="Times New Roman" w:hAnsi="Times New Roman" w:cs="Times New Roman"/>
          <w:lang w:eastAsia="it-IT"/>
        </w:rPr>
      </w:pP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1</w:t>
      </w: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Il Comune di Loro Piceno, siccome rappresentato, dispone l’assunzione con rapporto di lavoro a tempo determinato, a tempo pieno di 36 ore settimana</w:t>
      </w:r>
      <w:r w:rsidR="00B71BBB">
        <w:rPr>
          <w:rFonts w:ascii="Times New Roman" w:eastAsia="Times New Roman" w:hAnsi="Times New Roman" w:cs="Times New Roman"/>
          <w:lang w:eastAsia="it-IT"/>
        </w:rPr>
        <w:t>li, dal 17 agosto</w:t>
      </w:r>
      <w:r>
        <w:rPr>
          <w:rFonts w:ascii="Times New Roman" w:eastAsia="Times New Roman" w:hAnsi="Times New Roman" w:cs="Times New Roman"/>
          <w:lang w:eastAsia="it-IT"/>
        </w:rPr>
        <w:t xml:space="preserve"> 2020 al 31 dicembre 2020, della sig.ra </w:t>
      </w:r>
      <w:r w:rsidR="00B71BBB">
        <w:rPr>
          <w:rFonts w:ascii="Times New Roman" w:eastAsia="Times New Roman" w:hAnsi="Times New Roman" w:cs="Times New Roman"/>
          <w:lang w:eastAsia="it-IT"/>
        </w:rPr>
        <w:t xml:space="preserve">Eleonora Ricci </w:t>
      </w:r>
      <w:r w:rsidR="00B71BBB" w:rsidRPr="00B71BBB">
        <w:rPr>
          <w:rFonts w:ascii="Times New Roman" w:eastAsia="Times New Roman" w:hAnsi="Times New Roman" w:cs="Times New Roman"/>
          <w:lang w:eastAsia="it-IT"/>
        </w:rPr>
        <w:t>nata a Fermo il 19/02</w:t>
      </w:r>
      <w:r w:rsidR="00B71BBB">
        <w:rPr>
          <w:rFonts w:ascii="Times New Roman" w:eastAsia="Times New Roman" w:hAnsi="Times New Roman" w:cs="Times New Roman"/>
          <w:lang w:eastAsia="it-IT"/>
        </w:rPr>
        <w:t>/1981 e residente a Porto Sant’</w:t>
      </w:r>
      <w:r w:rsidR="00B71BBB" w:rsidRPr="00B71BBB">
        <w:rPr>
          <w:rFonts w:ascii="Times New Roman" w:eastAsia="Times New Roman" w:hAnsi="Times New Roman" w:cs="Times New Roman"/>
          <w:lang w:eastAsia="it-IT"/>
        </w:rPr>
        <w:t>Elpidio in via Novara n.5, C.F. RCCLNR81B59D542E</w:t>
      </w:r>
      <w:r w:rsidR="00B71BBB">
        <w:rPr>
          <w:rFonts w:ascii="Times New Roman" w:eastAsia="Times New Roman" w:hAnsi="Times New Roman" w:cs="Times New Roman"/>
          <w:lang w:eastAsia="it-IT"/>
        </w:rPr>
        <w:t>,</w:t>
      </w:r>
      <w:r w:rsidR="00DC29D1">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di seguito chiamata dipendente, che accetta.</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 rapporto di lavoro si risolverà di diritto allo spirare del termine indicato. </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L'orario di lavoro è determinato in 36 ore settimanali, con articolazione dell’orario di lavoro su 6 giorni alla settimana dal lunedì al sabato.</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Resta salva la facoltà del Responsabile del Servizio di modificare i giorni di presenza settimanale per particolari esigenze di servizio.</w:t>
      </w: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2</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Il Dipendente è inquadrato professionalmente nella categoria professionale D1 del vigente contratto di lavoro, profilo professionale di “Istruttore Direttivo Tecnico” presso il Settore sisma – con corrispondente livello retributivo iniziale.</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Le mansioni assegnate alla Dipendente sono quelle risultanti dall'Allegato A - Declaratorie - del sistema di classificazione del personale del Comparto Regioni - Enti Locali, sottoscritto in data 31/03/1999.</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Alla dipendente verranno assegnate in particolare compiti e mansioni connessi alle procedure agli eventi sismici del 2016 e alla conseguente fase di ricostruzione.</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Ai sensi dell'art. 3, comma 2, del nuovo sistema di classificazione del personale, la dipendente è tenuta a svolgere tutte le mansioni inerenti alle attività comprese nella declaratoria della categoria e del profilo di appartenenza e il Responsabile del Servizio ha il potere di disporre delle stesse in relazione alle esigenze organizzative del servizio stesso, affidandole se necessario mansioni professionalmente equivalenti (art. 52 del D.Lgs. n. 165/2001).</w:t>
      </w:r>
    </w:p>
    <w:p w:rsidR="001D0631" w:rsidRDefault="001D0631" w:rsidP="001D0631">
      <w:pPr>
        <w:autoSpaceDE w:val="0"/>
        <w:autoSpaceDN w:val="0"/>
        <w:adjustRightInd w:val="0"/>
        <w:spacing w:after="0" w:line="240" w:lineRule="auto"/>
        <w:ind w:left="360" w:right="482"/>
        <w:jc w:val="both"/>
        <w:rPr>
          <w:rFonts w:ascii="Times New Roman" w:eastAsia="Times New Roman" w:hAnsi="Times New Roman" w:cs="Times New Roman"/>
          <w:lang w:eastAsia="it-IT"/>
        </w:rPr>
      </w:pP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3</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La data di assunzione conseguente è fissata, a pena di risoluzione del pres</w:t>
      </w:r>
      <w:r w:rsidR="00B71BBB">
        <w:rPr>
          <w:rFonts w:ascii="Times New Roman" w:eastAsia="Times New Roman" w:hAnsi="Times New Roman" w:cs="Times New Roman"/>
          <w:lang w:eastAsia="it-IT"/>
        </w:rPr>
        <w:t>ente contratto, per il giorno 17 agosto</w:t>
      </w:r>
      <w:r>
        <w:rPr>
          <w:rFonts w:ascii="Times New Roman" w:eastAsia="Times New Roman" w:hAnsi="Times New Roman" w:cs="Times New Roman"/>
          <w:lang w:eastAsia="it-IT"/>
        </w:rPr>
        <w:t xml:space="preserve"> 2020;</w:t>
      </w:r>
    </w:p>
    <w:p w:rsidR="001D0631" w:rsidRDefault="001D0631" w:rsidP="00177636">
      <w:pPr>
        <w:autoSpaceDE w:val="0"/>
        <w:autoSpaceDN w:val="0"/>
        <w:adjustRightInd w:val="0"/>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sede dell'attività lavorativa del Dipendente è individuata presso gli uffici, i locali e gli ambienti dell'Ente, siti nel territorio del Comune di Loro Piceno. </w:t>
      </w:r>
    </w:p>
    <w:p w:rsidR="001D0631" w:rsidRDefault="001D0631" w:rsidP="001D0631">
      <w:pPr>
        <w:autoSpaceDE w:val="0"/>
        <w:autoSpaceDN w:val="0"/>
        <w:adjustRightInd w:val="0"/>
        <w:spacing w:after="0" w:line="240" w:lineRule="auto"/>
        <w:ind w:left="360" w:right="482"/>
        <w:jc w:val="both"/>
        <w:rPr>
          <w:rFonts w:ascii="Times New Roman" w:eastAsia="Times New Roman" w:hAnsi="Times New Roman" w:cs="Times New Roman"/>
          <w:lang w:eastAsia="it-IT"/>
        </w:rPr>
      </w:pP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4</w:t>
      </w:r>
    </w:p>
    <w:p w:rsidR="001D0631" w:rsidRDefault="001D0631" w:rsidP="00177636">
      <w:pPr>
        <w:autoSpaceDE w:val="0"/>
        <w:autoSpaceDN w:val="0"/>
        <w:adjustRightInd w:val="0"/>
        <w:spacing w:after="0" w:line="240" w:lineRule="auto"/>
        <w:ind w:right="-143"/>
        <w:jc w:val="both"/>
        <w:rPr>
          <w:rFonts w:ascii="Times New Roman" w:eastAsia="Times New Roman" w:hAnsi="Times New Roman" w:cs="Times New Roman"/>
          <w:lang w:eastAsia="it-IT"/>
        </w:rPr>
      </w:pPr>
      <w:r>
        <w:rPr>
          <w:rFonts w:ascii="Times New Roman" w:eastAsia="Times New Roman" w:hAnsi="Times New Roman" w:cs="Times New Roman"/>
          <w:lang w:eastAsia="it-IT"/>
        </w:rPr>
        <w:t>La Dipendente dichiara di aver depositato la documentazione richiesta dal comma 5) dell'art. 14 del C.C.N.L 6 luglio 1995. La Dipendente dichiara altresì di essere a conoscenza delle norme del codice di comportamento dei dipendenti delle pubbliche amministrazioni previsto dall’art. 54 del D.Lgs 165/2001, come modificato dalla Legge 190/2012 e come integrato dal Comune di Loro Piceno con deliberazione di Giunta Comunale n. 13 del 15/01/2014, pubblicato sul sito del Comune di Loro Piceno.</w:t>
      </w:r>
    </w:p>
    <w:p w:rsidR="001D0631" w:rsidRDefault="001D0631" w:rsidP="001D0631">
      <w:pPr>
        <w:autoSpaceDE w:val="0"/>
        <w:autoSpaceDN w:val="0"/>
        <w:adjustRightInd w:val="0"/>
        <w:spacing w:after="0" w:line="240" w:lineRule="auto"/>
        <w:ind w:left="360" w:right="482"/>
        <w:jc w:val="both"/>
        <w:rPr>
          <w:rFonts w:ascii="Times New Roman" w:eastAsia="Times New Roman" w:hAnsi="Times New Roman" w:cs="Times New Roman"/>
          <w:lang w:eastAsia="it-IT"/>
        </w:rPr>
      </w:pP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5</w:t>
      </w:r>
    </w:p>
    <w:p w:rsidR="001D0631" w:rsidRDefault="001D0631" w:rsidP="00177636">
      <w:pPr>
        <w:autoSpaceDE w:val="0"/>
        <w:autoSpaceDN w:val="0"/>
        <w:adjustRightInd w:val="0"/>
        <w:spacing w:after="0" w:line="240" w:lineRule="auto"/>
        <w:ind w:right="-14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 rapporto di lavoro instaurato con il presente contratto è sottoposto al periodo di prova di cui alla disciplina dell'art. 14 bis del CCNL del 6/7/1995 e dell'art. 7 del contratto integrativo sottoscritto in data 14/09/2000. </w:t>
      </w:r>
    </w:p>
    <w:p w:rsidR="001D0631" w:rsidRDefault="001D0631" w:rsidP="00177636">
      <w:pPr>
        <w:autoSpaceDE w:val="0"/>
        <w:autoSpaceDN w:val="0"/>
        <w:adjustRightInd w:val="0"/>
        <w:spacing w:after="0" w:line="240" w:lineRule="auto"/>
        <w:ind w:right="-14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Eventuali assenze del dipendente, intervenute durante il periodo di prova, non dipendenti dalla volontà delle parti o normativamente previste, sospendono il decorso del termine del periodo stesso, che riprenderà a decorrere il giorno del rientro in servizio, fermo restando in ogni caso il termine finale del rapporto di lavoro di cui al precedente art. 1.   </w:t>
      </w:r>
    </w:p>
    <w:p w:rsidR="001D0631" w:rsidRDefault="001D0631" w:rsidP="001D0631">
      <w:pPr>
        <w:autoSpaceDE w:val="0"/>
        <w:autoSpaceDN w:val="0"/>
        <w:adjustRightInd w:val="0"/>
        <w:spacing w:after="0" w:line="240" w:lineRule="auto"/>
        <w:ind w:left="360" w:right="482"/>
        <w:jc w:val="both"/>
        <w:rPr>
          <w:rFonts w:ascii="Times New Roman" w:eastAsia="Times New Roman" w:hAnsi="Times New Roman" w:cs="Times New Roman"/>
          <w:lang w:eastAsia="it-IT"/>
        </w:rPr>
      </w:pP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6</w:t>
      </w:r>
    </w:p>
    <w:p w:rsidR="001D0631" w:rsidRDefault="001D0631" w:rsidP="00177636">
      <w:pPr>
        <w:autoSpaceDE w:val="0"/>
        <w:autoSpaceDN w:val="0"/>
        <w:adjustRightInd w:val="0"/>
        <w:spacing w:after="0" w:line="240" w:lineRule="auto"/>
        <w:ind w:right="-141"/>
        <w:jc w:val="both"/>
        <w:rPr>
          <w:rFonts w:ascii="Times New Roman" w:eastAsia="Times New Roman" w:hAnsi="Times New Roman" w:cs="Times New Roman"/>
          <w:lang w:eastAsia="it-IT"/>
        </w:rPr>
      </w:pPr>
      <w:r>
        <w:rPr>
          <w:rFonts w:ascii="Times New Roman" w:eastAsia="Times New Roman" w:hAnsi="Times New Roman" w:cs="Times New Roman"/>
          <w:lang w:eastAsia="it-IT"/>
        </w:rPr>
        <w:t>In caso di malattia è dovuta la conservazione del posto, che non si potrà protrarre, in ogni caso, oltre la durata del contratto stesso.</w:t>
      </w:r>
    </w:p>
    <w:p w:rsidR="001D0631" w:rsidRDefault="001D0631" w:rsidP="001D0631">
      <w:pPr>
        <w:autoSpaceDE w:val="0"/>
        <w:autoSpaceDN w:val="0"/>
        <w:adjustRightInd w:val="0"/>
        <w:spacing w:after="0" w:line="240" w:lineRule="auto"/>
        <w:ind w:left="360" w:right="482"/>
        <w:jc w:val="both"/>
        <w:rPr>
          <w:rFonts w:ascii="Times New Roman" w:eastAsia="Times New Roman" w:hAnsi="Times New Roman" w:cs="Times New Roman"/>
          <w:lang w:eastAsia="it-IT"/>
        </w:rPr>
      </w:pP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7</w:t>
      </w:r>
    </w:p>
    <w:p w:rsidR="001D0631" w:rsidRDefault="001D0631" w:rsidP="00177636">
      <w:pPr>
        <w:autoSpaceDE w:val="0"/>
        <w:autoSpaceDN w:val="0"/>
        <w:adjustRightInd w:val="0"/>
        <w:spacing w:after="0" w:line="240" w:lineRule="auto"/>
        <w:ind w:right="-141"/>
        <w:jc w:val="both"/>
        <w:rPr>
          <w:rFonts w:ascii="Times New Roman" w:eastAsia="Times New Roman" w:hAnsi="Times New Roman" w:cs="Times New Roman"/>
          <w:lang w:eastAsia="it-IT"/>
        </w:rPr>
      </w:pPr>
      <w:r>
        <w:rPr>
          <w:rFonts w:ascii="Times New Roman" w:eastAsia="Times New Roman" w:hAnsi="Times New Roman" w:cs="Times New Roman"/>
          <w:lang w:eastAsia="it-IT"/>
        </w:rPr>
        <w:t>Alla dipendente è corrisposto in relazione alla sua categoria e profilo professionale lo stesso trattamento economico e normativo previsto per il personale a tempo indeterminato, compatibilmente con la natura del contratto a termine. Verrà inoltre corrisposto, se ed in quanto spettante, l’assegno per il nucleo familiare, nella misura prevista per legge, nonché eventuali indennità correlate all’espletamento del servizio.</w:t>
      </w:r>
    </w:p>
    <w:p w:rsidR="001D0631" w:rsidRDefault="001D0631" w:rsidP="00177636">
      <w:pPr>
        <w:autoSpaceDE w:val="0"/>
        <w:autoSpaceDN w:val="0"/>
        <w:adjustRightInd w:val="0"/>
        <w:spacing w:after="0" w:line="240" w:lineRule="auto"/>
        <w:ind w:right="-14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Per le cause di risoluzione del rapporto di lavoro e per i termini di preavviso il rapporto di lavoro è regolato dalle norme del CCNL di comparto e dalle norme di legge applicabili. E' in ogni caso condizione risolutiva del contratto, senza obbligo di preavviso, l'annullamento della procedura di reclutamento che ne costituisce il presupposto.      </w:t>
      </w:r>
    </w:p>
    <w:p w:rsidR="001D0631" w:rsidRDefault="001D0631" w:rsidP="001D0631">
      <w:pPr>
        <w:autoSpaceDE w:val="0"/>
        <w:autoSpaceDN w:val="0"/>
        <w:adjustRightInd w:val="0"/>
        <w:spacing w:after="0" w:line="240" w:lineRule="auto"/>
        <w:ind w:left="360" w:right="48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8</w:t>
      </w:r>
    </w:p>
    <w:p w:rsidR="001D0631" w:rsidRDefault="001D0631" w:rsidP="00177636">
      <w:pPr>
        <w:autoSpaceDE w:val="0"/>
        <w:autoSpaceDN w:val="0"/>
        <w:adjustRightInd w:val="0"/>
        <w:spacing w:after="0" w:line="240" w:lineRule="auto"/>
        <w:ind w:right="-14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Per quanto non disciplinato tra le parti, il rapporto di lavoro è regolato dalle clausole dei Contratti Collettivi Nazionali di Lavoro vigenti nel tempo, nonché, ove non fosse contrattualmente regolato, dalle norme del codice civile e, secondo quanto disposto nell'art. 2, comma 2, del D.Lgs.  n.  165/2001, dalle leggi sui rapporti di lavoro subordinato nell'impresa.       </w:t>
      </w:r>
    </w:p>
    <w:p w:rsidR="001D0631" w:rsidRDefault="001D0631" w:rsidP="001D0631">
      <w:pPr>
        <w:autoSpaceDE w:val="0"/>
        <w:autoSpaceDN w:val="0"/>
        <w:adjustRightInd w:val="0"/>
        <w:spacing w:after="0" w:line="240" w:lineRule="auto"/>
        <w:ind w:left="360" w:right="48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rsidR="001D0631" w:rsidRDefault="001D0631" w:rsidP="001D0631">
      <w:pPr>
        <w:autoSpaceDE w:val="0"/>
        <w:autoSpaceDN w:val="0"/>
        <w:adjustRightInd w:val="0"/>
        <w:spacing w:after="0" w:line="240" w:lineRule="auto"/>
        <w:ind w:left="360" w:right="482"/>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ART. 9</w:t>
      </w:r>
    </w:p>
    <w:p w:rsidR="001D0631" w:rsidRDefault="001D0631" w:rsidP="00177636">
      <w:pPr>
        <w:autoSpaceDE w:val="0"/>
        <w:autoSpaceDN w:val="0"/>
        <w:adjustRightInd w:val="0"/>
        <w:spacing w:after="0" w:line="240" w:lineRule="auto"/>
        <w:ind w:right="-14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L'Ente garantisce alla dipendente che il trattamento dei dati personali derivanti dal rapporto di lavoro in atto verrà svolto nel rispetto delle norme di cui al Decreto Legislativo 30/06/2003, n. 96.          </w:t>
      </w:r>
    </w:p>
    <w:p w:rsidR="001D0631" w:rsidRDefault="001D0631" w:rsidP="001D0631">
      <w:pPr>
        <w:autoSpaceDE w:val="0"/>
        <w:autoSpaceDN w:val="0"/>
        <w:adjustRightInd w:val="0"/>
        <w:spacing w:after="0" w:line="240" w:lineRule="auto"/>
        <w:ind w:left="360" w:right="48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rsidR="001D0631" w:rsidRDefault="001D0631" w:rsidP="001D0631">
      <w:pPr>
        <w:autoSpaceDE w:val="0"/>
        <w:autoSpaceDN w:val="0"/>
        <w:adjustRightInd w:val="0"/>
        <w:spacing w:after="0" w:line="240" w:lineRule="auto"/>
        <w:ind w:right="482"/>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Letto, approvato e sottoscritto. </w:t>
      </w:r>
    </w:p>
    <w:p w:rsidR="001D0631" w:rsidRDefault="001D0631" w:rsidP="001D0631">
      <w:pPr>
        <w:autoSpaceDE w:val="0"/>
        <w:autoSpaceDN w:val="0"/>
        <w:adjustRightInd w:val="0"/>
        <w:spacing w:after="0" w:line="240" w:lineRule="auto"/>
        <w:ind w:left="360" w:right="482"/>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rsidR="001D0631" w:rsidRDefault="001D0631" w:rsidP="001D0631">
      <w:pPr>
        <w:autoSpaceDE w:val="0"/>
        <w:autoSpaceDN w:val="0"/>
        <w:adjustRightInd w:val="0"/>
        <w:spacing w:after="0" w:line="240" w:lineRule="auto"/>
        <w:ind w:left="360" w:right="482"/>
        <w:rPr>
          <w:rFonts w:ascii="Times New Roman" w:eastAsia="Times New Roman" w:hAnsi="Times New Roman" w:cs="Times New Roman"/>
          <w:lang w:eastAsia="it-IT"/>
        </w:rPr>
      </w:pPr>
      <w:r>
        <w:rPr>
          <w:rFonts w:ascii="Times New Roman" w:eastAsia="Times New Roman" w:hAnsi="Times New Roman" w:cs="Times New Roman"/>
          <w:b/>
          <w:bCs/>
          <w:lang w:eastAsia="it-IT"/>
        </w:rPr>
        <w:t>IL DIPENDENTE</w:t>
      </w:r>
      <w:r>
        <w:rPr>
          <w:rFonts w:ascii="Times New Roman" w:eastAsia="Times New Roman" w:hAnsi="Times New Roman" w:cs="Times New Roman"/>
          <w:lang w:eastAsia="it-IT"/>
        </w:rPr>
        <w:t xml:space="preserve">                                                   </w:t>
      </w:r>
      <w:r>
        <w:rPr>
          <w:rFonts w:ascii="Times New Roman" w:eastAsia="Times New Roman" w:hAnsi="Times New Roman" w:cs="Times New Roman"/>
          <w:b/>
          <w:bCs/>
          <w:lang w:eastAsia="it-IT"/>
        </w:rPr>
        <w:t>IL RESPONSABILE DEL III SETTORE</w:t>
      </w:r>
    </w:p>
    <w:p w:rsidR="001D0631" w:rsidRDefault="00B71BBB" w:rsidP="00177636">
      <w:pPr>
        <w:autoSpaceDE w:val="0"/>
        <w:autoSpaceDN w:val="0"/>
        <w:adjustRightInd w:val="0"/>
        <w:spacing w:after="0" w:line="240" w:lineRule="auto"/>
        <w:ind w:left="360" w:right="482"/>
        <w:rPr>
          <w:rFonts w:ascii="Times New Roman" w:hAnsi="Times New Roman" w:cs="Times New Roman"/>
        </w:rPr>
      </w:pPr>
      <w:r>
        <w:rPr>
          <w:rFonts w:ascii="Times New Roman" w:eastAsia="Times New Roman" w:hAnsi="Times New Roman" w:cs="Times New Roman"/>
          <w:lang w:eastAsia="it-IT"/>
        </w:rPr>
        <w:t xml:space="preserve">    Eleonora Ricci</w:t>
      </w:r>
      <w:r w:rsidR="001D0631">
        <w:rPr>
          <w:rFonts w:ascii="Times New Roman" w:eastAsia="Times New Roman" w:hAnsi="Times New Roman" w:cs="Times New Roman"/>
          <w:lang w:eastAsia="it-IT"/>
        </w:rPr>
        <w:tab/>
      </w:r>
      <w:r w:rsidR="001D0631">
        <w:rPr>
          <w:rFonts w:ascii="Times New Roman" w:eastAsia="Times New Roman" w:hAnsi="Times New Roman" w:cs="Times New Roman"/>
          <w:lang w:eastAsia="it-IT"/>
        </w:rPr>
        <w:tab/>
      </w:r>
      <w:r w:rsidR="001D0631">
        <w:rPr>
          <w:rFonts w:ascii="Times New Roman" w:eastAsia="Times New Roman" w:hAnsi="Times New Roman" w:cs="Times New Roman"/>
          <w:lang w:eastAsia="it-IT"/>
        </w:rPr>
        <w:tab/>
      </w:r>
      <w:r w:rsidR="001D0631">
        <w:rPr>
          <w:rFonts w:ascii="Times New Roman" w:eastAsia="Times New Roman" w:hAnsi="Times New Roman" w:cs="Times New Roman"/>
          <w:lang w:eastAsia="it-IT"/>
        </w:rPr>
        <w:tab/>
        <w:t xml:space="preserve">                              D.ssa Federica Paoloni</w:t>
      </w:r>
      <w:bookmarkStart w:id="0" w:name="_GoBack"/>
      <w:bookmarkEnd w:id="0"/>
    </w:p>
    <w:p w:rsidR="00791814" w:rsidRDefault="00791814"/>
    <w:sectPr w:rsidR="00791814" w:rsidSect="00177636">
      <w:pgSz w:w="11906" w:h="16838"/>
      <w:pgMar w:top="1417"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47025"/>
    <w:multiLevelType w:val="hybridMultilevel"/>
    <w:tmpl w:val="14985016"/>
    <w:lvl w:ilvl="0" w:tplc="5420BAF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262518"/>
    <w:multiLevelType w:val="hybridMultilevel"/>
    <w:tmpl w:val="FF109D82"/>
    <w:lvl w:ilvl="0" w:tplc="B70CE8B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7376832"/>
    <w:multiLevelType w:val="hybridMultilevel"/>
    <w:tmpl w:val="202200E4"/>
    <w:lvl w:ilvl="0" w:tplc="9CE820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D"/>
    <w:rsid w:val="0000193F"/>
    <w:rsid w:val="00163D65"/>
    <w:rsid w:val="00177636"/>
    <w:rsid w:val="001D0631"/>
    <w:rsid w:val="00660F99"/>
    <w:rsid w:val="00791814"/>
    <w:rsid w:val="009848DD"/>
    <w:rsid w:val="00B71BBB"/>
    <w:rsid w:val="00D348C2"/>
    <w:rsid w:val="00D75E5F"/>
    <w:rsid w:val="00DA457F"/>
    <w:rsid w:val="00DC29D1"/>
    <w:rsid w:val="00EF3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3D76D-42F7-4BE1-9AC4-0FBC1E15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06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D0631"/>
    <w:rPr>
      <w:color w:val="0563C1" w:themeColor="hyperlink"/>
      <w:u w:val="single"/>
    </w:rPr>
  </w:style>
  <w:style w:type="paragraph" w:styleId="Paragrafoelenco">
    <w:name w:val="List Paragraph"/>
    <w:basedOn w:val="Normale"/>
    <w:uiPriority w:val="34"/>
    <w:qFormat/>
    <w:rsid w:val="001D0631"/>
    <w:pPr>
      <w:ind w:left="720"/>
      <w:contextualSpacing/>
    </w:pPr>
  </w:style>
  <w:style w:type="paragraph" w:styleId="Testofumetto">
    <w:name w:val="Balloon Text"/>
    <w:basedOn w:val="Normale"/>
    <w:link w:val="TestofumettoCarattere"/>
    <w:uiPriority w:val="99"/>
    <w:semiHidden/>
    <w:unhideWhenUsed/>
    <w:rsid w:val="00EF33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3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7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matrice" TargetMode="External"/><Relationship Id="rId3" Type="http://schemas.openxmlformats.org/officeDocument/2006/relationships/settings" Target="settings.xml"/><Relationship Id="rId7" Type="http://schemas.openxmlformats.org/officeDocument/2006/relationships/hyperlink" Target="https://it.wikipedia.org/wiki/Accum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Valle_del_Tront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Arquata_del_Tron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1625</Words>
  <Characters>9266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dc:creator>
  <cp:keywords/>
  <dc:description/>
  <cp:lastModifiedBy>Federica Paoloni</cp:lastModifiedBy>
  <cp:revision>25</cp:revision>
  <cp:lastPrinted>2020-11-03T16:36:00Z</cp:lastPrinted>
  <dcterms:created xsi:type="dcterms:W3CDTF">2020-08-22T08:36:00Z</dcterms:created>
  <dcterms:modified xsi:type="dcterms:W3CDTF">2020-11-03T16:36:00Z</dcterms:modified>
</cp:coreProperties>
</file>