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BCA82" w14:textId="77777777" w:rsidR="00BE1430" w:rsidRDefault="00BE1430"/>
    <w:p w14:paraId="6047964E" w14:textId="77777777" w:rsidR="009F3580" w:rsidRDefault="009F3580"/>
    <w:p w14:paraId="355E06FA" w14:textId="77777777" w:rsidR="009F3580" w:rsidRDefault="009F3580"/>
    <w:p w14:paraId="733E7A16" w14:textId="77777777" w:rsidR="00BE1430" w:rsidRDefault="009F3580" w:rsidP="009F3580">
      <w:pPr>
        <w:jc w:val="center"/>
      </w:pPr>
      <w:r>
        <w:rPr>
          <w:noProof/>
          <w:lang w:eastAsia="it-IT"/>
        </w:rPr>
        <w:drawing>
          <wp:inline distT="0" distB="0" distL="0" distR="0" wp14:anchorId="662A507C" wp14:editId="005E9C7D">
            <wp:extent cx="1685925" cy="1654412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54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DE92F5" w14:textId="35DCB91C" w:rsidR="005C67C8" w:rsidRDefault="005C67C8" w:rsidP="005C67C8">
      <w:pPr>
        <w:jc w:val="both"/>
      </w:pPr>
      <w:r>
        <w:t xml:space="preserve">OGGETTO: </w:t>
      </w:r>
      <w:r w:rsidR="00670735">
        <w:t>L</w:t>
      </w:r>
      <w:r w:rsidRPr="00B30186">
        <w:rPr>
          <w:b/>
        </w:rPr>
        <w:t xml:space="preserve">egge </w:t>
      </w:r>
      <w:r w:rsidR="00670735">
        <w:rPr>
          <w:b/>
        </w:rPr>
        <w:t>R</w:t>
      </w:r>
      <w:r w:rsidRPr="00B30186">
        <w:rPr>
          <w:b/>
        </w:rPr>
        <w:t>egionale nr.</w:t>
      </w:r>
      <w:r w:rsidR="00670735">
        <w:rPr>
          <w:b/>
        </w:rPr>
        <w:t xml:space="preserve"> </w:t>
      </w:r>
      <w:r w:rsidRPr="00B30186">
        <w:rPr>
          <w:b/>
        </w:rPr>
        <w:t>14 del 22 aprile 2020 (B.U.</w:t>
      </w:r>
      <w:r w:rsidR="005A26C7">
        <w:rPr>
          <w:b/>
        </w:rPr>
        <w:t>R.</w:t>
      </w:r>
      <w:r w:rsidRPr="00B30186">
        <w:rPr>
          <w:b/>
        </w:rPr>
        <w:t xml:space="preserve"> 30 aprile 2020 n.</w:t>
      </w:r>
      <w:r w:rsidR="005A26C7">
        <w:rPr>
          <w:b/>
        </w:rPr>
        <w:t xml:space="preserve"> </w:t>
      </w:r>
      <w:r w:rsidRPr="00B30186">
        <w:rPr>
          <w:b/>
        </w:rPr>
        <w:t>36)</w:t>
      </w:r>
    </w:p>
    <w:p w14:paraId="4C6B020A" w14:textId="1EF2E4B9" w:rsidR="00670735" w:rsidRDefault="005C67C8" w:rsidP="005C67C8">
      <w:pPr>
        <w:jc w:val="both"/>
      </w:pPr>
      <w:r>
        <w:t xml:space="preserve">Il comitato cittadino </w:t>
      </w:r>
      <w:r w:rsidRPr="005E69AD">
        <w:rPr>
          <w:b/>
        </w:rPr>
        <w:t>Voce Libera Montecassian</w:t>
      </w:r>
      <w:r w:rsidR="005E69AD">
        <w:rPr>
          <w:b/>
        </w:rPr>
        <w:t>o</w:t>
      </w:r>
      <w:r>
        <w:t xml:space="preserve"> è impegnato in prima linea nel far conoscere e nel divulgare le problematiche attinenti al problema AMIANTO. Porta a conoscenza</w:t>
      </w:r>
      <w:r w:rsidR="00670735">
        <w:t xml:space="preserve"> </w:t>
      </w:r>
      <w:r>
        <w:t xml:space="preserve">insieme ad altre associazioni quali: </w:t>
      </w:r>
      <w:r w:rsidR="005E69AD">
        <w:t xml:space="preserve">                     </w:t>
      </w:r>
      <w:r w:rsidR="005E69AD" w:rsidRPr="005E69AD">
        <w:rPr>
          <w:b/>
        </w:rPr>
        <w:t>O.N.A.</w:t>
      </w:r>
      <w:r w:rsidR="005E69AD">
        <w:t xml:space="preserve">  Pesaro,  </w:t>
      </w:r>
      <w:r w:rsidR="005E69AD" w:rsidRPr="005E69AD">
        <w:rPr>
          <w:b/>
        </w:rPr>
        <w:t>A.L.A.</w:t>
      </w:r>
      <w:r w:rsidR="005E69AD">
        <w:t xml:space="preserve">  Senigallia, </w:t>
      </w:r>
      <w:r>
        <w:t xml:space="preserve"> </w:t>
      </w:r>
      <w:r w:rsidRPr="005E69AD">
        <w:rPr>
          <w:b/>
        </w:rPr>
        <w:t>Appignano senza Amianto</w:t>
      </w:r>
      <w:r>
        <w:t xml:space="preserve">  non solo  le segnalazioni di criticità, violaz</w:t>
      </w:r>
      <w:r w:rsidR="005E69AD">
        <w:t>i</w:t>
      </w:r>
      <w:r>
        <w:t>oni o danni   ambientali ma fa anche opera di sensibilizzazione alla cittadinanza.</w:t>
      </w:r>
    </w:p>
    <w:p w14:paraId="7BB8894E" w14:textId="0EB39E83" w:rsidR="005C67C8" w:rsidRDefault="005C67C8" w:rsidP="005C67C8">
      <w:pPr>
        <w:jc w:val="both"/>
      </w:pPr>
      <w:r>
        <w:t>Con questo spirito propositivo pubblichiamo l'avviso in allegato alle amministrazioni comunali della provincia di Macerata.</w:t>
      </w:r>
    </w:p>
    <w:p w14:paraId="71788066" w14:textId="77777777" w:rsidR="009F3580" w:rsidRDefault="009F3580" w:rsidP="005C67C8">
      <w:pPr>
        <w:jc w:val="center"/>
        <w:rPr>
          <w:rFonts w:ascii="Vineta BT" w:hAnsi="Vineta BT"/>
          <w:sz w:val="24"/>
          <w:szCs w:val="24"/>
        </w:rPr>
      </w:pPr>
      <w:r w:rsidRPr="00B90BAE">
        <w:rPr>
          <w:rFonts w:ascii="Vineta BT" w:hAnsi="Vineta BT"/>
          <w:sz w:val="96"/>
          <w:szCs w:val="96"/>
        </w:rPr>
        <w:t>AVVISO</w:t>
      </w:r>
    </w:p>
    <w:p w14:paraId="36E2CE0E" w14:textId="72AF00D4" w:rsidR="009F3580" w:rsidRDefault="009F3580" w:rsidP="009F3580">
      <w:pPr>
        <w:jc w:val="both"/>
        <w:rPr>
          <w:rStyle w:val="Enfasigrassetto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  <w:r>
        <w:rPr>
          <w:rStyle w:val="Enfasigrassetto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Si informa</w:t>
      </w:r>
      <w:r w:rsidR="00670735">
        <w:rPr>
          <w:rStyle w:val="Enfasigrassetto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no</w:t>
      </w:r>
      <w:r>
        <w:rPr>
          <w:rStyle w:val="Enfasigrassetto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i cittadini che è stato pubblicato da parte della REGIONE MARCHE - </w:t>
      </w:r>
      <w:r w:rsidRPr="009A4269">
        <w:rPr>
          <w:rFonts w:ascii="Arial" w:hAnsi="Arial" w:cs="Arial"/>
          <w:b/>
          <w:color w:val="555555"/>
          <w:shd w:val="clear" w:color="auto" w:fill="FFFFFF"/>
        </w:rPr>
        <w:t>P.F. BONIFICHE, FONTI ENERGETICHE, RIFIUTI E CAVE E MINIERE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Style w:val="Enfasigrassetto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l’avviso pubblico per la concessione di contributi regionali alle famiglie per la rimozione e lo smaltimento di piccoli quantitativi di rifiuti contenenti amianto.</w:t>
      </w:r>
    </w:p>
    <w:p w14:paraId="3607B273" w14:textId="5C5FD9B6" w:rsidR="009F3580" w:rsidRDefault="009F3580" w:rsidP="009F3580">
      <w:pPr>
        <w:pStyle w:val="NormaleWeb"/>
        <w:shd w:val="clear" w:color="auto" w:fill="FFFFFF"/>
        <w:spacing w:before="0" w:beforeAutospacing="0" w:after="200" w:afterAutospacing="0" w:line="276" w:lineRule="auto"/>
        <w:jc w:val="both"/>
        <w:textAlignment w:val="baseline"/>
        <w:rPr>
          <w:rFonts w:ascii="Arial" w:hAnsi="Arial" w:cs="Arial"/>
          <w:color w:val="272727"/>
        </w:rPr>
      </w:pPr>
      <w:r>
        <w:rPr>
          <w:rStyle w:val="Enfasigrassetto"/>
          <w:rFonts w:ascii="inherit" w:hAnsi="inherit" w:cs="Arial"/>
          <w:color w:val="000000"/>
          <w:bdr w:val="none" w:sz="0" w:space="0" w:color="auto" w:frame="1"/>
        </w:rPr>
        <w:t xml:space="preserve">I contributi sono rivolti direttamente ai privati e riguardano i lavori già realizzati e pagati dalle famiglie, a partire dal 15 maggio 2020 (giorno in cui è entrata in vigore la Legge </w:t>
      </w:r>
      <w:r w:rsidR="00670735">
        <w:rPr>
          <w:rStyle w:val="Enfasigrassetto"/>
          <w:rFonts w:ascii="inherit" w:hAnsi="inherit" w:cs="Arial"/>
          <w:color w:val="000000"/>
          <w:bdr w:val="none" w:sz="0" w:space="0" w:color="auto" w:frame="1"/>
        </w:rPr>
        <w:t>R</w:t>
      </w:r>
      <w:r>
        <w:rPr>
          <w:rStyle w:val="Enfasigrassetto"/>
          <w:rFonts w:ascii="inherit" w:hAnsi="inherit" w:cs="Arial"/>
          <w:color w:val="000000"/>
          <w:bdr w:val="none" w:sz="0" w:space="0" w:color="auto" w:frame="1"/>
        </w:rPr>
        <w:t>egionale) di rimozione e smaltimento di materiali contenenti amianto in edifici residenziali.</w:t>
      </w:r>
    </w:p>
    <w:p w14:paraId="6055A491" w14:textId="77777777" w:rsidR="009F3580" w:rsidRDefault="009F3580" w:rsidP="009F3580">
      <w:pPr>
        <w:pStyle w:val="NormaleWeb"/>
        <w:shd w:val="clear" w:color="auto" w:fill="FFFFFF"/>
        <w:spacing w:before="0" w:beforeAutospacing="0" w:after="200" w:afterAutospacing="0" w:line="276" w:lineRule="auto"/>
        <w:jc w:val="both"/>
        <w:textAlignment w:val="baseline"/>
        <w:rPr>
          <w:rFonts w:ascii="Arial" w:hAnsi="Arial" w:cs="Arial"/>
          <w:color w:val="272727"/>
        </w:rPr>
      </w:pPr>
      <w:r>
        <w:rPr>
          <w:rStyle w:val="Enfasigrassetto"/>
          <w:rFonts w:ascii="inherit" w:hAnsi="inherit" w:cs="Arial"/>
          <w:color w:val="000000"/>
          <w:bdr w:val="none" w:sz="0" w:space="0" w:color="auto" w:frame="1"/>
        </w:rPr>
        <w:t xml:space="preserve">Le domande possono essere presentate a partire dal </w:t>
      </w:r>
      <w:r w:rsidRPr="00B90BAE">
        <w:rPr>
          <w:rStyle w:val="Enfasigrassetto"/>
          <w:rFonts w:ascii="inherit" w:hAnsi="inherit" w:cs="Arial"/>
          <w:color w:val="000000"/>
          <w:highlight w:val="yellow"/>
          <w:bdr w:val="none" w:sz="0" w:space="0" w:color="auto" w:frame="1"/>
        </w:rPr>
        <w:t>04/05/2021</w:t>
      </w:r>
      <w:r>
        <w:rPr>
          <w:rStyle w:val="Enfasigrassetto"/>
          <w:rFonts w:ascii="inherit" w:hAnsi="inherit" w:cs="Arial"/>
          <w:color w:val="000000"/>
          <w:bdr w:val="none" w:sz="0" w:space="0" w:color="auto" w:frame="1"/>
        </w:rPr>
        <w:t xml:space="preserve"> fino al </w:t>
      </w:r>
      <w:r w:rsidRPr="00B90BAE">
        <w:rPr>
          <w:rStyle w:val="Enfasigrassetto"/>
          <w:rFonts w:ascii="inherit" w:hAnsi="inherit" w:cs="Arial"/>
          <w:color w:val="000000"/>
          <w:highlight w:val="yellow"/>
          <w:bdr w:val="none" w:sz="0" w:space="0" w:color="auto" w:frame="1"/>
        </w:rPr>
        <w:t>30/09/2021</w:t>
      </w:r>
      <w:r>
        <w:rPr>
          <w:rStyle w:val="Enfasigrassetto"/>
          <w:rFonts w:ascii="inherit" w:hAnsi="inherit" w:cs="Arial"/>
          <w:color w:val="000000"/>
          <w:bdr w:val="none" w:sz="0" w:space="0" w:color="auto" w:frame="1"/>
        </w:rPr>
        <w:t xml:space="preserve">, via PEC al recapito: </w:t>
      </w:r>
      <w:hyperlink r:id="rId5" w:tgtFrame="_blank" w:history="1">
        <w:r>
          <w:rPr>
            <w:rStyle w:val="Collegamentoipertestuale"/>
            <w:rFonts w:ascii="​sans-serif" w:hAnsi="​sans-serif" w:cs="Arial"/>
            <w:color w:val="2A6496"/>
            <w:bdr w:val="none" w:sz="0" w:space="0" w:color="auto" w:frame="1"/>
          </w:rPr>
          <w:t>regione.marche.ciclorifiutibonifiche@emarche.it</w:t>
        </w:r>
      </w:hyperlink>
      <w:r>
        <w:rPr>
          <w:rFonts w:ascii="Arial" w:hAnsi="Arial" w:cs="Arial"/>
          <w:color w:val="272727"/>
        </w:rPr>
        <w:t>.</w:t>
      </w:r>
    </w:p>
    <w:p w14:paraId="509730C2" w14:textId="51190956" w:rsidR="009F3580" w:rsidRDefault="009F3580" w:rsidP="009F3580">
      <w:pPr>
        <w:pStyle w:val="NormaleWeb"/>
        <w:shd w:val="clear" w:color="auto" w:fill="FFFFFF"/>
        <w:spacing w:before="0" w:beforeAutospacing="0" w:after="200" w:afterAutospacing="0" w:line="276" w:lineRule="auto"/>
        <w:jc w:val="both"/>
        <w:textAlignment w:val="baseline"/>
        <w:rPr>
          <w:rFonts w:ascii="Arial" w:hAnsi="Arial" w:cs="Arial"/>
          <w:color w:val="272727"/>
        </w:rPr>
      </w:pPr>
      <w:r>
        <w:rPr>
          <w:rStyle w:val="Enfasigrassetto"/>
          <w:rFonts w:ascii="inherit" w:hAnsi="inherit" w:cs="Arial"/>
          <w:color w:val="000000"/>
          <w:bdr w:val="none" w:sz="0" w:space="0" w:color="auto" w:frame="1"/>
        </w:rPr>
        <w:t>Il contributo</w:t>
      </w:r>
      <w:r w:rsidR="00670735">
        <w:rPr>
          <w:rStyle w:val="Enfasigrassetto"/>
          <w:rFonts w:ascii="inherit" w:hAnsi="inherit" w:cs="Arial"/>
          <w:color w:val="000000"/>
          <w:bdr w:val="none" w:sz="0" w:space="0" w:color="auto" w:frame="1"/>
        </w:rPr>
        <w:t xml:space="preserve"> spettante</w:t>
      </w:r>
      <w:r>
        <w:rPr>
          <w:rStyle w:val="Enfasigrassetto"/>
          <w:rFonts w:ascii="inherit" w:hAnsi="inherit" w:cs="Arial"/>
          <w:color w:val="000000"/>
          <w:bdr w:val="none" w:sz="0" w:space="0" w:color="auto" w:frame="1"/>
        </w:rPr>
        <w:t xml:space="preserve"> sarà pari al 60% dei costi sostenuti per la rimozione e smaltimento; al 100% se l’intervento è abbinato all’installazione contestuale di pannelli fotovoltaici o solari in sostituzione della copertura in amianto. In ogni caso, i contributi sono concessi a fondo perduto entro un massimale di 2.000 euro per ogni domanda. </w:t>
      </w:r>
    </w:p>
    <w:p w14:paraId="53365366" w14:textId="77777777" w:rsidR="009F3580" w:rsidRDefault="009F3580" w:rsidP="009F3580">
      <w:pPr>
        <w:jc w:val="both"/>
      </w:pPr>
    </w:p>
    <w:sectPr w:rsidR="009F3580" w:rsidSect="009F35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neta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​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30"/>
    <w:rsid w:val="00081D6F"/>
    <w:rsid w:val="001049EB"/>
    <w:rsid w:val="00183175"/>
    <w:rsid w:val="0018502A"/>
    <w:rsid w:val="005A26C7"/>
    <w:rsid w:val="005C67C8"/>
    <w:rsid w:val="005E69AD"/>
    <w:rsid w:val="00670735"/>
    <w:rsid w:val="007A647A"/>
    <w:rsid w:val="009F3580"/>
    <w:rsid w:val="00B30186"/>
    <w:rsid w:val="00BE1430"/>
    <w:rsid w:val="00FF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26EB"/>
  <w15:docId w15:val="{E1283102-2441-4344-8A2E-0437E909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31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580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9F3580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9F3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F35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gione.marche.ciclorifiutibonifiche@emarch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PC-CINZIA</cp:lastModifiedBy>
  <cp:revision>3</cp:revision>
  <dcterms:created xsi:type="dcterms:W3CDTF">2021-08-12T13:39:00Z</dcterms:created>
  <dcterms:modified xsi:type="dcterms:W3CDTF">2021-08-12T13:41:00Z</dcterms:modified>
</cp:coreProperties>
</file>