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0F" w:rsidRPr="00AF3A0F" w:rsidRDefault="00AF3A0F" w:rsidP="00AF3A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>CONVENZIONE TRA COMUNI PER LA REALIZZAZIONE DEL PROGETTO</w:t>
      </w:r>
    </w:p>
    <w:p w:rsidR="00AF3A0F" w:rsidRPr="00AF3A0F" w:rsidRDefault="00AF3A0F" w:rsidP="00AF3A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>Abruzzo dal Vivo</w:t>
      </w:r>
      <w:r w:rsidR="008513FA">
        <w:rPr>
          <w:rFonts w:ascii="Times New Roman" w:hAnsi="Times New Roman" w:cs="Times New Roman"/>
          <w:color w:val="000000"/>
        </w:rPr>
        <w:t xml:space="preserve"> III edizione</w:t>
      </w:r>
      <w:r w:rsidRPr="00AF3A0F">
        <w:rPr>
          <w:rFonts w:ascii="Times New Roman" w:hAnsi="Times New Roman" w:cs="Times New Roman"/>
          <w:color w:val="000000"/>
        </w:rPr>
        <w:t>”</w:t>
      </w:r>
    </w:p>
    <w:p w:rsidR="00AF3A0F" w:rsidRDefault="00AF3A0F" w:rsidP="00AF3A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AF3A0F" w:rsidRDefault="00AF3A0F" w:rsidP="00AF3A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L'anno </w:t>
      </w:r>
      <w:r>
        <w:rPr>
          <w:rFonts w:ascii="Times New Roman" w:hAnsi="Times New Roman" w:cs="Times New Roman"/>
          <w:color w:val="000000"/>
        </w:rPr>
        <w:t>_________</w:t>
      </w:r>
      <w:r w:rsidRPr="00AF3A0F">
        <w:rPr>
          <w:rFonts w:ascii="Times New Roman" w:hAnsi="Times New Roman" w:cs="Times New Roman"/>
          <w:color w:val="000000"/>
        </w:rPr>
        <w:t xml:space="preserve"> il gi</w:t>
      </w:r>
      <w:r>
        <w:rPr>
          <w:rFonts w:ascii="Times New Roman" w:hAnsi="Times New Roman" w:cs="Times New Roman"/>
          <w:color w:val="000000"/>
        </w:rPr>
        <w:t>orno _______________, del mese di ______________</w:t>
      </w:r>
      <w:r w:rsidRPr="00AF3A0F">
        <w:rPr>
          <w:rFonts w:ascii="Times New Roman" w:hAnsi="Times New Roman" w:cs="Times New Roman"/>
          <w:color w:val="000000"/>
        </w:rPr>
        <w:t xml:space="preserve"> presso </w:t>
      </w:r>
      <w:r>
        <w:rPr>
          <w:rFonts w:ascii="Times New Roman" w:hAnsi="Times New Roman" w:cs="Times New Roman"/>
          <w:color w:val="000000"/>
        </w:rPr>
        <w:t>_________________</w:t>
      </w:r>
      <w:r w:rsidR="00E91787">
        <w:rPr>
          <w:rFonts w:ascii="Times New Roman" w:hAnsi="Times New Roman" w:cs="Times New Roman"/>
          <w:color w:val="000000"/>
        </w:rPr>
        <w:t xml:space="preserve"> sito</w:t>
      </w:r>
      <w:r w:rsidRPr="00AF3A0F">
        <w:rPr>
          <w:rFonts w:ascii="Times New Roman" w:hAnsi="Times New Roman" w:cs="Times New Roman"/>
          <w:color w:val="000000"/>
        </w:rPr>
        <w:t xml:space="preserve"> in </w:t>
      </w:r>
      <w:r>
        <w:rPr>
          <w:rFonts w:ascii="Times New Roman" w:hAnsi="Times New Roman" w:cs="Times New Roman"/>
          <w:color w:val="000000"/>
        </w:rPr>
        <w:t>______________________</w:t>
      </w:r>
      <w:r w:rsidRPr="00AF3A0F">
        <w:rPr>
          <w:rFonts w:ascii="Times New Roman" w:hAnsi="Times New Roman" w:cs="Times New Roman"/>
          <w:color w:val="000000"/>
        </w:rPr>
        <w:t xml:space="preserve">, via </w:t>
      </w:r>
      <w:r>
        <w:rPr>
          <w:rFonts w:ascii="Times New Roman" w:hAnsi="Times New Roman" w:cs="Times New Roman"/>
          <w:color w:val="000000"/>
        </w:rPr>
        <w:t>_____________</w:t>
      </w:r>
      <w:r w:rsidRPr="00AF3A0F">
        <w:rPr>
          <w:rFonts w:ascii="Times New Roman" w:hAnsi="Times New Roman" w:cs="Times New Roman"/>
          <w:color w:val="000000"/>
        </w:rPr>
        <w:t xml:space="preserve">, n. </w:t>
      </w:r>
      <w:r>
        <w:rPr>
          <w:rFonts w:ascii="Times New Roman" w:hAnsi="Times New Roman" w:cs="Times New Roman"/>
          <w:color w:val="000000"/>
        </w:rPr>
        <w:t>______</w:t>
      </w:r>
      <w:r w:rsidRPr="00AF3A0F">
        <w:rPr>
          <w:rFonts w:ascii="Times New Roman" w:hAnsi="Times New Roman" w:cs="Times New Roman"/>
          <w:color w:val="000000"/>
        </w:rPr>
        <w:t>,</w:t>
      </w:r>
    </w:p>
    <w:p w:rsidR="00AF3A0F" w:rsidRPr="00AF3A0F" w:rsidRDefault="00AF3A0F" w:rsidP="00AF3A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AF3A0F" w:rsidRDefault="00AF3A0F" w:rsidP="00AF3A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TRA</w:t>
      </w:r>
      <w:r w:rsidRPr="00AF3A0F">
        <w:rPr>
          <w:rFonts w:ascii="Times New Roman" w:hAnsi="Times New Roman" w:cs="Times New Roman"/>
          <w:color w:val="000000"/>
        </w:rPr>
        <w:t>:</w:t>
      </w:r>
    </w:p>
    <w:p w:rsidR="00AF3A0F" w:rsidRPr="00AF3A0F" w:rsidRDefault="00AF3A0F" w:rsidP="00AF3A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AF3A0F" w:rsidRDefault="00AF3A0F" w:rsidP="00A27191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il Comune </w:t>
      </w:r>
      <w:r w:rsidRPr="00AF3A0F">
        <w:rPr>
          <w:rFonts w:ascii="Times New Roman" w:hAnsi="Times New Roman" w:cs="Times New Roman"/>
          <w:color w:val="000000"/>
        </w:rPr>
        <w:t xml:space="preserve">di </w:t>
      </w:r>
      <w:r>
        <w:rPr>
          <w:rFonts w:ascii="Times New Roman" w:hAnsi="Times New Roman" w:cs="Times New Roman"/>
          <w:color w:val="000000"/>
        </w:rPr>
        <w:t>Crognaleto,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 w:rsidR="00A27191">
        <w:rPr>
          <w:rFonts w:ascii="Times New Roman" w:hAnsi="Times New Roman" w:cs="Times New Roman"/>
          <w:color w:val="000000"/>
        </w:rPr>
        <w:t xml:space="preserve">via Cesare Battisti, Frazione </w:t>
      </w:r>
      <w:r w:rsidR="00A27191" w:rsidRPr="00A27191">
        <w:rPr>
          <w:rFonts w:ascii="Times New Roman" w:hAnsi="Times New Roman" w:cs="Times New Roman"/>
          <w:color w:val="000000"/>
        </w:rPr>
        <w:t>Nerito</w:t>
      </w:r>
      <w:r w:rsidR="00A27191">
        <w:rPr>
          <w:rFonts w:ascii="Times New Roman" w:hAnsi="Times New Roman" w:cs="Times New Roman"/>
          <w:color w:val="000000"/>
        </w:rPr>
        <w:t>,</w:t>
      </w:r>
      <w:r w:rsidR="00A27191" w:rsidRPr="00A27191">
        <w:rPr>
          <w:rFonts w:ascii="Times New Roman" w:hAnsi="Times New Roman" w:cs="Times New Roman"/>
          <w:color w:val="000000"/>
        </w:rPr>
        <w:t xml:space="preserve"> 64043</w:t>
      </w:r>
      <w:r w:rsidR="00A27191">
        <w:rPr>
          <w:rFonts w:ascii="Times New Roman" w:hAnsi="Times New Roman" w:cs="Times New Roman"/>
          <w:color w:val="000000"/>
        </w:rPr>
        <w:t xml:space="preserve"> </w:t>
      </w:r>
      <w:r w:rsidR="00A27191" w:rsidRPr="00A27191">
        <w:rPr>
          <w:rFonts w:ascii="Times New Roman" w:hAnsi="Times New Roman" w:cs="Times New Roman"/>
          <w:color w:val="000000"/>
        </w:rPr>
        <w:t>Crognaleto (TE)</w:t>
      </w:r>
      <w:r w:rsidR="00A27191">
        <w:rPr>
          <w:rFonts w:ascii="Times New Roman" w:hAnsi="Times New Roman" w:cs="Times New Roman"/>
          <w:color w:val="000000"/>
        </w:rPr>
        <w:t xml:space="preserve">, </w:t>
      </w:r>
      <w:r w:rsidRPr="00AF3A0F">
        <w:rPr>
          <w:rFonts w:ascii="Times New Roman" w:hAnsi="Times New Roman" w:cs="Times New Roman"/>
          <w:color w:val="000000"/>
        </w:rPr>
        <w:t xml:space="preserve">codice fiscale n. </w:t>
      </w:r>
      <w:r w:rsidR="00A27191" w:rsidRPr="00A27191">
        <w:rPr>
          <w:rFonts w:ascii="Times New Roman" w:hAnsi="Times New Roman" w:cs="Times New Roman"/>
          <w:color w:val="000000"/>
        </w:rPr>
        <w:t>00164870677</w:t>
      </w:r>
      <w:r w:rsidRPr="00AF3A0F">
        <w:rPr>
          <w:rFonts w:ascii="Times New Roman" w:hAnsi="Times New Roman" w:cs="Times New Roman"/>
          <w:color w:val="000000"/>
        </w:rPr>
        <w:t>, p. IVA n.</w:t>
      </w:r>
      <w:r>
        <w:rPr>
          <w:rFonts w:ascii="Times New Roman" w:hAnsi="Times New Roman" w:cs="Times New Roman"/>
          <w:color w:val="000000"/>
        </w:rPr>
        <w:t xml:space="preserve"> </w:t>
      </w:r>
      <w:r w:rsidR="00A27191" w:rsidRPr="00A27191">
        <w:rPr>
          <w:rFonts w:ascii="Times New Roman" w:hAnsi="Times New Roman" w:cs="Times New Roman"/>
          <w:color w:val="000000"/>
        </w:rPr>
        <w:t>80004590677</w:t>
      </w:r>
      <w:r w:rsidR="00A27191">
        <w:rPr>
          <w:rFonts w:ascii="Times New Roman" w:hAnsi="Times New Roman" w:cs="Times New Roman"/>
          <w:color w:val="000000"/>
        </w:rPr>
        <w:t xml:space="preserve">, rappresentato dal </w:t>
      </w:r>
      <w:r w:rsidRPr="00AF3A0F">
        <w:rPr>
          <w:rFonts w:ascii="Times New Roman" w:hAnsi="Times New Roman" w:cs="Times New Roman"/>
          <w:color w:val="000000"/>
        </w:rPr>
        <w:t xml:space="preserve">Sindaco </w:t>
      </w:r>
      <w:r>
        <w:rPr>
          <w:rFonts w:ascii="Times New Roman" w:hAnsi="Times New Roman" w:cs="Times New Roman"/>
          <w:color w:val="000000"/>
        </w:rPr>
        <w:t>Giuseppe Alonzo</w:t>
      </w:r>
      <w:r w:rsidR="0000104E">
        <w:rPr>
          <w:rFonts w:ascii="Times New Roman" w:hAnsi="Times New Roman" w:cs="Times New Roman"/>
          <w:color w:val="000000"/>
        </w:rPr>
        <w:t xml:space="preserve">, </w:t>
      </w:r>
      <w:r w:rsidR="0000104E" w:rsidRPr="00BA0138">
        <w:rPr>
          <w:rFonts w:ascii="Times New Roman" w:hAnsi="Times New Roman" w:cs="Times New Roman"/>
          <w:b/>
          <w:color w:val="000000"/>
        </w:rPr>
        <w:t>in qualità di C</w:t>
      </w:r>
      <w:r w:rsidRPr="00BA0138">
        <w:rPr>
          <w:rFonts w:ascii="Times New Roman" w:hAnsi="Times New Roman" w:cs="Times New Roman"/>
          <w:b/>
          <w:color w:val="000000"/>
        </w:rPr>
        <w:t>omune Capofila</w:t>
      </w:r>
      <w:r>
        <w:rPr>
          <w:rFonts w:ascii="Times New Roman" w:hAnsi="Times New Roman" w:cs="Times New Roman"/>
          <w:color w:val="000000"/>
        </w:rPr>
        <w:t>;</w:t>
      </w:r>
    </w:p>
    <w:p w:rsidR="00AF3A0F" w:rsidRPr="00AF3A0F" w:rsidRDefault="00AF3A0F" w:rsidP="00AF3A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BA0138" w:rsidRDefault="00073B73" w:rsidP="005A2C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5A2C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10158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Default="00073B73" w:rsidP="005A2C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5A2C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10158E" w:rsidRDefault="0010158E" w:rsidP="005A2C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10158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Default="00073B73" w:rsidP="005A2C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073B7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:rsidR="00073B73" w:rsidRPr="00AF3A0F" w:rsidRDefault="00073B73" w:rsidP="00073B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via </w:t>
      </w:r>
      <w:r>
        <w:rPr>
          <w:rFonts w:ascii="Times New Roman" w:hAnsi="Times New Roman" w:cs="Times New Roman"/>
          <w:color w:val="000000"/>
        </w:rPr>
        <w:t>_______________________, n. ______________</w:t>
      </w:r>
      <w:r w:rsidRPr="00AF3A0F">
        <w:rPr>
          <w:rFonts w:ascii="Times New Roman" w:hAnsi="Times New Roman" w:cs="Times New Roman"/>
          <w:color w:val="000000"/>
        </w:rPr>
        <w:t>codice fiscale n.</w:t>
      </w:r>
      <w:r>
        <w:rPr>
          <w:rFonts w:ascii="Times New Roman" w:hAnsi="Times New Roman" w:cs="Times New Roman"/>
          <w:color w:val="000000"/>
        </w:rPr>
        <w:t xml:space="preserve"> ________________</w:t>
      </w:r>
      <w:r w:rsidRPr="00AF3A0F">
        <w:rPr>
          <w:rFonts w:ascii="Times New Roman" w:hAnsi="Times New Roman" w:cs="Times New Roman"/>
          <w:color w:val="000000"/>
        </w:rPr>
        <w:t xml:space="preserve">, 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_________________________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>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Pr="00AF3A0F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10158E" w:rsidRDefault="0010158E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lastRenderedPageBreak/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Default="00073B73" w:rsidP="005A2C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073B7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:rsidR="00073B73" w:rsidRPr="00AF3A0F" w:rsidRDefault="00073B73" w:rsidP="00073B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via </w:t>
      </w:r>
      <w:r>
        <w:rPr>
          <w:rFonts w:ascii="Times New Roman" w:hAnsi="Times New Roman" w:cs="Times New Roman"/>
          <w:color w:val="000000"/>
        </w:rPr>
        <w:t>_______________________, n. ______________</w:t>
      </w:r>
      <w:r w:rsidRPr="00AF3A0F">
        <w:rPr>
          <w:rFonts w:ascii="Times New Roman" w:hAnsi="Times New Roman" w:cs="Times New Roman"/>
          <w:color w:val="000000"/>
        </w:rPr>
        <w:t>codice fiscale n.</w:t>
      </w:r>
      <w:r>
        <w:rPr>
          <w:rFonts w:ascii="Times New Roman" w:hAnsi="Times New Roman" w:cs="Times New Roman"/>
          <w:color w:val="000000"/>
        </w:rPr>
        <w:t xml:space="preserve"> ________________</w:t>
      </w:r>
      <w:r w:rsidRPr="00AF3A0F">
        <w:rPr>
          <w:rFonts w:ascii="Times New Roman" w:hAnsi="Times New Roman" w:cs="Times New Roman"/>
          <w:color w:val="000000"/>
        </w:rPr>
        <w:t xml:space="preserve">, 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_________________________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>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Pr="00AF3A0F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10158E" w:rsidRDefault="0010158E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10158E" w:rsidRDefault="0010158E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073B7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:rsidR="00073B73" w:rsidRPr="00AF3A0F" w:rsidRDefault="00073B73" w:rsidP="00073B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via </w:t>
      </w:r>
      <w:r>
        <w:rPr>
          <w:rFonts w:ascii="Times New Roman" w:hAnsi="Times New Roman" w:cs="Times New Roman"/>
          <w:color w:val="000000"/>
        </w:rPr>
        <w:t>_______________________, n. ______________</w:t>
      </w:r>
      <w:r w:rsidRPr="00AF3A0F">
        <w:rPr>
          <w:rFonts w:ascii="Times New Roman" w:hAnsi="Times New Roman" w:cs="Times New Roman"/>
          <w:color w:val="000000"/>
        </w:rPr>
        <w:t>codice fiscale n.</w:t>
      </w:r>
      <w:r>
        <w:rPr>
          <w:rFonts w:ascii="Times New Roman" w:hAnsi="Times New Roman" w:cs="Times New Roman"/>
          <w:color w:val="000000"/>
        </w:rPr>
        <w:t xml:space="preserve"> ________________</w:t>
      </w:r>
      <w:r w:rsidRPr="00AF3A0F">
        <w:rPr>
          <w:rFonts w:ascii="Times New Roman" w:hAnsi="Times New Roman" w:cs="Times New Roman"/>
          <w:color w:val="000000"/>
        </w:rPr>
        <w:t xml:space="preserve">, 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_________________________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>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Pr="00AF3A0F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10158E" w:rsidRDefault="0010158E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073B7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:rsidR="00073B73" w:rsidRPr="00AF3A0F" w:rsidRDefault="00073B73" w:rsidP="00073B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via </w:t>
      </w:r>
      <w:r>
        <w:rPr>
          <w:rFonts w:ascii="Times New Roman" w:hAnsi="Times New Roman" w:cs="Times New Roman"/>
          <w:color w:val="000000"/>
        </w:rPr>
        <w:t>_______________________, n. ______________</w:t>
      </w:r>
      <w:r w:rsidRPr="00AF3A0F">
        <w:rPr>
          <w:rFonts w:ascii="Times New Roman" w:hAnsi="Times New Roman" w:cs="Times New Roman"/>
          <w:color w:val="000000"/>
        </w:rPr>
        <w:t>codice fiscale n.</w:t>
      </w:r>
      <w:r>
        <w:rPr>
          <w:rFonts w:ascii="Times New Roman" w:hAnsi="Times New Roman" w:cs="Times New Roman"/>
          <w:color w:val="000000"/>
        </w:rPr>
        <w:t xml:space="preserve"> ________________</w:t>
      </w:r>
      <w:r w:rsidRPr="00AF3A0F">
        <w:rPr>
          <w:rFonts w:ascii="Times New Roman" w:hAnsi="Times New Roman" w:cs="Times New Roman"/>
          <w:color w:val="000000"/>
        </w:rPr>
        <w:t xml:space="preserve">, 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_________________________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>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Pr="00AF3A0F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073B7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:rsidR="00073B73" w:rsidRPr="00AF3A0F" w:rsidRDefault="00073B73" w:rsidP="00073B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via </w:t>
      </w:r>
      <w:r>
        <w:rPr>
          <w:rFonts w:ascii="Times New Roman" w:hAnsi="Times New Roman" w:cs="Times New Roman"/>
          <w:color w:val="000000"/>
        </w:rPr>
        <w:t>_______________________, n. ______________</w:t>
      </w:r>
      <w:r w:rsidRPr="00AF3A0F">
        <w:rPr>
          <w:rFonts w:ascii="Times New Roman" w:hAnsi="Times New Roman" w:cs="Times New Roman"/>
          <w:color w:val="000000"/>
        </w:rPr>
        <w:t>codice fiscale n.</w:t>
      </w:r>
      <w:r>
        <w:rPr>
          <w:rFonts w:ascii="Times New Roman" w:hAnsi="Times New Roman" w:cs="Times New Roman"/>
          <w:color w:val="000000"/>
        </w:rPr>
        <w:t xml:space="preserve"> ________________</w:t>
      </w:r>
      <w:r w:rsidRPr="00AF3A0F">
        <w:rPr>
          <w:rFonts w:ascii="Times New Roman" w:hAnsi="Times New Roman" w:cs="Times New Roman"/>
          <w:color w:val="000000"/>
        </w:rPr>
        <w:t xml:space="preserve">, 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_________________________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>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Pr="00AF3A0F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Comune di 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con sede legale in </w:t>
      </w:r>
      <w:r>
        <w:rPr>
          <w:rFonts w:ascii="Times New Roman" w:hAnsi="Times New Roman" w:cs="Times New Roman"/>
          <w:color w:val="000000"/>
        </w:rPr>
        <w:t>___________________</w:t>
      </w:r>
      <w:r w:rsidRPr="00AF3A0F">
        <w:rPr>
          <w:rFonts w:ascii="Times New Roman" w:hAnsi="Times New Roman" w:cs="Times New Roman"/>
          <w:color w:val="000000"/>
        </w:rPr>
        <w:t xml:space="preserve"> codice fiscale n.</w:t>
      </w:r>
      <w:r>
        <w:rPr>
          <w:rFonts w:ascii="Times New Roman" w:hAnsi="Times New Roman" w:cs="Times New Roman"/>
          <w:color w:val="000000"/>
        </w:rPr>
        <w:t xml:space="preserve"> ______________, </w:t>
      </w:r>
      <w:r w:rsidRPr="00AF3A0F">
        <w:rPr>
          <w:rFonts w:ascii="Times New Roman" w:hAnsi="Times New Roman" w:cs="Times New Roman"/>
          <w:color w:val="000000"/>
        </w:rPr>
        <w:t xml:space="preserve">p. IVA n. </w:t>
      </w:r>
      <w:r>
        <w:rPr>
          <w:rFonts w:ascii="Times New Roman" w:hAnsi="Times New Roman" w:cs="Times New Roman"/>
          <w:color w:val="000000"/>
        </w:rPr>
        <w:t>_________________</w:t>
      </w:r>
      <w:r w:rsidRPr="00AF3A0F">
        <w:rPr>
          <w:rFonts w:ascii="Times New Roman" w:hAnsi="Times New Roman" w:cs="Times New Roman"/>
          <w:color w:val="000000"/>
        </w:rPr>
        <w:t>, rappresentato da</w:t>
      </w:r>
      <w:r>
        <w:rPr>
          <w:rFonts w:ascii="Times New Roman" w:hAnsi="Times New Roman" w:cs="Times New Roman"/>
          <w:color w:val="000000"/>
        </w:rPr>
        <w:t xml:space="preserve"> _______________________, </w:t>
      </w:r>
      <w:r w:rsidRPr="00AF3A0F">
        <w:rPr>
          <w:rFonts w:ascii="Times New Roman" w:hAnsi="Times New Roman" w:cs="Times New Roman"/>
          <w:color w:val="000000"/>
        </w:rPr>
        <w:t xml:space="preserve">in qualità di 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AF3A0F">
        <w:rPr>
          <w:rFonts w:ascii="Times New Roman" w:hAnsi="Times New Roman" w:cs="Times New Roman"/>
          <w:color w:val="000000"/>
        </w:rPr>
        <w:t xml:space="preserve"> autorizzato/a, con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provvedimento n. </w:t>
      </w:r>
      <w:r>
        <w:rPr>
          <w:rFonts w:ascii="Times New Roman" w:hAnsi="Times New Roman" w:cs="Times New Roman"/>
          <w:color w:val="000000"/>
        </w:rPr>
        <w:t>_______________________</w:t>
      </w:r>
      <w:r w:rsidRPr="00AF3A0F">
        <w:rPr>
          <w:rFonts w:ascii="Times New Roman" w:hAnsi="Times New Roman" w:cs="Times New Roman"/>
          <w:color w:val="000000"/>
        </w:rPr>
        <w:t xml:space="preserve"> in data </w:t>
      </w:r>
      <w:r>
        <w:rPr>
          <w:rFonts w:ascii="Times New Roman" w:hAnsi="Times New Roman" w:cs="Times New Roman"/>
          <w:color w:val="000000"/>
        </w:rPr>
        <w:t>_______________</w:t>
      </w:r>
      <w:r w:rsidRPr="00AF3A0F">
        <w:rPr>
          <w:rFonts w:ascii="Times New Roman" w:hAnsi="Times New Roman" w:cs="Times New Roman"/>
          <w:color w:val="000000"/>
        </w:rPr>
        <w:t>;</w:t>
      </w:r>
    </w:p>
    <w:p w:rsidR="00073B73" w:rsidRDefault="00073B73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BA0138" w:rsidRDefault="00BA0138" w:rsidP="00AF3A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AF3A0F" w:rsidRDefault="00AF3A0F" w:rsidP="00AF3A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>PREMESSO</w:t>
      </w:r>
    </w:p>
    <w:p w:rsidR="00AF3A0F" w:rsidRPr="00AF3A0F" w:rsidRDefault="00AF3A0F" w:rsidP="00AF3A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00104E" w:rsidRDefault="0000104E" w:rsidP="00AF3A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che è intenzione dei C</w:t>
      </w:r>
      <w:r w:rsidR="00AF3A0F">
        <w:rPr>
          <w:rFonts w:ascii="Times New Roman" w:hAnsi="Times New Roman" w:cs="Times New Roman"/>
          <w:color w:val="000000"/>
        </w:rPr>
        <w:t xml:space="preserve">omuni di </w:t>
      </w:r>
      <w:r>
        <w:rPr>
          <w:rFonts w:ascii="Times New Roman" w:hAnsi="Times New Roman" w:cs="Times New Roman"/>
          <w:color w:val="000000"/>
        </w:rPr>
        <w:t xml:space="preserve">Crognaleto, </w:t>
      </w:r>
      <w:r w:rsidR="00EF09B4">
        <w:rPr>
          <w:rFonts w:ascii="Times New Roman" w:hAnsi="Times New Roman" w:cs="Times New Roman"/>
          <w:color w:val="000000"/>
        </w:rPr>
        <w:t>Cortino</w:t>
      </w:r>
      <w:r w:rsidRPr="002A5B6F">
        <w:rPr>
          <w:rFonts w:ascii="Times New Roman" w:hAnsi="Times New Roman" w:cs="Times New Roman"/>
          <w:color w:val="000000"/>
        </w:rPr>
        <w:t xml:space="preserve">, Montorio al </w:t>
      </w:r>
      <w:r>
        <w:rPr>
          <w:rFonts w:ascii="Times New Roman" w:hAnsi="Times New Roman" w:cs="Times New Roman"/>
          <w:color w:val="000000"/>
        </w:rPr>
        <w:t xml:space="preserve">Vomano, Fano Adriano, Tossicia, </w:t>
      </w:r>
      <w:r w:rsidRPr="002A5B6F"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>ietracamela,</w:t>
      </w:r>
      <w:r w:rsidRPr="002A5B6F">
        <w:rPr>
          <w:rFonts w:ascii="Times New Roman" w:hAnsi="Times New Roman" w:cs="Times New Roman"/>
          <w:color w:val="000000"/>
        </w:rPr>
        <w:t xml:space="preserve"> </w:t>
      </w:r>
      <w:r w:rsidR="004E4C97">
        <w:rPr>
          <w:rFonts w:ascii="Times New Roman" w:hAnsi="Times New Roman" w:cs="Times New Roman"/>
          <w:color w:val="000000"/>
        </w:rPr>
        <w:t>Farindola</w:t>
      </w:r>
      <w:r>
        <w:rPr>
          <w:rFonts w:ascii="Times New Roman" w:hAnsi="Times New Roman" w:cs="Times New Roman"/>
          <w:color w:val="000000"/>
        </w:rPr>
        <w:t xml:space="preserve">, Barete, Campotosto, Pizzoli, </w:t>
      </w:r>
      <w:r w:rsidR="005A2C86">
        <w:rPr>
          <w:rFonts w:ascii="Times New Roman" w:hAnsi="Times New Roman" w:cs="Times New Roman"/>
          <w:color w:val="000000"/>
        </w:rPr>
        <w:t xml:space="preserve">Montereale, </w:t>
      </w:r>
      <w:r w:rsidRPr="002A5B6F">
        <w:rPr>
          <w:rFonts w:ascii="Times New Roman" w:hAnsi="Times New Roman" w:cs="Times New Roman"/>
          <w:color w:val="000000"/>
        </w:rPr>
        <w:t xml:space="preserve">Capitignano, </w:t>
      </w:r>
      <w:r>
        <w:rPr>
          <w:rFonts w:ascii="Times New Roman" w:hAnsi="Times New Roman" w:cs="Times New Roman"/>
          <w:color w:val="000000"/>
        </w:rPr>
        <w:t>Cagnano Amiterno,</w:t>
      </w:r>
      <w:r w:rsidRPr="002A5B6F">
        <w:rPr>
          <w:rFonts w:ascii="Times New Roman" w:hAnsi="Times New Roman" w:cs="Times New Roman"/>
          <w:color w:val="000000"/>
        </w:rPr>
        <w:t xml:space="preserve"> Colledara, Castel Castagna, Isola del </w:t>
      </w:r>
      <w:r>
        <w:rPr>
          <w:rFonts w:ascii="Times New Roman" w:hAnsi="Times New Roman" w:cs="Times New Roman"/>
          <w:color w:val="000000"/>
        </w:rPr>
        <w:t xml:space="preserve">Gran Sasso, Castelli, Teramo, </w:t>
      </w:r>
      <w:r w:rsidRPr="002A5B6F">
        <w:rPr>
          <w:rFonts w:ascii="Times New Roman" w:hAnsi="Times New Roman" w:cs="Times New Roman"/>
          <w:color w:val="000000"/>
        </w:rPr>
        <w:t>Torricella Sicura, Rocca Santa Maria, Campli, Civitel</w:t>
      </w:r>
      <w:r>
        <w:rPr>
          <w:rFonts w:ascii="Times New Roman" w:hAnsi="Times New Roman" w:cs="Times New Roman"/>
          <w:color w:val="000000"/>
        </w:rPr>
        <w:t>l</w:t>
      </w:r>
      <w:r w:rsidR="005A2C86">
        <w:rPr>
          <w:rFonts w:ascii="Times New Roman" w:hAnsi="Times New Roman" w:cs="Times New Roman"/>
          <w:color w:val="000000"/>
        </w:rPr>
        <w:t>a</w:t>
      </w:r>
      <w:r w:rsidR="0010158E">
        <w:rPr>
          <w:rFonts w:ascii="Times New Roman" w:hAnsi="Times New Roman" w:cs="Times New Roman"/>
          <w:color w:val="000000"/>
        </w:rPr>
        <w:t xml:space="preserve"> del Tronto, Valle Castellana, </w:t>
      </w:r>
      <w:r w:rsidR="00784DB4">
        <w:rPr>
          <w:rFonts w:ascii="Times New Roman" w:hAnsi="Times New Roman" w:cs="Times New Roman"/>
          <w:color w:val="000000"/>
        </w:rPr>
        <w:t xml:space="preserve">dare seguito al </w:t>
      </w:r>
      <w:r w:rsidR="00611832">
        <w:rPr>
          <w:rFonts w:ascii="Times New Roman" w:hAnsi="Times New Roman" w:cs="Times New Roman"/>
          <w:color w:val="000000"/>
        </w:rPr>
        <w:t>"</w:t>
      </w:r>
      <w:r w:rsidR="00784DB4">
        <w:rPr>
          <w:rFonts w:ascii="Times New Roman" w:hAnsi="Times New Roman" w:cs="Times New Roman"/>
          <w:color w:val="000000"/>
        </w:rPr>
        <w:t>Festival Abruzzo dal Vivo</w:t>
      </w:r>
      <w:r w:rsidR="00611832">
        <w:rPr>
          <w:rFonts w:ascii="Times New Roman" w:hAnsi="Times New Roman" w:cs="Times New Roman"/>
          <w:color w:val="000000"/>
        </w:rPr>
        <w:t>"</w:t>
      </w:r>
      <w:r w:rsidR="00D41DE9">
        <w:rPr>
          <w:rFonts w:ascii="Times New Roman" w:hAnsi="Times New Roman" w:cs="Times New Roman"/>
          <w:color w:val="000000"/>
        </w:rPr>
        <w:t xml:space="preserve"> </w:t>
      </w:r>
      <w:r w:rsidR="00B94799">
        <w:rPr>
          <w:rFonts w:ascii="Times New Roman" w:hAnsi="Times New Roman" w:cs="Times New Roman"/>
          <w:color w:val="000000"/>
        </w:rPr>
        <w:t>svolto nell'</w:t>
      </w:r>
      <w:r w:rsidR="00D41DE9">
        <w:rPr>
          <w:rFonts w:ascii="Times New Roman" w:hAnsi="Times New Roman" w:cs="Times New Roman"/>
          <w:color w:val="000000"/>
        </w:rPr>
        <w:t>estate 2018</w:t>
      </w:r>
      <w:r w:rsidR="008513FA">
        <w:rPr>
          <w:rFonts w:ascii="Times New Roman" w:hAnsi="Times New Roman" w:cs="Times New Roman"/>
          <w:color w:val="000000"/>
        </w:rPr>
        <w:t xml:space="preserve"> e nelle festività natalizie 2018/19</w:t>
      </w:r>
      <w:r w:rsidR="00B94799">
        <w:rPr>
          <w:rFonts w:ascii="Times New Roman" w:hAnsi="Times New Roman" w:cs="Times New Roman"/>
          <w:color w:val="000000"/>
        </w:rPr>
        <w:t>,</w:t>
      </w:r>
      <w:r w:rsidR="00D41DE9">
        <w:rPr>
          <w:rFonts w:ascii="Times New Roman" w:hAnsi="Times New Roman" w:cs="Times New Roman"/>
          <w:color w:val="000000"/>
        </w:rPr>
        <w:t xml:space="preserve"> </w:t>
      </w:r>
      <w:r w:rsidR="00B94799">
        <w:rPr>
          <w:rFonts w:ascii="Times New Roman" w:hAnsi="Times New Roman" w:cs="Times New Roman"/>
          <w:color w:val="000000"/>
        </w:rPr>
        <w:t>in forma associata e coordinata con il</w:t>
      </w:r>
      <w:r w:rsidR="008513FA">
        <w:rPr>
          <w:rFonts w:ascii="Times New Roman" w:hAnsi="Times New Roman" w:cs="Times New Roman"/>
          <w:color w:val="000000"/>
        </w:rPr>
        <w:t xml:space="preserve"> progetto “Abruzzo dal Vivo III edizione</w:t>
      </w:r>
      <w:r w:rsidR="00B94799">
        <w:rPr>
          <w:rFonts w:ascii="Times New Roman" w:hAnsi="Times New Roman" w:cs="Times New Roman"/>
          <w:color w:val="000000"/>
        </w:rPr>
        <w:t>”;</w:t>
      </w:r>
    </w:p>
    <w:p w:rsidR="00A27191" w:rsidRDefault="00A27191" w:rsidP="00A271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A27191" w:rsidRDefault="00A27191" w:rsidP="00A271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</w:p>
    <w:p w:rsidR="00A27191" w:rsidRDefault="00A27191" w:rsidP="00AF3A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3132B2" w:rsidRPr="003132B2" w:rsidRDefault="003132B2" w:rsidP="003132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3132B2">
        <w:rPr>
          <w:rFonts w:ascii="Times New Roman" w:hAnsi="Times New Roman" w:cs="Times New Roman"/>
          <w:color w:val="000000"/>
        </w:rPr>
        <w:t>-</w:t>
      </w:r>
      <w:r w:rsidRPr="003132B2">
        <w:rPr>
          <w:rFonts w:ascii="Times New Roman" w:hAnsi="Times New Roman" w:cs="Times New Roman"/>
          <w:color w:val="000000"/>
        </w:rPr>
        <w:tab/>
        <w:t xml:space="preserve">VISTO il D.M. 26 febbraio 2019, n. 113, criteri di riparto e modalità di utilizzo delle risorse destinate ad attività culturali nei territori delle Regioni Abruzzo, Lazio, Marche e Umbria, interessati dagli eventi sismici verificatisi a far data dal 24 agosto 2016, per l’Anno Finanziario 2019; </w:t>
      </w:r>
    </w:p>
    <w:p w:rsidR="003132B2" w:rsidRPr="003132B2" w:rsidRDefault="003132B2" w:rsidP="003132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3132B2">
        <w:rPr>
          <w:rFonts w:ascii="Times New Roman" w:hAnsi="Times New Roman" w:cs="Times New Roman"/>
          <w:color w:val="000000"/>
        </w:rPr>
        <w:t>-</w:t>
      </w:r>
      <w:r w:rsidRPr="003132B2">
        <w:rPr>
          <w:rFonts w:ascii="Times New Roman" w:hAnsi="Times New Roman" w:cs="Times New Roman"/>
          <w:color w:val="000000"/>
        </w:rPr>
        <w:tab/>
        <w:t>VISTO l’Atto di Indirizzo approvato con D.G.R. n. 653 del 04.11.2019 recante le misure attuative dell'Accordo di Programma del 7/11/2019 fra MiBACT-DGS e Regione Abruzzo ex D.M. 113/2019 per i progetti di attività culturali di spettacolo dal vivo nei territori interessati dagli eventi sismici verificatisi dal 24 agosto 2016;</w:t>
      </w:r>
    </w:p>
    <w:p w:rsidR="003132B2" w:rsidRPr="003132B2" w:rsidRDefault="003132B2" w:rsidP="003132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3132B2">
        <w:rPr>
          <w:rFonts w:ascii="Times New Roman" w:hAnsi="Times New Roman" w:cs="Times New Roman"/>
          <w:color w:val="000000"/>
        </w:rPr>
        <w:t>-</w:t>
      </w:r>
      <w:r w:rsidRPr="003132B2">
        <w:rPr>
          <w:rFonts w:ascii="Times New Roman" w:hAnsi="Times New Roman" w:cs="Times New Roman"/>
          <w:color w:val="000000"/>
        </w:rPr>
        <w:tab/>
        <w:t>VISTA la Determinazione Dirigenziale n. DPH003/249 del 20.11.2019;</w:t>
      </w:r>
    </w:p>
    <w:p w:rsidR="003132B2" w:rsidRPr="003132B2" w:rsidRDefault="003132B2" w:rsidP="003132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3132B2">
        <w:rPr>
          <w:rFonts w:ascii="Times New Roman" w:hAnsi="Times New Roman" w:cs="Times New Roman"/>
          <w:color w:val="000000"/>
        </w:rPr>
        <w:t>-</w:t>
      </w:r>
      <w:r w:rsidRPr="003132B2">
        <w:rPr>
          <w:rFonts w:ascii="Times New Roman" w:hAnsi="Times New Roman" w:cs="Times New Roman"/>
          <w:color w:val="000000"/>
        </w:rPr>
        <w:tab/>
        <w:t>VISTO il Bando pubblicato sul sito della Regione Abruzzo in data 22 novembre 2019 che stabilisce criteri e modalità di accesso alle risorse economiche specificamente destinate ai progetti culturali proposti dai Comuni del territorio abruzzese interessato dal sisma.</w:t>
      </w:r>
    </w:p>
    <w:p w:rsidR="001A4D39" w:rsidRDefault="001A4D39" w:rsidP="00EF09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A27191" w:rsidRPr="00EF09B4" w:rsidRDefault="00BA0138" w:rsidP="00EF09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</w:t>
      </w:r>
      <w:r w:rsidR="00AF3A0F" w:rsidRPr="00AF3A0F">
        <w:rPr>
          <w:rFonts w:ascii="Times New Roman" w:hAnsi="Times New Roman" w:cs="Times New Roman"/>
          <w:color w:val="000000"/>
        </w:rPr>
        <w:t>utto ciò premesso, tra le parti come sopra costituite, si con</w:t>
      </w:r>
      <w:r>
        <w:rPr>
          <w:rFonts w:ascii="Times New Roman" w:hAnsi="Times New Roman" w:cs="Times New Roman"/>
          <w:color w:val="000000"/>
        </w:rPr>
        <w:t>viene e si stipula quanto segue:</w:t>
      </w:r>
    </w:p>
    <w:p w:rsidR="005A2C86" w:rsidRDefault="005A2C86" w:rsidP="00AF3A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286014" w:rsidRDefault="00286014" w:rsidP="00AF3A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AF3A0F" w:rsidRPr="00AF3A0F" w:rsidRDefault="00AF3A0F" w:rsidP="00AF3A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AF3A0F">
        <w:rPr>
          <w:rFonts w:ascii="Times New Roman" w:hAnsi="Times New Roman" w:cs="Times New Roman"/>
          <w:b/>
          <w:color w:val="000000"/>
        </w:rPr>
        <w:lastRenderedPageBreak/>
        <w:t>Art. 1</w:t>
      </w:r>
    </w:p>
    <w:p w:rsidR="00AF3A0F" w:rsidRDefault="00AF3A0F" w:rsidP="00AF3A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AF3A0F">
        <w:rPr>
          <w:rFonts w:ascii="Times New Roman" w:hAnsi="Times New Roman" w:cs="Times New Roman"/>
          <w:b/>
          <w:color w:val="000000"/>
        </w:rPr>
        <w:t>Oggetto e finalità</w:t>
      </w:r>
    </w:p>
    <w:p w:rsidR="00B03C66" w:rsidRPr="00AF3A0F" w:rsidRDefault="00B03C66" w:rsidP="00AF3A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AF3A0F" w:rsidRDefault="00AF3A0F" w:rsidP="00AF3A0F">
      <w:pPr>
        <w:pStyle w:val="Grigliamedia1-Colore2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>La presente convenzione ha per oggetto la gestione in forma associata del progetto “Abruzzo dal Vivo</w:t>
      </w:r>
      <w:r w:rsidR="001A4D39">
        <w:rPr>
          <w:rFonts w:ascii="Times New Roman" w:hAnsi="Times New Roman" w:cs="Times New Roman"/>
          <w:color w:val="000000"/>
        </w:rPr>
        <w:t xml:space="preserve"> </w:t>
      </w:r>
      <w:r w:rsidR="00532785">
        <w:rPr>
          <w:rFonts w:ascii="Times New Roman" w:hAnsi="Times New Roman" w:cs="Times New Roman"/>
          <w:color w:val="000000"/>
        </w:rPr>
        <w:t>III edizione</w:t>
      </w:r>
      <w:r w:rsidRPr="00AF3A0F">
        <w:rPr>
          <w:rFonts w:ascii="Times New Roman" w:hAnsi="Times New Roman" w:cs="Times New Roman"/>
          <w:color w:val="000000"/>
        </w:rPr>
        <w:t>” con Capofila il Comune di Crognaleto.</w:t>
      </w:r>
    </w:p>
    <w:p w:rsidR="00AF3A0F" w:rsidRPr="00AF3A0F" w:rsidRDefault="00AF3A0F" w:rsidP="00AF3A0F">
      <w:pPr>
        <w:pStyle w:val="Grigliamedia1-Colore2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In linea con i requisiti e criteri minimi imposti dal </w:t>
      </w:r>
      <w:r w:rsidR="00576E22" w:rsidRPr="009F2538">
        <w:rPr>
          <w:rFonts w:ascii="Times New Roman" w:hAnsi="Times New Roman" w:cs="Times New Roman"/>
          <w:color w:val="000000"/>
        </w:rPr>
        <w:t xml:space="preserve">D.M. </w:t>
      </w:r>
      <w:r w:rsidR="00532785">
        <w:rPr>
          <w:rFonts w:ascii="Times New Roman" w:hAnsi="Times New Roman" w:cs="Times New Roman"/>
          <w:color w:val="000000"/>
        </w:rPr>
        <w:t xml:space="preserve">113/2019 </w:t>
      </w:r>
      <w:r w:rsidRPr="00AF3A0F">
        <w:rPr>
          <w:rFonts w:ascii="Times New Roman" w:hAnsi="Times New Roman" w:cs="Times New Roman"/>
          <w:color w:val="000000"/>
        </w:rPr>
        <w:t>e recepiti nell’Accordo di Programma, il progetto “Abruzzo dal Vivo</w:t>
      </w:r>
      <w:r w:rsidR="007D47B5">
        <w:rPr>
          <w:rFonts w:ascii="Times New Roman" w:hAnsi="Times New Roman" w:cs="Times New Roman"/>
          <w:color w:val="000000"/>
        </w:rPr>
        <w:t xml:space="preserve"> </w:t>
      </w:r>
      <w:r w:rsidR="00532785">
        <w:rPr>
          <w:rFonts w:ascii="Times New Roman" w:hAnsi="Times New Roman" w:cs="Times New Roman"/>
          <w:color w:val="000000"/>
        </w:rPr>
        <w:t>III edizione</w:t>
      </w:r>
      <w:r w:rsidRPr="00AF3A0F">
        <w:rPr>
          <w:rFonts w:ascii="Times New Roman" w:hAnsi="Times New Roman" w:cs="Times New Roman"/>
          <w:color w:val="000000"/>
        </w:rPr>
        <w:t>” è finalizzato a rivitalizzare il tessuto economico e sociale dei territori del cratere, favorendo le occasioni di aggregazione nei luoghi e centri urbani, a ricostruire attrattività culturale e turistica e a promuovere iniziative culturali di spettacolo rivolte ai più giovani e agli anziani presenti nei territori colpiti dal sisma.</w:t>
      </w:r>
    </w:p>
    <w:p w:rsidR="00AF3A0F" w:rsidRDefault="00AF3A0F" w:rsidP="00AF3A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32F1" w:rsidRDefault="00FB32F1" w:rsidP="00AF3A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FB32F1" w:rsidRPr="00DF1074" w:rsidRDefault="00FB32F1" w:rsidP="00FB3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Art. 2</w:t>
      </w:r>
    </w:p>
    <w:p w:rsidR="00FB32F1" w:rsidRDefault="00FB32F1" w:rsidP="00FB3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DF1074">
        <w:rPr>
          <w:rFonts w:ascii="Times New Roman" w:hAnsi="Times New Roman" w:cs="Times New Roman"/>
          <w:b/>
          <w:color w:val="000000"/>
        </w:rPr>
        <w:t>Descrizione del progetto</w:t>
      </w:r>
    </w:p>
    <w:p w:rsidR="00BF380C" w:rsidRPr="00DF1074" w:rsidRDefault="00BF380C" w:rsidP="00FB3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FB32F1" w:rsidRPr="000D57F8" w:rsidRDefault="00FB32F1" w:rsidP="00FB32F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D57F8">
        <w:rPr>
          <w:rFonts w:ascii="Times New Roman" w:hAnsi="Times New Roman" w:cs="Times New Roman"/>
          <w:color w:val="000000"/>
        </w:rPr>
        <w:t xml:space="preserve">Il progetto intende costruire un calendario di eventi di carattere </w:t>
      </w:r>
      <w:r>
        <w:rPr>
          <w:rFonts w:ascii="Times New Roman" w:hAnsi="Times New Roman" w:cs="Times New Roman"/>
          <w:color w:val="000000"/>
        </w:rPr>
        <w:t>multidisciplinare</w:t>
      </w:r>
      <w:r w:rsidRPr="000D57F8">
        <w:rPr>
          <w:rFonts w:ascii="Times New Roman" w:hAnsi="Times New Roman" w:cs="Times New Roman"/>
          <w:color w:val="000000"/>
        </w:rPr>
        <w:t xml:space="preserve"> per animare </w:t>
      </w:r>
      <w:r>
        <w:rPr>
          <w:rFonts w:ascii="Times New Roman" w:hAnsi="Times New Roman" w:cs="Times New Roman"/>
          <w:color w:val="000000"/>
        </w:rPr>
        <w:t>i Comuni aderenti colpiti</w:t>
      </w:r>
      <w:r w:rsidRPr="000D57F8">
        <w:rPr>
          <w:rFonts w:ascii="Times New Roman" w:hAnsi="Times New Roman" w:cs="Times New Roman"/>
          <w:color w:val="000000"/>
        </w:rPr>
        <w:t xml:space="preserve"> dal sisma e tenere vivi</w:t>
      </w:r>
      <w:r>
        <w:rPr>
          <w:rFonts w:ascii="Times New Roman" w:hAnsi="Times New Roman" w:cs="Times New Roman"/>
          <w:color w:val="000000"/>
        </w:rPr>
        <w:t xml:space="preserve"> </w:t>
      </w:r>
      <w:r w:rsidRPr="000D57F8">
        <w:rPr>
          <w:rFonts w:ascii="Times New Roman" w:hAnsi="Times New Roman" w:cs="Times New Roman"/>
          <w:color w:val="000000"/>
        </w:rPr>
        <w:t>i piccoli centri fortemente</w:t>
      </w:r>
      <w:r>
        <w:rPr>
          <w:rFonts w:ascii="Times New Roman" w:hAnsi="Times New Roman" w:cs="Times New Roman"/>
          <w:color w:val="000000"/>
        </w:rPr>
        <w:t xml:space="preserve"> </w:t>
      </w:r>
      <w:r w:rsidRPr="000D57F8">
        <w:rPr>
          <w:rFonts w:ascii="Times New Roman" w:hAnsi="Times New Roman" w:cs="Times New Roman"/>
          <w:color w:val="000000"/>
        </w:rPr>
        <w:t>danneggiati e disgregati da</w:t>
      </w:r>
      <w:r>
        <w:rPr>
          <w:rFonts w:ascii="Times New Roman" w:hAnsi="Times New Roman" w:cs="Times New Roman"/>
          <w:color w:val="000000"/>
        </w:rPr>
        <w:t xml:space="preserve">l punto di vista sociale </w:t>
      </w:r>
      <w:r w:rsidRPr="000D57F8">
        <w:rPr>
          <w:rFonts w:ascii="Times New Roman" w:hAnsi="Times New Roman" w:cs="Times New Roman"/>
          <w:color w:val="000000"/>
        </w:rPr>
        <w:t>con eventi culturali che possano</w:t>
      </w:r>
      <w:r>
        <w:rPr>
          <w:rFonts w:ascii="Times New Roman" w:hAnsi="Times New Roman" w:cs="Times New Roman"/>
          <w:color w:val="000000"/>
        </w:rPr>
        <w:t xml:space="preserve"> </w:t>
      </w:r>
      <w:r w:rsidRPr="000D57F8">
        <w:rPr>
          <w:rFonts w:ascii="Times New Roman" w:hAnsi="Times New Roman" w:cs="Times New Roman"/>
          <w:color w:val="000000"/>
        </w:rPr>
        <w:t>riportare persone, anche da fuori, ad apprezzare la bellezza dei territori.</w:t>
      </w:r>
    </w:p>
    <w:p w:rsidR="00FB32F1" w:rsidRDefault="00FB32F1" w:rsidP="00FB32F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D57F8">
        <w:rPr>
          <w:rFonts w:ascii="Times New Roman" w:hAnsi="Times New Roman" w:cs="Times New Roman"/>
          <w:color w:val="000000"/>
        </w:rPr>
        <w:t xml:space="preserve">Le proposte </w:t>
      </w:r>
      <w:r>
        <w:rPr>
          <w:rFonts w:ascii="Times New Roman" w:hAnsi="Times New Roman" w:cs="Times New Roman"/>
          <w:color w:val="000000"/>
        </w:rPr>
        <w:t>artistiche</w:t>
      </w:r>
      <w:r w:rsidRPr="000D57F8">
        <w:rPr>
          <w:rFonts w:ascii="Times New Roman" w:hAnsi="Times New Roman" w:cs="Times New Roman"/>
          <w:color w:val="000000"/>
        </w:rPr>
        <w:t xml:space="preserve"> sono costruite in stretta collaborazione con artisti, enti</w:t>
      </w:r>
      <w:r>
        <w:rPr>
          <w:rFonts w:ascii="Times New Roman" w:hAnsi="Times New Roman" w:cs="Times New Roman"/>
          <w:color w:val="000000"/>
        </w:rPr>
        <w:t xml:space="preserve"> </w:t>
      </w:r>
      <w:r w:rsidRPr="000D57F8">
        <w:rPr>
          <w:rFonts w:ascii="Times New Roman" w:hAnsi="Times New Roman" w:cs="Times New Roman"/>
          <w:color w:val="000000"/>
        </w:rPr>
        <w:t>e sog</w:t>
      </w:r>
      <w:r>
        <w:rPr>
          <w:rFonts w:ascii="Times New Roman" w:hAnsi="Times New Roman" w:cs="Times New Roman"/>
          <w:color w:val="000000"/>
        </w:rPr>
        <w:t>getti dei territori interessati.</w:t>
      </w:r>
    </w:p>
    <w:p w:rsidR="00FB32F1" w:rsidRPr="0098473F" w:rsidRDefault="00FB32F1" w:rsidP="00FB32F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98473F">
        <w:rPr>
          <w:rFonts w:ascii="Times New Roman" w:hAnsi="Times New Roman" w:cs="Times New Roman"/>
          <w:color w:val="000000"/>
        </w:rPr>
        <w:t>Il programma ved</w:t>
      </w:r>
      <w:r>
        <w:rPr>
          <w:rFonts w:ascii="Times New Roman" w:hAnsi="Times New Roman" w:cs="Times New Roman"/>
          <w:color w:val="000000"/>
        </w:rPr>
        <w:t>e</w:t>
      </w:r>
      <w:r w:rsidRPr="0098473F">
        <w:rPr>
          <w:rFonts w:ascii="Times New Roman" w:hAnsi="Times New Roman" w:cs="Times New Roman"/>
          <w:color w:val="000000"/>
        </w:rPr>
        <w:t xml:space="preserve"> </w:t>
      </w:r>
      <w:r w:rsidR="00335090">
        <w:rPr>
          <w:rFonts w:ascii="Times New Roman" w:hAnsi="Times New Roman" w:cs="Times New Roman"/>
          <w:color w:val="000000"/>
        </w:rPr>
        <w:t xml:space="preserve">nel periodo </w:t>
      </w:r>
      <w:r w:rsidR="00532785">
        <w:rPr>
          <w:rFonts w:ascii="Times New Roman" w:hAnsi="Times New Roman" w:cs="Times New Roman"/>
          <w:color w:val="000000"/>
        </w:rPr>
        <w:t>maggio-giugno 2019</w:t>
      </w:r>
      <w:r w:rsidRPr="0098473F">
        <w:rPr>
          <w:rFonts w:ascii="Times New Roman" w:hAnsi="Times New Roman" w:cs="Times New Roman"/>
          <w:color w:val="000000"/>
        </w:rPr>
        <w:t xml:space="preserve"> spettacoli, concerti, performance site specific, residenze artistiche, laboratori e incontri pubblici con artisti locali abruzzesi e artisti di fama nazionale e internazionale, per un’offerta culturale di elevata qualità.</w:t>
      </w:r>
    </w:p>
    <w:p w:rsidR="00FB32F1" w:rsidRDefault="00FB32F1" w:rsidP="00FB32F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D57F8">
        <w:rPr>
          <w:rFonts w:ascii="Times New Roman" w:hAnsi="Times New Roman" w:cs="Times New Roman"/>
          <w:color w:val="000000"/>
        </w:rPr>
        <w:t xml:space="preserve">Gli eventi </w:t>
      </w:r>
      <w:r>
        <w:rPr>
          <w:rFonts w:ascii="Times New Roman" w:hAnsi="Times New Roman" w:cs="Times New Roman"/>
          <w:color w:val="000000"/>
        </w:rPr>
        <w:t>sono</w:t>
      </w:r>
      <w:r w:rsidRPr="000D57F8">
        <w:rPr>
          <w:rFonts w:ascii="Times New Roman" w:hAnsi="Times New Roman" w:cs="Times New Roman"/>
          <w:color w:val="000000"/>
        </w:rPr>
        <w:t xml:space="preserve"> realizzati </w:t>
      </w:r>
      <w:r w:rsidR="00532785">
        <w:rPr>
          <w:rFonts w:ascii="Times New Roman" w:hAnsi="Times New Roman" w:cs="Times New Roman"/>
          <w:color w:val="000000"/>
        </w:rPr>
        <w:t>in 19 dei 23</w:t>
      </w:r>
      <w:r w:rsidRPr="000D57F8">
        <w:rPr>
          <w:rFonts w:ascii="Times New Roman" w:hAnsi="Times New Roman" w:cs="Times New Roman"/>
          <w:color w:val="000000"/>
        </w:rPr>
        <w:t xml:space="preserve"> Comuni </w:t>
      </w:r>
      <w:r>
        <w:rPr>
          <w:rFonts w:ascii="Times New Roman" w:hAnsi="Times New Roman" w:cs="Times New Roman"/>
          <w:color w:val="000000"/>
        </w:rPr>
        <w:t>aderenti alla convenzione.</w:t>
      </w:r>
    </w:p>
    <w:p w:rsidR="00FB32F1" w:rsidRDefault="00FB32F1" w:rsidP="00AF3A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FB32F1" w:rsidRDefault="00FB32F1" w:rsidP="00AF3A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AF3A0F" w:rsidRPr="00AF3A0F" w:rsidRDefault="00FB32F1" w:rsidP="00AF3A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Art. 3</w:t>
      </w:r>
    </w:p>
    <w:p w:rsidR="00AF3A0F" w:rsidRDefault="00AF3A0F" w:rsidP="00AF3A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b/>
          <w:color w:val="000000"/>
        </w:rPr>
        <w:t>Organizzazione ed esercizio delle funzioni</w:t>
      </w:r>
    </w:p>
    <w:p w:rsidR="00AF3A0F" w:rsidRDefault="00AF3A0F" w:rsidP="00AF3A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AF3A0F" w:rsidRPr="00C60447" w:rsidRDefault="00AF3A0F" w:rsidP="00C60447">
      <w:pPr>
        <w:pStyle w:val="Grigliamedia1-Colore2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Viene individuato quale Comune Capofila il Comune di </w:t>
      </w:r>
      <w:r w:rsidR="00C60447">
        <w:rPr>
          <w:rFonts w:ascii="Times New Roman" w:hAnsi="Times New Roman" w:cs="Times New Roman"/>
          <w:color w:val="000000"/>
        </w:rPr>
        <w:t xml:space="preserve">Crognaleto </w:t>
      </w:r>
      <w:r w:rsidRPr="00AF3A0F">
        <w:rPr>
          <w:rFonts w:ascii="Times New Roman" w:hAnsi="Times New Roman" w:cs="Times New Roman"/>
          <w:color w:val="000000"/>
        </w:rPr>
        <w:t>che, in virtù del presente accordo, provvede ad</w:t>
      </w:r>
      <w:r w:rsidR="00C60447">
        <w:rPr>
          <w:rFonts w:ascii="Times New Roman" w:hAnsi="Times New Roman" w:cs="Times New Roman"/>
          <w:color w:val="000000"/>
        </w:rPr>
        <w:t xml:space="preserve"> </w:t>
      </w:r>
      <w:r w:rsidRPr="00C60447">
        <w:rPr>
          <w:rFonts w:ascii="Times New Roman" w:hAnsi="Times New Roman" w:cs="Times New Roman"/>
          <w:color w:val="000000"/>
        </w:rPr>
        <w:t xml:space="preserve">adottare tutti gli atti necessari per l'organizzazione, la programmazione e la gestione del </w:t>
      </w:r>
      <w:r w:rsidR="00C60447">
        <w:rPr>
          <w:rFonts w:ascii="Times New Roman" w:hAnsi="Times New Roman" w:cs="Times New Roman"/>
          <w:color w:val="000000"/>
        </w:rPr>
        <w:t>progetto.</w:t>
      </w:r>
    </w:p>
    <w:p w:rsidR="00E253FD" w:rsidRPr="005A2C86" w:rsidRDefault="00AF3A0F" w:rsidP="005A2C8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Al Comune Capofila compete la gestione di tutte le attività inerenti </w:t>
      </w:r>
      <w:r w:rsidR="00727CB4">
        <w:rPr>
          <w:rFonts w:ascii="Times New Roman" w:hAnsi="Times New Roman" w:cs="Times New Roman"/>
          <w:color w:val="000000"/>
        </w:rPr>
        <w:t>il progetto</w:t>
      </w:r>
      <w:r w:rsidRPr="00AF3A0F">
        <w:rPr>
          <w:rFonts w:ascii="Times New Roman" w:hAnsi="Times New Roman" w:cs="Times New Roman"/>
          <w:color w:val="000000"/>
        </w:rPr>
        <w:t>, adottando tutti i provvedimenti</w:t>
      </w:r>
      <w:r w:rsidR="00727CB4"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necessari </w:t>
      </w:r>
      <w:r w:rsidR="00727CB4">
        <w:rPr>
          <w:rFonts w:ascii="Times New Roman" w:hAnsi="Times New Roman" w:cs="Times New Roman"/>
          <w:color w:val="000000"/>
        </w:rPr>
        <w:t>richiesti dal citato Bando regionale.</w:t>
      </w:r>
    </w:p>
    <w:p w:rsidR="00DF1074" w:rsidRPr="00E253FD" w:rsidRDefault="0098473F" w:rsidP="00E253F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Comuni s</w:t>
      </w:r>
      <w:r w:rsidR="000F6D71">
        <w:rPr>
          <w:rFonts w:ascii="Times New Roman" w:hAnsi="Times New Roman" w:cs="Times New Roman"/>
          <w:color w:val="000000"/>
        </w:rPr>
        <w:t xml:space="preserve">i </w:t>
      </w:r>
      <w:r w:rsidR="00DF1074" w:rsidRPr="00E253FD">
        <w:rPr>
          <w:rFonts w:ascii="Times New Roman" w:hAnsi="Times New Roman" w:cs="Times New Roman"/>
          <w:color w:val="000000"/>
        </w:rPr>
        <w:t xml:space="preserve">impegnano </w:t>
      </w:r>
      <w:r w:rsidR="00E253FD">
        <w:rPr>
          <w:rFonts w:ascii="Times New Roman" w:hAnsi="Times New Roman" w:cs="Times New Roman"/>
          <w:color w:val="000000"/>
        </w:rPr>
        <w:t>per la</w:t>
      </w:r>
      <w:r w:rsidR="00DF1074" w:rsidRPr="00E253FD">
        <w:rPr>
          <w:rFonts w:ascii="Times New Roman" w:hAnsi="Times New Roman" w:cs="Times New Roman"/>
          <w:color w:val="000000"/>
        </w:rPr>
        <w:t xml:space="preserve"> buona riuscita del progetto, </w:t>
      </w:r>
      <w:r w:rsidR="00E253FD" w:rsidRPr="00E253FD">
        <w:rPr>
          <w:rFonts w:ascii="Times New Roman" w:hAnsi="Times New Roman" w:cs="Times New Roman"/>
          <w:color w:val="000000"/>
        </w:rPr>
        <w:t xml:space="preserve">cooperando con il Comune Capofila in tutte le fasi di sviluppo </w:t>
      </w:r>
      <w:r w:rsidR="00E253FD">
        <w:rPr>
          <w:rFonts w:ascii="Times New Roman" w:hAnsi="Times New Roman" w:cs="Times New Roman"/>
          <w:color w:val="000000"/>
        </w:rPr>
        <w:t xml:space="preserve">del progetto e </w:t>
      </w:r>
      <w:r w:rsidR="00E253FD" w:rsidRPr="00E253FD">
        <w:rPr>
          <w:rFonts w:ascii="Times New Roman" w:hAnsi="Times New Roman" w:cs="Times New Roman"/>
          <w:color w:val="000000"/>
        </w:rPr>
        <w:t>partecipando con un proprio referente agli incontri e ai tavoli di lavoro programmati</w:t>
      </w:r>
      <w:r w:rsidR="00E253FD">
        <w:rPr>
          <w:rFonts w:ascii="Times New Roman" w:hAnsi="Times New Roman" w:cs="Times New Roman"/>
          <w:color w:val="000000"/>
        </w:rPr>
        <w:t>, c</w:t>
      </w:r>
      <w:r w:rsidR="00DF1074" w:rsidRPr="00E253FD">
        <w:rPr>
          <w:rFonts w:ascii="Times New Roman" w:hAnsi="Times New Roman" w:cs="Times New Roman"/>
          <w:color w:val="000000"/>
        </w:rPr>
        <w:t xml:space="preserve">ollaborando attivamente nei propri territori per garantire la migliore riuscita delle attività e la maggiore partecipazione dei </w:t>
      </w:r>
      <w:r w:rsidR="00E253FD">
        <w:rPr>
          <w:rFonts w:ascii="Times New Roman" w:hAnsi="Times New Roman" w:cs="Times New Roman"/>
          <w:color w:val="000000"/>
        </w:rPr>
        <w:t xml:space="preserve">propri </w:t>
      </w:r>
      <w:r w:rsidR="00DF1074" w:rsidRPr="00E253FD">
        <w:rPr>
          <w:rFonts w:ascii="Times New Roman" w:hAnsi="Times New Roman" w:cs="Times New Roman"/>
          <w:color w:val="000000"/>
        </w:rPr>
        <w:t>cittadini.</w:t>
      </w:r>
      <w:r w:rsidR="00E253FD">
        <w:rPr>
          <w:rFonts w:ascii="Times New Roman" w:hAnsi="Times New Roman" w:cs="Times New Roman"/>
          <w:color w:val="000000"/>
        </w:rPr>
        <w:t xml:space="preserve"> </w:t>
      </w:r>
    </w:p>
    <w:p w:rsidR="00727CB4" w:rsidRPr="005A2C86" w:rsidRDefault="00AF3A0F" w:rsidP="005406E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A2C86">
        <w:rPr>
          <w:rFonts w:ascii="Times New Roman" w:hAnsi="Times New Roman" w:cs="Times New Roman"/>
          <w:color w:val="000000"/>
        </w:rPr>
        <w:t>La sede del progetto è individuata presso il Comune Capofila.</w:t>
      </w:r>
      <w:r w:rsidR="00B95314" w:rsidRPr="005A2C86">
        <w:rPr>
          <w:rFonts w:ascii="Times New Roman" w:hAnsi="Times New Roman" w:cs="Times New Roman"/>
          <w:color w:val="000000"/>
        </w:rPr>
        <w:t xml:space="preserve"> </w:t>
      </w:r>
      <w:r w:rsidR="00727CB4" w:rsidRPr="005A2C86">
        <w:rPr>
          <w:rFonts w:ascii="Times New Roman" w:hAnsi="Times New Roman" w:cs="Times New Roman"/>
          <w:color w:val="000000"/>
        </w:rPr>
        <w:t xml:space="preserve">Il Comune Capofila predispone gli indirizzi programmatici e vi dà attuazione previo parere obbligatorio del </w:t>
      </w:r>
      <w:r w:rsidR="005A2C86">
        <w:rPr>
          <w:rFonts w:ascii="Times New Roman" w:hAnsi="Times New Roman" w:cs="Times New Roman"/>
          <w:color w:val="000000"/>
        </w:rPr>
        <w:t>Cabina di Regia.</w:t>
      </w:r>
    </w:p>
    <w:p w:rsidR="00BA0138" w:rsidRDefault="00BA0138" w:rsidP="00727C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FB32F1" w:rsidRDefault="00FB32F1" w:rsidP="000F6D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0F6D71" w:rsidRDefault="00FB32F1" w:rsidP="000F6D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Art. 4</w:t>
      </w:r>
    </w:p>
    <w:p w:rsidR="000F6D71" w:rsidRDefault="000F6D71" w:rsidP="000F6D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Funzioni e benefici dei Comuni aderenti</w:t>
      </w:r>
    </w:p>
    <w:p w:rsidR="000F6D71" w:rsidRDefault="000F6D71" w:rsidP="000F6D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FB32F1" w:rsidRPr="00FB32F1" w:rsidRDefault="00FB32F1" w:rsidP="00FB32F1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98473F">
        <w:rPr>
          <w:rFonts w:ascii="Times New Roman" w:hAnsi="Times New Roman" w:cs="Times New Roman"/>
          <w:color w:val="000000"/>
        </w:rPr>
        <w:t xml:space="preserve">I Comuni aderenti alla presente convenzione beneficiano delle attività di progetto </w:t>
      </w:r>
      <w:r>
        <w:rPr>
          <w:rFonts w:ascii="Times New Roman" w:hAnsi="Times New Roman" w:cs="Times New Roman"/>
          <w:color w:val="000000"/>
        </w:rPr>
        <w:t>nel limite dei costi preventivati e ammessi a contributo e</w:t>
      </w:r>
      <w:r w:rsidRPr="00FB32F1">
        <w:rPr>
          <w:rFonts w:ascii="Times New Roman" w:hAnsi="Times New Roman" w:cs="Times New Roman"/>
          <w:color w:val="000000"/>
        </w:rPr>
        <w:t xml:space="preserve"> non hanno l’obbligo di una partecipazione economica alle spese la cui </w:t>
      </w:r>
      <w:r w:rsidR="0048600A">
        <w:rPr>
          <w:rFonts w:ascii="Times New Roman" w:hAnsi="Times New Roman" w:cs="Times New Roman"/>
          <w:color w:val="000000"/>
        </w:rPr>
        <w:t>natura è meglio descritta nell’A</w:t>
      </w:r>
      <w:r w:rsidRPr="00FB32F1">
        <w:rPr>
          <w:rFonts w:ascii="Times New Roman" w:hAnsi="Times New Roman" w:cs="Times New Roman"/>
          <w:color w:val="000000"/>
        </w:rPr>
        <w:t>rt. 7</w:t>
      </w:r>
      <w:r w:rsidR="0048600A">
        <w:rPr>
          <w:rFonts w:ascii="Times New Roman" w:hAnsi="Times New Roman" w:cs="Times New Roman"/>
          <w:color w:val="000000"/>
        </w:rPr>
        <w:t xml:space="preserve"> comma 4.</w:t>
      </w:r>
    </w:p>
    <w:p w:rsidR="00256B49" w:rsidRDefault="00256B49" w:rsidP="000F6D71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 Comuni supportano il progetto collaborando al fine di garantire la maggiore economicità </w:t>
      </w:r>
      <w:r>
        <w:rPr>
          <w:rFonts w:ascii="Times New Roman" w:hAnsi="Times New Roman" w:cs="Times New Roman"/>
          <w:color w:val="000000"/>
        </w:rPr>
        <w:lastRenderedPageBreak/>
        <w:t>possibile per le attività di progetto.</w:t>
      </w:r>
    </w:p>
    <w:p w:rsidR="000F6D71" w:rsidRDefault="000F6D71" w:rsidP="000F6D71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Mettono</w:t>
      </w:r>
      <w:r w:rsidRPr="000F6D71">
        <w:rPr>
          <w:rFonts w:ascii="Times New Roman" w:hAnsi="Times New Roman" w:cs="Times New Roman"/>
          <w:color w:val="000000"/>
        </w:rPr>
        <w:t xml:space="preserve"> a disposizione gratuitamente le proprie strutture, garantendo l’affissione gratuita dei manifesti per la promozione degli spettacoli e delle attività in programmazione nei comuni di pertinenza, provvedendo alle eventuali occupazioni del suolo pubblico,</w:t>
      </w:r>
      <w:r w:rsidR="000C28D8">
        <w:rPr>
          <w:rFonts w:ascii="Times New Roman" w:hAnsi="Times New Roman" w:cs="Times New Roman"/>
          <w:color w:val="000000"/>
        </w:rPr>
        <w:t xml:space="preserve"> attacchi di corrente elettrica e</w:t>
      </w:r>
      <w:r w:rsidR="00F1544F">
        <w:rPr>
          <w:rFonts w:ascii="Times New Roman" w:hAnsi="Times New Roman" w:cs="Times New Roman"/>
          <w:color w:val="000000"/>
        </w:rPr>
        <w:t xml:space="preserve"> </w:t>
      </w:r>
      <w:r w:rsidRPr="000F6D71">
        <w:rPr>
          <w:rFonts w:ascii="Times New Roman" w:hAnsi="Times New Roman" w:cs="Times New Roman"/>
          <w:color w:val="000000"/>
        </w:rPr>
        <w:t xml:space="preserve">ove previsto, </w:t>
      </w:r>
      <w:r w:rsidR="007108FC">
        <w:rPr>
          <w:rFonts w:ascii="Times New Roman" w:hAnsi="Times New Roman" w:cs="Times New Roman"/>
          <w:color w:val="000000"/>
        </w:rPr>
        <w:t xml:space="preserve">licenze e autorizzazione per l'espletamento delle attività di spettacolo nel rispetto della normativa vigente, </w:t>
      </w:r>
      <w:r w:rsidRPr="000F6D71">
        <w:rPr>
          <w:rFonts w:ascii="Times New Roman" w:hAnsi="Times New Roman" w:cs="Times New Roman"/>
          <w:color w:val="000000"/>
        </w:rPr>
        <w:t>senza imputare alcun costo al Comune Capofila.</w:t>
      </w:r>
    </w:p>
    <w:p w:rsidR="00FB32F1" w:rsidRPr="00073B73" w:rsidRDefault="00256B49" w:rsidP="00FB32F1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Cooperano al fine di salvaguardare il progetto nella sua interezza, armonizzando le proprie proposte in linea con le finalità del bando regionale e nei limiti delle disponibilità economiche del contributo</w:t>
      </w:r>
      <w:r w:rsidR="00FB32F1">
        <w:rPr>
          <w:rFonts w:ascii="Times New Roman" w:hAnsi="Times New Roman" w:cs="Times New Roman"/>
          <w:color w:val="000000"/>
        </w:rPr>
        <w:t xml:space="preserve"> stanziato.</w:t>
      </w:r>
    </w:p>
    <w:p w:rsidR="00727A46" w:rsidRPr="00727A46" w:rsidRDefault="00727A46" w:rsidP="00727A4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E91787" w:rsidRPr="00727CB4" w:rsidRDefault="005A2C86" w:rsidP="00727C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Art. 5</w:t>
      </w:r>
    </w:p>
    <w:p w:rsidR="00AF3A0F" w:rsidRDefault="005A2C86" w:rsidP="00727C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Cabina di Regia</w:t>
      </w:r>
    </w:p>
    <w:p w:rsidR="00B03C66" w:rsidRPr="00727CB4" w:rsidRDefault="00B03C66" w:rsidP="00727C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2A5B6F" w:rsidRDefault="00AF3A0F" w:rsidP="002A5B6F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Le parti convengono di istituire </w:t>
      </w:r>
      <w:r w:rsidR="005A2C86">
        <w:rPr>
          <w:rFonts w:ascii="Times New Roman" w:hAnsi="Times New Roman" w:cs="Times New Roman"/>
          <w:color w:val="000000"/>
        </w:rPr>
        <w:t xml:space="preserve">una Cabina di Regia </w:t>
      </w:r>
      <w:r w:rsidRPr="00AF3A0F">
        <w:rPr>
          <w:rFonts w:ascii="Times New Roman" w:hAnsi="Times New Roman" w:cs="Times New Roman"/>
          <w:color w:val="000000"/>
        </w:rPr>
        <w:t>co</w:t>
      </w:r>
      <w:r w:rsidR="005A2C86">
        <w:rPr>
          <w:rFonts w:ascii="Times New Roman" w:hAnsi="Times New Roman" w:cs="Times New Roman"/>
          <w:color w:val="000000"/>
        </w:rPr>
        <w:t>mposta</w:t>
      </w:r>
      <w:r w:rsidR="00194963">
        <w:rPr>
          <w:rFonts w:ascii="Times New Roman" w:hAnsi="Times New Roman" w:cs="Times New Roman"/>
          <w:color w:val="000000"/>
        </w:rPr>
        <w:t xml:space="preserve"> </w:t>
      </w:r>
      <w:r w:rsidR="005A2C86">
        <w:rPr>
          <w:rFonts w:ascii="Times New Roman" w:hAnsi="Times New Roman" w:cs="Times New Roman"/>
          <w:color w:val="000000"/>
        </w:rPr>
        <w:t>dai</w:t>
      </w:r>
      <w:r w:rsidR="002A5B6F">
        <w:rPr>
          <w:rFonts w:ascii="Times New Roman" w:hAnsi="Times New Roman" w:cs="Times New Roman"/>
          <w:color w:val="000000"/>
        </w:rPr>
        <w:t xml:space="preserve"> </w:t>
      </w:r>
      <w:r w:rsidR="00073B73">
        <w:rPr>
          <w:rFonts w:ascii="Times New Roman" w:hAnsi="Times New Roman" w:cs="Times New Roman"/>
          <w:color w:val="000000"/>
        </w:rPr>
        <w:t>cinque</w:t>
      </w:r>
      <w:r w:rsidR="00727CB4" w:rsidRPr="002A5B6F">
        <w:rPr>
          <w:rFonts w:ascii="Times New Roman" w:hAnsi="Times New Roman" w:cs="Times New Roman"/>
          <w:color w:val="000000"/>
        </w:rPr>
        <w:t xml:space="preserve"> Sindaci per </w:t>
      </w:r>
      <w:r w:rsidR="005A2C86">
        <w:rPr>
          <w:rFonts w:ascii="Times New Roman" w:hAnsi="Times New Roman" w:cs="Times New Roman"/>
          <w:color w:val="000000"/>
        </w:rPr>
        <w:t xml:space="preserve">le </w:t>
      </w:r>
      <w:r w:rsidR="00073B73">
        <w:rPr>
          <w:rFonts w:ascii="Times New Roman" w:hAnsi="Times New Roman" w:cs="Times New Roman"/>
          <w:color w:val="000000"/>
        </w:rPr>
        <w:t>cinque</w:t>
      </w:r>
      <w:r w:rsidR="00727CB4" w:rsidRPr="002A5B6F">
        <w:rPr>
          <w:rFonts w:ascii="Times New Roman" w:hAnsi="Times New Roman" w:cs="Times New Roman"/>
          <w:color w:val="000000"/>
        </w:rPr>
        <w:t xml:space="preserve"> aree </w:t>
      </w:r>
      <w:r w:rsidR="002A5B6F">
        <w:rPr>
          <w:rFonts w:ascii="Times New Roman" w:hAnsi="Times New Roman" w:cs="Times New Roman"/>
          <w:color w:val="000000"/>
        </w:rPr>
        <w:t xml:space="preserve">individuate nel progetto </w:t>
      </w:r>
      <w:r w:rsidR="00727CB4" w:rsidRPr="002A5B6F">
        <w:rPr>
          <w:rFonts w:ascii="Times New Roman" w:hAnsi="Times New Roman" w:cs="Times New Roman"/>
          <w:color w:val="000000"/>
        </w:rPr>
        <w:t xml:space="preserve">e nello specifico: il Sindaco del Comune di Crognaleto </w:t>
      </w:r>
      <w:r w:rsidR="00194963" w:rsidRPr="002A5B6F">
        <w:rPr>
          <w:rFonts w:ascii="Times New Roman" w:hAnsi="Times New Roman" w:cs="Times New Roman"/>
          <w:color w:val="000000"/>
        </w:rPr>
        <w:t>per l’</w:t>
      </w:r>
      <w:r w:rsidR="002A5B6F">
        <w:rPr>
          <w:rFonts w:ascii="Times New Roman" w:hAnsi="Times New Roman" w:cs="Times New Roman"/>
          <w:color w:val="000000"/>
        </w:rPr>
        <w:t xml:space="preserve">area </w:t>
      </w:r>
      <w:r w:rsidR="005A2C86">
        <w:rPr>
          <w:rFonts w:ascii="Times New Roman" w:hAnsi="Times New Roman" w:cs="Times New Roman"/>
          <w:color w:val="000000"/>
        </w:rPr>
        <w:t>Alto Vomano</w:t>
      </w:r>
      <w:r w:rsidR="00B03C66">
        <w:rPr>
          <w:rFonts w:ascii="Times New Roman" w:hAnsi="Times New Roman" w:cs="Times New Roman"/>
          <w:color w:val="000000"/>
        </w:rPr>
        <w:t xml:space="preserve"> che comprende i C</w:t>
      </w:r>
      <w:r w:rsidR="002A5B6F">
        <w:rPr>
          <w:rFonts w:ascii="Times New Roman" w:hAnsi="Times New Roman" w:cs="Times New Roman"/>
          <w:color w:val="000000"/>
        </w:rPr>
        <w:t>omuni di</w:t>
      </w:r>
      <w:r w:rsidR="00194963" w:rsidRPr="002A5B6F">
        <w:rPr>
          <w:rFonts w:ascii="Times New Roman" w:hAnsi="Times New Roman" w:cs="Times New Roman"/>
          <w:color w:val="000000"/>
        </w:rPr>
        <w:t xml:space="preserve"> Cortino, Crognaleto, Montorio al Vomano, Fano Adriano, Toss</w:t>
      </w:r>
      <w:r w:rsidR="00073B73">
        <w:rPr>
          <w:rFonts w:ascii="Times New Roman" w:hAnsi="Times New Roman" w:cs="Times New Roman"/>
          <w:color w:val="000000"/>
        </w:rPr>
        <w:t>icia, Pietracamela; il S</w:t>
      </w:r>
      <w:r w:rsidR="00194963" w:rsidRPr="002A5B6F">
        <w:rPr>
          <w:rFonts w:ascii="Times New Roman" w:hAnsi="Times New Roman" w:cs="Times New Roman"/>
          <w:color w:val="000000"/>
        </w:rPr>
        <w:t>indaco di Montereale per l’</w:t>
      </w:r>
      <w:r w:rsidR="00B03C66">
        <w:rPr>
          <w:rFonts w:ascii="Times New Roman" w:hAnsi="Times New Roman" w:cs="Times New Roman"/>
          <w:color w:val="000000"/>
        </w:rPr>
        <w:t>area aquilana che comprende i C</w:t>
      </w:r>
      <w:r w:rsidR="002A5B6F">
        <w:rPr>
          <w:rFonts w:ascii="Times New Roman" w:hAnsi="Times New Roman" w:cs="Times New Roman"/>
          <w:color w:val="000000"/>
        </w:rPr>
        <w:t xml:space="preserve">omuni di </w:t>
      </w:r>
      <w:r w:rsidR="00D735C0" w:rsidRPr="002A5B6F">
        <w:rPr>
          <w:rFonts w:ascii="Times New Roman" w:hAnsi="Times New Roman" w:cs="Times New Roman"/>
          <w:color w:val="000000"/>
        </w:rPr>
        <w:t>Barete, Campotosto, Pizzoli, Montereale, Capitignano</w:t>
      </w:r>
      <w:r w:rsidR="00194963" w:rsidRPr="002A5B6F">
        <w:rPr>
          <w:rFonts w:ascii="Times New Roman" w:hAnsi="Times New Roman" w:cs="Times New Roman"/>
          <w:color w:val="000000"/>
        </w:rPr>
        <w:t xml:space="preserve">, </w:t>
      </w:r>
      <w:r w:rsidR="00D735C0" w:rsidRPr="002A5B6F">
        <w:rPr>
          <w:rFonts w:ascii="Times New Roman" w:hAnsi="Times New Roman" w:cs="Times New Roman"/>
          <w:color w:val="000000"/>
        </w:rPr>
        <w:t>Cagnano Amiterno;</w:t>
      </w:r>
      <w:r w:rsidR="00194963" w:rsidRPr="002A5B6F">
        <w:rPr>
          <w:rFonts w:ascii="Times New Roman" w:hAnsi="Times New Roman" w:cs="Times New Roman"/>
          <w:color w:val="000000"/>
        </w:rPr>
        <w:t xml:space="preserve"> </w:t>
      </w:r>
      <w:r w:rsidR="005406EA" w:rsidRPr="002A5B6F">
        <w:rPr>
          <w:rFonts w:ascii="Times New Roman" w:hAnsi="Times New Roman" w:cs="Times New Roman"/>
          <w:color w:val="000000"/>
        </w:rPr>
        <w:t xml:space="preserve">il Sindaco di </w:t>
      </w:r>
      <w:r w:rsidR="005A2C86">
        <w:rPr>
          <w:rFonts w:ascii="Times New Roman" w:hAnsi="Times New Roman" w:cs="Times New Roman"/>
          <w:color w:val="000000"/>
        </w:rPr>
        <w:t>Isola del Gran Sasso</w:t>
      </w:r>
      <w:r w:rsidR="005406EA" w:rsidRPr="002A5B6F">
        <w:rPr>
          <w:rFonts w:ascii="Times New Roman" w:hAnsi="Times New Roman" w:cs="Times New Roman"/>
          <w:color w:val="000000"/>
        </w:rPr>
        <w:t xml:space="preserve"> </w:t>
      </w:r>
      <w:r w:rsidR="00194963" w:rsidRPr="002A5B6F">
        <w:rPr>
          <w:rFonts w:ascii="Times New Roman" w:hAnsi="Times New Roman" w:cs="Times New Roman"/>
          <w:color w:val="000000"/>
        </w:rPr>
        <w:t>per l’</w:t>
      </w:r>
      <w:r w:rsidR="002A5B6F">
        <w:rPr>
          <w:rFonts w:ascii="Times New Roman" w:hAnsi="Times New Roman" w:cs="Times New Roman"/>
          <w:color w:val="000000"/>
        </w:rPr>
        <w:t xml:space="preserve">area </w:t>
      </w:r>
      <w:r w:rsidR="005A2C86">
        <w:rPr>
          <w:rFonts w:ascii="Times New Roman" w:hAnsi="Times New Roman" w:cs="Times New Roman"/>
          <w:color w:val="000000"/>
        </w:rPr>
        <w:t>S. Gabriele</w:t>
      </w:r>
      <w:r w:rsidR="002A5B6F">
        <w:rPr>
          <w:rFonts w:ascii="Times New Roman" w:hAnsi="Times New Roman" w:cs="Times New Roman"/>
          <w:color w:val="000000"/>
        </w:rPr>
        <w:t xml:space="preserve"> che comprende i Comuni di</w:t>
      </w:r>
      <w:r w:rsidR="00D735C0" w:rsidRPr="002A5B6F">
        <w:rPr>
          <w:rFonts w:ascii="Times New Roman" w:hAnsi="Times New Roman" w:cs="Times New Roman"/>
          <w:color w:val="000000"/>
        </w:rPr>
        <w:t xml:space="preserve"> Colledara, Castel Castagna, Isola del </w:t>
      </w:r>
      <w:r w:rsidR="002A5B6F">
        <w:rPr>
          <w:rFonts w:ascii="Times New Roman" w:hAnsi="Times New Roman" w:cs="Times New Roman"/>
          <w:color w:val="000000"/>
        </w:rPr>
        <w:t xml:space="preserve">Gran Sasso, Castelli, Farindola e </w:t>
      </w:r>
      <w:r w:rsidR="005406EA" w:rsidRPr="002A5B6F">
        <w:rPr>
          <w:rFonts w:ascii="Times New Roman" w:hAnsi="Times New Roman" w:cs="Times New Roman"/>
          <w:color w:val="000000"/>
        </w:rPr>
        <w:t xml:space="preserve">il </w:t>
      </w:r>
      <w:r w:rsidR="00073B73">
        <w:rPr>
          <w:rFonts w:ascii="Times New Roman" w:hAnsi="Times New Roman" w:cs="Times New Roman"/>
          <w:color w:val="000000"/>
        </w:rPr>
        <w:t>Sindaco di Civitella del Tronto</w:t>
      </w:r>
      <w:r w:rsidR="005406EA" w:rsidRPr="002A5B6F">
        <w:rPr>
          <w:rFonts w:ascii="Times New Roman" w:hAnsi="Times New Roman" w:cs="Times New Roman"/>
          <w:color w:val="000000"/>
        </w:rPr>
        <w:t xml:space="preserve"> per l’</w:t>
      </w:r>
      <w:r w:rsidR="002A5B6F">
        <w:rPr>
          <w:rFonts w:ascii="Times New Roman" w:hAnsi="Times New Roman" w:cs="Times New Roman"/>
          <w:color w:val="000000"/>
        </w:rPr>
        <w:t xml:space="preserve">area </w:t>
      </w:r>
      <w:r w:rsidR="005A2C86">
        <w:rPr>
          <w:rFonts w:ascii="Times New Roman" w:hAnsi="Times New Roman" w:cs="Times New Roman"/>
          <w:color w:val="000000"/>
        </w:rPr>
        <w:t>Monti Gemelli</w:t>
      </w:r>
      <w:r w:rsidR="002A5B6F">
        <w:rPr>
          <w:rFonts w:ascii="Times New Roman" w:hAnsi="Times New Roman" w:cs="Times New Roman"/>
          <w:color w:val="000000"/>
        </w:rPr>
        <w:t xml:space="preserve"> che comprende il comune di</w:t>
      </w:r>
      <w:r w:rsidR="00D735C0" w:rsidRPr="002A5B6F">
        <w:rPr>
          <w:rFonts w:ascii="Times New Roman" w:hAnsi="Times New Roman" w:cs="Times New Roman"/>
          <w:color w:val="000000"/>
        </w:rPr>
        <w:t xml:space="preserve"> Torricella Sicura, Rocca Santa Maria, Campli, Civitella del Tronto, Valle Castellana</w:t>
      </w:r>
      <w:r w:rsidR="00073B73">
        <w:rPr>
          <w:rFonts w:ascii="Times New Roman" w:hAnsi="Times New Roman" w:cs="Times New Roman"/>
          <w:color w:val="000000"/>
        </w:rPr>
        <w:t xml:space="preserve"> e il </w:t>
      </w:r>
      <w:r w:rsidR="00BB2729">
        <w:rPr>
          <w:rFonts w:ascii="Times New Roman" w:hAnsi="Times New Roman" w:cs="Times New Roman"/>
          <w:color w:val="000000"/>
        </w:rPr>
        <w:t>Sindaco</w:t>
      </w:r>
      <w:r w:rsidR="00073B73">
        <w:rPr>
          <w:rFonts w:ascii="Times New Roman" w:hAnsi="Times New Roman" w:cs="Times New Roman"/>
          <w:color w:val="000000"/>
        </w:rPr>
        <w:t xml:space="preserve"> di Teramo per l’area Città Capoluogo</w:t>
      </w:r>
      <w:r w:rsidR="00D735C0" w:rsidRPr="002A5B6F">
        <w:rPr>
          <w:rFonts w:ascii="Times New Roman" w:hAnsi="Times New Roman" w:cs="Times New Roman"/>
          <w:color w:val="000000"/>
        </w:rPr>
        <w:t>.</w:t>
      </w:r>
    </w:p>
    <w:p w:rsidR="002A5B6F" w:rsidRDefault="005A2C86" w:rsidP="002A5B6F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Cabina di Regia</w:t>
      </w:r>
      <w:r w:rsidR="005406EA" w:rsidRPr="002A5B6F">
        <w:rPr>
          <w:rFonts w:ascii="Times New Roman" w:hAnsi="Times New Roman" w:cs="Times New Roman"/>
          <w:color w:val="000000"/>
        </w:rPr>
        <w:t xml:space="preserve"> ha il compito</w:t>
      </w:r>
      <w:r w:rsidR="00AF3A0F" w:rsidRPr="002A5B6F">
        <w:rPr>
          <w:rFonts w:ascii="Times New Roman" w:hAnsi="Times New Roman" w:cs="Times New Roman"/>
          <w:color w:val="000000"/>
        </w:rPr>
        <w:t xml:space="preserve"> di esprimere pareri preventivi</w:t>
      </w:r>
      <w:r w:rsidR="005406EA" w:rsidRPr="002A5B6F">
        <w:rPr>
          <w:rFonts w:ascii="Times New Roman" w:hAnsi="Times New Roman" w:cs="Times New Roman"/>
          <w:color w:val="000000"/>
        </w:rPr>
        <w:t xml:space="preserve"> sulla programmazione delle attività di pr</w:t>
      </w:r>
      <w:r w:rsidR="002A5B6F">
        <w:rPr>
          <w:rFonts w:ascii="Times New Roman" w:hAnsi="Times New Roman" w:cs="Times New Roman"/>
          <w:color w:val="000000"/>
        </w:rPr>
        <w:t xml:space="preserve">ogetto, l’immagine coordinata, </w:t>
      </w:r>
      <w:r w:rsidR="005406EA" w:rsidRPr="002A5B6F">
        <w:rPr>
          <w:rFonts w:ascii="Times New Roman" w:hAnsi="Times New Roman" w:cs="Times New Roman"/>
          <w:color w:val="000000"/>
        </w:rPr>
        <w:t>la campagna promozionale</w:t>
      </w:r>
      <w:r w:rsidR="002A5B6F">
        <w:rPr>
          <w:rFonts w:ascii="Times New Roman" w:hAnsi="Times New Roman" w:cs="Times New Roman"/>
          <w:color w:val="000000"/>
        </w:rPr>
        <w:t xml:space="preserve"> e di comunicazione e sulle scelte da dottare per la buona riuscita del progetto, in risposta alle esigenze dei singoli territori coinvolti.</w:t>
      </w:r>
      <w:r w:rsidR="005406EA" w:rsidRPr="002A5B6F">
        <w:rPr>
          <w:rFonts w:ascii="Times New Roman" w:hAnsi="Times New Roman" w:cs="Times New Roman"/>
          <w:color w:val="000000"/>
        </w:rPr>
        <w:t xml:space="preserve"> </w:t>
      </w:r>
    </w:p>
    <w:p w:rsidR="002A5B6F" w:rsidRDefault="005A2C86" w:rsidP="00AF3A0F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Cabina di Regia</w:t>
      </w:r>
      <w:r w:rsidRPr="002A5B6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è presieduta</w:t>
      </w:r>
      <w:r w:rsidR="00AF3A0F" w:rsidRPr="002A5B6F">
        <w:rPr>
          <w:rFonts w:ascii="Times New Roman" w:hAnsi="Times New Roman" w:cs="Times New Roman"/>
          <w:color w:val="000000"/>
        </w:rPr>
        <w:t xml:space="preserve"> dal Sindaco del Comune Capofila. </w:t>
      </w:r>
    </w:p>
    <w:p w:rsidR="000D57F8" w:rsidRPr="00FB32F1" w:rsidRDefault="005A2C86" w:rsidP="00AF3A0F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Cabina di Regia</w:t>
      </w:r>
      <w:r w:rsidRPr="002A5B6F">
        <w:rPr>
          <w:rFonts w:ascii="Times New Roman" w:hAnsi="Times New Roman" w:cs="Times New Roman"/>
          <w:color w:val="000000"/>
        </w:rPr>
        <w:t xml:space="preserve"> </w:t>
      </w:r>
      <w:r w:rsidR="0098473F">
        <w:rPr>
          <w:rFonts w:ascii="Times New Roman" w:hAnsi="Times New Roman" w:cs="Times New Roman"/>
          <w:color w:val="000000"/>
        </w:rPr>
        <w:t>dovrà tenere in considerazione per le proprie scelte delle proposte e delle necessità dei Comuni aderenti nel rispetto delle finalità e degli obiettivi del progetto e del bando regionale.</w:t>
      </w:r>
    </w:p>
    <w:p w:rsidR="00FB32F1" w:rsidRPr="00AF3A0F" w:rsidRDefault="00FB32F1" w:rsidP="00AF3A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AF3A0F" w:rsidRPr="00DF1074" w:rsidRDefault="004E4C97" w:rsidP="00DF10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Art. 6</w:t>
      </w:r>
    </w:p>
    <w:p w:rsidR="00AF3A0F" w:rsidRDefault="000F6D71" w:rsidP="00DF10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Gestione economica del progetto</w:t>
      </w:r>
    </w:p>
    <w:p w:rsidR="000F6D71" w:rsidRPr="00DF1074" w:rsidRDefault="000F6D71" w:rsidP="00DF10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FB32F1" w:rsidRDefault="00FB32F1" w:rsidP="00FB32F1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98473F">
        <w:rPr>
          <w:rFonts w:ascii="Times New Roman" w:hAnsi="Times New Roman" w:cs="Times New Roman"/>
          <w:color w:val="000000"/>
        </w:rPr>
        <w:t xml:space="preserve">Il Comune Capofila è il beneficiario del contributo regionale destinato alla realizzazione del progetto e in quanto tale è obbligato a rendicontare tutte le spese di progetto come previsto dal Bando regionale. </w:t>
      </w:r>
    </w:p>
    <w:p w:rsidR="0098473F" w:rsidRDefault="00FB32F1" w:rsidP="00591AA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AF3A0F" w:rsidRPr="00AF3A0F">
        <w:rPr>
          <w:rFonts w:ascii="Times New Roman" w:hAnsi="Times New Roman" w:cs="Times New Roman"/>
          <w:color w:val="000000"/>
        </w:rPr>
        <w:t>rovvede alla gestione delle entrate e d</w:t>
      </w:r>
      <w:r w:rsidR="0098473F">
        <w:rPr>
          <w:rFonts w:ascii="Times New Roman" w:hAnsi="Times New Roman" w:cs="Times New Roman"/>
          <w:color w:val="000000"/>
        </w:rPr>
        <w:t>elle spese relative al progetto.</w:t>
      </w:r>
    </w:p>
    <w:p w:rsidR="0098473F" w:rsidRDefault="0098473F" w:rsidP="00591AA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98473F">
        <w:rPr>
          <w:rFonts w:ascii="Times New Roman" w:hAnsi="Times New Roman" w:cs="Times New Roman"/>
          <w:color w:val="000000"/>
        </w:rPr>
        <w:t xml:space="preserve">Tutte le spese del progetto sono ordinate dal </w:t>
      </w:r>
      <w:r w:rsidR="00FB32F1">
        <w:rPr>
          <w:rFonts w:ascii="Times New Roman" w:hAnsi="Times New Roman" w:cs="Times New Roman"/>
          <w:color w:val="000000"/>
        </w:rPr>
        <w:t>solo Comune Capofila e intestate</w:t>
      </w:r>
      <w:r w:rsidRPr="0098473F">
        <w:rPr>
          <w:rFonts w:ascii="Times New Roman" w:hAnsi="Times New Roman" w:cs="Times New Roman"/>
          <w:color w:val="000000"/>
        </w:rPr>
        <w:t xml:space="preserve"> allo stesso.</w:t>
      </w:r>
    </w:p>
    <w:p w:rsidR="00E45E2D" w:rsidRDefault="00727A46" w:rsidP="00727A4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271637">
        <w:rPr>
          <w:rFonts w:ascii="Times New Roman" w:hAnsi="Times New Roman" w:cs="Times New Roman"/>
          <w:color w:val="000000"/>
        </w:rPr>
        <w:t xml:space="preserve">Il contributo regionale, al netto delle spese </w:t>
      </w:r>
      <w:r w:rsidR="005A2C86">
        <w:rPr>
          <w:rFonts w:ascii="Times New Roman" w:hAnsi="Times New Roman" w:cs="Times New Roman"/>
          <w:color w:val="000000"/>
        </w:rPr>
        <w:t>per l’organizzazione, la gestione, il coordinamento, nonché delle spese legate alle fiscalità occorrenti, verrà utilizzato per attività di spettacolo dal vivo finalizzate a rivitalizzare il tessuto economico e sociale e a ricostruire l’attrattività culturale e turistica del territorio del cratere sismico abruzzese, ripartito c</w:t>
      </w:r>
      <w:r w:rsidR="00E45E2D">
        <w:rPr>
          <w:rFonts w:ascii="Times New Roman" w:hAnsi="Times New Roman" w:cs="Times New Roman"/>
          <w:color w:val="000000"/>
        </w:rPr>
        <w:t>on le modalità di cui al punto 6</w:t>
      </w:r>
      <w:r w:rsidR="005A2C86">
        <w:rPr>
          <w:rFonts w:ascii="Times New Roman" w:hAnsi="Times New Roman" w:cs="Times New Roman"/>
          <w:color w:val="000000"/>
        </w:rPr>
        <w:t xml:space="preserve"> del presente articolo.</w:t>
      </w:r>
      <w:r w:rsidR="00E45E2D">
        <w:rPr>
          <w:rFonts w:ascii="Times New Roman" w:hAnsi="Times New Roman" w:cs="Times New Roman"/>
          <w:color w:val="000000"/>
        </w:rPr>
        <w:t xml:space="preserve"> </w:t>
      </w:r>
    </w:p>
    <w:p w:rsidR="005A2C86" w:rsidRPr="00B65D1B" w:rsidRDefault="00B65D1B" w:rsidP="00727A4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C0AB7">
        <w:rPr>
          <w:rFonts w:ascii="Times New Roman" w:hAnsi="Times New Roman" w:cs="Times New Roman"/>
          <w:color w:val="000000"/>
        </w:rPr>
        <w:t>Non saranno</w:t>
      </w:r>
      <w:r>
        <w:rPr>
          <w:rFonts w:ascii="Times New Roman" w:hAnsi="Times New Roman" w:cs="Times New Roman"/>
          <w:color w:val="000000"/>
        </w:rPr>
        <w:t xml:space="preserve"> beneficiari del contributo regionale di 116.000,00 i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 w:rsidRPr="00B65D1B">
        <w:rPr>
          <w:rFonts w:ascii="Times New Roman" w:hAnsi="Times New Roman" w:cs="Times New Roman"/>
          <w:color w:val="000000"/>
        </w:rPr>
        <w:t>Comuni di Teramo, Montorio al Vomano, Campli e Civitella del Tronto</w:t>
      </w:r>
      <w:r>
        <w:rPr>
          <w:rFonts w:ascii="Times New Roman" w:hAnsi="Times New Roman" w:cs="Times New Roman"/>
          <w:color w:val="000000"/>
        </w:rPr>
        <w:t>, v</w:t>
      </w:r>
      <w:r w:rsidR="00E45E2D" w:rsidRPr="00B65D1B">
        <w:rPr>
          <w:rFonts w:ascii="Times New Roman" w:hAnsi="Times New Roman" w:cs="Times New Roman"/>
          <w:color w:val="000000"/>
        </w:rPr>
        <w:t>ista</w:t>
      </w:r>
      <w:r w:rsidRPr="00B65D1B">
        <w:rPr>
          <w:rFonts w:ascii="Times New Roman" w:hAnsi="Times New Roman" w:cs="Times New Roman"/>
          <w:color w:val="000000"/>
        </w:rPr>
        <w:t xml:space="preserve"> la Parte prima dell'Atto di Indirizzo in cui è stabilito che </w:t>
      </w:r>
      <w:r w:rsidRPr="00B65D1B">
        <w:rPr>
          <w:rFonts w:ascii="Times New Roman" w:hAnsi="Times New Roman" w:cs="Times New Roman"/>
          <w:i/>
          <w:color w:val="000000"/>
        </w:rPr>
        <w:t>la somma di € 174.000,00 pari al 60% dell’intero stanziamento (€ 290.000,00) viene destinata al finanziamento dei progetti di iniziativa regionale, attuati direttamente d</w:t>
      </w:r>
      <w:r w:rsidR="001C0AB7">
        <w:rPr>
          <w:rFonts w:ascii="Times New Roman" w:hAnsi="Times New Roman" w:cs="Times New Roman"/>
          <w:i/>
          <w:color w:val="000000"/>
        </w:rPr>
        <w:t>a</w:t>
      </w:r>
      <w:r w:rsidRPr="00B65D1B">
        <w:rPr>
          <w:rFonts w:ascii="Times New Roman" w:hAnsi="Times New Roman" w:cs="Times New Roman"/>
          <w:i/>
          <w:color w:val="000000"/>
        </w:rPr>
        <w:t>lla Regione anche in compartecipazione con soggetti pubblici e privati e da svolgersi prioritariamente nei comuni con maggiore densità abitativa</w:t>
      </w:r>
      <w:r>
        <w:rPr>
          <w:rFonts w:ascii="Times New Roman" w:hAnsi="Times New Roman" w:cs="Times New Roman"/>
          <w:i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I Comuni beneficiari del contributo di € 116.000,00 </w:t>
      </w:r>
      <w:r w:rsidR="00816532">
        <w:rPr>
          <w:rFonts w:ascii="Times New Roman" w:hAnsi="Times New Roman" w:cs="Times New Roman"/>
          <w:color w:val="000000"/>
        </w:rPr>
        <w:t>dichiarano di non impegnarsi con proprie delibere e/o manifestazioni di interesse</w:t>
      </w:r>
      <w:r>
        <w:rPr>
          <w:rFonts w:ascii="Times New Roman" w:hAnsi="Times New Roman" w:cs="Times New Roman"/>
          <w:color w:val="000000"/>
        </w:rPr>
        <w:t xml:space="preserve"> </w:t>
      </w:r>
      <w:r w:rsidR="00816532">
        <w:rPr>
          <w:rFonts w:ascii="Times New Roman" w:hAnsi="Times New Roman" w:cs="Times New Roman"/>
          <w:color w:val="000000"/>
        </w:rPr>
        <w:t xml:space="preserve">verso altri </w:t>
      </w:r>
      <w:r>
        <w:rPr>
          <w:rFonts w:ascii="Times New Roman" w:hAnsi="Times New Roman" w:cs="Times New Roman"/>
          <w:color w:val="000000"/>
        </w:rPr>
        <w:t xml:space="preserve">progetti </w:t>
      </w:r>
      <w:r>
        <w:rPr>
          <w:rFonts w:ascii="Times New Roman" w:hAnsi="Times New Roman" w:cs="Times New Roman"/>
          <w:color w:val="000000"/>
        </w:rPr>
        <w:lastRenderedPageBreak/>
        <w:t>di iniziativa regionale</w:t>
      </w:r>
      <w:r w:rsidR="00816532">
        <w:rPr>
          <w:rFonts w:ascii="Times New Roman" w:hAnsi="Times New Roman" w:cs="Times New Roman"/>
          <w:color w:val="000000"/>
        </w:rPr>
        <w:t xml:space="preserve"> promossi da enti pubblici e privati di cui alla parte terza dell'Atto di Indirizzo.</w:t>
      </w:r>
    </w:p>
    <w:p w:rsidR="005A2C86" w:rsidRDefault="005A2C86" w:rsidP="005A2C8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 criterio di ripartizione delle attività prevede:</w:t>
      </w:r>
    </w:p>
    <w:p w:rsidR="00727A46" w:rsidRDefault="005A2C86" w:rsidP="005A2C86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una </w:t>
      </w:r>
      <w:r w:rsidRPr="00073B73">
        <w:rPr>
          <w:rFonts w:ascii="Times New Roman" w:hAnsi="Times New Roman" w:cs="Times New Roman"/>
          <w:b/>
          <w:color w:val="000000"/>
        </w:rPr>
        <w:t>quota fissa</w:t>
      </w:r>
      <w:r>
        <w:rPr>
          <w:rFonts w:ascii="Times New Roman" w:hAnsi="Times New Roman" w:cs="Times New Roman"/>
          <w:color w:val="000000"/>
        </w:rPr>
        <w:t xml:space="preserve"> stabilita in quattro fasce: </w:t>
      </w:r>
    </w:p>
    <w:p w:rsidR="005A2C86" w:rsidRDefault="005A2C86" w:rsidP="005A2C86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Popolazione da 0 a 1000 abitanti € 2.500,00</w:t>
      </w:r>
    </w:p>
    <w:p w:rsidR="005A2C86" w:rsidRDefault="005A2C86" w:rsidP="005A2C86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Popolazione da 1001 a 3000 abitanti € 4.500,00</w:t>
      </w:r>
    </w:p>
    <w:p w:rsidR="005A2C86" w:rsidRDefault="00E45E2D" w:rsidP="005A2C86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Popolazione da 3001 a 5</w:t>
      </w:r>
      <w:r w:rsidR="005A2C86">
        <w:rPr>
          <w:rFonts w:ascii="Times New Roman" w:hAnsi="Times New Roman" w:cs="Times New Roman"/>
          <w:color w:val="000000"/>
        </w:rPr>
        <w:t>000 abitanti € 6.500,00</w:t>
      </w:r>
    </w:p>
    <w:p w:rsidR="00073B73" w:rsidRDefault="00073B73" w:rsidP="005A2C8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E45E2D" w:rsidRPr="005A2C86" w:rsidRDefault="00073B73" w:rsidP="00073B73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  </w:t>
      </w:r>
      <w:r w:rsidR="00FB729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 w:rsidR="005A2C86">
        <w:rPr>
          <w:rFonts w:ascii="Times New Roman" w:hAnsi="Times New Roman" w:cs="Times New Roman"/>
          <w:color w:val="000000"/>
        </w:rPr>
        <w:t xml:space="preserve">na </w:t>
      </w:r>
      <w:r w:rsidR="005A2C86" w:rsidRPr="00073B73">
        <w:rPr>
          <w:rFonts w:ascii="Times New Roman" w:hAnsi="Times New Roman" w:cs="Times New Roman"/>
          <w:b/>
          <w:color w:val="000000"/>
        </w:rPr>
        <w:t xml:space="preserve">quota variabile </w:t>
      </w:r>
      <w:r w:rsidR="005A2C86">
        <w:rPr>
          <w:rFonts w:ascii="Times New Roman" w:hAnsi="Times New Roman" w:cs="Times New Roman"/>
          <w:color w:val="000000"/>
        </w:rPr>
        <w:t>calcolata</w:t>
      </w:r>
      <w:r>
        <w:rPr>
          <w:rFonts w:ascii="Times New Roman" w:hAnsi="Times New Roman" w:cs="Times New Roman"/>
          <w:color w:val="000000"/>
        </w:rPr>
        <w:t xml:space="preserve"> in base al numero degli abitanti.</w:t>
      </w:r>
    </w:p>
    <w:p w:rsidR="003C78BE" w:rsidRPr="00271637" w:rsidRDefault="003C78BE" w:rsidP="00727A4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Comuni aderenti potranno richiedere sponsorizzazioni e contributi ad Enti pubblici e privati per le attività di progetto. In tal caso dette somme restano a gestione e beneficio del Comune richiedente.</w:t>
      </w:r>
    </w:p>
    <w:p w:rsidR="00727A46" w:rsidRDefault="00727A46" w:rsidP="00727A4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B32F1" w:rsidRPr="002A5B6F" w:rsidRDefault="004E4C97" w:rsidP="00FB3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Art. 7</w:t>
      </w:r>
    </w:p>
    <w:p w:rsidR="00FB32F1" w:rsidRDefault="00FB32F1" w:rsidP="00FB3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2A5B6F">
        <w:rPr>
          <w:rFonts w:ascii="Times New Roman" w:hAnsi="Times New Roman" w:cs="Times New Roman"/>
          <w:b/>
          <w:color w:val="000000"/>
        </w:rPr>
        <w:t>Durata della convenzione</w:t>
      </w:r>
    </w:p>
    <w:p w:rsidR="006F7848" w:rsidRPr="000F6D71" w:rsidRDefault="006F7848" w:rsidP="00FB3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FB32F1" w:rsidRPr="00AF3A0F" w:rsidRDefault="00FB32F1" w:rsidP="00FB32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>1. La pre</w:t>
      </w:r>
      <w:r>
        <w:rPr>
          <w:rFonts w:ascii="Times New Roman" w:hAnsi="Times New Roman" w:cs="Times New Roman"/>
          <w:color w:val="000000"/>
        </w:rPr>
        <w:t xml:space="preserve">sente convenzione ha la medesima durata del progetto che si conclude con la fase di monitoraggio dei risultati prevista entro la fine del mese di </w:t>
      </w:r>
      <w:r w:rsidR="00B65D1B">
        <w:rPr>
          <w:rFonts w:ascii="Times New Roman" w:hAnsi="Times New Roman" w:cs="Times New Roman"/>
          <w:color w:val="000000"/>
        </w:rPr>
        <w:t>gennaio 202</w:t>
      </w:r>
      <w:r w:rsidR="001C0AB7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.</w:t>
      </w:r>
    </w:p>
    <w:p w:rsidR="00FB32F1" w:rsidRPr="00AF3A0F" w:rsidRDefault="00FB32F1" w:rsidP="00FB32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>2. Ogn</w:t>
      </w:r>
      <w:r>
        <w:rPr>
          <w:rFonts w:ascii="Times New Roman" w:hAnsi="Times New Roman" w:cs="Times New Roman"/>
          <w:color w:val="000000"/>
        </w:rPr>
        <w:t>i modifica o integrazione che la</w:t>
      </w:r>
      <w:r w:rsidRPr="00AF3A0F">
        <w:rPr>
          <w:rFonts w:ascii="Times New Roman" w:hAnsi="Times New Roman" w:cs="Times New Roman"/>
          <w:color w:val="000000"/>
        </w:rPr>
        <w:t xml:space="preserve"> rendesse necessaria prima della scadenza, viene approvata con apposita</w:t>
      </w:r>
      <w:r>
        <w:rPr>
          <w:rFonts w:ascii="Times New Roman" w:hAnsi="Times New Roman" w:cs="Times New Roman"/>
          <w:color w:val="000000"/>
        </w:rPr>
        <w:t xml:space="preserve"> </w:t>
      </w:r>
      <w:r w:rsidRPr="00AF3A0F">
        <w:rPr>
          <w:rFonts w:ascii="Times New Roman" w:hAnsi="Times New Roman" w:cs="Times New Roman"/>
          <w:color w:val="000000"/>
        </w:rPr>
        <w:t xml:space="preserve">deliberazione </w:t>
      </w:r>
      <w:r>
        <w:rPr>
          <w:rFonts w:ascii="Times New Roman" w:hAnsi="Times New Roman" w:cs="Times New Roman"/>
          <w:color w:val="000000"/>
        </w:rPr>
        <w:t>dei Comuni aderenti.</w:t>
      </w:r>
    </w:p>
    <w:p w:rsidR="00FB32F1" w:rsidRDefault="00FB32F1" w:rsidP="009847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FB32F1" w:rsidRDefault="00FB32F1" w:rsidP="009847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98473F" w:rsidRPr="0098473F" w:rsidRDefault="004E4C97" w:rsidP="009847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Art. 8</w:t>
      </w:r>
    </w:p>
    <w:p w:rsidR="0098473F" w:rsidRDefault="00AF3A0F" w:rsidP="006F78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98473F">
        <w:rPr>
          <w:rFonts w:ascii="Times New Roman" w:hAnsi="Times New Roman" w:cs="Times New Roman"/>
          <w:b/>
          <w:color w:val="000000"/>
        </w:rPr>
        <w:t>Recesso e risoluzione</w:t>
      </w:r>
    </w:p>
    <w:p w:rsidR="006F7848" w:rsidRPr="006F7848" w:rsidRDefault="006F7848" w:rsidP="006F78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E91787" w:rsidRDefault="0098473F" w:rsidP="00E91787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</w:t>
      </w:r>
      <w:r w:rsidR="00AF3A0F" w:rsidRPr="00AF3A0F">
        <w:rPr>
          <w:rFonts w:ascii="Times New Roman" w:hAnsi="Times New Roman" w:cs="Times New Roman"/>
          <w:color w:val="000000"/>
        </w:rPr>
        <w:t xml:space="preserve">iascun </w:t>
      </w:r>
      <w:r w:rsidR="00680FFA">
        <w:rPr>
          <w:rFonts w:ascii="Times New Roman" w:hAnsi="Times New Roman" w:cs="Times New Roman"/>
          <w:color w:val="000000"/>
        </w:rPr>
        <w:t>ente aderente</w:t>
      </w:r>
      <w:r w:rsidR="00AF3A0F" w:rsidRPr="00AF3A0F">
        <w:rPr>
          <w:rFonts w:ascii="Times New Roman" w:hAnsi="Times New Roman" w:cs="Times New Roman"/>
          <w:color w:val="000000"/>
        </w:rPr>
        <w:t xml:space="preserve"> ha facoltà di</w:t>
      </w:r>
      <w:r>
        <w:rPr>
          <w:rFonts w:ascii="Times New Roman" w:hAnsi="Times New Roman" w:cs="Times New Roman"/>
          <w:color w:val="000000"/>
        </w:rPr>
        <w:t xml:space="preserve"> </w:t>
      </w:r>
      <w:r w:rsidR="00AF3A0F" w:rsidRPr="0098473F">
        <w:rPr>
          <w:rFonts w:ascii="Times New Roman" w:hAnsi="Times New Roman" w:cs="Times New Roman"/>
          <w:color w:val="000000"/>
        </w:rPr>
        <w:t xml:space="preserve">recedere dalla presente convenzione per motivate ragioni di pubblico interesse. In tal caso </w:t>
      </w:r>
      <w:r w:rsidR="00680FFA">
        <w:rPr>
          <w:rFonts w:ascii="Times New Roman" w:hAnsi="Times New Roman" w:cs="Times New Roman"/>
          <w:color w:val="000000"/>
        </w:rPr>
        <w:t>l’ente</w:t>
      </w:r>
      <w:r w:rsidR="00AF3A0F" w:rsidRPr="0098473F">
        <w:rPr>
          <w:rFonts w:ascii="Times New Roman" w:hAnsi="Times New Roman" w:cs="Times New Roman"/>
          <w:color w:val="000000"/>
        </w:rPr>
        <w:t xml:space="preserve"> recedente</w:t>
      </w:r>
      <w:r>
        <w:rPr>
          <w:rFonts w:ascii="Times New Roman" w:hAnsi="Times New Roman" w:cs="Times New Roman"/>
          <w:color w:val="000000"/>
        </w:rPr>
        <w:t xml:space="preserve"> </w:t>
      </w:r>
      <w:r w:rsidR="00AF3A0F" w:rsidRPr="0098473F">
        <w:rPr>
          <w:rFonts w:ascii="Times New Roman" w:hAnsi="Times New Roman" w:cs="Times New Roman"/>
          <w:color w:val="000000"/>
        </w:rPr>
        <w:t xml:space="preserve">deve darne comunicazione </w:t>
      </w:r>
      <w:r w:rsidR="00E91787">
        <w:rPr>
          <w:rFonts w:ascii="Times New Roman" w:hAnsi="Times New Roman" w:cs="Times New Roman"/>
          <w:color w:val="000000"/>
        </w:rPr>
        <w:t xml:space="preserve">al Comune Capofila </w:t>
      </w:r>
      <w:r w:rsidR="00073B73">
        <w:rPr>
          <w:rFonts w:ascii="Times New Roman" w:hAnsi="Times New Roman" w:cs="Times New Roman"/>
          <w:color w:val="000000"/>
        </w:rPr>
        <w:t xml:space="preserve">e alla Cabina di Regia </w:t>
      </w:r>
      <w:r w:rsidR="00680FFA" w:rsidRPr="00E91787">
        <w:rPr>
          <w:rFonts w:ascii="Times New Roman" w:hAnsi="Times New Roman" w:cs="Times New Roman"/>
          <w:color w:val="000000"/>
        </w:rPr>
        <w:t xml:space="preserve">con preavviso di almeno </w:t>
      </w:r>
      <w:r w:rsidR="00680FFA">
        <w:rPr>
          <w:rFonts w:ascii="Times New Roman" w:hAnsi="Times New Roman" w:cs="Times New Roman"/>
          <w:color w:val="000000"/>
        </w:rPr>
        <w:t>due mesi.</w:t>
      </w:r>
    </w:p>
    <w:p w:rsidR="00AF3A0F" w:rsidRPr="00AF3A0F" w:rsidRDefault="00AF3A0F" w:rsidP="00E91787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Il recesso non deve arrecare danno </w:t>
      </w:r>
      <w:r w:rsidR="00E91787">
        <w:rPr>
          <w:rFonts w:ascii="Times New Roman" w:hAnsi="Times New Roman" w:cs="Times New Roman"/>
          <w:color w:val="000000"/>
        </w:rPr>
        <w:t xml:space="preserve">al Comune Capofila e </w:t>
      </w:r>
      <w:r w:rsidRPr="00AF3A0F">
        <w:rPr>
          <w:rFonts w:ascii="Times New Roman" w:hAnsi="Times New Roman" w:cs="Times New Roman"/>
          <w:color w:val="000000"/>
        </w:rPr>
        <w:t>ai r</w:t>
      </w:r>
      <w:r w:rsidR="00E91787">
        <w:rPr>
          <w:rFonts w:ascii="Times New Roman" w:hAnsi="Times New Roman" w:cs="Times New Roman"/>
          <w:color w:val="000000"/>
        </w:rPr>
        <w:t xml:space="preserve">estanti </w:t>
      </w:r>
      <w:r w:rsidR="00680FFA">
        <w:rPr>
          <w:rFonts w:ascii="Times New Roman" w:hAnsi="Times New Roman" w:cs="Times New Roman"/>
          <w:color w:val="000000"/>
        </w:rPr>
        <w:t>enti</w:t>
      </w:r>
      <w:r w:rsidR="00E91787">
        <w:rPr>
          <w:rFonts w:ascii="Times New Roman" w:hAnsi="Times New Roman" w:cs="Times New Roman"/>
          <w:color w:val="000000"/>
        </w:rPr>
        <w:t xml:space="preserve"> aderenti.</w:t>
      </w:r>
    </w:p>
    <w:p w:rsidR="00E91787" w:rsidRDefault="00E91787" w:rsidP="00AF3A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AF3A0F" w:rsidRPr="00E91787" w:rsidRDefault="004E4C97" w:rsidP="00E9178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Art. 9</w:t>
      </w:r>
    </w:p>
    <w:p w:rsidR="00AF3A0F" w:rsidRDefault="00AF3A0F" w:rsidP="00E9178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E91787">
        <w:rPr>
          <w:rFonts w:ascii="Times New Roman" w:hAnsi="Times New Roman" w:cs="Times New Roman"/>
          <w:b/>
          <w:color w:val="000000"/>
        </w:rPr>
        <w:t>Controversie</w:t>
      </w:r>
    </w:p>
    <w:p w:rsidR="006F7848" w:rsidRPr="00E91787" w:rsidRDefault="006F7848" w:rsidP="00E9178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AF3A0F" w:rsidRPr="00AF3A0F" w:rsidRDefault="00AF3A0F" w:rsidP="00E917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>1. Le eventuali controversie che potessero insorgere nel corso dell'esecuzion</w:t>
      </w:r>
      <w:r w:rsidR="00E91787">
        <w:rPr>
          <w:rFonts w:ascii="Times New Roman" w:hAnsi="Times New Roman" w:cs="Times New Roman"/>
          <w:color w:val="000000"/>
        </w:rPr>
        <w:t xml:space="preserve">e della convenzione o in merito </w:t>
      </w:r>
      <w:r w:rsidRPr="00AF3A0F">
        <w:rPr>
          <w:rFonts w:ascii="Times New Roman" w:hAnsi="Times New Roman" w:cs="Times New Roman"/>
          <w:color w:val="000000"/>
        </w:rPr>
        <w:t xml:space="preserve">all'applicazione delle norme nella stessa contenute, </w:t>
      </w:r>
      <w:r w:rsidR="00E91787">
        <w:rPr>
          <w:rFonts w:ascii="Times New Roman" w:hAnsi="Times New Roman" w:cs="Times New Roman"/>
          <w:color w:val="000000"/>
        </w:rPr>
        <w:t>faranno riferimento al Tribunale di Teramo.</w:t>
      </w:r>
    </w:p>
    <w:p w:rsidR="00AF3A0F" w:rsidRPr="00AF3A0F" w:rsidRDefault="00AF3A0F" w:rsidP="00E917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AF3A0F" w:rsidRPr="00E91787" w:rsidRDefault="004E4C97" w:rsidP="00E9178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Art.10</w:t>
      </w:r>
    </w:p>
    <w:p w:rsidR="00AF3A0F" w:rsidRPr="00E91787" w:rsidRDefault="00AF3A0F" w:rsidP="00E9178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E91787">
        <w:rPr>
          <w:rFonts w:ascii="Times New Roman" w:hAnsi="Times New Roman" w:cs="Times New Roman"/>
          <w:b/>
          <w:color w:val="000000"/>
        </w:rPr>
        <w:t>Spese di convenzione</w:t>
      </w:r>
    </w:p>
    <w:p w:rsidR="00AF3A0F" w:rsidRPr="00AF3A0F" w:rsidRDefault="00AF3A0F" w:rsidP="00AF3A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 xml:space="preserve">Tutte le spese derivanti dalla stipula della presente convenzione sono </w:t>
      </w:r>
      <w:r w:rsidR="00E91787">
        <w:rPr>
          <w:rFonts w:ascii="Times New Roman" w:hAnsi="Times New Roman" w:cs="Times New Roman"/>
          <w:color w:val="000000"/>
        </w:rPr>
        <w:t>a carico del Comune Capofila.</w:t>
      </w:r>
    </w:p>
    <w:p w:rsidR="00E91787" w:rsidRDefault="00E91787" w:rsidP="00AF3A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E91787" w:rsidRDefault="00E91787" w:rsidP="00AF3A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AF3A0F" w:rsidRDefault="00AF3A0F" w:rsidP="00AF3A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F3A0F">
        <w:rPr>
          <w:rFonts w:ascii="Times New Roman" w:hAnsi="Times New Roman" w:cs="Times New Roman"/>
          <w:color w:val="000000"/>
        </w:rPr>
        <w:t>Letto, approvato e sottoscritto</w:t>
      </w:r>
    </w:p>
    <w:p w:rsidR="00E91787" w:rsidRDefault="00E91787" w:rsidP="00AF3A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 Crognaleto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Sindaco di </w:t>
      </w:r>
      <w:r w:rsidR="00EF09B4">
        <w:rPr>
          <w:rFonts w:ascii="Times New Roman" w:hAnsi="Times New Roman" w:cs="Times New Roman"/>
          <w:color w:val="000000"/>
        </w:rPr>
        <w:t>Cortino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Sindaco di </w:t>
      </w:r>
      <w:r w:rsidR="00EF09B4" w:rsidRPr="002A5B6F">
        <w:rPr>
          <w:rFonts w:ascii="Times New Roman" w:hAnsi="Times New Roman" w:cs="Times New Roman"/>
          <w:color w:val="000000"/>
        </w:rPr>
        <w:t xml:space="preserve">Montorio al </w:t>
      </w:r>
      <w:r>
        <w:rPr>
          <w:rFonts w:ascii="Times New Roman" w:hAnsi="Times New Roman" w:cs="Times New Roman"/>
          <w:color w:val="000000"/>
        </w:rPr>
        <w:t>Vomano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 Fano Adriano</w:t>
      </w: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 Tossicia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</w:t>
      </w:r>
      <w:r w:rsidR="00EF09B4">
        <w:rPr>
          <w:rFonts w:ascii="Times New Roman" w:hAnsi="Times New Roman" w:cs="Times New Roman"/>
          <w:color w:val="000000"/>
        </w:rPr>
        <w:t xml:space="preserve"> </w:t>
      </w:r>
      <w:r w:rsidR="00EF09B4" w:rsidRPr="002A5B6F"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>ietracamela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</w:t>
      </w:r>
      <w:r w:rsidR="00EF09B4" w:rsidRPr="002A5B6F">
        <w:rPr>
          <w:rFonts w:ascii="Times New Roman" w:hAnsi="Times New Roman" w:cs="Times New Roman"/>
          <w:color w:val="000000"/>
        </w:rPr>
        <w:t xml:space="preserve"> </w:t>
      </w:r>
      <w:r w:rsidR="004E4C97">
        <w:rPr>
          <w:rFonts w:ascii="Times New Roman" w:hAnsi="Times New Roman" w:cs="Times New Roman"/>
          <w:color w:val="000000"/>
        </w:rPr>
        <w:t>Farindola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90711" w:rsidRDefault="00790711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Sindaco di Barete 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Sindaco di Campotosto 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 Pizzoli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 Montereale</w:t>
      </w:r>
      <w:r w:rsidR="00EF09B4" w:rsidRPr="002A5B6F">
        <w:rPr>
          <w:rFonts w:ascii="Times New Roman" w:hAnsi="Times New Roman" w:cs="Times New Roman"/>
          <w:color w:val="000000"/>
        </w:rPr>
        <w:t xml:space="preserve"> 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 Capitignano</w:t>
      </w:r>
      <w:r w:rsidR="00EF09B4" w:rsidRPr="002A5B6F">
        <w:rPr>
          <w:rFonts w:ascii="Times New Roman" w:hAnsi="Times New Roman" w:cs="Times New Roman"/>
          <w:color w:val="000000"/>
        </w:rPr>
        <w:t xml:space="preserve"> 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 Cagnano Amiterno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 Colledara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 Castel Castagna</w:t>
      </w:r>
      <w:r w:rsidR="00EF09B4" w:rsidRPr="002A5B6F">
        <w:rPr>
          <w:rFonts w:ascii="Times New Roman" w:hAnsi="Times New Roman" w:cs="Times New Roman"/>
          <w:color w:val="000000"/>
        </w:rPr>
        <w:t xml:space="preserve"> 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Sindaco di </w:t>
      </w:r>
      <w:r w:rsidR="00EF09B4" w:rsidRPr="002A5B6F">
        <w:rPr>
          <w:rFonts w:ascii="Times New Roman" w:hAnsi="Times New Roman" w:cs="Times New Roman"/>
          <w:color w:val="000000"/>
        </w:rPr>
        <w:t xml:space="preserve">Isola del </w:t>
      </w:r>
      <w:r>
        <w:rPr>
          <w:rFonts w:ascii="Times New Roman" w:hAnsi="Times New Roman" w:cs="Times New Roman"/>
          <w:color w:val="000000"/>
        </w:rPr>
        <w:t>Gran Sasso</w:t>
      </w:r>
      <w:r w:rsidR="00EF09B4">
        <w:rPr>
          <w:rFonts w:ascii="Times New Roman" w:hAnsi="Times New Roman" w:cs="Times New Roman"/>
          <w:color w:val="000000"/>
        </w:rPr>
        <w:t xml:space="preserve"> 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 Castelli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 Teramo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</w:t>
      </w:r>
      <w:r w:rsidR="00EF09B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Torricella Sicura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 Rocca Santa Maria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 Campli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</w:t>
      </w:r>
      <w:r w:rsidR="00EF09B4" w:rsidRPr="002A5B6F">
        <w:rPr>
          <w:rFonts w:ascii="Times New Roman" w:hAnsi="Times New Roman" w:cs="Times New Roman"/>
          <w:color w:val="000000"/>
        </w:rPr>
        <w:t xml:space="preserve"> Civitel</w:t>
      </w:r>
      <w:r>
        <w:rPr>
          <w:rFonts w:ascii="Times New Roman" w:hAnsi="Times New Roman" w:cs="Times New Roman"/>
          <w:color w:val="000000"/>
        </w:rPr>
        <w:t>la del Tronto</w:t>
      </w:r>
    </w:p>
    <w:p w:rsidR="00B65D1B" w:rsidRDefault="00B65D1B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4E72C8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9D2D4D" w:rsidRDefault="004E72C8" w:rsidP="00073B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Sindaco di</w:t>
      </w:r>
      <w:r w:rsidR="00EF09B4">
        <w:rPr>
          <w:rFonts w:ascii="Times New Roman" w:hAnsi="Times New Roman" w:cs="Times New Roman"/>
          <w:color w:val="000000"/>
        </w:rPr>
        <w:t xml:space="preserve"> Valle Castellana</w:t>
      </w:r>
      <w:r w:rsidR="00073B73">
        <w:rPr>
          <w:rFonts w:ascii="Times New Roman" w:hAnsi="Times New Roman" w:cs="Times New Roman"/>
          <w:color w:val="000000"/>
        </w:rPr>
        <w:t>.</w:t>
      </w:r>
    </w:p>
    <w:p w:rsidR="00E91787" w:rsidRPr="00AF3A0F" w:rsidRDefault="00E91787" w:rsidP="00E91787">
      <w:pPr>
        <w:rPr>
          <w:rFonts w:ascii="Times New Roman" w:hAnsi="Times New Roman" w:cs="Times New Roman"/>
        </w:rPr>
      </w:pPr>
    </w:p>
    <w:sectPr w:rsidR="00E91787" w:rsidRPr="00AF3A0F" w:rsidSect="003B0FC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yuthaya">
    <w:altName w:val="Browallia New"/>
    <w:charset w:val="DE"/>
    <w:family w:val="swiss"/>
    <w:pitch w:val="variable"/>
    <w:sig w:usb0="A10002FF" w:usb1="5000204A" w:usb2="00000020" w:usb3="00000000" w:csb0="0001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E0A"/>
    <w:multiLevelType w:val="hybridMultilevel"/>
    <w:tmpl w:val="43B4AE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36370"/>
    <w:multiLevelType w:val="hybridMultilevel"/>
    <w:tmpl w:val="F6A48844"/>
    <w:lvl w:ilvl="0" w:tplc="74D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BDB"/>
    <w:multiLevelType w:val="hybridMultilevel"/>
    <w:tmpl w:val="C3E4A9FA"/>
    <w:lvl w:ilvl="0" w:tplc="74D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12FD4"/>
    <w:multiLevelType w:val="hybridMultilevel"/>
    <w:tmpl w:val="E444C800"/>
    <w:lvl w:ilvl="0" w:tplc="44CE038E">
      <w:start w:val="1"/>
      <w:numFmt w:val="lowerLetter"/>
      <w:lvlText w:val="%1."/>
      <w:lvlJc w:val="left"/>
      <w:pPr>
        <w:ind w:left="3116" w:hanging="100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3196" w:hanging="360"/>
      </w:pPr>
    </w:lvl>
    <w:lvl w:ilvl="2" w:tplc="0410001B" w:tentative="1">
      <w:start w:val="1"/>
      <w:numFmt w:val="lowerRoman"/>
      <w:lvlText w:val="%3."/>
      <w:lvlJc w:val="right"/>
      <w:pPr>
        <w:ind w:left="3916" w:hanging="180"/>
      </w:pPr>
    </w:lvl>
    <w:lvl w:ilvl="3" w:tplc="0410000F" w:tentative="1">
      <w:start w:val="1"/>
      <w:numFmt w:val="decimal"/>
      <w:lvlText w:val="%4."/>
      <w:lvlJc w:val="left"/>
      <w:pPr>
        <w:ind w:left="4636" w:hanging="360"/>
      </w:pPr>
    </w:lvl>
    <w:lvl w:ilvl="4" w:tplc="04100019" w:tentative="1">
      <w:start w:val="1"/>
      <w:numFmt w:val="lowerLetter"/>
      <w:lvlText w:val="%5."/>
      <w:lvlJc w:val="left"/>
      <w:pPr>
        <w:ind w:left="5356" w:hanging="360"/>
      </w:pPr>
    </w:lvl>
    <w:lvl w:ilvl="5" w:tplc="0410001B" w:tentative="1">
      <w:start w:val="1"/>
      <w:numFmt w:val="lowerRoman"/>
      <w:lvlText w:val="%6."/>
      <w:lvlJc w:val="right"/>
      <w:pPr>
        <w:ind w:left="6076" w:hanging="180"/>
      </w:pPr>
    </w:lvl>
    <w:lvl w:ilvl="6" w:tplc="0410000F" w:tentative="1">
      <w:start w:val="1"/>
      <w:numFmt w:val="decimal"/>
      <w:lvlText w:val="%7."/>
      <w:lvlJc w:val="left"/>
      <w:pPr>
        <w:ind w:left="6796" w:hanging="360"/>
      </w:pPr>
    </w:lvl>
    <w:lvl w:ilvl="7" w:tplc="04100019" w:tentative="1">
      <w:start w:val="1"/>
      <w:numFmt w:val="lowerLetter"/>
      <w:lvlText w:val="%8."/>
      <w:lvlJc w:val="left"/>
      <w:pPr>
        <w:ind w:left="7516" w:hanging="360"/>
      </w:pPr>
    </w:lvl>
    <w:lvl w:ilvl="8" w:tplc="0410001B" w:tentative="1">
      <w:start w:val="1"/>
      <w:numFmt w:val="lowerRoman"/>
      <w:lvlText w:val="%9."/>
      <w:lvlJc w:val="right"/>
      <w:pPr>
        <w:ind w:left="8236" w:hanging="180"/>
      </w:pPr>
    </w:lvl>
  </w:abstractNum>
  <w:abstractNum w:abstractNumId="4">
    <w:nsid w:val="0AD40A9E"/>
    <w:multiLevelType w:val="hybridMultilevel"/>
    <w:tmpl w:val="1C6E11D8"/>
    <w:lvl w:ilvl="0" w:tplc="74D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B06DB"/>
    <w:multiLevelType w:val="hybridMultilevel"/>
    <w:tmpl w:val="550C134A"/>
    <w:lvl w:ilvl="0" w:tplc="C78E28B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E6DC4"/>
    <w:multiLevelType w:val="hybridMultilevel"/>
    <w:tmpl w:val="714AAF10"/>
    <w:lvl w:ilvl="0" w:tplc="BFA6E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A3963"/>
    <w:multiLevelType w:val="hybridMultilevel"/>
    <w:tmpl w:val="8FFC5FE2"/>
    <w:lvl w:ilvl="0" w:tplc="BFA6E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354F2"/>
    <w:multiLevelType w:val="hybridMultilevel"/>
    <w:tmpl w:val="017AF130"/>
    <w:lvl w:ilvl="0" w:tplc="74D23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0DE568A"/>
    <w:multiLevelType w:val="hybridMultilevel"/>
    <w:tmpl w:val="2000E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0505A"/>
    <w:multiLevelType w:val="hybridMultilevel"/>
    <w:tmpl w:val="C60A269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16164FF"/>
    <w:multiLevelType w:val="hybridMultilevel"/>
    <w:tmpl w:val="CE3C49F4"/>
    <w:lvl w:ilvl="0" w:tplc="98C64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C5579"/>
    <w:multiLevelType w:val="hybridMultilevel"/>
    <w:tmpl w:val="A0265CAC"/>
    <w:lvl w:ilvl="0" w:tplc="CD16666C">
      <w:start w:val="1"/>
      <w:numFmt w:val="none"/>
      <w:lvlText w:val="a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5179C"/>
    <w:multiLevelType w:val="hybridMultilevel"/>
    <w:tmpl w:val="7B1E9056"/>
    <w:lvl w:ilvl="0" w:tplc="49968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E61A3"/>
    <w:multiLevelType w:val="hybridMultilevel"/>
    <w:tmpl w:val="C922D184"/>
    <w:lvl w:ilvl="0" w:tplc="74D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74688"/>
    <w:multiLevelType w:val="hybridMultilevel"/>
    <w:tmpl w:val="B084642C"/>
    <w:lvl w:ilvl="0" w:tplc="74D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25A9E"/>
    <w:multiLevelType w:val="hybridMultilevel"/>
    <w:tmpl w:val="2B48CBA8"/>
    <w:lvl w:ilvl="0" w:tplc="74D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952DA"/>
    <w:multiLevelType w:val="hybridMultilevel"/>
    <w:tmpl w:val="5CDA98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863E7"/>
    <w:multiLevelType w:val="hybridMultilevel"/>
    <w:tmpl w:val="BC1E42D2"/>
    <w:lvl w:ilvl="0" w:tplc="49968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54281B"/>
    <w:multiLevelType w:val="hybridMultilevel"/>
    <w:tmpl w:val="407665D8"/>
    <w:lvl w:ilvl="0" w:tplc="74D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90FA7"/>
    <w:multiLevelType w:val="hybridMultilevel"/>
    <w:tmpl w:val="B84A8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7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16"/>
  </w:num>
  <w:num w:numId="10">
    <w:abstractNumId w:val="19"/>
  </w:num>
  <w:num w:numId="11">
    <w:abstractNumId w:val="15"/>
  </w:num>
  <w:num w:numId="12">
    <w:abstractNumId w:val="2"/>
  </w:num>
  <w:num w:numId="13">
    <w:abstractNumId w:val="1"/>
  </w:num>
  <w:num w:numId="14">
    <w:abstractNumId w:val="14"/>
  </w:num>
  <w:num w:numId="15">
    <w:abstractNumId w:val="13"/>
  </w:num>
  <w:num w:numId="16">
    <w:abstractNumId w:val="18"/>
  </w:num>
  <w:num w:numId="17">
    <w:abstractNumId w:val="11"/>
  </w:num>
  <w:num w:numId="18">
    <w:abstractNumId w:val="6"/>
  </w:num>
  <w:num w:numId="19">
    <w:abstractNumId w:val="10"/>
  </w:num>
  <w:num w:numId="20">
    <w:abstractNumId w:val="12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compat>
    <w:useFELayout/>
  </w:compat>
  <w:rsids>
    <w:rsidRoot w:val="00AF3A0F"/>
    <w:rsid w:val="0000104E"/>
    <w:rsid w:val="00020EEB"/>
    <w:rsid w:val="00073B73"/>
    <w:rsid w:val="000C28D8"/>
    <w:rsid w:val="000D57F8"/>
    <w:rsid w:val="000F6D71"/>
    <w:rsid w:val="000F7333"/>
    <w:rsid w:val="0010158E"/>
    <w:rsid w:val="00194963"/>
    <w:rsid w:val="001A4D39"/>
    <w:rsid w:val="001C0AB7"/>
    <w:rsid w:val="00256B49"/>
    <w:rsid w:val="00271637"/>
    <w:rsid w:val="00286014"/>
    <w:rsid w:val="002A5B6F"/>
    <w:rsid w:val="002C5E18"/>
    <w:rsid w:val="003132B2"/>
    <w:rsid w:val="00335090"/>
    <w:rsid w:val="003B0FCF"/>
    <w:rsid w:val="003C78BE"/>
    <w:rsid w:val="0048600A"/>
    <w:rsid w:val="004E4C97"/>
    <w:rsid w:val="004E72C8"/>
    <w:rsid w:val="00532785"/>
    <w:rsid w:val="005401A7"/>
    <w:rsid w:val="005406EA"/>
    <w:rsid w:val="00576E22"/>
    <w:rsid w:val="005839D5"/>
    <w:rsid w:val="00591AAE"/>
    <w:rsid w:val="005A2C86"/>
    <w:rsid w:val="005A50F3"/>
    <w:rsid w:val="00611832"/>
    <w:rsid w:val="00680FFA"/>
    <w:rsid w:val="006F7848"/>
    <w:rsid w:val="007108FC"/>
    <w:rsid w:val="00727A46"/>
    <w:rsid w:val="00727CB4"/>
    <w:rsid w:val="00727F43"/>
    <w:rsid w:val="00784DB4"/>
    <w:rsid w:val="00790711"/>
    <w:rsid w:val="007A15CA"/>
    <w:rsid w:val="007D47B5"/>
    <w:rsid w:val="00816532"/>
    <w:rsid w:val="0083167E"/>
    <w:rsid w:val="008513FA"/>
    <w:rsid w:val="0089729B"/>
    <w:rsid w:val="009321E9"/>
    <w:rsid w:val="0098473F"/>
    <w:rsid w:val="009A5DA2"/>
    <w:rsid w:val="009D2D4D"/>
    <w:rsid w:val="00A27191"/>
    <w:rsid w:val="00A34A8D"/>
    <w:rsid w:val="00AA3661"/>
    <w:rsid w:val="00AF3A0F"/>
    <w:rsid w:val="00B03C66"/>
    <w:rsid w:val="00B65D1B"/>
    <w:rsid w:val="00B75363"/>
    <w:rsid w:val="00B94799"/>
    <w:rsid w:val="00B95314"/>
    <w:rsid w:val="00BA0138"/>
    <w:rsid w:val="00BB2729"/>
    <w:rsid w:val="00BE5753"/>
    <w:rsid w:val="00BE697B"/>
    <w:rsid w:val="00BF380C"/>
    <w:rsid w:val="00C42331"/>
    <w:rsid w:val="00C4427B"/>
    <w:rsid w:val="00C60447"/>
    <w:rsid w:val="00D067C7"/>
    <w:rsid w:val="00D36817"/>
    <w:rsid w:val="00D41DE9"/>
    <w:rsid w:val="00D735C0"/>
    <w:rsid w:val="00DF1074"/>
    <w:rsid w:val="00E253FD"/>
    <w:rsid w:val="00E45E2D"/>
    <w:rsid w:val="00E91787"/>
    <w:rsid w:val="00EB3656"/>
    <w:rsid w:val="00EF09B4"/>
    <w:rsid w:val="00F1544F"/>
    <w:rsid w:val="00F742C5"/>
    <w:rsid w:val="00FB32F1"/>
    <w:rsid w:val="00FB729E"/>
    <w:rsid w:val="00FE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yuthaya" w:eastAsia="MS Mincho" w:hAnsi="Ayuthaya" w:cs="Ayuthay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ale">
    <w:name w:val="Normal"/>
    <w:qFormat/>
    <w:rsid w:val="00B65D1B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autoRedefine/>
    <w:uiPriority w:val="9"/>
    <w:qFormat/>
    <w:rsid w:val="009A5DA2"/>
    <w:pPr>
      <w:keepNext/>
      <w:spacing w:before="240" w:after="60"/>
      <w:ind w:left="708"/>
      <w:outlineLvl w:val="2"/>
    </w:pPr>
    <w:rPr>
      <w:rFonts w:ascii="Times New Roman" w:eastAsia="MS Gothic" w:hAnsi="Times New Roman" w:cs="Times New Roman"/>
      <w:b/>
      <w:bCs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rsid w:val="009A5DA2"/>
    <w:rPr>
      <w:rFonts w:ascii="Times New Roman" w:eastAsia="MS Gothic" w:hAnsi="Times New Roman" w:cs="Times New Roman"/>
      <w:b/>
      <w:bCs/>
      <w:lang w:eastAsia="ja-JP"/>
    </w:rPr>
  </w:style>
  <w:style w:type="character" w:styleId="Enfasicorsivo">
    <w:name w:val="Emphasis"/>
    <w:uiPriority w:val="20"/>
    <w:qFormat/>
    <w:rsid w:val="00AF3A0F"/>
    <w:rPr>
      <w:i/>
      <w:iCs/>
    </w:rPr>
  </w:style>
  <w:style w:type="paragraph" w:styleId="Grigliamedia1-Colore2">
    <w:name w:val="Medium Grid 1 Accent 2"/>
    <w:basedOn w:val="Normale"/>
    <w:uiPriority w:val="34"/>
    <w:qFormat/>
    <w:rsid w:val="00AF3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RAGIONERIA1</cp:lastModifiedBy>
  <cp:revision>2</cp:revision>
  <dcterms:created xsi:type="dcterms:W3CDTF">2019-12-18T09:35:00Z</dcterms:created>
  <dcterms:modified xsi:type="dcterms:W3CDTF">2019-12-18T09:35:00Z</dcterms:modified>
</cp:coreProperties>
</file>