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40937" w14:textId="57B2976F" w:rsidR="007561CE" w:rsidRPr="0000288A" w:rsidRDefault="007561CE" w:rsidP="007561CE">
      <w:pPr>
        <w:spacing w:line="360" w:lineRule="auto"/>
        <w:jc w:val="center"/>
        <w:rPr>
          <w:rFonts w:asciiTheme="majorHAnsi" w:hAnsiTheme="majorHAnsi" w:cstheme="majorHAnsi"/>
          <w:b/>
          <w:iCs/>
          <w:sz w:val="32"/>
          <w:szCs w:val="32"/>
        </w:rPr>
      </w:pPr>
      <w:r w:rsidRPr="0000288A">
        <w:rPr>
          <w:rFonts w:asciiTheme="majorHAnsi" w:hAnsiTheme="majorHAnsi" w:cstheme="majorHAnsi"/>
          <w:b/>
          <w:iCs/>
          <w:sz w:val="32"/>
          <w:szCs w:val="32"/>
        </w:rPr>
        <w:t xml:space="preserve">Comune di </w:t>
      </w:r>
      <w:r w:rsidR="00F667A2" w:rsidRPr="0000288A">
        <w:rPr>
          <w:rFonts w:asciiTheme="majorHAnsi" w:hAnsiTheme="majorHAnsi" w:cstheme="majorHAnsi"/>
          <w:b/>
          <w:iCs/>
          <w:sz w:val="32"/>
          <w:szCs w:val="32"/>
        </w:rPr>
        <w:t xml:space="preserve">Castel </w:t>
      </w:r>
      <w:r w:rsidR="00A81100" w:rsidRPr="0000288A">
        <w:rPr>
          <w:rFonts w:asciiTheme="majorHAnsi" w:hAnsiTheme="majorHAnsi" w:cstheme="majorHAnsi"/>
          <w:b/>
          <w:iCs/>
          <w:sz w:val="32"/>
          <w:szCs w:val="32"/>
        </w:rPr>
        <w:t>Sant’Angelo</w:t>
      </w:r>
    </w:p>
    <w:p w14:paraId="7968616D" w14:textId="346E8637" w:rsidR="00A81100" w:rsidRPr="0000288A" w:rsidRDefault="00A81100" w:rsidP="007561CE">
      <w:pPr>
        <w:spacing w:line="360" w:lineRule="auto"/>
        <w:jc w:val="center"/>
        <w:rPr>
          <w:rFonts w:asciiTheme="majorHAnsi" w:hAnsiTheme="majorHAnsi" w:cstheme="majorHAnsi"/>
          <w:b/>
          <w:iCs/>
          <w:sz w:val="32"/>
          <w:szCs w:val="32"/>
        </w:rPr>
      </w:pPr>
      <w:r w:rsidRPr="0000288A">
        <w:rPr>
          <w:rFonts w:asciiTheme="majorHAnsi" w:hAnsiTheme="majorHAnsi" w:cstheme="majorHAnsi"/>
          <w:b/>
          <w:noProof/>
          <w:sz w:val="32"/>
          <w:szCs w:val="32"/>
          <w:lang w:eastAsia="it-IT"/>
        </w:rPr>
        <w:drawing>
          <wp:inline distT="0" distB="0" distL="0" distR="0" wp14:anchorId="0F1FA9F3" wp14:editId="6D0FA627">
            <wp:extent cx="1264157" cy="1600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21" cy="16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3F8E" w14:textId="44833445" w:rsidR="00DC1B6C" w:rsidRDefault="00C66684" w:rsidP="00C66684">
      <w:pPr>
        <w:spacing w:line="360" w:lineRule="auto"/>
        <w:jc w:val="both"/>
        <w:rPr>
          <w:rFonts w:asciiTheme="majorHAnsi" w:hAnsiTheme="majorHAnsi" w:cstheme="majorHAnsi"/>
          <w:bCs/>
          <w:i/>
          <w:sz w:val="32"/>
          <w:szCs w:val="32"/>
        </w:rPr>
      </w:pPr>
      <w:r w:rsidRPr="00DE67B8">
        <w:rPr>
          <w:bCs/>
          <w:sz w:val="24"/>
          <w:szCs w:val="24"/>
        </w:rPr>
        <w:t>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bCs/>
          <w:sz w:val="24"/>
          <w:szCs w:val="24"/>
        </w:rPr>
        <w:t xml:space="preserve"> </w:t>
      </w:r>
      <w:r w:rsidRPr="001210EC">
        <w:rPr>
          <w:bCs/>
          <w:sz w:val="24"/>
          <w:szCs w:val="24"/>
        </w:rPr>
        <w:t>da realizzarsi nel periodo compreso tra l’8 dicembre 2020 e il 7 gennaio 2021</w:t>
      </w:r>
    </w:p>
    <w:p w14:paraId="765CF7A6" w14:textId="77777777" w:rsidR="00DC1B6C" w:rsidRDefault="00DC1B6C" w:rsidP="007561CE">
      <w:pPr>
        <w:spacing w:line="360" w:lineRule="auto"/>
        <w:jc w:val="center"/>
        <w:rPr>
          <w:rFonts w:asciiTheme="majorHAnsi" w:hAnsiTheme="majorHAnsi" w:cstheme="majorHAnsi"/>
          <w:bCs/>
          <w:i/>
          <w:sz w:val="32"/>
          <w:szCs w:val="32"/>
        </w:rPr>
      </w:pPr>
    </w:p>
    <w:p w14:paraId="5D34B566" w14:textId="53140EFD" w:rsidR="00FC4D82" w:rsidRPr="00C466C8" w:rsidRDefault="007C3FC7" w:rsidP="007561CE">
      <w:pPr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466C8">
        <w:rPr>
          <w:rFonts w:asciiTheme="majorHAnsi" w:hAnsiTheme="majorHAnsi" w:cstheme="majorHAnsi"/>
          <w:b/>
          <w:bCs/>
          <w:sz w:val="32"/>
          <w:szCs w:val="32"/>
        </w:rPr>
        <w:t>Relazione i</w:t>
      </w:r>
      <w:r w:rsidR="0000288A" w:rsidRPr="00C466C8">
        <w:rPr>
          <w:rFonts w:asciiTheme="majorHAnsi" w:hAnsiTheme="majorHAnsi" w:cstheme="majorHAnsi"/>
          <w:b/>
          <w:bCs/>
          <w:sz w:val="32"/>
          <w:szCs w:val="32"/>
        </w:rPr>
        <w:t xml:space="preserve">niziativa </w:t>
      </w:r>
      <w:r w:rsidR="007F28E1" w:rsidRPr="00C466C8">
        <w:rPr>
          <w:rFonts w:asciiTheme="majorHAnsi" w:hAnsiTheme="majorHAnsi" w:cstheme="majorHAnsi"/>
          <w:b/>
          <w:bCs/>
          <w:sz w:val="32"/>
          <w:szCs w:val="32"/>
        </w:rPr>
        <w:t>P</w:t>
      </w:r>
      <w:r w:rsidR="0000288A" w:rsidRPr="00C466C8">
        <w:rPr>
          <w:rFonts w:asciiTheme="majorHAnsi" w:hAnsiTheme="majorHAnsi" w:cstheme="majorHAnsi"/>
          <w:b/>
          <w:bCs/>
          <w:sz w:val="32"/>
          <w:szCs w:val="32"/>
        </w:rPr>
        <w:t xml:space="preserve">rogetto: </w:t>
      </w:r>
      <w:r w:rsidR="00FC4D82" w:rsidRPr="00C466C8">
        <w:rPr>
          <w:rFonts w:asciiTheme="majorHAnsi" w:hAnsiTheme="majorHAnsi" w:cstheme="majorHAnsi"/>
          <w:b/>
          <w:bCs/>
          <w:sz w:val="32"/>
          <w:szCs w:val="32"/>
        </w:rPr>
        <w:t>“</w:t>
      </w:r>
      <w:r w:rsidR="00C466C8" w:rsidRPr="00C466C8">
        <w:rPr>
          <w:rFonts w:asciiTheme="majorHAnsi" w:hAnsiTheme="majorHAnsi" w:cstheme="majorHAnsi"/>
          <w:b/>
          <w:bCs/>
          <w:sz w:val="32"/>
          <w:szCs w:val="32"/>
        </w:rPr>
        <w:t>LUCI SUL NATALE</w:t>
      </w:r>
      <w:r w:rsidR="00663286" w:rsidRPr="00C466C8">
        <w:rPr>
          <w:rFonts w:asciiTheme="majorHAnsi" w:hAnsiTheme="majorHAnsi" w:cstheme="majorHAnsi"/>
          <w:b/>
          <w:bCs/>
          <w:sz w:val="32"/>
          <w:szCs w:val="32"/>
        </w:rPr>
        <w:t>”</w:t>
      </w:r>
    </w:p>
    <w:p w14:paraId="26240939" w14:textId="77777777" w:rsidR="00291721" w:rsidRPr="00A00D3F" w:rsidRDefault="00291721" w:rsidP="00985D08">
      <w:pPr>
        <w:spacing w:after="0" w:line="360" w:lineRule="auto"/>
        <w:contextualSpacing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</w:pPr>
    </w:p>
    <w:p w14:paraId="2624093A" w14:textId="5B7D5C94" w:rsidR="007561CE" w:rsidRPr="00A00D3F" w:rsidRDefault="00985D08" w:rsidP="007903BD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</w:pPr>
      <w:r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DATA </w:t>
      </w:r>
      <w:r w:rsidR="007F28E1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DI </w:t>
      </w:r>
      <w:r w:rsidR="00143F5B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REALIZZAZIONE</w:t>
      </w:r>
      <w:r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:</w:t>
      </w:r>
      <w:r w:rsidR="00143F5B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</w:t>
      </w:r>
      <w:r w:rsidR="0048226B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8</w:t>
      </w:r>
      <w:r w:rsidR="00376F55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DICEMBRE 2020 </w:t>
      </w:r>
      <w:r w:rsidR="00291721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–</w:t>
      </w:r>
      <w:r w:rsidR="00376F55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</w:t>
      </w:r>
      <w:r w:rsidR="0048226B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7</w:t>
      </w:r>
      <w:r w:rsidR="00291721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</w:t>
      </w:r>
      <w:r w:rsidR="00776A05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GENNAIO</w:t>
      </w:r>
      <w:r w:rsidR="00291721"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2021</w:t>
      </w:r>
      <w:r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</w:t>
      </w:r>
    </w:p>
    <w:p w14:paraId="2624093B" w14:textId="77777777" w:rsidR="00ED0B6D" w:rsidRPr="00A00D3F" w:rsidRDefault="00ED0B6D" w:rsidP="00ED0B6D">
      <w:pPr>
        <w:pStyle w:val="Paragrafoelenco"/>
        <w:spacing w:after="0" w:line="36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</w:pPr>
    </w:p>
    <w:p w14:paraId="2624093C" w14:textId="1646624D" w:rsidR="007561CE" w:rsidRPr="00A00D3F" w:rsidRDefault="00FD3089" w:rsidP="007903BD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</w:pPr>
      <w:r w:rsidRPr="00A00D3F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TERRITORIO: </w:t>
      </w:r>
      <w:r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>intero</w:t>
      </w:r>
      <w:r w:rsidR="00B622B0"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  <w:t xml:space="preserve"> territorio comunale di Castel Sant’Angelo</w:t>
      </w:r>
    </w:p>
    <w:p w14:paraId="2624093D" w14:textId="77777777" w:rsidR="0029721A" w:rsidRPr="0000288A" w:rsidRDefault="0029721A" w:rsidP="00291721">
      <w:pPr>
        <w:spacing w:after="0" w:line="360" w:lineRule="auto"/>
        <w:contextualSpacing/>
        <w:jc w:val="both"/>
        <w:rPr>
          <w:rFonts w:asciiTheme="majorHAnsi" w:eastAsia="SimSun" w:hAnsiTheme="majorHAnsi" w:cstheme="majorHAnsi"/>
          <w:kern w:val="2"/>
          <w:sz w:val="24"/>
          <w:szCs w:val="24"/>
          <w:lang w:eastAsia="hi-IN" w:bidi="hi-IN"/>
        </w:rPr>
      </w:pPr>
    </w:p>
    <w:p w14:paraId="2624093F" w14:textId="77777777" w:rsidR="0029721A" w:rsidRPr="0000288A" w:rsidRDefault="006D7FC8" w:rsidP="00DE20A9">
      <w:pPr>
        <w:pStyle w:val="Titolo3"/>
        <w:spacing w:before="70"/>
        <w:jc w:val="center"/>
        <w:rPr>
          <w:rFonts w:asciiTheme="majorHAnsi" w:hAnsiTheme="majorHAnsi" w:cstheme="majorHAnsi"/>
          <w:sz w:val="28"/>
          <w:szCs w:val="28"/>
          <w:lang w:val="it-IT"/>
        </w:rPr>
      </w:pPr>
      <w:r w:rsidRPr="0000288A">
        <w:rPr>
          <w:rFonts w:asciiTheme="majorHAnsi" w:hAnsiTheme="majorHAnsi" w:cstheme="majorHAnsi"/>
          <w:sz w:val="28"/>
          <w:szCs w:val="28"/>
          <w:lang w:val="it-IT"/>
        </w:rPr>
        <w:t>DESCRIZIONE DEL PROGETTO</w:t>
      </w:r>
    </w:p>
    <w:p w14:paraId="26240940" w14:textId="77777777" w:rsidR="008052CE" w:rsidRPr="0000288A" w:rsidRDefault="008052CE" w:rsidP="0029721A">
      <w:pPr>
        <w:pStyle w:val="Titolo3"/>
        <w:spacing w:before="70"/>
        <w:rPr>
          <w:rFonts w:asciiTheme="majorHAnsi" w:hAnsiTheme="majorHAnsi" w:cstheme="majorHAnsi"/>
          <w:b w:val="0"/>
          <w:bCs w:val="0"/>
          <w:lang w:val="it-IT"/>
        </w:rPr>
      </w:pPr>
    </w:p>
    <w:p w14:paraId="1D1EABBD" w14:textId="1D4B7257" w:rsidR="007A78ED" w:rsidRDefault="003638F2" w:rsidP="00E229BC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Tramite la presente domanda l</w:t>
      </w:r>
      <w:r w:rsidR="007E48EA">
        <w:rPr>
          <w:rFonts w:asciiTheme="majorHAnsi" w:hAnsiTheme="majorHAnsi" w:cstheme="majorHAnsi"/>
        </w:rPr>
        <w:t xml:space="preserve">’Amministrazione </w:t>
      </w:r>
      <w:r w:rsidR="00D94085">
        <w:rPr>
          <w:rFonts w:asciiTheme="majorHAnsi" w:hAnsiTheme="majorHAnsi" w:cstheme="majorHAnsi"/>
        </w:rPr>
        <w:t>C</w:t>
      </w:r>
      <w:r w:rsidR="007E48EA">
        <w:rPr>
          <w:rFonts w:asciiTheme="majorHAnsi" w:hAnsiTheme="majorHAnsi" w:cstheme="majorHAnsi"/>
        </w:rPr>
        <w:t xml:space="preserve">omunale di Castel Sant’Angelo </w:t>
      </w:r>
      <w:r>
        <w:rPr>
          <w:rFonts w:asciiTheme="majorHAnsi" w:hAnsiTheme="majorHAnsi" w:cstheme="majorHAnsi"/>
        </w:rPr>
        <w:t>intende</w:t>
      </w:r>
      <w:r w:rsidR="00C66684">
        <w:rPr>
          <w:rFonts w:asciiTheme="majorHAnsi" w:hAnsiTheme="majorHAnsi" w:cstheme="majorHAnsi"/>
        </w:rPr>
        <w:t xml:space="preserve"> </w:t>
      </w:r>
      <w:r w:rsidR="00E53501">
        <w:rPr>
          <w:rFonts w:asciiTheme="majorHAnsi" w:hAnsiTheme="majorHAnsi" w:cstheme="majorHAnsi"/>
        </w:rPr>
        <w:t xml:space="preserve">reperire le risorse </w:t>
      </w:r>
      <w:r w:rsidR="00DD1EF1">
        <w:rPr>
          <w:rFonts w:asciiTheme="majorHAnsi" w:hAnsiTheme="majorHAnsi" w:cstheme="majorHAnsi"/>
        </w:rPr>
        <w:t xml:space="preserve">economiche </w:t>
      </w:r>
      <w:r w:rsidR="00E53501">
        <w:rPr>
          <w:rFonts w:asciiTheme="majorHAnsi" w:hAnsiTheme="majorHAnsi" w:cstheme="majorHAnsi"/>
        </w:rPr>
        <w:t>necessarie per</w:t>
      </w:r>
      <w:r>
        <w:rPr>
          <w:rFonts w:asciiTheme="majorHAnsi" w:hAnsiTheme="majorHAnsi" w:cstheme="majorHAnsi"/>
        </w:rPr>
        <w:t xml:space="preserve"> </w:t>
      </w:r>
      <w:r w:rsidR="006F0525">
        <w:rPr>
          <w:rFonts w:asciiTheme="majorHAnsi" w:hAnsiTheme="majorHAnsi" w:cstheme="majorHAnsi"/>
        </w:rPr>
        <w:t>poter procedere</w:t>
      </w:r>
      <w:r w:rsidR="00E53501">
        <w:rPr>
          <w:rFonts w:asciiTheme="majorHAnsi" w:hAnsiTheme="majorHAnsi" w:cstheme="majorHAnsi"/>
        </w:rPr>
        <w:t xml:space="preserve"> </w:t>
      </w:r>
      <w:r w:rsidR="006F0525">
        <w:rPr>
          <w:rFonts w:asciiTheme="majorHAnsi" w:hAnsiTheme="majorHAnsi" w:cstheme="majorHAnsi"/>
        </w:rPr>
        <w:t>al</w:t>
      </w:r>
      <w:r w:rsidR="00E53501">
        <w:rPr>
          <w:rFonts w:asciiTheme="majorHAnsi" w:hAnsiTheme="majorHAnsi" w:cstheme="majorHAnsi"/>
        </w:rPr>
        <w:t xml:space="preserve">l’installazione delle luminarie natalizie </w:t>
      </w:r>
      <w:r>
        <w:rPr>
          <w:rFonts w:asciiTheme="majorHAnsi" w:hAnsiTheme="majorHAnsi" w:cstheme="majorHAnsi"/>
        </w:rPr>
        <w:t>presso tutte le varie frazioni che costituiscono il</w:t>
      </w:r>
      <w:r w:rsidR="00E5350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territorio comunale </w:t>
      </w:r>
      <w:r w:rsidR="004A6940">
        <w:rPr>
          <w:rFonts w:asciiTheme="majorHAnsi" w:hAnsiTheme="majorHAnsi" w:cstheme="majorHAnsi"/>
        </w:rPr>
        <w:t xml:space="preserve">e per </w:t>
      </w:r>
      <w:r w:rsidR="006456E5">
        <w:rPr>
          <w:rFonts w:asciiTheme="majorHAnsi" w:hAnsiTheme="majorHAnsi" w:cstheme="majorHAnsi"/>
        </w:rPr>
        <w:t xml:space="preserve">poter </w:t>
      </w:r>
      <w:r w:rsidR="004A6940">
        <w:rPr>
          <w:rFonts w:asciiTheme="majorHAnsi" w:hAnsiTheme="majorHAnsi" w:cstheme="majorHAnsi"/>
        </w:rPr>
        <w:t xml:space="preserve">organizzazione, </w:t>
      </w:r>
      <w:r>
        <w:rPr>
          <w:rFonts w:asciiTheme="majorHAnsi" w:hAnsiTheme="majorHAnsi" w:cstheme="majorHAnsi"/>
        </w:rPr>
        <w:t>realizza</w:t>
      </w:r>
      <w:r w:rsidR="004A6940">
        <w:rPr>
          <w:rFonts w:asciiTheme="majorHAnsi" w:hAnsiTheme="majorHAnsi" w:cstheme="majorHAnsi"/>
        </w:rPr>
        <w:t xml:space="preserve">re </w:t>
      </w:r>
      <w:r>
        <w:rPr>
          <w:rFonts w:asciiTheme="majorHAnsi" w:hAnsiTheme="majorHAnsi" w:cstheme="majorHAnsi"/>
        </w:rPr>
        <w:t xml:space="preserve">e </w:t>
      </w:r>
      <w:r w:rsidR="004A6940">
        <w:rPr>
          <w:rFonts w:asciiTheme="majorHAnsi" w:hAnsiTheme="majorHAnsi" w:cstheme="majorHAnsi"/>
        </w:rPr>
        <w:t xml:space="preserve">contestualmente diffondere in streaming una videoconferenza </w:t>
      </w:r>
      <w:r w:rsidR="00BA7067">
        <w:rPr>
          <w:rFonts w:asciiTheme="majorHAnsi" w:hAnsiTheme="majorHAnsi" w:cstheme="majorHAnsi"/>
        </w:rPr>
        <w:t>incentrata su</w:t>
      </w:r>
      <w:r w:rsidR="00042094">
        <w:rPr>
          <w:rFonts w:asciiTheme="majorHAnsi" w:hAnsiTheme="majorHAnsi" w:cstheme="majorHAnsi"/>
        </w:rPr>
        <w:t xml:space="preserve">gli usi e tradizioni </w:t>
      </w:r>
      <w:r w:rsidR="006F0525">
        <w:rPr>
          <w:rFonts w:asciiTheme="majorHAnsi" w:hAnsiTheme="majorHAnsi" w:cstheme="majorHAnsi"/>
        </w:rPr>
        <w:t>natalizie</w:t>
      </w:r>
      <w:r w:rsidR="00042094">
        <w:rPr>
          <w:rFonts w:asciiTheme="majorHAnsi" w:hAnsiTheme="majorHAnsi" w:cstheme="majorHAnsi"/>
        </w:rPr>
        <w:t xml:space="preserve"> che caratterizzano </w:t>
      </w:r>
      <w:r w:rsidR="006F0525">
        <w:rPr>
          <w:rFonts w:asciiTheme="majorHAnsi" w:hAnsiTheme="majorHAnsi" w:cstheme="majorHAnsi"/>
        </w:rPr>
        <w:t>questa porzione di territorio laziale.</w:t>
      </w:r>
    </w:p>
    <w:p w14:paraId="1A1949E0" w14:textId="590D81B3" w:rsidR="00C90573" w:rsidRDefault="00AD4492" w:rsidP="00C90573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luminarie saranno</w:t>
      </w:r>
      <w:r w:rsidR="00292FD0">
        <w:rPr>
          <w:rFonts w:asciiTheme="majorHAnsi" w:hAnsiTheme="majorHAnsi" w:cstheme="majorHAnsi"/>
        </w:rPr>
        <w:t xml:space="preserve"> </w:t>
      </w:r>
      <w:r w:rsidR="004F3C38">
        <w:rPr>
          <w:rFonts w:asciiTheme="majorHAnsi" w:hAnsiTheme="majorHAnsi" w:cstheme="majorHAnsi"/>
        </w:rPr>
        <w:t>installate</w:t>
      </w:r>
      <w:r w:rsidR="00292FD0">
        <w:rPr>
          <w:rFonts w:asciiTheme="majorHAnsi" w:hAnsiTheme="majorHAnsi" w:cstheme="majorHAnsi"/>
        </w:rPr>
        <w:t xml:space="preserve"> da una ditta spe</w:t>
      </w:r>
      <w:r w:rsidR="009F38A7">
        <w:rPr>
          <w:rFonts w:asciiTheme="majorHAnsi" w:hAnsiTheme="majorHAnsi" w:cstheme="majorHAnsi"/>
        </w:rPr>
        <w:t xml:space="preserve">cializzata </w:t>
      </w:r>
      <w:r w:rsidR="000A7E00">
        <w:rPr>
          <w:rFonts w:asciiTheme="majorHAnsi" w:hAnsiTheme="majorHAnsi" w:cstheme="majorHAnsi"/>
        </w:rPr>
        <w:t xml:space="preserve">e saranno </w:t>
      </w:r>
      <w:r>
        <w:rPr>
          <w:rFonts w:asciiTheme="majorHAnsi" w:hAnsiTheme="majorHAnsi" w:cstheme="majorHAnsi"/>
        </w:rPr>
        <w:t xml:space="preserve">accese a partire dall’8 dicembre e </w:t>
      </w:r>
      <w:r w:rsidR="006456E5">
        <w:rPr>
          <w:rFonts w:asciiTheme="majorHAnsi" w:hAnsiTheme="majorHAnsi" w:cstheme="majorHAnsi"/>
        </w:rPr>
        <w:t>rimarranno</w:t>
      </w:r>
      <w:r w:rsidR="00D60548">
        <w:rPr>
          <w:rFonts w:asciiTheme="majorHAnsi" w:hAnsiTheme="majorHAnsi" w:cstheme="majorHAnsi"/>
        </w:rPr>
        <w:t xml:space="preserve"> </w:t>
      </w:r>
      <w:r w:rsidR="006456E5">
        <w:rPr>
          <w:rFonts w:asciiTheme="majorHAnsi" w:hAnsiTheme="majorHAnsi" w:cstheme="majorHAnsi"/>
        </w:rPr>
        <w:t xml:space="preserve">in funzione </w:t>
      </w:r>
      <w:r w:rsidR="00D60548">
        <w:rPr>
          <w:rFonts w:asciiTheme="majorHAnsi" w:hAnsiTheme="majorHAnsi" w:cstheme="majorHAnsi"/>
        </w:rPr>
        <w:t xml:space="preserve">per il tutto il periodo di Natale, contribuendo a ricreare in parte quello spirito natalizio che l’emergenza da Corona virus inevitabilmente </w:t>
      </w:r>
      <w:r w:rsidR="006456E5">
        <w:rPr>
          <w:rFonts w:asciiTheme="majorHAnsi" w:hAnsiTheme="majorHAnsi" w:cstheme="majorHAnsi"/>
        </w:rPr>
        <w:t>attenu</w:t>
      </w:r>
      <w:r w:rsidR="00DA0254">
        <w:rPr>
          <w:rFonts w:asciiTheme="majorHAnsi" w:hAnsiTheme="majorHAnsi" w:cstheme="majorHAnsi"/>
        </w:rPr>
        <w:t>erà</w:t>
      </w:r>
      <w:r w:rsidR="006456E5">
        <w:rPr>
          <w:rFonts w:asciiTheme="majorHAnsi" w:hAnsiTheme="majorHAnsi" w:cstheme="majorHAnsi"/>
        </w:rPr>
        <w:t>.</w:t>
      </w:r>
      <w:r w:rsidR="000872E4">
        <w:rPr>
          <w:rFonts w:asciiTheme="majorHAnsi" w:hAnsiTheme="majorHAnsi" w:cstheme="majorHAnsi"/>
        </w:rPr>
        <w:t xml:space="preserve"> </w:t>
      </w:r>
      <w:r w:rsidR="006456E5">
        <w:rPr>
          <w:rFonts w:asciiTheme="majorHAnsi" w:hAnsiTheme="majorHAnsi" w:cstheme="majorHAnsi"/>
        </w:rPr>
        <w:t>L’</w:t>
      </w:r>
      <w:r w:rsidR="00D94085">
        <w:rPr>
          <w:rFonts w:asciiTheme="majorHAnsi" w:hAnsiTheme="majorHAnsi" w:cstheme="majorHAnsi"/>
        </w:rPr>
        <w:t>A</w:t>
      </w:r>
      <w:r w:rsidR="006456E5">
        <w:rPr>
          <w:rFonts w:asciiTheme="majorHAnsi" w:hAnsiTheme="majorHAnsi" w:cstheme="majorHAnsi"/>
        </w:rPr>
        <w:t xml:space="preserve">mministrazione </w:t>
      </w:r>
      <w:r w:rsidR="00D94085">
        <w:rPr>
          <w:rFonts w:asciiTheme="majorHAnsi" w:hAnsiTheme="majorHAnsi" w:cstheme="majorHAnsi"/>
        </w:rPr>
        <w:t>C</w:t>
      </w:r>
      <w:r w:rsidR="006456E5">
        <w:rPr>
          <w:rFonts w:asciiTheme="majorHAnsi" w:hAnsiTheme="majorHAnsi" w:cstheme="majorHAnsi"/>
        </w:rPr>
        <w:t xml:space="preserve">omunale </w:t>
      </w:r>
      <w:r w:rsidR="000A7E00">
        <w:rPr>
          <w:rFonts w:asciiTheme="majorHAnsi" w:hAnsiTheme="majorHAnsi" w:cstheme="majorHAnsi"/>
        </w:rPr>
        <w:t xml:space="preserve">ha </w:t>
      </w:r>
      <w:r w:rsidR="00D94085">
        <w:rPr>
          <w:rFonts w:asciiTheme="majorHAnsi" w:hAnsiTheme="majorHAnsi" w:cstheme="majorHAnsi"/>
        </w:rPr>
        <w:t>profuso</w:t>
      </w:r>
      <w:r w:rsidR="000A7E00">
        <w:rPr>
          <w:rFonts w:asciiTheme="majorHAnsi" w:hAnsiTheme="majorHAnsi" w:cstheme="majorHAnsi"/>
        </w:rPr>
        <w:t xml:space="preserve"> la massima attenzione nel cercare di </w:t>
      </w:r>
      <w:r w:rsidR="003431D5">
        <w:rPr>
          <w:rFonts w:asciiTheme="majorHAnsi" w:hAnsiTheme="majorHAnsi" w:cstheme="majorHAnsi"/>
        </w:rPr>
        <w:t>installare tali illuminazioni anche in</w:t>
      </w:r>
      <w:r w:rsidR="006456E5">
        <w:rPr>
          <w:rFonts w:asciiTheme="majorHAnsi" w:hAnsiTheme="majorHAnsi" w:cstheme="majorHAnsi"/>
        </w:rPr>
        <w:t xml:space="preserve"> quelle </w:t>
      </w:r>
      <w:r w:rsidR="00CC3463">
        <w:rPr>
          <w:rFonts w:asciiTheme="majorHAnsi" w:hAnsiTheme="majorHAnsi" w:cstheme="majorHAnsi"/>
        </w:rPr>
        <w:t>F</w:t>
      </w:r>
      <w:r w:rsidR="006456E5">
        <w:rPr>
          <w:rFonts w:asciiTheme="majorHAnsi" w:hAnsiTheme="majorHAnsi" w:cstheme="majorHAnsi"/>
        </w:rPr>
        <w:t>razioni</w:t>
      </w:r>
      <w:r w:rsidR="003431D5">
        <w:rPr>
          <w:rFonts w:asciiTheme="majorHAnsi" w:hAnsiTheme="majorHAnsi" w:cstheme="majorHAnsi"/>
        </w:rPr>
        <w:t xml:space="preserve"> </w:t>
      </w:r>
      <w:r w:rsidR="00125DED">
        <w:rPr>
          <w:rFonts w:asciiTheme="majorHAnsi" w:hAnsiTheme="majorHAnsi" w:cstheme="majorHAnsi"/>
        </w:rPr>
        <w:t xml:space="preserve">più distanti dal nucleo principale di Castel Sant’Angelo. </w:t>
      </w:r>
      <w:r w:rsidR="00783BFA">
        <w:rPr>
          <w:rFonts w:asciiTheme="majorHAnsi" w:hAnsiTheme="majorHAnsi" w:cstheme="majorHAnsi"/>
        </w:rPr>
        <w:t xml:space="preserve">Inoltre, tali luminarie saranno installate in punti “strategici” e di gran </w:t>
      </w:r>
      <w:r w:rsidR="00783BFA">
        <w:rPr>
          <w:rFonts w:asciiTheme="majorHAnsi" w:hAnsiTheme="majorHAnsi" w:cstheme="majorHAnsi"/>
        </w:rPr>
        <w:lastRenderedPageBreak/>
        <w:t>passaggio pedonale/veicolare, quali ad esempio la zona antistante le Terme di Cotilia</w:t>
      </w:r>
      <w:r w:rsidR="00C87740">
        <w:rPr>
          <w:rFonts w:asciiTheme="majorHAnsi" w:hAnsiTheme="majorHAnsi" w:cstheme="majorHAnsi"/>
        </w:rPr>
        <w:t xml:space="preserve"> e la Via Salaria che taglia il centro urbano</w:t>
      </w:r>
      <w:r w:rsidR="003D441C">
        <w:rPr>
          <w:rFonts w:asciiTheme="majorHAnsi" w:hAnsiTheme="majorHAnsi" w:cstheme="majorHAnsi"/>
        </w:rPr>
        <w:t>, creando un vero e proprio percorso di luci che accompagnerà tutti i passanti</w:t>
      </w:r>
      <w:r w:rsidR="00C90573">
        <w:rPr>
          <w:rFonts w:asciiTheme="majorHAnsi" w:hAnsiTheme="majorHAnsi" w:cstheme="majorHAnsi"/>
        </w:rPr>
        <w:t>.</w:t>
      </w:r>
    </w:p>
    <w:p w14:paraId="7CFDF1E2" w14:textId="3CA5F757" w:rsidR="00C90573" w:rsidRDefault="00C90573" w:rsidP="00C90573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video-conferenza</w:t>
      </w:r>
      <w:r w:rsidR="00E85170">
        <w:rPr>
          <w:rFonts w:asciiTheme="majorHAnsi" w:hAnsiTheme="majorHAnsi" w:cstheme="majorHAnsi"/>
        </w:rPr>
        <w:t xml:space="preserve"> in streaming</w:t>
      </w:r>
      <w:r w:rsidR="00030949">
        <w:rPr>
          <w:rFonts w:asciiTheme="majorHAnsi" w:hAnsiTheme="majorHAnsi" w:cstheme="majorHAnsi"/>
        </w:rPr>
        <w:t>, che si prevede di realizzare nella data del 23 dicembre,</w:t>
      </w:r>
      <w:r>
        <w:rPr>
          <w:rFonts w:asciiTheme="majorHAnsi" w:hAnsiTheme="majorHAnsi" w:cstheme="majorHAnsi"/>
        </w:rPr>
        <w:t xml:space="preserve"> </w:t>
      </w:r>
      <w:r w:rsidR="00AC1667">
        <w:rPr>
          <w:rFonts w:asciiTheme="majorHAnsi" w:hAnsiTheme="majorHAnsi" w:cstheme="majorHAnsi"/>
        </w:rPr>
        <w:t xml:space="preserve">vedrà </w:t>
      </w:r>
      <w:r w:rsidR="00F017EC">
        <w:rPr>
          <w:rFonts w:asciiTheme="majorHAnsi" w:hAnsiTheme="majorHAnsi" w:cstheme="majorHAnsi"/>
        </w:rPr>
        <w:t>interventi da parte di figure dell’amministrazione comunale che</w:t>
      </w:r>
      <w:r w:rsidR="00A86C00">
        <w:rPr>
          <w:rFonts w:asciiTheme="majorHAnsi" w:hAnsiTheme="majorHAnsi" w:cstheme="majorHAnsi"/>
        </w:rPr>
        <w:t xml:space="preserve">, </w:t>
      </w:r>
      <w:r w:rsidR="00030949">
        <w:rPr>
          <w:rFonts w:asciiTheme="majorHAnsi" w:hAnsiTheme="majorHAnsi" w:cstheme="majorHAnsi"/>
        </w:rPr>
        <w:t xml:space="preserve">utilizzando </w:t>
      </w:r>
      <w:r w:rsidR="00A86C00">
        <w:rPr>
          <w:rFonts w:asciiTheme="majorHAnsi" w:hAnsiTheme="majorHAnsi" w:cstheme="majorHAnsi"/>
        </w:rPr>
        <w:t>immagini</w:t>
      </w:r>
      <w:r w:rsidR="00074D64">
        <w:rPr>
          <w:rFonts w:asciiTheme="majorHAnsi" w:hAnsiTheme="majorHAnsi" w:cstheme="majorHAnsi"/>
        </w:rPr>
        <w:t xml:space="preserve"> e</w:t>
      </w:r>
      <w:r w:rsidR="00A86C00">
        <w:rPr>
          <w:rFonts w:asciiTheme="majorHAnsi" w:hAnsiTheme="majorHAnsi" w:cstheme="majorHAnsi"/>
        </w:rPr>
        <w:t xml:space="preserve"> filmati </w:t>
      </w:r>
      <w:r w:rsidR="005C43F6">
        <w:rPr>
          <w:rFonts w:asciiTheme="majorHAnsi" w:hAnsiTheme="majorHAnsi" w:cstheme="majorHAnsi"/>
        </w:rPr>
        <w:t>amatoriali</w:t>
      </w:r>
      <w:r w:rsidR="00074D64">
        <w:rPr>
          <w:rFonts w:asciiTheme="majorHAnsi" w:hAnsiTheme="majorHAnsi" w:cstheme="majorHAnsi"/>
        </w:rPr>
        <w:t xml:space="preserve">, daranno vita ad un dibattito incentrato </w:t>
      </w:r>
      <w:r w:rsidR="005C43F6">
        <w:rPr>
          <w:rFonts w:asciiTheme="majorHAnsi" w:hAnsiTheme="majorHAnsi" w:cstheme="majorHAnsi"/>
        </w:rPr>
        <w:t>sull’importanza de</w:t>
      </w:r>
      <w:r w:rsidR="00074D64">
        <w:rPr>
          <w:rFonts w:asciiTheme="majorHAnsi" w:hAnsiTheme="majorHAnsi" w:cstheme="majorHAnsi"/>
        </w:rPr>
        <w:t>lle</w:t>
      </w:r>
      <w:r w:rsidR="005C43F6">
        <w:rPr>
          <w:rFonts w:asciiTheme="majorHAnsi" w:hAnsiTheme="majorHAnsi" w:cstheme="majorHAnsi"/>
        </w:rPr>
        <w:t xml:space="preserve"> </w:t>
      </w:r>
      <w:r w:rsidR="00AF4527">
        <w:rPr>
          <w:rFonts w:asciiTheme="majorHAnsi" w:hAnsiTheme="majorHAnsi" w:cstheme="majorHAnsi"/>
        </w:rPr>
        <w:t xml:space="preserve">tradizioni e degli usi </w:t>
      </w:r>
      <w:r w:rsidR="008D5CA0">
        <w:rPr>
          <w:rFonts w:asciiTheme="majorHAnsi" w:hAnsiTheme="majorHAnsi" w:cstheme="majorHAnsi"/>
        </w:rPr>
        <w:t>durante il periodo natalizio.</w:t>
      </w:r>
      <w:r w:rsidR="00AF4527">
        <w:rPr>
          <w:rFonts w:asciiTheme="majorHAnsi" w:hAnsiTheme="majorHAnsi" w:cstheme="majorHAnsi"/>
        </w:rPr>
        <w:t xml:space="preserve"> Tale</w:t>
      </w:r>
      <w:r w:rsidR="008D5CA0">
        <w:rPr>
          <w:rFonts w:asciiTheme="majorHAnsi" w:hAnsiTheme="majorHAnsi" w:cstheme="majorHAnsi"/>
        </w:rPr>
        <w:t xml:space="preserve"> </w:t>
      </w:r>
      <w:r w:rsidR="00AF4527">
        <w:rPr>
          <w:rFonts w:asciiTheme="majorHAnsi" w:hAnsiTheme="majorHAnsi" w:cstheme="majorHAnsi"/>
        </w:rPr>
        <w:t xml:space="preserve">momento sarà </w:t>
      </w:r>
      <w:r w:rsidR="0008468A">
        <w:rPr>
          <w:rFonts w:asciiTheme="majorHAnsi" w:hAnsiTheme="majorHAnsi" w:cstheme="majorHAnsi"/>
        </w:rPr>
        <w:t xml:space="preserve">molto </w:t>
      </w:r>
      <w:r w:rsidR="00AF4527">
        <w:rPr>
          <w:rFonts w:asciiTheme="majorHAnsi" w:hAnsiTheme="majorHAnsi" w:cstheme="majorHAnsi"/>
        </w:rPr>
        <w:t xml:space="preserve">importante anche per poter presentare </w:t>
      </w:r>
      <w:r w:rsidR="00FC37D0">
        <w:rPr>
          <w:rFonts w:asciiTheme="majorHAnsi" w:hAnsiTheme="majorHAnsi" w:cstheme="majorHAnsi"/>
        </w:rPr>
        <w:t xml:space="preserve">un’ulteriore iniziativa promossa dall’amministrazione comunale per il Natale 2020. Infatti, alla luce delle restrizioni derivanti dall’emergenza sanitaria, </w:t>
      </w:r>
      <w:r w:rsidR="00400BBF">
        <w:rPr>
          <w:rFonts w:asciiTheme="majorHAnsi" w:hAnsiTheme="majorHAnsi" w:cstheme="majorHAnsi"/>
        </w:rPr>
        <w:t xml:space="preserve">Il comune intende far realizzare un video montaggio </w:t>
      </w:r>
      <w:r w:rsidR="00FF7039">
        <w:rPr>
          <w:rFonts w:asciiTheme="majorHAnsi" w:hAnsiTheme="majorHAnsi" w:cstheme="majorHAnsi"/>
        </w:rPr>
        <w:t>nel quale saranno ripresi tutti i luoghi caratteristici del territorio comunale addobbati a festa.</w:t>
      </w:r>
      <w:r w:rsidR="00400BBF">
        <w:rPr>
          <w:rFonts w:asciiTheme="majorHAnsi" w:hAnsiTheme="majorHAnsi" w:cstheme="majorHAnsi"/>
        </w:rPr>
        <w:t xml:space="preserve"> </w:t>
      </w:r>
      <w:r w:rsidR="007A1337">
        <w:rPr>
          <w:rFonts w:asciiTheme="majorHAnsi" w:hAnsiTheme="majorHAnsi" w:cstheme="majorHAnsi"/>
        </w:rPr>
        <w:t>Tale video sarà un modo per permettere “a distanza” di poter fruire del clima natalizio che si respira in questi luoghi</w:t>
      </w:r>
      <w:r w:rsidR="00576125">
        <w:rPr>
          <w:rFonts w:asciiTheme="majorHAnsi" w:hAnsiTheme="majorHAnsi" w:cstheme="majorHAnsi"/>
        </w:rPr>
        <w:t>, permettendo anche</w:t>
      </w:r>
      <w:r w:rsidR="00975025">
        <w:rPr>
          <w:rFonts w:asciiTheme="majorHAnsi" w:hAnsiTheme="majorHAnsi" w:cstheme="majorHAnsi"/>
        </w:rPr>
        <w:t xml:space="preserve"> alle numerose persone che annualmente tornano per Natale nelle case natie</w:t>
      </w:r>
      <w:r w:rsidR="00851FB3">
        <w:rPr>
          <w:rFonts w:asciiTheme="majorHAnsi" w:hAnsiTheme="majorHAnsi" w:cstheme="majorHAnsi"/>
        </w:rPr>
        <w:t xml:space="preserve"> – e che quest’anno difficilmente potranno farlo – di godere a pieno </w:t>
      </w:r>
      <w:r w:rsidR="00A00D3F">
        <w:rPr>
          <w:rFonts w:asciiTheme="majorHAnsi" w:hAnsiTheme="majorHAnsi" w:cstheme="majorHAnsi"/>
        </w:rPr>
        <w:t>degli</w:t>
      </w:r>
      <w:r w:rsidR="00851FB3">
        <w:rPr>
          <w:rFonts w:asciiTheme="majorHAnsi" w:hAnsiTheme="majorHAnsi" w:cstheme="majorHAnsi"/>
        </w:rPr>
        <w:t xml:space="preserve"> scorci </w:t>
      </w:r>
      <w:r w:rsidR="004A7C85">
        <w:rPr>
          <w:rFonts w:asciiTheme="majorHAnsi" w:hAnsiTheme="majorHAnsi" w:cstheme="majorHAnsi"/>
        </w:rPr>
        <w:t xml:space="preserve">propri del territorio di </w:t>
      </w:r>
      <w:r w:rsidR="00E82E48">
        <w:rPr>
          <w:rFonts w:asciiTheme="majorHAnsi" w:hAnsiTheme="majorHAnsi" w:cstheme="majorHAnsi"/>
        </w:rPr>
        <w:t>C</w:t>
      </w:r>
      <w:r w:rsidR="004A7C85">
        <w:rPr>
          <w:rFonts w:asciiTheme="majorHAnsi" w:hAnsiTheme="majorHAnsi" w:cstheme="majorHAnsi"/>
        </w:rPr>
        <w:t xml:space="preserve">astel Sant’Angelo illuminato a festa. </w:t>
      </w:r>
    </w:p>
    <w:p w14:paraId="6E2D69E3" w14:textId="027B0E0B" w:rsidR="00A00D3F" w:rsidRDefault="00A00D3F" w:rsidP="00C90573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Sia la video</w:t>
      </w:r>
      <w:r w:rsidR="009F0B6C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conferenza con il dibattito, che il video</w:t>
      </w:r>
      <w:r w:rsidR="00634DAF">
        <w:rPr>
          <w:rFonts w:asciiTheme="majorHAnsi" w:hAnsiTheme="majorHAnsi" w:cstheme="majorHAnsi"/>
        </w:rPr>
        <w:t xml:space="preserve"> natalizio, saranno successivamente </w:t>
      </w:r>
      <w:r w:rsidR="00F50612">
        <w:rPr>
          <w:rFonts w:asciiTheme="majorHAnsi" w:hAnsiTheme="majorHAnsi" w:cstheme="majorHAnsi"/>
        </w:rPr>
        <w:t xml:space="preserve">caricati all’interno del sito comunale, divenendo materiale liberamente fruibile e </w:t>
      </w:r>
      <w:r w:rsidR="007F310E">
        <w:rPr>
          <w:rFonts w:asciiTheme="majorHAnsi" w:hAnsiTheme="majorHAnsi" w:cstheme="majorHAnsi"/>
        </w:rPr>
        <w:t xml:space="preserve">utile strumento di promozione territoriale. </w:t>
      </w:r>
      <w:r w:rsidR="00F50612">
        <w:rPr>
          <w:rFonts w:asciiTheme="majorHAnsi" w:hAnsiTheme="majorHAnsi" w:cstheme="majorHAnsi"/>
        </w:rPr>
        <w:t xml:space="preserve"> </w:t>
      </w:r>
    </w:p>
    <w:p w14:paraId="08613074" w14:textId="2C8643CC" w:rsidR="00BF6767" w:rsidRPr="0000288A" w:rsidRDefault="003D441C" w:rsidP="007F310E">
      <w:pPr>
        <w:spacing w:line="360" w:lineRule="auto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</w:t>
      </w:r>
      <w:r w:rsidR="00C466C8">
        <w:rPr>
          <w:rFonts w:asciiTheme="majorHAnsi" w:eastAsia="Calibri" w:hAnsiTheme="majorHAnsi" w:cstheme="majorHAnsi"/>
        </w:rPr>
        <w:t>Castel Sant’Angelo</w:t>
      </w:r>
      <w:r w:rsidR="00C466C8" w:rsidRPr="0000288A">
        <w:rPr>
          <w:rFonts w:asciiTheme="majorHAnsi" w:eastAsia="Calibri" w:hAnsiTheme="majorHAnsi" w:cstheme="majorHAnsi"/>
        </w:rPr>
        <w:t xml:space="preserve">, </w:t>
      </w:r>
      <w:r w:rsidR="00867273">
        <w:rPr>
          <w:rFonts w:asciiTheme="majorHAnsi" w:eastAsia="Calibri" w:hAnsiTheme="majorHAnsi" w:cstheme="majorHAnsi"/>
        </w:rPr>
        <w:t>………………….</w:t>
      </w:r>
      <w:bookmarkStart w:id="0" w:name="_GoBack"/>
      <w:bookmarkEnd w:id="0"/>
    </w:p>
    <w:p w14:paraId="184FEF40" w14:textId="7259348B" w:rsidR="008A63E3" w:rsidRPr="00076676" w:rsidRDefault="008A63E3" w:rsidP="00C466C8">
      <w:pPr>
        <w:jc w:val="right"/>
        <w:rPr>
          <w:rFonts w:ascii="Times New Roman" w:eastAsia="Calibri" w:hAnsi="Times New Roman" w:cs="Times New Roman"/>
          <w:b/>
          <w:bCs/>
        </w:rPr>
      </w:pPr>
      <w:r w:rsidRPr="0000288A">
        <w:rPr>
          <w:rFonts w:asciiTheme="majorHAnsi" w:eastAsia="Calibri" w:hAnsiTheme="majorHAnsi" w:cstheme="majorHAnsi"/>
          <w:b/>
          <w:bCs/>
        </w:rPr>
        <w:tab/>
      </w:r>
      <w:r w:rsidRPr="0000288A">
        <w:rPr>
          <w:rFonts w:asciiTheme="majorHAnsi" w:eastAsia="Calibri" w:hAnsiTheme="majorHAnsi" w:cstheme="majorHAnsi"/>
          <w:b/>
          <w:bCs/>
        </w:rPr>
        <w:tab/>
      </w:r>
      <w:r w:rsidRPr="0000288A">
        <w:rPr>
          <w:rFonts w:asciiTheme="majorHAnsi" w:eastAsia="Calibri" w:hAnsiTheme="majorHAnsi" w:cstheme="majorHAnsi"/>
          <w:b/>
          <w:bCs/>
        </w:rPr>
        <w:tab/>
      </w:r>
      <w:r w:rsidRPr="0000288A">
        <w:rPr>
          <w:rFonts w:asciiTheme="majorHAnsi" w:eastAsia="Calibri" w:hAnsiTheme="majorHAnsi" w:cstheme="majorHAnsi"/>
          <w:b/>
          <w:bCs/>
        </w:rPr>
        <w:tab/>
      </w:r>
      <w:r w:rsidRPr="0000288A">
        <w:rPr>
          <w:rFonts w:asciiTheme="majorHAnsi" w:eastAsia="Calibri" w:hAnsiTheme="majorHAnsi" w:cstheme="majorHAnsi"/>
          <w:b/>
          <w:bCs/>
        </w:rPr>
        <w:tab/>
      </w:r>
      <w:r w:rsidRPr="0000288A">
        <w:rPr>
          <w:rFonts w:asciiTheme="majorHAnsi" w:eastAsia="Calibri" w:hAnsiTheme="majorHAnsi" w:cstheme="majorHAnsi"/>
          <w:b/>
          <w:bCs/>
        </w:rPr>
        <w:tab/>
      </w:r>
      <w:r w:rsidR="00C466C8">
        <w:rPr>
          <w:rFonts w:ascii="Times New Roman" w:eastAsia="Calibri" w:hAnsi="Times New Roman" w:cs="Times New Roman"/>
          <w:b/>
          <w:bCs/>
          <w:noProof/>
          <w:lang w:eastAsia="it-IT"/>
        </w:rPr>
        <w:drawing>
          <wp:inline distT="0" distB="0" distL="0" distR="0" wp14:anchorId="5547735A" wp14:editId="44651210">
            <wp:extent cx="2051713" cy="1023582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SINDACO CON TIMB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713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3E3" w:rsidRPr="00076676" w:rsidSect="00E85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53E97" w14:textId="77777777" w:rsidR="00B96E34" w:rsidRDefault="00B96E34" w:rsidP="006842F2">
      <w:pPr>
        <w:spacing w:after="0" w:line="240" w:lineRule="auto"/>
      </w:pPr>
      <w:r>
        <w:separator/>
      </w:r>
    </w:p>
  </w:endnote>
  <w:endnote w:type="continuationSeparator" w:id="0">
    <w:p w14:paraId="4F015E18" w14:textId="77777777" w:rsidR="00B96E34" w:rsidRDefault="00B96E34" w:rsidP="0068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EDD18" w14:textId="77777777" w:rsidR="00B96E34" w:rsidRDefault="00B96E34" w:rsidP="006842F2">
      <w:pPr>
        <w:spacing w:after="0" w:line="240" w:lineRule="auto"/>
      </w:pPr>
      <w:r>
        <w:separator/>
      </w:r>
    </w:p>
  </w:footnote>
  <w:footnote w:type="continuationSeparator" w:id="0">
    <w:p w14:paraId="752A0B84" w14:textId="77777777" w:rsidR="00B96E34" w:rsidRDefault="00B96E34" w:rsidP="0068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4D17"/>
    <w:multiLevelType w:val="hybridMultilevel"/>
    <w:tmpl w:val="4574D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F8A"/>
    <w:multiLevelType w:val="hybridMultilevel"/>
    <w:tmpl w:val="D0EA48E2"/>
    <w:lvl w:ilvl="0" w:tplc="8C285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EC6"/>
    <w:multiLevelType w:val="hybridMultilevel"/>
    <w:tmpl w:val="FFE4625A"/>
    <w:lvl w:ilvl="0" w:tplc="9D902CEE">
      <w:start w:val="3"/>
      <w:numFmt w:val="decimal"/>
      <w:lvlText w:val="%1."/>
      <w:lvlJc w:val="left"/>
      <w:pPr>
        <w:ind w:left="385" w:hanging="173"/>
      </w:pPr>
      <w:rPr>
        <w:rFonts w:ascii="Calibri" w:eastAsia="Calibri" w:hAnsi="Calibri" w:cs="Times New Roman" w:hint="default"/>
        <w:b/>
        <w:bCs/>
        <w:w w:val="100"/>
        <w:sz w:val="22"/>
        <w:szCs w:val="22"/>
      </w:rPr>
    </w:lvl>
    <w:lvl w:ilvl="1" w:tplc="03A885F2">
      <w:start w:val="1"/>
      <w:numFmt w:val="decimal"/>
      <w:lvlText w:val="%2."/>
      <w:lvlJc w:val="left"/>
      <w:pPr>
        <w:ind w:left="821" w:hanging="348"/>
      </w:pPr>
      <w:rPr>
        <w:rFonts w:ascii="Calibri" w:eastAsia="Calibri" w:hAnsi="Calibri" w:cs="Times New Roman" w:hint="default"/>
        <w:b/>
        <w:bCs/>
        <w:i/>
        <w:w w:val="100"/>
        <w:sz w:val="22"/>
        <w:szCs w:val="22"/>
      </w:rPr>
    </w:lvl>
    <w:lvl w:ilvl="2" w:tplc="3B84B9EE">
      <w:start w:val="1"/>
      <w:numFmt w:val="bullet"/>
      <w:lvlText w:val="•"/>
      <w:lvlJc w:val="left"/>
      <w:pPr>
        <w:ind w:left="1829" w:hanging="348"/>
      </w:pPr>
    </w:lvl>
    <w:lvl w:ilvl="3" w:tplc="8040BA32">
      <w:start w:val="1"/>
      <w:numFmt w:val="bullet"/>
      <w:lvlText w:val="•"/>
      <w:lvlJc w:val="left"/>
      <w:pPr>
        <w:ind w:left="2839" w:hanging="348"/>
      </w:pPr>
    </w:lvl>
    <w:lvl w:ilvl="4" w:tplc="C0CCD7F6">
      <w:start w:val="1"/>
      <w:numFmt w:val="bullet"/>
      <w:lvlText w:val="•"/>
      <w:lvlJc w:val="left"/>
      <w:pPr>
        <w:ind w:left="3848" w:hanging="348"/>
      </w:pPr>
    </w:lvl>
    <w:lvl w:ilvl="5" w:tplc="AF98F00C">
      <w:start w:val="1"/>
      <w:numFmt w:val="bullet"/>
      <w:lvlText w:val="•"/>
      <w:lvlJc w:val="left"/>
      <w:pPr>
        <w:ind w:left="4858" w:hanging="348"/>
      </w:pPr>
    </w:lvl>
    <w:lvl w:ilvl="6" w:tplc="98D46800">
      <w:start w:val="1"/>
      <w:numFmt w:val="bullet"/>
      <w:lvlText w:val="•"/>
      <w:lvlJc w:val="left"/>
      <w:pPr>
        <w:ind w:left="5868" w:hanging="348"/>
      </w:pPr>
    </w:lvl>
    <w:lvl w:ilvl="7" w:tplc="644C1806">
      <w:start w:val="1"/>
      <w:numFmt w:val="bullet"/>
      <w:lvlText w:val="•"/>
      <w:lvlJc w:val="left"/>
      <w:pPr>
        <w:ind w:left="6877" w:hanging="348"/>
      </w:pPr>
    </w:lvl>
    <w:lvl w:ilvl="8" w:tplc="24289B20">
      <w:start w:val="1"/>
      <w:numFmt w:val="bullet"/>
      <w:lvlText w:val="•"/>
      <w:lvlJc w:val="left"/>
      <w:pPr>
        <w:ind w:left="7887" w:hanging="348"/>
      </w:pPr>
    </w:lvl>
  </w:abstractNum>
  <w:abstractNum w:abstractNumId="3" w15:restartNumberingAfterBreak="0">
    <w:nsid w:val="12AF7FA6"/>
    <w:multiLevelType w:val="hybridMultilevel"/>
    <w:tmpl w:val="AAA2B7D4"/>
    <w:lvl w:ilvl="0" w:tplc="EB6E9B78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42341C2"/>
    <w:multiLevelType w:val="multilevel"/>
    <w:tmpl w:val="D084C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B75C3"/>
    <w:multiLevelType w:val="hybridMultilevel"/>
    <w:tmpl w:val="D03C193C"/>
    <w:lvl w:ilvl="0" w:tplc="73EC92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62DA"/>
    <w:multiLevelType w:val="hybridMultilevel"/>
    <w:tmpl w:val="931E865A"/>
    <w:lvl w:ilvl="0" w:tplc="3F3A2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11F6"/>
    <w:multiLevelType w:val="hybridMultilevel"/>
    <w:tmpl w:val="B8A4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C85"/>
    <w:multiLevelType w:val="multilevel"/>
    <w:tmpl w:val="7C58C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E19C3"/>
    <w:multiLevelType w:val="multilevel"/>
    <w:tmpl w:val="15B40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C53F0"/>
    <w:multiLevelType w:val="hybridMultilevel"/>
    <w:tmpl w:val="7AC08754"/>
    <w:lvl w:ilvl="0" w:tplc="EB6E9B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2260A6A"/>
    <w:multiLevelType w:val="hybridMultilevel"/>
    <w:tmpl w:val="8B360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0D38"/>
    <w:multiLevelType w:val="hybridMultilevel"/>
    <w:tmpl w:val="6F408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511C"/>
    <w:multiLevelType w:val="multilevel"/>
    <w:tmpl w:val="C4881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56677"/>
    <w:multiLevelType w:val="hybridMultilevel"/>
    <w:tmpl w:val="D3B8C636"/>
    <w:lvl w:ilvl="0" w:tplc="8912D866">
      <w:start w:val="1"/>
      <w:numFmt w:val="decimal"/>
      <w:lvlText w:val="%1)"/>
      <w:lvlJc w:val="left"/>
      <w:pPr>
        <w:ind w:left="1070" w:hanging="71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E1649"/>
    <w:multiLevelType w:val="multilevel"/>
    <w:tmpl w:val="5EF8C516"/>
    <w:lvl w:ilvl="0">
      <w:start w:val="2"/>
      <w:numFmt w:val="decimal"/>
      <w:lvlText w:val="%1"/>
      <w:lvlJc w:val="left"/>
      <w:pPr>
        <w:ind w:left="376" w:hanging="164"/>
      </w:pPr>
      <w:rPr>
        <w:rFonts w:ascii="Calibri" w:eastAsia="Calibri" w:hAnsi="Calibri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212" w:hanging="335"/>
      </w:pPr>
      <w:rPr>
        <w:rFonts w:ascii="Calibri" w:eastAsia="Calibri" w:hAnsi="Calibri" w:cs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49" w:hanging="335"/>
      </w:pPr>
    </w:lvl>
    <w:lvl w:ilvl="3">
      <w:start w:val="1"/>
      <w:numFmt w:val="bullet"/>
      <w:lvlText w:val="•"/>
      <w:lvlJc w:val="left"/>
      <w:pPr>
        <w:ind w:left="2519" w:hanging="335"/>
      </w:pPr>
    </w:lvl>
    <w:lvl w:ilvl="4">
      <w:start w:val="1"/>
      <w:numFmt w:val="bullet"/>
      <w:lvlText w:val="•"/>
      <w:lvlJc w:val="left"/>
      <w:pPr>
        <w:ind w:left="3588" w:hanging="335"/>
      </w:pPr>
    </w:lvl>
    <w:lvl w:ilvl="5">
      <w:start w:val="1"/>
      <w:numFmt w:val="bullet"/>
      <w:lvlText w:val="•"/>
      <w:lvlJc w:val="left"/>
      <w:pPr>
        <w:ind w:left="4658" w:hanging="335"/>
      </w:pPr>
    </w:lvl>
    <w:lvl w:ilvl="6">
      <w:start w:val="1"/>
      <w:numFmt w:val="bullet"/>
      <w:lvlText w:val="•"/>
      <w:lvlJc w:val="left"/>
      <w:pPr>
        <w:ind w:left="5728" w:hanging="335"/>
      </w:pPr>
    </w:lvl>
    <w:lvl w:ilvl="7">
      <w:start w:val="1"/>
      <w:numFmt w:val="bullet"/>
      <w:lvlText w:val="•"/>
      <w:lvlJc w:val="left"/>
      <w:pPr>
        <w:ind w:left="6797" w:hanging="335"/>
      </w:pPr>
    </w:lvl>
    <w:lvl w:ilvl="8">
      <w:start w:val="1"/>
      <w:numFmt w:val="bullet"/>
      <w:lvlText w:val="•"/>
      <w:lvlJc w:val="left"/>
      <w:pPr>
        <w:ind w:left="7867" w:hanging="335"/>
      </w:pPr>
    </w:lvl>
  </w:abstractNum>
  <w:abstractNum w:abstractNumId="16" w15:restartNumberingAfterBreak="0">
    <w:nsid w:val="564F50A7"/>
    <w:multiLevelType w:val="hybridMultilevel"/>
    <w:tmpl w:val="C1FA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4931"/>
    <w:multiLevelType w:val="hybridMultilevel"/>
    <w:tmpl w:val="EFFAFCAA"/>
    <w:lvl w:ilvl="0" w:tplc="EB6E9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44D3"/>
    <w:multiLevelType w:val="multilevel"/>
    <w:tmpl w:val="3AAC4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650E1E"/>
    <w:multiLevelType w:val="multilevel"/>
    <w:tmpl w:val="9CBEA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2A6DD6"/>
    <w:multiLevelType w:val="hybridMultilevel"/>
    <w:tmpl w:val="0A0E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268F4"/>
    <w:multiLevelType w:val="hybridMultilevel"/>
    <w:tmpl w:val="68284D68"/>
    <w:lvl w:ilvl="0" w:tplc="CB38A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65AB"/>
    <w:multiLevelType w:val="multilevel"/>
    <w:tmpl w:val="41804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B9115B"/>
    <w:multiLevelType w:val="multilevel"/>
    <w:tmpl w:val="1A385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5D3EDA"/>
    <w:multiLevelType w:val="multilevel"/>
    <w:tmpl w:val="C1823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C63F39"/>
    <w:multiLevelType w:val="hybridMultilevel"/>
    <w:tmpl w:val="3CAE3D68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8"/>
  </w:num>
  <w:num w:numId="5">
    <w:abstractNumId w:val="22"/>
  </w:num>
  <w:num w:numId="6">
    <w:abstractNumId w:val="9"/>
  </w:num>
  <w:num w:numId="7">
    <w:abstractNumId w:val="24"/>
  </w:num>
  <w:num w:numId="8">
    <w:abstractNumId w:val="4"/>
  </w:num>
  <w:num w:numId="9">
    <w:abstractNumId w:val="23"/>
  </w:num>
  <w:num w:numId="10">
    <w:abstractNumId w:val="8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19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8"/>
  </w:num>
  <w:num w:numId="20">
    <w:abstractNumId w:val="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1"/>
  </w:num>
  <w:num w:numId="26">
    <w:abstractNumId w:val="3"/>
  </w:num>
  <w:num w:numId="27">
    <w:abstractNumId w:val="12"/>
  </w:num>
  <w:num w:numId="28">
    <w:abstractNumId w:val="20"/>
  </w:num>
  <w:num w:numId="29">
    <w:abstractNumId w:val="25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7A"/>
    <w:rsid w:val="0000288A"/>
    <w:rsid w:val="00002AC3"/>
    <w:rsid w:val="0001276F"/>
    <w:rsid w:val="000211EF"/>
    <w:rsid w:val="000224FB"/>
    <w:rsid w:val="00024528"/>
    <w:rsid w:val="00024795"/>
    <w:rsid w:val="00030867"/>
    <w:rsid w:val="00030949"/>
    <w:rsid w:val="00031A88"/>
    <w:rsid w:val="000332A1"/>
    <w:rsid w:val="00037559"/>
    <w:rsid w:val="0004105E"/>
    <w:rsid w:val="00042094"/>
    <w:rsid w:val="000445C8"/>
    <w:rsid w:val="00070796"/>
    <w:rsid w:val="00073882"/>
    <w:rsid w:val="00074D64"/>
    <w:rsid w:val="000760A0"/>
    <w:rsid w:val="00076676"/>
    <w:rsid w:val="00080985"/>
    <w:rsid w:val="0008468A"/>
    <w:rsid w:val="00086DE3"/>
    <w:rsid w:val="000872E4"/>
    <w:rsid w:val="00096778"/>
    <w:rsid w:val="00096F8D"/>
    <w:rsid w:val="000A6A90"/>
    <w:rsid w:val="000A7E00"/>
    <w:rsid w:val="000B77F5"/>
    <w:rsid w:val="000C0E56"/>
    <w:rsid w:val="000D1873"/>
    <w:rsid w:val="000D51EE"/>
    <w:rsid w:val="000D5FD3"/>
    <w:rsid w:val="000D67E9"/>
    <w:rsid w:val="000E1E3D"/>
    <w:rsid w:val="000E68BB"/>
    <w:rsid w:val="000F3DFB"/>
    <w:rsid w:val="000F591E"/>
    <w:rsid w:val="00103344"/>
    <w:rsid w:val="00117088"/>
    <w:rsid w:val="00125DED"/>
    <w:rsid w:val="00130009"/>
    <w:rsid w:val="001332CF"/>
    <w:rsid w:val="001376CA"/>
    <w:rsid w:val="00137736"/>
    <w:rsid w:val="00143F5B"/>
    <w:rsid w:val="00144BB1"/>
    <w:rsid w:val="00151E25"/>
    <w:rsid w:val="00152962"/>
    <w:rsid w:val="0016184A"/>
    <w:rsid w:val="00162F04"/>
    <w:rsid w:val="00166DE9"/>
    <w:rsid w:val="00176DB7"/>
    <w:rsid w:val="00194F65"/>
    <w:rsid w:val="001A0C6D"/>
    <w:rsid w:val="001A1B4C"/>
    <w:rsid w:val="001A55DD"/>
    <w:rsid w:val="001C2D03"/>
    <w:rsid w:val="001D7034"/>
    <w:rsid w:val="001E0217"/>
    <w:rsid w:val="001F2E62"/>
    <w:rsid w:val="00204C6A"/>
    <w:rsid w:val="0021074A"/>
    <w:rsid w:val="00211990"/>
    <w:rsid w:val="00222715"/>
    <w:rsid w:val="002264FD"/>
    <w:rsid w:val="00227F1F"/>
    <w:rsid w:val="00232BAE"/>
    <w:rsid w:val="002350F0"/>
    <w:rsid w:val="002404FB"/>
    <w:rsid w:val="002636E2"/>
    <w:rsid w:val="00263BE2"/>
    <w:rsid w:val="00272B19"/>
    <w:rsid w:val="00273D5D"/>
    <w:rsid w:val="00280297"/>
    <w:rsid w:val="00291721"/>
    <w:rsid w:val="00292FD0"/>
    <w:rsid w:val="00295435"/>
    <w:rsid w:val="0029721A"/>
    <w:rsid w:val="0029753E"/>
    <w:rsid w:val="002B1861"/>
    <w:rsid w:val="002B1D96"/>
    <w:rsid w:val="002B1FFE"/>
    <w:rsid w:val="002B42F4"/>
    <w:rsid w:val="002B4497"/>
    <w:rsid w:val="002B5764"/>
    <w:rsid w:val="002B58D1"/>
    <w:rsid w:val="002C365E"/>
    <w:rsid w:val="002C67FC"/>
    <w:rsid w:val="002D6E09"/>
    <w:rsid w:val="002E22D6"/>
    <w:rsid w:val="002E2F6C"/>
    <w:rsid w:val="002E6CA3"/>
    <w:rsid w:val="002F6606"/>
    <w:rsid w:val="002F709D"/>
    <w:rsid w:val="00321904"/>
    <w:rsid w:val="00327898"/>
    <w:rsid w:val="0033195C"/>
    <w:rsid w:val="0034148F"/>
    <w:rsid w:val="003431D5"/>
    <w:rsid w:val="003445AE"/>
    <w:rsid w:val="003477F1"/>
    <w:rsid w:val="00355D5A"/>
    <w:rsid w:val="00356DE0"/>
    <w:rsid w:val="003636CF"/>
    <w:rsid w:val="003638F2"/>
    <w:rsid w:val="00367FF1"/>
    <w:rsid w:val="00372B8D"/>
    <w:rsid w:val="00376F55"/>
    <w:rsid w:val="0038748F"/>
    <w:rsid w:val="00396FDB"/>
    <w:rsid w:val="00397FA2"/>
    <w:rsid w:val="003B0E65"/>
    <w:rsid w:val="003B2FEC"/>
    <w:rsid w:val="003C0DD4"/>
    <w:rsid w:val="003C29D1"/>
    <w:rsid w:val="003C4C6D"/>
    <w:rsid w:val="003D3495"/>
    <w:rsid w:val="003D441C"/>
    <w:rsid w:val="003E77A9"/>
    <w:rsid w:val="003F4459"/>
    <w:rsid w:val="00400BBF"/>
    <w:rsid w:val="00402813"/>
    <w:rsid w:val="0040345F"/>
    <w:rsid w:val="0040350B"/>
    <w:rsid w:val="00405353"/>
    <w:rsid w:val="00416EAA"/>
    <w:rsid w:val="00422595"/>
    <w:rsid w:val="004236C8"/>
    <w:rsid w:val="00431E31"/>
    <w:rsid w:val="00440920"/>
    <w:rsid w:val="00441245"/>
    <w:rsid w:val="0044203A"/>
    <w:rsid w:val="004500F3"/>
    <w:rsid w:val="00456334"/>
    <w:rsid w:val="00463F98"/>
    <w:rsid w:val="00467E00"/>
    <w:rsid w:val="0048226B"/>
    <w:rsid w:val="00483F34"/>
    <w:rsid w:val="00486D49"/>
    <w:rsid w:val="00495C03"/>
    <w:rsid w:val="00495D37"/>
    <w:rsid w:val="00497D01"/>
    <w:rsid w:val="004A2C56"/>
    <w:rsid w:val="004A397F"/>
    <w:rsid w:val="004A4E0C"/>
    <w:rsid w:val="004A6940"/>
    <w:rsid w:val="004A7C85"/>
    <w:rsid w:val="004B16D0"/>
    <w:rsid w:val="004B2157"/>
    <w:rsid w:val="004C048D"/>
    <w:rsid w:val="004C14DB"/>
    <w:rsid w:val="004D65F7"/>
    <w:rsid w:val="004F120E"/>
    <w:rsid w:val="004F3C38"/>
    <w:rsid w:val="00510E9D"/>
    <w:rsid w:val="005128AB"/>
    <w:rsid w:val="005171BE"/>
    <w:rsid w:val="00520D34"/>
    <w:rsid w:val="00521701"/>
    <w:rsid w:val="0052622B"/>
    <w:rsid w:val="00530022"/>
    <w:rsid w:val="00530ED4"/>
    <w:rsid w:val="00535067"/>
    <w:rsid w:val="00547C14"/>
    <w:rsid w:val="005604D3"/>
    <w:rsid w:val="00573B1F"/>
    <w:rsid w:val="00574F8E"/>
    <w:rsid w:val="0057579C"/>
    <w:rsid w:val="00576125"/>
    <w:rsid w:val="00577527"/>
    <w:rsid w:val="00595DB1"/>
    <w:rsid w:val="00596414"/>
    <w:rsid w:val="005965C6"/>
    <w:rsid w:val="005A0892"/>
    <w:rsid w:val="005B4FAB"/>
    <w:rsid w:val="005C0910"/>
    <w:rsid w:val="005C43F6"/>
    <w:rsid w:val="005C5A70"/>
    <w:rsid w:val="005D558D"/>
    <w:rsid w:val="005D5F47"/>
    <w:rsid w:val="005D6E37"/>
    <w:rsid w:val="005D6EEF"/>
    <w:rsid w:val="005E132B"/>
    <w:rsid w:val="00600B78"/>
    <w:rsid w:val="00603655"/>
    <w:rsid w:val="00606AA9"/>
    <w:rsid w:val="0061660D"/>
    <w:rsid w:val="00621A57"/>
    <w:rsid w:val="0062598D"/>
    <w:rsid w:val="00626270"/>
    <w:rsid w:val="00632500"/>
    <w:rsid w:val="00632D75"/>
    <w:rsid w:val="006348DE"/>
    <w:rsid w:val="00634DAF"/>
    <w:rsid w:val="00635BE1"/>
    <w:rsid w:val="006456E5"/>
    <w:rsid w:val="00660B2C"/>
    <w:rsid w:val="00663286"/>
    <w:rsid w:val="00667B94"/>
    <w:rsid w:val="00672FC7"/>
    <w:rsid w:val="006808AF"/>
    <w:rsid w:val="006842F2"/>
    <w:rsid w:val="00690962"/>
    <w:rsid w:val="00690D5B"/>
    <w:rsid w:val="006969AA"/>
    <w:rsid w:val="00697B56"/>
    <w:rsid w:val="006A688B"/>
    <w:rsid w:val="006A768B"/>
    <w:rsid w:val="006B258B"/>
    <w:rsid w:val="006B43AD"/>
    <w:rsid w:val="006C6B5E"/>
    <w:rsid w:val="006C7D7A"/>
    <w:rsid w:val="006D2F3E"/>
    <w:rsid w:val="006D68E8"/>
    <w:rsid w:val="006D76B9"/>
    <w:rsid w:val="006D7FC8"/>
    <w:rsid w:val="006F0525"/>
    <w:rsid w:val="006F0657"/>
    <w:rsid w:val="006F71F2"/>
    <w:rsid w:val="006F7838"/>
    <w:rsid w:val="00710938"/>
    <w:rsid w:val="00713C6D"/>
    <w:rsid w:val="00720903"/>
    <w:rsid w:val="007211F2"/>
    <w:rsid w:val="00722009"/>
    <w:rsid w:val="00722BA3"/>
    <w:rsid w:val="00724383"/>
    <w:rsid w:val="00726F0B"/>
    <w:rsid w:val="00726F89"/>
    <w:rsid w:val="007321B7"/>
    <w:rsid w:val="00733215"/>
    <w:rsid w:val="00742CB9"/>
    <w:rsid w:val="00755FDE"/>
    <w:rsid w:val="007561CE"/>
    <w:rsid w:val="00766715"/>
    <w:rsid w:val="00776A05"/>
    <w:rsid w:val="00781FC6"/>
    <w:rsid w:val="00783BFA"/>
    <w:rsid w:val="007903BD"/>
    <w:rsid w:val="007A1337"/>
    <w:rsid w:val="007A78ED"/>
    <w:rsid w:val="007A7A3B"/>
    <w:rsid w:val="007B1FEB"/>
    <w:rsid w:val="007B2D24"/>
    <w:rsid w:val="007B33FB"/>
    <w:rsid w:val="007B56A3"/>
    <w:rsid w:val="007C0964"/>
    <w:rsid w:val="007C3FC7"/>
    <w:rsid w:val="007C4C88"/>
    <w:rsid w:val="007C634C"/>
    <w:rsid w:val="007D49FA"/>
    <w:rsid w:val="007D54F8"/>
    <w:rsid w:val="007E48EA"/>
    <w:rsid w:val="007F28E1"/>
    <w:rsid w:val="007F310E"/>
    <w:rsid w:val="007F4AD5"/>
    <w:rsid w:val="008009AC"/>
    <w:rsid w:val="008010F1"/>
    <w:rsid w:val="0080311E"/>
    <w:rsid w:val="008052CE"/>
    <w:rsid w:val="00807732"/>
    <w:rsid w:val="0082714A"/>
    <w:rsid w:val="0083405F"/>
    <w:rsid w:val="00837314"/>
    <w:rsid w:val="0084451A"/>
    <w:rsid w:val="00851FB3"/>
    <w:rsid w:val="008627D4"/>
    <w:rsid w:val="00867273"/>
    <w:rsid w:val="00871A54"/>
    <w:rsid w:val="0089416A"/>
    <w:rsid w:val="00894D55"/>
    <w:rsid w:val="00895449"/>
    <w:rsid w:val="0089728F"/>
    <w:rsid w:val="008A63E3"/>
    <w:rsid w:val="008C61DE"/>
    <w:rsid w:val="008C6796"/>
    <w:rsid w:val="008D1426"/>
    <w:rsid w:val="008D3434"/>
    <w:rsid w:val="008D5CA0"/>
    <w:rsid w:val="008D6AC1"/>
    <w:rsid w:val="008E1B5B"/>
    <w:rsid w:val="008E4326"/>
    <w:rsid w:val="008F7034"/>
    <w:rsid w:val="00906CBB"/>
    <w:rsid w:val="00921569"/>
    <w:rsid w:val="00922FB0"/>
    <w:rsid w:val="00940709"/>
    <w:rsid w:val="00941DBA"/>
    <w:rsid w:val="00943404"/>
    <w:rsid w:val="009624BC"/>
    <w:rsid w:val="00963EB8"/>
    <w:rsid w:val="00975025"/>
    <w:rsid w:val="009818E2"/>
    <w:rsid w:val="00983ECD"/>
    <w:rsid w:val="00985D08"/>
    <w:rsid w:val="009878FA"/>
    <w:rsid w:val="009913FF"/>
    <w:rsid w:val="00992A5A"/>
    <w:rsid w:val="009932BB"/>
    <w:rsid w:val="00995E65"/>
    <w:rsid w:val="009A1FC0"/>
    <w:rsid w:val="009A46E3"/>
    <w:rsid w:val="009B24EE"/>
    <w:rsid w:val="009B42E8"/>
    <w:rsid w:val="009C0583"/>
    <w:rsid w:val="009C2407"/>
    <w:rsid w:val="009D04BE"/>
    <w:rsid w:val="009D4E65"/>
    <w:rsid w:val="009D79C2"/>
    <w:rsid w:val="009E086D"/>
    <w:rsid w:val="009F0B6C"/>
    <w:rsid w:val="009F38A7"/>
    <w:rsid w:val="009F3A41"/>
    <w:rsid w:val="00A00D3F"/>
    <w:rsid w:val="00A03634"/>
    <w:rsid w:val="00A0384F"/>
    <w:rsid w:val="00A03E48"/>
    <w:rsid w:val="00A050B1"/>
    <w:rsid w:val="00A11904"/>
    <w:rsid w:val="00A15BBB"/>
    <w:rsid w:val="00A15C50"/>
    <w:rsid w:val="00A23A73"/>
    <w:rsid w:val="00A41614"/>
    <w:rsid w:val="00A41C4B"/>
    <w:rsid w:val="00A448BA"/>
    <w:rsid w:val="00A62250"/>
    <w:rsid w:val="00A64456"/>
    <w:rsid w:val="00A81100"/>
    <w:rsid w:val="00A83F89"/>
    <w:rsid w:val="00A86C00"/>
    <w:rsid w:val="00A9240A"/>
    <w:rsid w:val="00A94571"/>
    <w:rsid w:val="00AB0189"/>
    <w:rsid w:val="00AB52FB"/>
    <w:rsid w:val="00AC1667"/>
    <w:rsid w:val="00AC2F06"/>
    <w:rsid w:val="00AD0C81"/>
    <w:rsid w:val="00AD1BE4"/>
    <w:rsid w:val="00AD4492"/>
    <w:rsid w:val="00AD527A"/>
    <w:rsid w:val="00AE1581"/>
    <w:rsid w:val="00AE33B9"/>
    <w:rsid w:val="00AE40F2"/>
    <w:rsid w:val="00AE6948"/>
    <w:rsid w:val="00AE6E80"/>
    <w:rsid w:val="00AF056F"/>
    <w:rsid w:val="00AF4527"/>
    <w:rsid w:val="00B00FE0"/>
    <w:rsid w:val="00B022E4"/>
    <w:rsid w:val="00B10903"/>
    <w:rsid w:val="00B178C4"/>
    <w:rsid w:val="00B27901"/>
    <w:rsid w:val="00B40614"/>
    <w:rsid w:val="00B42323"/>
    <w:rsid w:val="00B43275"/>
    <w:rsid w:val="00B622B0"/>
    <w:rsid w:val="00B634B9"/>
    <w:rsid w:val="00B7576B"/>
    <w:rsid w:val="00B76E82"/>
    <w:rsid w:val="00B82469"/>
    <w:rsid w:val="00B82FEC"/>
    <w:rsid w:val="00B852C6"/>
    <w:rsid w:val="00B9120A"/>
    <w:rsid w:val="00B95352"/>
    <w:rsid w:val="00B96691"/>
    <w:rsid w:val="00B96E34"/>
    <w:rsid w:val="00BA7067"/>
    <w:rsid w:val="00BA756C"/>
    <w:rsid w:val="00BB6315"/>
    <w:rsid w:val="00BB7F7C"/>
    <w:rsid w:val="00BC5F08"/>
    <w:rsid w:val="00BC7411"/>
    <w:rsid w:val="00BD7954"/>
    <w:rsid w:val="00BE4D1B"/>
    <w:rsid w:val="00BE76A9"/>
    <w:rsid w:val="00BF032D"/>
    <w:rsid w:val="00BF1D22"/>
    <w:rsid w:val="00BF28F7"/>
    <w:rsid w:val="00BF6767"/>
    <w:rsid w:val="00C01C37"/>
    <w:rsid w:val="00C01F8C"/>
    <w:rsid w:val="00C056B7"/>
    <w:rsid w:val="00C061A4"/>
    <w:rsid w:val="00C12934"/>
    <w:rsid w:val="00C260B7"/>
    <w:rsid w:val="00C30EA6"/>
    <w:rsid w:val="00C3333C"/>
    <w:rsid w:val="00C466C8"/>
    <w:rsid w:val="00C500AD"/>
    <w:rsid w:val="00C50FAC"/>
    <w:rsid w:val="00C52C56"/>
    <w:rsid w:val="00C57B65"/>
    <w:rsid w:val="00C6015D"/>
    <w:rsid w:val="00C62E39"/>
    <w:rsid w:val="00C66684"/>
    <w:rsid w:val="00C67835"/>
    <w:rsid w:val="00C74DAE"/>
    <w:rsid w:val="00C87740"/>
    <w:rsid w:val="00C90573"/>
    <w:rsid w:val="00C945CC"/>
    <w:rsid w:val="00CA55D4"/>
    <w:rsid w:val="00CA6B8E"/>
    <w:rsid w:val="00CB0273"/>
    <w:rsid w:val="00CB227E"/>
    <w:rsid w:val="00CB47EE"/>
    <w:rsid w:val="00CB767C"/>
    <w:rsid w:val="00CC0CF8"/>
    <w:rsid w:val="00CC3463"/>
    <w:rsid w:val="00CC37EE"/>
    <w:rsid w:val="00CC5F91"/>
    <w:rsid w:val="00CD16E0"/>
    <w:rsid w:val="00CE2CAC"/>
    <w:rsid w:val="00CE5F9B"/>
    <w:rsid w:val="00CF549C"/>
    <w:rsid w:val="00D0374D"/>
    <w:rsid w:val="00D05142"/>
    <w:rsid w:val="00D12ECF"/>
    <w:rsid w:val="00D30B38"/>
    <w:rsid w:val="00D30FE1"/>
    <w:rsid w:val="00D33797"/>
    <w:rsid w:val="00D3521E"/>
    <w:rsid w:val="00D47D75"/>
    <w:rsid w:val="00D51F6A"/>
    <w:rsid w:val="00D54501"/>
    <w:rsid w:val="00D55790"/>
    <w:rsid w:val="00D60548"/>
    <w:rsid w:val="00D620A2"/>
    <w:rsid w:val="00D67B8E"/>
    <w:rsid w:val="00D70566"/>
    <w:rsid w:val="00D73426"/>
    <w:rsid w:val="00D7610D"/>
    <w:rsid w:val="00D83DD6"/>
    <w:rsid w:val="00D90AD1"/>
    <w:rsid w:val="00D92F69"/>
    <w:rsid w:val="00D9395A"/>
    <w:rsid w:val="00D94085"/>
    <w:rsid w:val="00D95FE7"/>
    <w:rsid w:val="00DA0254"/>
    <w:rsid w:val="00DA17AD"/>
    <w:rsid w:val="00DA1AD2"/>
    <w:rsid w:val="00DB1EA3"/>
    <w:rsid w:val="00DB3288"/>
    <w:rsid w:val="00DB3334"/>
    <w:rsid w:val="00DB5437"/>
    <w:rsid w:val="00DC1B6C"/>
    <w:rsid w:val="00DD1EF1"/>
    <w:rsid w:val="00DE20A9"/>
    <w:rsid w:val="00E02DAD"/>
    <w:rsid w:val="00E11B10"/>
    <w:rsid w:val="00E12555"/>
    <w:rsid w:val="00E16CDA"/>
    <w:rsid w:val="00E17661"/>
    <w:rsid w:val="00E20B33"/>
    <w:rsid w:val="00E229BC"/>
    <w:rsid w:val="00E26830"/>
    <w:rsid w:val="00E33D8C"/>
    <w:rsid w:val="00E36837"/>
    <w:rsid w:val="00E36F31"/>
    <w:rsid w:val="00E40DF8"/>
    <w:rsid w:val="00E42144"/>
    <w:rsid w:val="00E53501"/>
    <w:rsid w:val="00E55DD6"/>
    <w:rsid w:val="00E57C7F"/>
    <w:rsid w:val="00E61042"/>
    <w:rsid w:val="00E6154E"/>
    <w:rsid w:val="00E6321A"/>
    <w:rsid w:val="00E6605D"/>
    <w:rsid w:val="00E742D8"/>
    <w:rsid w:val="00E77F98"/>
    <w:rsid w:val="00E82E48"/>
    <w:rsid w:val="00E85170"/>
    <w:rsid w:val="00E8580B"/>
    <w:rsid w:val="00EA4760"/>
    <w:rsid w:val="00EA690F"/>
    <w:rsid w:val="00EB1E55"/>
    <w:rsid w:val="00EB465A"/>
    <w:rsid w:val="00EB6EE9"/>
    <w:rsid w:val="00EB74E0"/>
    <w:rsid w:val="00EC4C29"/>
    <w:rsid w:val="00ED0B6D"/>
    <w:rsid w:val="00EF1523"/>
    <w:rsid w:val="00EF2AE6"/>
    <w:rsid w:val="00EF50ED"/>
    <w:rsid w:val="00EF5639"/>
    <w:rsid w:val="00EF5F64"/>
    <w:rsid w:val="00F017EC"/>
    <w:rsid w:val="00F03A93"/>
    <w:rsid w:val="00F108AD"/>
    <w:rsid w:val="00F21200"/>
    <w:rsid w:val="00F258BB"/>
    <w:rsid w:val="00F325C6"/>
    <w:rsid w:val="00F4751B"/>
    <w:rsid w:val="00F50149"/>
    <w:rsid w:val="00F5045B"/>
    <w:rsid w:val="00F50612"/>
    <w:rsid w:val="00F53C4E"/>
    <w:rsid w:val="00F55BBE"/>
    <w:rsid w:val="00F60E73"/>
    <w:rsid w:val="00F6149D"/>
    <w:rsid w:val="00F66280"/>
    <w:rsid w:val="00F667A2"/>
    <w:rsid w:val="00F705B4"/>
    <w:rsid w:val="00F8157A"/>
    <w:rsid w:val="00F845D6"/>
    <w:rsid w:val="00F86B22"/>
    <w:rsid w:val="00F90F5D"/>
    <w:rsid w:val="00FA0520"/>
    <w:rsid w:val="00FA2EE8"/>
    <w:rsid w:val="00FA5727"/>
    <w:rsid w:val="00FA58A9"/>
    <w:rsid w:val="00FA5C80"/>
    <w:rsid w:val="00FB5B27"/>
    <w:rsid w:val="00FC285A"/>
    <w:rsid w:val="00FC2C67"/>
    <w:rsid w:val="00FC37D0"/>
    <w:rsid w:val="00FC4D82"/>
    <w:rsid w:val="00FC6A28"/>
    <w:rsid w:val="00FD3089"/>
    <w:rsid w:val="00FD3F07"/>
    <w:rsid w:val="00FD47A1"/>
    <w:rsid w:val="00FD5955"/>
    <w:rsid w:val="00FD61FF"/>
    <w:rsid w:val="00FD7303"/>
    <w:rsid w:val="00FE16B0"/>
    <w:rsid w:val="00FE30DD"/>
    <w:rsid w:val="00FE61F7"/>
    <w:rsid w:val="00FE65C7"/>
    <w:rsid w:val="00FF6674"/>
    <w:rsid w:val="00FF6AF4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0936"/>
  <w15:docId w15:val="{5CE36D0D-794C-46BD-9D5B-03E76603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142"/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4236C8"/>
    <w:pPr>
      <w:widowControl w:val="0"/>
      <w:spacing w:after="0" w:line="240" w:lineRule="auto"/>
      <w:ind w:left="212"/>
      <w:outlineLvl w:val="2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1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02DA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4236C8"/>
    <w:rPr>
      <w:rFonts w:ascii="Calibri" w:eastAsia="Calibri" w:hAnsi="Calibri"/>
      <w:b/>
      <w:bCs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2F2"/>
    <w:rPr>
      <w:vertAlign w:val="superscript"/>
    </w:rPr>
  </w:style>
  <w:style w:type="paragraph" w:customStyle="1" w:styleId="Default">
    <w:name w:val="Default"/>
    <w:rsid w:val="00FD6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6BB1-1B1E-4A11-A856-E04AA751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Lattanzi - FinAgevolata</dc:creator>
  <cp:lastModifiedBy>Utente</cp:lastModifiedBy>
  <cp:revision>3</cp:revision>
  <dcterms:created xsi:type="dcterms:W3CDTF">2020-11-20T09:29:00Z</dcterms:created>
  <dcterms:modified xsi:type="dcterms:W3CDTF">2020-11-20T09:29:00Z</dcterms:modified>
</cp:coreProperties>
</file>