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82" w:rsidRDefault="00BA5085">
      <w:pPr>
        <w:shd w:val="clear" w:color="auto" w:fill="D9D9D9"/>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CODICE DI COMPORTAMENTO </w:t>
      </w:r>
    </w:p>
    <w:p w:rsidR="00FB2882" w:rsidRDefault="00BA5085">
      <w:pPr>
        <w:shd w:val="clear" w:color="auto" w:fill="D9D9D9"/>
        <w:spacing w:after="0"/>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 xml:space="preserve">DEL COMUNE DI </w:t>
      </w:r>
      <w:r w:rsidR="00553DB0">
        <w:rPr>
          <w:rFonts w:ascii="Times New Roman" w:hAnsi="Times New Roman" w:cs="Times New Roman"/>
          <w:b/>
          <w:bCs/>
          <w:sz w:val="36"/>
          <w:szCs w:val="36"/>
        </w:rPr>
        <w:t xml:space="preserve">Castel Sant’Angelo </w:t>
      </w:r>
    </w:p>
    <w:p w:rsidR="00FB2882" w:rsidRDefault="00BA5085">
      <w:pPr>
        <w:shd w:val="clear" w:color="auto" w:fill="D9D9D9"/>
        <w:spacing w:after="0"/>
        <w:jc w:val="center"/>
        <w:rPr>
          <w:rFonts w:ascii="Times New Roman" w:hAnsi="Times New Roman" w:cs="Times New Roman"/>
          <w:b/>
          <w:bCs/>
          <w:sz w:val="24"/>
          <w:szCs w:val="24"/>
        </w:rPr>
      </w:pPr>
      <w:r>
        <w:rPr>
          <w:rFonts w:ascii="Times New Roman" w:hAnsi="Times New Roman" w:cs="Times New Roman"/>
          <w:b/>
          <w:bCs/>
          <w:sz w:val="24"/>
          <w:szCs w:val="24"/>
        </w:rPr>
        <w:t>adottato</w:t>
      </w:r>
    </w:p>
    <w:p w:rsidR="00FB2882" w:rsidRDefault="00BA5085">
      <w:pPr>
        <w:shd w:val="clear" w:color="auto" w:fill="D9D9D9"/>
        <w:spacing w:after="0"/>
        <w:rPr>
          <w:rFonts w:ascii="Times New Roman" w:hAnsi="Times New Roman" w:cs="Times New Roman"/>
          <w:b/>
          <w:bCs/>
          <w:sz w:val="24"/>
          <w:szCs w:val="24"/>
        </w:rPr>
      </w:pPr>
      <w:r>
        <w:rPr>
          <w:rFonts w:ascii="Times New Roman" w:hAnsi="Times New Roman" w:cs="Times New Roman"/>
          <w:b/>
          <w:bCs/>
          <w:sz w:val="24"/>
          <w:szCs w:val="24"/>
        </w:rPr>
        <w:t>ai sensi dell’art. 54, comma 5, del decreto legislativo 30 marzo 2001, n. 165, in attuazione del decreto del Presidente della Repubblica ed in conformità alla delibera ANAC n. 177 del 19 febbraio 2020</w:t>
      </w:r>
    </w:p>
    <w:p w:rsidR="00FB2882" w:rsidRDefault="00FB2882">
      <w:pPr>
        <w:spacing w:after="0"/>
        <w:jc w:val="center"/>
        <w:rPr>
          <w:rFonts w:ascii="Times New Roman" w:hAnsi="Times New Roman" w:cs="Times New Roman"/>
          <w:sz w:val="24"/>
          <w:szCs w:val="24"/>
        </w:rPr>
      </w:pPr>
    </w:p>
    <w:p w:rsidR="00FB2882" w:rsidRDefault="00FB2882">
      <w:pPr>
        <w:spacing w:after="0"/>
        <w:jc w:val="center"/>
        <w:rPr>
          <w:rFonts w:ascii="Times New Roman" w:hAnsi="Times New Roman" w:cs="Times New Roman"/>
          <w:sz w:val="32"/>
          <w:szCs w:val="32"/>
        </w:rPr>
      </w:pPr>
    </w:p>
    <w:p w:rsidR="00FB2882" w:rsidRDefault="00FB2882">
      <w:pPr>
        <w:spacing w:after="120"/>
        <w:rPr>
          <w:rFonts w:ascii="Times New Roman" w:hAnsi="Times New Roman" w:cs="Times New Roman"/>
          <w:sz w:val="24"/>
          <w:szCs w:val="24"/>
        </w:rPr>
      </w:pPr>
    </w:p>
    <w:p w:rsidR="00FB2882" w:rsidRDefault="00FB2882">
      <w:pPr>
        <w:spacing w:after="120"/>
        <w:rPr>
          <w:rFonts w:ascii="Times New Roman" w:hAnsi="Times New Roman" w:cs="Times New Roman"/>
          <w:sz w:val="24"/>
          <w:szCs w:val="24"/>
        </w:rPr>
      </w:pPr>
    </w:p>
    <w:p w:rsidR="00FB2882" w:rsidRDefault="00BA5085">
      <w:pPr>
        <w:spacing w:after="120"/>
        <w:rPr>
          <w:rFonts w:ascii="Times New Roman" w:hAnsi="Times New Roman" w:cs="Times New Roman"/>
          <w:b/>
          <w:bCs/>
          <w:sz w:val="24"/>
          <w:szCs w:val="24"/>
        </w:rPr>
      </w:pPr>
      <w:r>
        <w:rPr>
          <w:rFonts w:ascii="Times New Roman" w:hAnsi="Times New Roman" w:cs="Times New Roman"/>
          <w:b/>
          <w:bCs/>
          <w:sz w:val="24"/>
          <w:szCs w:val="24"/>
        </w:rPr>
        <w:t>Giunta Comunale con deliberazione n. ...... del .......................</w:t>
      </w:r>
    </w:p>
    <w:p w:rsidR="00FB2882" w:rsidRDefault="00FB2882">
      <w:pPr>
        <w:spacing w:after="0"/>
        <w:jc w:val="center"/>
        <w:rPr>
          <w:rFonts w:ascii="Times New Roman" w:hAnsi="Times New Roman" w:cs="Times New Roman"/>
          <w:sz w:val="24"/>
          <w:szCs w:val="24"/>
        </w:rPr>
      </w:pPr>
    </w:p>
    <w:p w:rsidR="00FB2882" w:rsidRDefault="00FB2882">
      <w:pPr>
        <w:jc w:val="center"/>
        <w:rPr>
          <w:rFonts w:ascii="Times New Roman" w:hAnsi="Times New Roman" w:cs="Times New Roman"/>
          <w:sz w:val="24"/>
          <w:szCs w:val="24"/>
        </w:rPr>
      </w:pPr>
    </w:p>
    <w:p w:rsidR="00FB2882" w:rsidRDefault="00FB2882">
      <w:pPr>
        <w:spacing w:after="0"/>
        <w:jc w:val="center"/>
        <w:rPr>
          <w:rFonts w:ascii="Berlin Sans FB Demi" w:hAnsi="Berlin Sans FB Demi" w:cs="Berlin Sans FB Demi"/>
          <w:b/>
          <w:bCs/>
          <w:sz w:val="24"/>
          <w:szCs w:val="24"/>
        </w:rPr>
      </w:pPr>
    </w:p>
    <w:p w:rsidR="00FB2882" w:rsidRDefault="00FB2882">
      <w:pPr>
        <w:spacing w:after="0"/>
        <w:jc w:val="center"/>
        <w:rPr>
          <w:rFonts w:ascii="Times New Roman" w:hAnsi="Times New Roman" w:cs="Times New Roman"/>
          <w:b/>
          <w:bCs/>
          <w:sz w:val="24"/>
          <w:szCs w:val="24"/>
        </w:rPr>
      </w:pPr>
    </w:p>
    <w:p w:rsidR="00FB2882" w:rsidRDefault="00BA5085">
      <w:pPr>
        <w:pStyle w:val="western"/>
        <w:spacing w:line="276" w:lineRule="auto"/>
        <w:rPr>
          <w:rFonts w:cs="Times New Roman"/>
        </w:rPr>
      </w:pPr>
      <w:r>
        <w:rPr>
          <w:rFonts w:ascii="Times New Roman" w:hAnsi="Times New Roman" w:cs="Times New Roman"/>
          <w:b/>
          <w:bCs/>
        </w:rPr>
        <w:t>I N D I C E</w:t>
      </w:r>
    </w:p>
    <w:p w:rsidR="00FB2882" w:rsidRDefault="00FB2882">
      <w:pPr>
        <w:pStyle w:val="western"/>
        <w:spacing w:line="276" w:lineRule="auto"/>
        <w:rPr>
          <w:rFonts w:cs="Times New Roman"/>
        </w:rPr>
      </w:pPr>
    </w:p>
    <w:tbl>
      <w:tblPr>
        <w:tblW w:w="9645"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28" w:type="dxa"/>
        </w:tblCellMar>
        <w:tblLook w:val="0000"/>
      </w:tblPr>
      <w:tblGrid>
        <w:gridCol w:w="1648"/>
        <w:gridCol w:w="7997"/>
      </w:tblGrid>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articolo</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rubrica</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FB2882">
            <w:pPr>
              <w:pStyle w:val="western"/>
              <w:spacing w:before="280"/>
              <w:rPr>
                <w:rFonts w:cs="Times New Roman"/>
              </w:rPr>
            </w:pP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FB2882">
            <w:pPr>
              <w:pStyle w:val="western"/>
              <w:spacing w:before="280"/>
              <w:jc w:val="left"/>
              <w:rPr>
                <w:rFonts w:cs="Times New Roman"/>
              </w:rPr>
            </w:pP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Disposizioni di carattere generale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2</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Ambito di applicazione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3</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Principi generali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4</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Collegamenti conPiano triennale di prevenzione della corruzione e per la trasparenza</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5</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Coordinamento con il sistema di misurazione e valutazione della performance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6</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Azioni comuni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7</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Conflitto di interessi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8</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Conflitto di interessi reale e obbligo di astensione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9</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Conflitto di interessi potenziale e obbligo di comunicazione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10</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Partecipazione ad associazioni e organizzazioni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11</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Contratti e altri atti negoziali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12</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Regali, compensi e altre utilità</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13</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Comunicazione di provvedimenti di natura penale e disciplinare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14</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Prevenzione della corruzione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15</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Trasparenza e tracciabilità dei flussi documentali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16</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Comportamento nei rapporti privati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17</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Comportamento in servizio</w:t>
            </w:r>
          </w:p>
        </w:tc>
      </w:tr>
      <w:tr w:rsidR="00FB2882">
        <w:tc>
          <w:tcPr>
            <w:tcW w:w="1648" w:type="dxa"/>
            <w:tcBorders>
              <w:left w:val="single" w:sz="4" w:space="0" w:color="00000A"/>
              <w:bottom w:val="single" w:sz="4" w:space="0" w:color="00000A"/>
              <w:right w:val="single" w:sz="4" w:space="0" w:color="00000A"/>
            </w:tcBorders>
            <w:shd w:val="clear" w:color="auto" w:fill="FFFFFF"/>
            <w:tcMar>
              <w:top w:w="0" w:type="dxa"/>
              <w:left w:w="103" w:type="dxa"/>
            </w:tcMar>
            <w:vAlign w:val="center"/>
          </w:tcPr>
          <w:p w:rsidR="00FB2882" w:rsidRDefault="00BA5085">
            <w:pPr>
              <w:pStyle w:val="western"/>
              <w:rPr>
                <w:rFonts w:cs="Times New Roman"/>
              </w:rPr>
            </w:pPr>
            <w:r>
              <w:rPr>
                <w:rFonts w:ascii="Times New Roman" w:hAnsi="Times New Roman" w:cs="Times New Roman"/>
              </w:rPr>
              <w:lastRenderedPageBreak/>
              <w:t>18</w:t>
            </w:r>
          </w:p>
        </w:tc>
        <w:tc>
          <w:tcPr>
            <w:tcW w:w="7996" w:type="dxa"/>
            <w:tcBorders>
              <w:left w:val="single" w:sz="4" w:space="0" w:color="00000A"/>
              <w:bottom w:val="single" w:sz="4" w:space="0" w:color="00000A"/>
              <w:right w:val="single" w:sz="4" w:space="0" w:color="00000A"/>
            </w:tcBorders>
            <w:shd w:val="clear" w:color="auto" w:fill="FFFFFF"/>
            <w:tcMar>
              <w:top w:w="0" w:type="dxa"/>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Rapporti con il pubblico</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19</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 xml:space="preserve">Disposizioni particolari per i </w:t>
            </w:r>
            <w:r w:rsidR="00553DB0">
              <w:rPr>
                <w:rFonts w:ascii="Times New Roman" w:hAnsi="Times New Roman" w:cs="Times New Roman"/>
              </w:rPr>
              <w:t>Responsabili dei Servizi</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20</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Vigilanza, monitoraggio e attività formative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21</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spacing w:before="280"/>
              <w:jc w:val="left"/>
              <w:rPr>
                <w:rFonts w:cs="Times New Roman"/>
              </w:rPr>
            </w:pPr>
            <w:r>
              <w:rPr>
                <w:rFonts w:ascii="Times New Roman" w:hAnsi="Times New Roman" w:cs="Times New Roman"/>
              </w:rPr>
              <w:t>Responsabilità conseguenti alla violazione dei doveri del codice</w:t>
            </w:r>
          </w:p>
        </w:tc>
      </w:tr>
      <w:tr w:rsidR="00FB2882">
        <w:tc>
          <w:tcPr>
            <w:tcW w:w="1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western"/>
              <w:rPr>
                <w:rFonts w:cs="Times New Roman"/>
              </w:rPr>
            </w:pPr>
            <w:r>
              <w:rPr>
                <w:rFonts w:ascii="Times New Roman" w:hAnsi="Times New Roman" w:cs="Times New Roman"/>
              </w:rPr>
              <w:t>22</w:t>
            </w:r>
          </w:p>
        </w:tc>
        <w:tc>
          <w:tcPr>
            <w:tcW w:w="79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B2882" w:rsidRDefault="00BA5085">
            <w:pPr>
              <w:pStyle w:val="Heading1"/>
              <w:spacing w:before="0" w:after="200"/>
              <w:rPr>
                <w:rFonts w:cs="Times New Roman"/>
              </w:rPr>
            </w:pPr>
            <w:r>
              <w:rPr>
                <w:rFonts w:ascii="Times New Roman" w:hAnsi="Times New Roman" w:cs="Times New Roman"/>
                <w:b w:val="0"/>
                <w:bCs w:val="0"/>
                <w:color w:val="00000A"/>
                <w:sz w:val="24"/>
                <w:szCs w:val="24"/>
              </w:rPr>
              <w:t>Disposizioni finali</w:t>
            </w:r>
          </w:p>
        </w:tc>
      </w:tr>
    </w:tbl>
    <w:p w:rsidR="00FB2882" w:rsidRDefault="00FB2882">
      <w:pPr>
        <w:pStyle w:val="western"/>
        <w:spacing w:after="240" w:line="276" w:lineRule="auto"/>
        <w:rPr>
          <w:rFonts w:cs="Times New Roman"/>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FB2882">
      <w:pPr>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Disposizioni di carattere generale</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 Il presente codice di comportamento integra le previsioni del codice di comportamento dei dipendenti pubblici, a norma dell'articolo 54 del decreto legislativo 30 marzo 2001, n. 165, approvato con decreto del Presidente della Repubblica 16 aprile 2013, n. 62, recante i doveri minimi di diligenza, lealtà, imparzialità e buona condotta che i pubblici dipendenti sono tenuti ad osservare. Recepisce, altresì, le linee guida in materia di codici di comportamento delle amministrazioni pubbliche, approvate dall’Autorità Nazionale Anticorruzione – ANAC - con propria delibera n. 177 del 19 febbraio 2020.</w:t>
      </w:r>
    </w:p>
    <w:p w:rsidR="00FB2882" w:rsidRDefault="00FB2882">
      <w:pPr>
        <w:spacing w:after="0" w:line="240" w:lineRule="auto"/>
        <w:jc w:val="both"/>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Al presente codice viene data ampia diffusione attraverso la pubblicazione nella sezione Amministrazione Trasparente dell’Ente / Personale / Codice di comportamento del personale del Comune di </w:t>
      </w:r>
      <w:r w:rsidR="00553DB0">
        <w:rPr>
          <w:rFonts w:ascii="Times New Roman" w:hAnsi="Times New Roman" w:cs="Times New Roman"/>
          <w:sz w:val="24"/>
          <w:szCs w:val="24"/>
        </w:rPr>
        <w:t>Castel Sant’Angelo</w:t>
      </w:r>
      <w:r>
        <w:rPr>
          <w:rFonts w:ascii="Times New Roman" w:hAnsi="Times New Roman" w:cs="Times New Roman"/>
          <w:sz w:val="24"/>
          <w:szCs w:val="24"/>
        </w:rPr>
        <w:t>.</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Contestualmente alla sottoscrizione del contratto individuale di lavoro o altro atto di conferimento dell’incarico, al dipendente o al collaboratore viene consegnata duplice copia del Codice, di cui una viene sottoscritta, per presa visione e accettazione, da parte dell’interessato e conservata nel fascicolo personale del dipendente o collaboratore.</w:t>
      </w:r>
    </w:p>
    <w:p w:rsidR="00FB2882" w:rsidRDefault="00FB2882">
      <w:pPr>
        <w:spacing w:after="0"/>
        <w:jc w:val="center"/>
        <w:rPr>
          <w:rFonts w:ascii="Times New Roman" w:hAnsi="Times New Roman" w:cs="Times New Roman"/>
          <w:b/>
          <w:bCs/>
          <w:sz w:val="24"/>
          <w:szCs w:val="24"/>
        </w:rPr>
      </w:pPr>
    </w:p>
    <w:p w:rsidR="00FB2882" w:rsidRDefault="00BA5085">
      <w:pPr>
        <w:spacing w:after="0"/>
        <w:jc w:val="center"/>
        <w:rPr>
          <w:rFonts w:ascii="Times New Roman" w:hAnsi="Times New Roman" w:cs="Times New Roman"/>
          <w:b/>
          <w:bCs/>
          <w:sz w:val="24"/>
          <w:szCs w:val="24"/>
        </w:rPr>
      </w:pPr>
      <w:r>
        <w:rPr>
          <w:rFonts w:ascii="Times New Roman" w:hAnsi="Times New Roman" w:cs="Times New Roman"/>
          <w:b/>
          <w:bCs/>
          <w:sz w:val="24"/>
          <w:szCs w:val="24"/>
        </w:rPr>
        <w:t>Art. 2</w:t>
      </w:r>
    </w:p>
    <w:p w:rsidR="00FB2882" w:rsidRDefault="00BA508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Ambito di applicazione </w:t>
      </w:r>
    </w:p>
    <w:p w:rsidR="00FB2882" w:rsidRDefault="00FB2882">
      <w:pPr>
        <w:spacing w:after="0"/>
        <w:jc w:val="center"/>
        <w:rPr>
          <w:rFonts w:ascii="Times New Roman" w:hAnsi="Times New Roman" w:cs="Times New Roman"/>
          <w:b/>
          <w:bCs/>
          <w:sz w:val="24"/>
          <w:szCs w:val="24"/>
        </w:rPr>
      </w:pPr>
    </w:p>
    <w:p w:rsidR="00FB2882" w:rsidRDefault="00BA5085">
      <w:pPr>
        <w:pStyle w:val="Default"/>
        <w:jc w:val="both"/>
        <w:rPr>
          <w:rFonts w:ascii="Times New Roman" w:hAnsi="Times New Roman" w:cs="Times New Roman"/>
          <w:color w:val="00000A"/>
        </w:rPr>
      </w:pPr>
      <w:r>
        <w:rPr>
          <w:rFonts w:ascii="Times New Roman" w:hAnsi="Times New Roman" w:cs="Times New Roman"/>
        </w:rPr>
        <w:t xml:space="preserve">1.Sono obbligati a rispettare ed applicare i doveri di comportamento previsti dal presente codice tutti i dipendenti del Comune di </w:t>
      </w:r>
      <w:r w:rsidR="00553DB0">
        <w:rPr>
          <w:rFonts w:ascii="Times New Roman" w:hAnsi="Times New Roman" w:cs="Times New Roman"/>
        </w:rPr>
        <w:t>Castel Sant’Angelo</w:t>
      </w:r>
      <w:r>
        <w:rPr>
          <w:rFonts w:ascii="Times New Roman" w:hAnsi="Times New Roman" w:cs="Times New Roman"/>
        </w:rPr>
        <w:t xml:space="preserve">, anche  a tempo determinato ed a tempo parziale, anche in posizione di comando, distacco o fuori ruolo, compresi coloro che prestano la loro attività negli uffici di diretta collaborazione con gli organi di governo, ai sensi dell’art. 90 del decreto legislativo 18 agosto 2000, n. 267, i titolari di incarichi dirigenziali affidati ai sensi dell’art. 110 del decreto legislativo 18 agosto 2000, n. 267 </w:t>
      </w:r>
      <w:r>
        <w:rPr>
          <w:rFonts w:ascii="Times New Roman" w:hAnsi="Times New Roman" w:cs="Times New Roman"/>
          <w:color w:val="00000A"/>
        </w:rPr>
        <w:t xml:space="preserve">e si estende, per quanto compatibile, a tutti i collaboratori e consulenti, con qualsiasi tipologia di contratto o incarico ed a qualsiasi titolo. </w:t>
      </w:r>
    </w:p>
    <w:p w:rsidR="00FB2882" w:rsidRDefault="00FB2882">
      <w:pPr>
        <w:pStyle w:val="Default"/>
        <w:jc w:val="both"/>
        <w:rPr>
          <w:color w:val="00000A"/>
        </w:rPr>
      </w:pPr>
    </w:p>
    <w:p w:rsidR="00FB2882" w:rsidRDefault="00BA5085">
      <w:pPr>
        <w:pStyle w:val="Default"/>
        <w:jc w:val="both"/>
        <w:rPr>
          <w:rFonts w:ascii="Times New Roman" w:hAnsi="Times New Roman" w:cs="Times New Roman"/>
        </w:rPr>
      </w:pPr>
      <w:r>
        <w:rPr>
          <w:rFonts w:ascii="Times New Roman" w:hAnsi="Times New Roman" w:cs="Times New Roman"/>
        </w:rPr>
        <w:t>2.Le previsioni del presente codice si estendono, altresì, per quanto compatibili, ai dipendenti e agli amministratori degli enti controllati di questo Comune, nelle more che gli stessi enti adeguino la propria regolamentazione alla deliberazione ANAC n. 177/2020; negli enti e nelle società, vigilati o partecipati, le disposizioni del codice si applicano ai soggetti designati o nominati in rappresentanza del Comune.</w:t>
      </w:r>
    </w:p>
    <w:p w:rsidR="00FB2882" w:rsidRDefault="00FB2882">
      <w:pPr>
        <w:spacing w:after="0"/>
        <w:jc w:val="center"/>
        <w:rPr>
          <w:rFonts w:ascii="Times New Roman" w:hAnsi="Times New Roman" w:cs="Times New Roman"/>
          <w:b/>
          <w:bCs/>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3</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Principi generali</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Il dipendente conforma la sua condotta al dovere costituzionale di servire, esclusivamente, la Nazione con disciplina e onore nonché di rispettare i principi di buon andamento ed imparzialità dell’Amministrazione. Nell'espletamento dei propri compiti, il dipendente assicura il rispetto della legge e persegue, esclusivamente, l'interesse pubblico, senza abusare della posizione o dei poteri di cui è titolare.</w:t>
      </w:r>
    </w:p>
    <w:p w:rsidR="00FB2882" w:rsidRDefault="00FB2882">
      <w:pPr>
        <w:spacing w:after="0" w:line="240" w:lineRule="auto"/>
        <w:ind w:left="360"/>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Il dipendente rispetta, altresì, i principi di integrità, correttezza, buona fede, proporzionalità, obiettività, trasparenza, equità e ragionevolezza e agisce in posizione di indipendenza e imparzialità, evitando di assecondare pressioni politiche, sindacali o quelle dei superiori gerarchici e astenendosi nelle situazioni, anche potenziali, di conflitto di interessi.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Il dipendente non usa, a fini privati, le informazioni di cui dispone per ragioni di ufficio, evita le situazioni ed i comportamenti che possano ostacolare il corretto adempimento dei compiti o nuocere agli interessi o all’immagine della pubblica amministrazione.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Le prerogative ed i poteri pubblici sono esercitati, unicamente, per le finalità di interesse generale per le quali sono stati conferiti.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Il dipendente dimostra la massima disponibilità e collaborazione nei rapporti con le altre pubbliche amministrazioni, assicurando lo scambio e la trasmissione delle informazioni e dei dati, in qualsiasi forma, anche telematica, nel rispetto della normativa vigente.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Il dipendente orienta, altresì, il proprio comportamento ai principi della circolarità delle informazioni tra gli uffici interni al Comune e dell’approccio integrato nello svolgimento dell’azione amministrativa.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La violazione degli obblighi previsti dal Codice nazionale e dal presente codice nonché dal Piano triennale per la prevenzione della corruzione e per la trasparenza comporta responsabilità penale, civile, amministrativa o contabile e disciplinare previste da disposizioni di legge, di regolamento e dai contratti collettivi.</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4</w:t>
      </w:r>
    </w:p>
    <w:p w:rsidR="00FB2882" w:rsidRDefault="00BA5085">
      <w:pPr>
        <w:pStyle w:val="Corpodeltesto"/>
        <w:rPr>
          <w:rFonts w:ascii="Times New Roman" w:hAnsi="Times New Roman" w:cs="Times New Roman"/>
          <w:sz w:val="36"/>
          <w:szCs w:val="36"/>
        </w:rPr>
      </w:pPr>
      <w:r>
        <w:rPr>
          <w:rFonts w:ascii="Times New Roman" w:hAnsi="Times New Roman" w:cs="Times New Roman"/>
          <w:b/>
          <w:bCs/>
          <w:sz w:val="24"/>
          <w:szCs w:val="24"/>
        </w:rPr>
        <w:t>Collegamenti con</w:t>
      </w:r>
      <w:r w:rsidR="00553DB0">
        <w:rPr>
          <w:rFonts w:ascii="Times New Roman" w:hAnsi="Times New Roman" w:cs="Times New Roman"/>
          <w:b/>
          <w:bCs/>
          <w:sz w:val="24"/>
          <w:szCs w:val="24"/>
        </w:rPr>
        <w:t xml:space="preserve"> </w:t>
      </w:r>
      <w:r>
        <w:rPr>
          <w:rFonts w:ascii="Times New Roman" w:hAnsi="Times New Roman" w:cs="Times New Roman"/>
          <w:b/>
          <w:bCs/>
          <w:sz w:val="24"/>
          <w:szCs w:val="24"/>
        </w:rPr>
        <w:t>Piano triennale di prevenzione della corruzione e per la trasparenza</w:t>
      </w:r>
    </w:p>
    <w:p w:rsidR="00FB2882" w:rsidRDefault="00FB2882">
      <w:pPr>
        <w:spacing w:after="0" w:line="240" w:lineRule="auto"/>
        <w:jc w:val="center"/>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Il Codice è allegato al Piano triennale per la prevenzione della corruzione e per la trasparenza, PTPCT, costituendone uno strumento integrativo, nel senso che la strategia di prevenzione della corruzione è definita sia con le misure di tipo oggettivo individuate con il PTPCT, le quali, agendo sull’organizzazione e sulle attività dell’amministrazione, sono finalizzate a neutralizzare o ridurre i rischi nello svolgimento dei processi delle aree a maggior rischio; e sia con i doveri di comportamento declinati dal presente codice, costituenti misure di tipo soggettivo, che ricadono sul singolo dipendente o altro destinatario del codice nello svolgimento delle attività di sua competenza.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Nel definire le misure oggettive di prevenzione della corruzione, a loro volta coordinate con gli obiettivi di </w:t>
      </w:r>
      <w:r>
        <w:rPr>
          <w:rFonts w:ascii="Times New Roman" w:hAnsi="Times New Roman" w:cs="Times New Roman"/>
          <w:i/>
          <w:iCs/>
          <w:sz w:val="24"/>
          <w:szCs w:val="24"/>
        </w:rPr>
        <w:t>performance</w:t>
      </w:r>
      <w:r>
        <w:rPr>
          <w:rFonts w:ascii="Times New Roman" w:hAnsi="Times New Roman" w:cs="Times New Roman"/>
          <w:sz w:val="24"/>
          <w:szCs w:val="24"/>
        </w:rPr>
        <w:t xml:space="preserve">, occorre, parallelamente, individuare i doveri di comportamento che possono contribuire, sotto il profilo soggettivo, alla piena realizzazione delle suddette misure. Utili indicazioni possono essere desunte dall’amministrazione, </w:t>
      </w:r>
      <w:r>
        <w:rPr>
          <w:rFonts w:ascii="Times New Roman" w:hAnsi="Times New Roman" w:cs="Times New Roman"/>
          <w:i/>
          <w:iCs/>
          <w:sz w:val="24"/>
          <w:szCs w:val="24"/>
        </w:rPr>
        <w:t>ex post</w:t>
      </w:r>
      <w:r>
        <w:rPr>
          <w:rFonts w:ascii="Times New Roman" w:hAnsi="Times New Roman" w:cs="Times New Roman"/>
          <w:sz w:val="24"/>
          <w:szCs w:val="24"/>
        </w:rPr>
        <w:t>, dalla valutazione sull’attuazione delle misure oggettive previste dal PTPCT, cercando di comprendere se e dove sia possibile rafforzare il sistema con doveri di comportamento.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presente codice è da aggiornare, se necessario, a seguito dall’analisi dinamica delle caratteristiche organizzative e funzionali di questo Comune, dei suoi procedimenti e processi decisionali e di </w:t>
      </w:r>
      <w:r>
        <w:rPr>
          <w:rFonts w:ascii="Times New Roman" w:hAnsi="Times New Roman" w:cs="Times New Roman"/>
          <w:i/>
          <w:iCs/>
          <w:sz w:val="24"/>
          <w:szCs w:val="24"/>
        </w:rPr>
        <w:t>risk assessment</w:t>
      </w:r>
      <w:r>
        <w:rPr>
          <w:rFonts w:ascii="Times New Roman" w:hAnsi="Times New Roman" w:cs="Times New Roman"/>
          <w:sz w:val="24"/>
          <w:szCs w:val="24"/>
        </w:rPr>
        <w:t xml:space="preserve"> propria dell’elaborazione del PTPCT.</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5</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Coordinamento con il sistema di misurazione e valutazione della performance</w:t>
      </w:r>
    </w:p>
    <w:p w:rsidR="00FB2882" w:rsidRDefault="00FB2882">
      <w:pPr>
        <w:spacing w:after="0" w:line="240" w:lineRule="auto"/>
        <w:jc w:val="both"/>
        <w:rPr>
          <w:rFonts w:ascii="Times New Roman" w:hAnsi="Times New Roman" w:cs="Times New Roman"/>
          <w:sz w:val="24"/>
          <w:szCs w:val="24"/>
        </w:rPr>
      </w:pPr>
    </w:p>
    <w:p w:rsidR="00FB2882" w:rsidRDefault="00BA5085">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Nel sistema di misurazione e valutazione della </w:t>
      </w:r>
      <w:r>
        <w:rPr>
          <w:rFonts w:ascii="Times New Roman" w:hAnsi="Times New Roman" w:cs="Times New Roman"/>
          <w:i/>
          <w:iCs/>
          <w:sz w:val="24"/>
          <w:szCs w:val="24"/>
        </w:rPr>
        <w:t>performance</w:t>
      </w:r>
      <w:r>
        <w:rPr>
          <w:rFonts w:ascii="Times New Roman" w:hAnsi="Times New Roman" w:cs="Times New Roman"/>
          <w:sz w:val="24"/>
          <w:szCs w:val="24"/>
        </w:rPr>
        <w:t xml:space="preserve"> deve essere previsto che l’accertamento della violazione del presente codice, anche se dalla stessa non dovesse conseguire una responsabilità ovvero una sanzione disciplinare, deve incidere negativamente sulla valutazione della performance, e ciò a prescindere dal livello di raggiungimento degli altri risultati. A tali fini occorre definire uno o più criteri da parte del Nucleo di valutazione al fine di poter misurare detta incidenza negativa, da prevedere maggiorata nell’ipotesi di recidiva.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In sede di pianificazione annuale della </w:t>
      </w:r>
      <w:r>
        <w:rPr>
          <w:rFonts w:ascii="Times New Roman" w:hAnsi="Times New Roman" w:cs="Times New Roman"/>
          <w:i/>
          <w:iCs/>
          <w:sz w:val="24"/>
          <w:szCs w:val="24"/>
        </w:rPr>
        <w:t>performance</w:t>
      </w:r>
      <w:r>
        <w:rPr>
          <w:rFonts w:ascii="Times New Roman" w:hAnsi="Times New Roman" w:cs="Times New Roman"/>
          <w:sz w:val="24"/>
          <w:szCs w:val="24"/>
        </w:rPr>
        <w:t xml:space="preserve"> è da considerare positivamente il livello di osservanza del presente codice, valorizzando quelle norme del codice che fanno riferimento al dovere di operare in modo da garantire l’efficienza, l’economicità e l’efficacia dell’azione amministrativa e, per quanto concerne i</w:t>
      </w:r>
      <w:r w:rsidR="00553DB0">
        <w:rPr>
          <w:rFonts w:ascii="Times New Roman" w:hAnsi="Times New Roman" w:cs="Times New Roman"/>
          <w:sz w:val="24"/>
          <w:szCs w:val="24"/>
        </w:rPr>
        <w:t xml:space="preserve"> Responsabili dei Servizi </w:t>
      </w:r>
      <w:r>
        <w:rPr>
          <w:rFonts w:ascii="Times New Roman" w:hAnsi="Times New Roman" w:cs="Times New Roman"/>
          <w:sz w:val="24"/>
          <w:szCs w:val="24"/>
        </w:rPr>
        <w:t>, al dovere di perseguire l’obiettivo assegnato.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Qualora i doveri, di cui al comma 2, potrebbero richiedere un’integrazione con altri doveri già previsti dalla normativa vigente, questi ultimi sono puntualmente declinati in comportamenti attesi suscettibili di essere premiati in sede di incentivazione delle </w:t>
      </w:r>
      <w:r>
        <w:rPr>
          <w:rFonts w:ascii="Times New Roman" w:hAnsi="Times New Roman" w:cs="Times New Roman"/>
          <w:i/>
          <w:iCs/>
          <w:sz w:val="24"/>
          <w:szCs w:val="24"/>
        </w:rPr>
        <w:t>performance</w:t>
      </w:r>
      <w:r>
        <w:rPr>
          <w:rFonts w:ascii="Times New Roman" w:hAnsi="Times New Roman" w:cs="Times New Roman"/>
          <w:sz w:val="24"/>
          <w:szCs w:val="24"/>
        </w:rPr>
        <w:t xml:space="preserve"> del personale e di valutazione della capacità organizzativa del</w:t>
      </w:r>
      <w:r w:rsidR="00553DB0">
        <w:rPr>
          <w:rFonts w:ascii="Times New Roman" w:hAnsi="Times New Roman" w:cs="Times New Roman"/>
          <w:sz w:val="24"/>
          <w:szCs w:val="24"/>
        </w:rPr>
        <w:t xml:space="preserve"> Responsabile del Servizio </w:t>
      </w:r>
      <w:r>
        <w:rPr>
          <w:rFonts w:ascii="Times New Roman" w:hAnsi="Times New Roman" w:cs="Times New Roman"/>
          <w:sz w:val="24"/>
          <w:szCs w:val="24"/>
        </w:rPr>
        <w:t>.</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Con riferimento ai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/responsabili, alcuni doveri contenuti nel presente codice possono essere tradotti in obiettivi di </w:t>
      </w:r>
      <w:r>
        <w:rPr>
          <w:rFonts w:ascii="Times New Roman" w:hAnsi="Times New Roman" w:cs="Times New Roman"/>
          <w:i/>
          <w:iCs/>
          <w:sz w:val="24"/>
          <w:szCs w:val="24"/>
        </w:rPr>
        <w:t>performance</w:t>
      </w:r>
      <w:r>
        <w:rPr>
          <w:rFonts w:ascii="Times New Roman" w:hAnsi="Times New Roman" w:cs="Times New Roman"/>
          <w:sz w:val="24"/>
          <w:szCs w:val="24"/>
        </w:rPr>
        <w:t xml:space="preserve"> collegati alla gestione del personale. Si consideri, in tal senso, la previsione del codice che fa riferimento al dovere del responsabile di servizio di curare il benessere organizzativo dei dipendenti appartenenti alla sua struttura organizzativa.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Fra gli obiettivi di </w:t>
      </w:r>
      <w:r>
        <w:rPr>
          <w:rFonts w:ascii="Times New Roman" w:hAnsi="Times New Roman" w:cs="Times New Roman"/>
          <w:i/>
          <w:iCs/>
          <w:sz w:val="24"/>
          <w:szCs w:val="24"/>
        </w:rPr>
        <w:t xml:space="preserve">performance </w:t>
      </w:r>
      <w:r>
        <w:rPr>
          <w:rFonts w:ascii="Times New Roman" w:hAnsi="Times New Roman" w:cs="Times New Roman"/>
          <w:sz w:val="24"/>
          <w:szCs w:val="24"/>
        </w:rPr>
        <w:t xml:space="preserve">dei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occorre inserire anche la diffusione della conoscenza del contenuto del codice di comportamento fra il</w:t>
      </w:r>
      <w:r w:rsidR="00553DB0">
        <w:rPr>
          <w:rFonts w:ascii="Times New Roman" w:hAnsi="Times New Roman" w:cs="Times New Roman"/>
          <w:sz w:val="24"/>
          <w:szCs w:val="24"/>
        </w:rPr>
        <w:t xml:space="preserve"> </w:t>
      </w:r>
      <w:r>
        <w:rPr>
          <w:rFonts w:ascii="Times New Roman" w:hAnsi="Times New Roman" w:cs="Times New Roman"/>
          <w:sz w:val="24"/>
          <w:szCs w:val="24"/>
        </w:rPr>
        <w:t>personale e l’adesione dei destinatari al sistema di principi e valori in esso contenuto. Tale obiettivo deve essere tradotto in azioni attese ed effetti misurabili, anche attraverso la percezione che del comportamento hanno gli utenti interni ed esterni dell’amministrazione.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6</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Azioni comuni</w:t>
      </w:r>
    </w:p>
    <w:p w:rsidR="00FB2882" w:rsidRDefault="00FB2882">
      <w:pPr>
        <w:spacing w:after="0" w:line="240" w:lineRule="auto"/>
        <w:jc w:val="center"/>
        <w:rPr>
          <w:rFonts w:ascii="Times New Roman" w:hAnsi="Times New Roman" w:cs="Times New Roman"/>
          <w:sz w:val="24"/>
          <w:szCs w:val="24"/>
        </w:rPr>
      </w:pPr>
    </w:p>
    <w:p w:rsidR="00FB2882" w:rsidRDefault="00BA5085">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L’Amministrazione attende dai suoi dipendenti, in particolare dai </w:t>
      </w:r>
      <w:r w:rsidR="00553DB0">
        <w:rPr>
          <w:rFonts w:ascii="Times New Roman" w:hAnsi="Times New Roman" w:cs="Times New Roman"/>
          <w:sz w:val="24"/>
          <w:szCs w:val="24"/>
        </w:rPr>
        <w:t>Responsabili dei Servizi</w:t>
      </w:r>
      <w:r>
        <w:rPr>
          <w:rFonts w:ascii="Times New Roman" w:hAnsi="Times New Roman" w:cs="Times New Roman"/>
          <w:sz w:val="24"/>
          <w:szCs w:val="24"/>
        </w:rPr>
        <w:t>/responsabili dei servizi e dai funzionari nonché dai collaboratori e consulenti esterni, che, nello svolgimento dei rispettivi compiti e poteri istituzionali, adeguino la loro attività ai seguenti valori fondamentali, costituenti gli standard di comportamento attesi dai fruitori dei servizi comunali.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Tali valori fondamentali costituiranno elementi essenziali ai fini della misurazione e della valutazione della performance organizzativa e individuale e della determinazione dell’indennità di risultato.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mancato adempimento dei valori fondamentali, da parte dei </w:t>
      </w:r>
      <w:r w:rsidR="00553DB0">
        <w:rPr>
          <w:rFonts w:ascii="Times New Roman" w:hAnsi="Times New Roman" w:cs="Times New Roman"/>
          <w:sz w:val="24"/>
          <w:szCs w:val="24"/>
        </w:rPr>
        <w:t>Responsabili dei Servizi</w:t>
      </w:r>
      <w:r>
        <w:rPr>
          <w:rFonts w:ascii="Times New Roman" w:hAnsi="Times New Roman" w:cs="Times New Roman"/>
          <w:sz w:val="24"/>
          <w:szCs w:val="24"/>
        </w:rPr>
        <w:t>, determina una responsabilità dirigenziale anche ai fini della conferma dell’incarico dirigenziale ed, eventualmente, delle precedenti funzioni gestionali.</w:t>
      </w:r>
    </w:p>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 C O L T O</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Esprimere rispetto, disponibilità e apertura verso gli altri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Ascoltare con atteggiamento positivo e senza riserve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Sapere comprendere e assumere il punto di vista del proprio interlocutore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Favorire la costruzione di un ambiente di lavoro orientato all’ascolto attivo e alla comunicazione efficace tra e con le persone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Assumere un comportamento rispettoso e leale nei rapporti con i cittadini, tenendo conto delle esigenze della comunità stessa.</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Assistere e consigliare i cittadini  ai fini dell’erogazione dei servizi che forniamo, in particolare persone con disabilità, persone che trovano difficoltà ad accedere all’erogazione dei servizi e persone che trovano difficoltà a esprimersi in lingua italiana.</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Trattare i reclami e le critiche da parte degli utenti con serietà e considerarle, qualora siano costruttive, come opportunità di miglioramento.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Accettare la responsabilità, ove opportuno e in conformità con i doveri di ufficio, di tenere conto dei problemi e delle preoccupazioni sollevati da cittadini singoli o in gruppo, consultandosi con i fruitori dei servizi ai fini dello sviluppo organizzativo e qualitativo delle politiche pubbliche.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Verificare sempre di avere compreso con chiarezza le richieste o le segnalazioni ricevute.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Essere disponibili ad accogliere al meglio gli utenti dei servizi, con particolare attenzione nei confronti di quanto hanno difficoltà di qualunque natura.</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Segnalare ai cittadini la disponibilità dei punti di ascolto fisici e virtuali predisposti dall’amministrazione e invitarli ad usufruirne abitualmente.</w:t>
            </w:r>
          </w:p>
        </w:tc>
      </w:tr>
    </w:tbl>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CORRETTEZZA E TRASPARENZA</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Agire con onestà, garantire accessibilità ad azioni, percorsi e risultati per generare fiducia</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Comunicare con chiarezza le decisioni e le motivazioni che ne stanno alla base.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Dare massima visibilità e rendere disponibili i dati, le informazioni e i materiali prodotti, utilizzando un linguaggio semplice e privo di tecnicismi.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Evitare comportamenti che possano recare danno al Comune e alla sua immagine e che possano essere in conflitto con il proprio ruolo.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che le decisioni assunte siano oggettive, indipendenti e imparziali.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che il processo decisionale rispetti i più elevati principi etici.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Adempiere all’obbligo di segnalare ogni comportamento illecito, compresi i comportamenti non coerenti con il presente Codice.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Comunicare preventivamente le situazioni anche potenziali di conflitto di interessi che potrebbero comunque essere intese come un elemento di condizionamento nel perseguire l’interesse pubblico cui è finalizzata la rispettiva attività.</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Assicurare che la condotta tenuta nei rapporti privati non confligga con l’integrità del servizio e con la capacità di eseguire con correttezza i compiti e i poteri pubblici affidati dall’ordinamento.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cura di assicurare che ogni intervento fatto in un dibattito pubblico o sui media sia inteso come opinione personale e non dell’amministrazione, non arrecando comunque danno all’immagine del Comune.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Gestire regali, benefici o ospitalità in conformità al Codice nazionale e al presente Codice.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abusare delle informazioni cui abbiamo accesso o delle relazioni che derivano dalle funzioni assegnate per perseguire o sollecitare interessi personali o di terzi.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Rendere pubblici, chiari e manifesti i risultati del lavoro oggetto di pubblicazione obbligataria ed, eventualmente facoltativa, assicurando il rispetto dei limiti previsti dalle norme europee e nazionali, nonché le modalità adottate per realizzarli.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Pubblicare sul sito web istituzionale del Comune e rendere disponibili presso i punti di contatto con gli utenti tutte le informazioni necessarie relative alla modulistica, ai procedimenti e ai tempi stabiliti per la loro conclusione.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Comunicare agli interessati, in caso di slittamento dei tempi di risposta, il motivo del prolungamento dei termini.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Rendere pubblici gli orari e i recapiti degli uffici nonché i dati identificativi dei responsabili delle strutture apicali, degli uffici e dei procedimenti.</w:t>
            </w:r>
          </w:p>
        </w:tc>
      </w:tr>
    </w:tbl>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RESPONSABILITÀ</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Essere consapevoli dei propri doveri e delle conseguenze dei propri comportamenti,</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al fine di generare valore per la comunità amministrata </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Avere interesse e cura nei riguardi del proprio lavoro e dei fruitori a cui è diretto.</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Offrire sempre supporto e collaborazione all’analisi dei problemi e criticità per proporre soluzioni.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Adempiere ai propri doveri nel rispetto delle norme e nella consapevolezza del proprio ruolo e secondo criteri di equità.</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la raccolta e conservazione dei dati personali in modo sicuro, limitandone l’accesso a chi vi ha diritto secondo legge.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che l’accesso alle informazioni personali sia limitato a quelle necessarie allo svolgimento dei propri compiti in relazione allo scopo formale da rendere, evitando l’accesso alle informazioni per scopi che non vi corrispondono.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che le credenziali di accesso ai sistemi informatici assegnati dall’amministrazione e strettamente personali non possano venire a conoscenza di terzi.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Conoscere e rispettare le norme vigenti che riguardano la pubblica amministrazione.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Rispettare la puntualità nell’assolvimento degli impegni lavorativi.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Prestare attenzione alla propria sicurezza e a quella dei colleghi e degli utenti nell’organizzazione di spazi e attività lavorative.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Rispettare l’ambiente e valutare l’impatto delle proprie azioni su di esso.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Considerare gli effetti e le conseguenze che le proprie azioni possono avere sui destinatari, sulla comunità e sull’amministrazione.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Esercitare i propri compiti, anche quando corrispondono ad un pubblico potere, esclusivamente per perseguire l’interesse pubblico per il quale è stato conferito.</w:t>
            </w:r>
          </w:p>
        </w:tc>
      </w:tr>
    </w:tbl>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ORIENTAMENTO AL SERVIZIO</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Essere costantemente orientati ai bisogni dei cittadini e della comunità</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Garantire gli standard qualitativi dei servizi e delle attività individuati negli strumenti di programmazione e di pianificazione.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Coinvolgere gli utenti nella valutazione dei servizi per rilevarne il grado di soddisfazione.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Orientare le azioni sulla base delle valutazioni espresse dai cittadini.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Rispettare e applicare le decisioni sovra ordinate anche quando non corrispondono alle opinioni personali.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Essere puntuali soprattutto nel caso in cui la propria attività lavorativa si svolga a contatto con il pubblico.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Svolgere il proprio lavoro nel rispetto della programmazione e dei temi previsti per la conclusione dei procedimenti.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Raccogliere le segnalazioni e le proposte provenienti dai cittadini e dagli utenti, dando una idonea risposta agli interlocutori.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Definire modalità e strumenti di valutazione del livello di soddisfazione degli utenti.</w:t>
            </w:r>
          </w:p>
        </w:tc>
      </w:tr>
    </w:tbl>
    <w:p w:rsidR="00FB2882" w:rsidRDefault="00FB2882">
      <w:pPr>
        <w:spacing w:after="0" w:line="240" w:lineRule="auto"/>
        <w:jc w:val="both"/>
        <w:rPr>
          <w:rFonts w:ascii="Times New Roman" w:hAnsi="Times New Roman" w:cs="Times New Roman"/>
          <w:sz w:val="24"/>
          <w:szCs w:val="24"/>
        </w:rPr>
      </w:pPr>
    </w:p>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EFFICIENZA</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Utilizzare al meglio tutte le risorse disponibili per raggiungere gli obiettivi stabiliti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Dimostrare apertura alla condivisione delle risorse organizzative, strumentali e professionali tra diversi uffici di questa amministrazione e altre amministrazioni.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Promuovere la cultura del risparmio della spesa e della sostenibilità. valorizzando i comportamenti più virtuosi.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Semplificare e dematerializzare le attività lavorative sia per assicurare la tracciabilità dei processi e sia per ottimizzare il tempo e le altre risorse.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Utilizzare le risorse a propria disposizione in modo efficiente ed economicamente vantaggioso.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un uso appropriato delle risorse e delle strutture pubbliche ed evitare sprechi o l’uso non conforme allo scopo legittimo delle risorse assegnate.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Partecipare, a seconda del proprio ruolo e competenza, ai processi di programmazione, pianificazione, gestione e miglioramento della performance dell’amministrazione.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Creare archivi informatici condivisi, assicurando la massima sicurezza e riservatezza delle banche dati e dei dati personali ivi contenuti.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Promuovere lo scambio di buone prassi tra settori in un’ottica di semplificazione amministrativa.</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Essere costantemente aggiornati sulle disposizioni attinenti ai propri compiti e funzioni.</w:t>
            </w:r>
          </w:p>
        </w:tc>
      </w:tr>
    </w:tbl>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EFFICACIA</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Lavorare per raggiungere risultati, orientati alla soddisfazione dei bisogni del cittadini in tempi certi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Attivare strumenti e modalità per rilevare i bisogni e le attese dei cittadini.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Definire obiettivi e tempi di realizzazione appropriati ai bisogni rilevati e alle risorse disponibili.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Verificare la coerenza tra i risultati conseguiti e gli obiettivi prefissati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la dovuta diligenza nell’effettuare il proprio lavoro e dimostrare i più elevati standard di correttezza procedurale e di equità nel prendere le decisioni.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Consultare le strutture e i colleghi interni e di altri Comuni competenti in materia al fine di ottimizzare attività e procedure.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Organizzare le attività lavorative in modo da gestire le priorità e rispettare le scadenze.</w:t>
            </w:r>
          </w:p>
        </w:tc>
      </w:tr>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pStyle w:val="Heading2"/>
              <w:rPr>
                <w:rFonts w:cs="Times New Roman"/>
              </w:rPr>
            </w:pPr>
            <w:r>
              <w:rPr>
                <w:rFonts w:cs="Times New Roman"/>
              </w:rPr>
              <w:t>INNOVAZIONE E CREATIVITÀ</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Pensare, agire, innovare anche fuori dalle prassi consuete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Favorire un ambiente di lavoro che stimoli e incoraggi il contributo di proposte e la sperimentazione di idee per il miglioramento continuo.</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Proporre soluzioni anche non convenzionali a fronte di criticità e problemi di gestione.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Riconoscere le opportunità delle nuove tecnologie e svilupparne la potenzialità.</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Contribuire attivamente allo sviluppo e al miglioramento della performance del Comune, anche attraverso modalità innovative di forniture di servizi.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Contribuire allo sviluppo e al miglioramento continuo dei servizi forniti alla comunità.</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Assecondare le necessità di cambiamento delle persone sia per favorire il miglioramento diretto o indiretto dei servizi alla comunità, mettendo a disposizione, per quanto possibile, risorse, spazi, strumenti, idee ... .</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Affrontare tempestivamente i problemi che si presentano, cercando soluzioni anche con il coinvolgimento dei colleghi e sollecitando lo scambio di idee innovative.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Mantenere un atteggiamento propositivo e proattivo verso il proprio lavoro.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Guardare con interesse tutte le possibilità per innovare, rendere più veloce, efficace e produttiva la propria attività.</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Monitorare e gestire le criticità anche proponendo metodologie di lavoro alternative.</w:t>
            </w:r>
          </w:p>
        </w:tc>
      </w:tr>
    </w:tbl>
    <w:p w:rsidR="00FB2882" w:rsidRDefault="00FB2882">
      <w:pPr>
        <w:spacing w:after="0" w:line="240" w:lineRule="auto"/>
        <w:jc w:val="both"/>
        <w:rPr>
          <w:rFonts w:ascii="Times New Roman" w:hAnsi="Times New Roman" w:cs="Times New Roman"/>
          <w:sz w:val="24"/>
          <w:szCs w:val="24"/>
        </w:rPr>
      </w:pPr>
    </w:p>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VALORIZZARE LE PERSONE</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Riconoscere le competenze e garantire pari opportunità di sviluppo professionale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Valorizzare le competenze, le attitudini e incoraggiare le potenzialità di ognuno.</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Stimolare opportunità di crescita attraverso percorsi formativi e di apprendimento basati sulle competenze trasversali, sull’aggiornamento e sulla condivisione di buone pratiche.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Condivider la soddisfazione per i risultati raggiunti restituendo valore ad ogni persona per il contributo apportato.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Contrastare qualsiasi forma di intimidazione, ostilità, isolamento, indebita interferenza o condizionamento, molestia di qualunque tipo o genere.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Mantenere e sviluppare le proprie competenze e conoscenze professionali anche attraverso l’autoformazione.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Condividere le nostre conoscenze e competenze, senza riserve, con i colleghi.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Segnalare i propri bisogni formativi.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Partecipare alle attività formative proposte.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Riconoscere e render merito alle persone anche pubblicamente per l’impegno e per il lavoro svolto al fine di raggiungere un risultato non scontato utile a migliorare un servizio.</w:t>
            </w:r>
          </w:p>
        </w:tc>
      </w:tr>
    </w:tbl>
    <w:p w:rsidR="00FB2882" w:rsidRDefault="00FB2882">
      <w:pPr>
        <w:spacing w:after="0" w:line="240" w:lineRule="auto"/>
        <w:jc w:val="both"/>
        <w:rPr>
          <w:rFonts w:ascii="Times New Roman" w:hAnsi="Times New Roman" w:cs="Times New Roman"/>
          <w:sz w:val="24"/>
          <w:szCs w:val="24"/>
        </w:rPr>
      </w:pPr>
    </w:p>
    <w:p w:rsidR="00FB2882" w:rsidRDefault="00FB2882">
      <w:pPr>
        <w:spacing w:after="0" w:line="240" w:lineRule="auto"/>
        <w:jc w:val="both"/>
        <w:rPr>
          <w:rFonts w:ascii="Times New Roman" w:hAnsi="Times New Roman" w:cs="Times New Roman"/>
          <w:sz w:val="24"/>
          <w:szCs w:val="24"/>
        </w:rPr>
      </w:pPr>
    </w:p>
    <w:tbl>
      <w:tblPr>
        <w:tblW w:w="977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0" w:type="dxa"/>
          <w:bottom w:w="28" w:type="dxa"/>
          <w:right w:w="85" w:type="dxa"/>
        </w:tblCellMar>
        <w:tblLook w:val="0000"/>
      </w:tblPr>
      <w:tblGrid>
        <w:gridCol w:w="510"/>
        <w:gridCol w:w="9268"/>
      </w:tblGrid>
      <w:tr w:rsidR="00FB2882">
        <w:trPr>
          <w:trHeight w:val="603"/>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FARE SQUADRA</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Raggiungere gli obiettivi con il contributo di tutti, valorizzando i differenti punti di vista</w:t>
            </w:r>
          </w:p>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nella condivisione di valori, regole e interessi</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Comunicare e diffondere gli obiettivi dell’amministrazione, stimolando l’orientamento del personale al risultato, anche attraverso modalità strutturate di partecipazione.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Sostenere il lavoro di rete, favorendo la condivisione delle informazioni e l’integrazione tra diverse strutture organizzative.</w:t>
            </w:r>
          </w:p>
        </w:tc>
      </w:tr>
      <w:tr w:rsidR="00FB2882">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2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Sviluppare il senso di identità e di appartenenza al Comune, anche adottando e promuovendo l’immagine dello stesso Comune.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F2F2F2"/>
            <w:tcMar>
              <w:left w:w="60" w:type="dxa"/>
            </w:tcMar>
            <w:vAlign w:val="center"/>
          </w:tcPr>
          <w:p w:rsidR="00FB2882" w:rsidRDefault="00BA50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 tradurre nei seguenti comportamenti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Lavorare insieme in un spirito di apertura mentale, onestà e trasparenza che incoraggi le buone relazioni, la collaborazione e la comunicazione reciprocamente rispettosa.</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che il proprio comportamento rifletta il proprio impegno per un ambito di lavoro inclusivo che non faccia sentire nessuno escluso o isolato.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Garantire il necessario impegno ai fini di un ambito di lavoro che assicuri sicurezza, salute e benessere.</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Condividere obiettivi, metodologie e strumenti di lavoro con tutti i colleghi coinvolti nel processo.</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Organizzare riunioni periodiche per mantenere aggiornati tutti i componenti del gruppo di lavoro e condivider le informazioni.</w:t>
            </w:r>
          </w:p>
        </w:tc>
      </w:tr>
      <w:tr w:rsidR="00FB2882">
        <w:tc>
          <w:tcPr>
            <w:tcW w:w="977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FB2882" w:rsidRDefault="00BA5085">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Valorizzare l’apporto di tutti al raggiungimento degli obiettivi.</w:t>
            </w:r>
          </w:p>
        </w:tc>
      </w:tr>
    </w:tbl>
    <w:p w:rsidR="00FB2882" w:rsidRDefault="00FB2882">
      <w:pPr>
        <w:spacing w:after="0" w:line="240" w:lineRule="auto"/>
        <w:jc w:val="center"/>
        <w:rPr>
          <w:rFonts w:ascii="Calibri2" w:hAnsi="Calibri2" w:cs="Calibri2"/>
          <w:color w:val="000000"/>
        </w:rPr>
      </w:pPr>
    </w:p>
    <w:p w:rsidR="00FB2882" w:rsidRDefault="00FB2882">
      <w:pPr>
        <w:pStyle w:val="Heading1"/>
        <w:spacing w:before="0" w:after="200" w:line="240" w:lineRule="auto"/>
        <w:jc w:val="center"/>
        <w:rPr>
          <w:rFonts w:ascii="Times New Roman" w:hAnsi="Times New Roman" w:cs="Times New Roman"/>
          <w:color w:val="00000A"/>
          <w:sz w:val="24"/>
          <w:szCs w:val="24"/>
        </w:rPr>
      </w:pPr>
    </w:p>
    <w:p w:rsidR="00FB2882" w:rsidRDefault="00BA5085">
      <w:pPr>
        <w:pStyle w:val="Heading1"/>
        <w:spacing w:before="0" w:after="200" w:line="240" w:lineRule="auto"/>
        <w:jc w:val="center"/>
        <w:rPr>
          <w:rFonts w:ascii="Times New Roman" w:hAnsi="Times New Roman" w:cs="Times New Roman"/>
          <w:color w:val="00000A"/>
          <w:sz w:val="24"/>
          <w:szCs w:val="24"/>
        </w:rPr>
      </w:pPr>
      <w:r>
        <w:rPr>
          <w:rFonts w:ascii="Times New Roman" w:hAnsi="Times New Roman" w:cs="Times New Roman"/>
          <w:color w:val="00000A"/>
          <w:sz w:val="24"/>
          <w:szCs w:val="24"/>
        </w:rPr>
        <w:t>Art. 7</w:t>
      </w:r>
    </w:p>
    <w:p w:rsidR="00FB2882" w:rsidRDefault="00BA5085">
      <w:pPr>
        <w:pStyle w:val="Heading1"/>
        <w:spacing w:before="0" w:after="200" w:line="240" w:lineRule="auto"/>
        <w:jc w:val="center"/>
        <w:rPr>
          <w:rFonts w:ascii="Times New Roman" w:hAnsi="Times New Roman" w:cs="Times New Roman"/>
          <w:color w:val="00000A"/>
          <w:sz w:val="24"/>
          <w:szCs w:val="24"/>
        </w:rPr>
      </w:pPr>
      <w:bookmarkStart w:id="1" w:name="_Toc45015567"/>
      <w:bookmarkEnd w:id="1"/>
      <w:r>
        <w:rPr>
          <w:rFonts w:ascii="Times New Roman" w:hAnsi="Times New Roman" w:cs="Times New Roman"/>
          <w:color w:val="00000A"/>
          <w:sz w:val="24"/>
          <w:szCs w:val="24"/>
        </w:rPr>
        <w:t>Conflitto di interessi</w:t>
      </w:r>
    </w:p>
    <w:p w:rsidR="00FB2882" w:rsidRDefault="00FB2882">
      <w:pPr>
        <w:spacing w:after="0" w:line="240" w:lineRule="auto"/>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I dipendenti del Comune di </w:t>
      </w:r>
      <w:r w:rsidR="00553DB0">
        <w:rPr>
          <w:rFonts w:ascii="Times New Roman" w:hAnsi="Times New Roman" w:cs="Times New Roman"/>
          <w:sz w:val="24"/>
          <w:szCs w:val="24"/>
        </w:rPr>
        <w:t>Castel Sant’Angelo</w:t>
      </w:r>
      <w:r>
        <w:rPr>
          <w:rFonts w:ascii="Times New Roman" w:hAnsi="Times New Roman" w:cs="Times New Roman"/>
          <w:sz w:val="24"/>
          <w:szCs w:val="24"/>
        </w:rPr>
        <w:t xml:space="preserve"> devono evitare ogni situazione ed astenersi da ogni attività che possa contrapporre un interesse personale – diretto o indiretto – a quelli del Comune o che possa interferire e intralciare la capacità di assumere, in modo imparziale e obiettivo, decisioni nell’interesse dello stesso.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particolare, ogni dipendente del Comune deve acquisire la consapevolezza che determinate situazioni possono dare luogo a conflitti di interessi reali, potenziali o semplicemente apparenti, e deve, quindi, adottare tutte le iniziative utili a prevenire tali conflitti, tra cui quelle previste nel presente Codice.</w:t>
      </w:r>
    </w:p>
    <w:p w:rsidR="00FB2882" w:rsidRDefault="00FB2882">
      <w:pPr>
        <w:pStyle w:val="Paragrafoelenco"/>
        <w:spacing w:after="0" w:line="240" w:lineRule="auto"/>
        <w:ind w:left="0"/>
        <w:jc w:val="both"/>
        <w:rPr>
          <w:rFonts w:ascii="Times New Roman" w:hAnsi="Times New Roman" w:cs="Times New Roman"/>
          <w:sz w:val="24"/>
          <w:szCs w:val="24"/>
        </w:rPr>
      </w:pPr>
    </w:p>
    <w:p w:rsidR="00FB2882" w:rsidRDefault="00BA5085">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Il conflitto di interessi, reale o attuale, è quello che si manifesta durante un processo decisionale o un’attività inerente alle mansioni d’ufficio, nel momento in cui il dipendente si trova in situazioni che potrebbero condizionarne il giudizio, generando il rischio di anteporre un interesse secondario, finanziario o non finanziario, proprio o di terzi, a quello istituzionale del Comune, definito primario, verso cui il dipendente ha precisi doveri e responsabilità.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Il conflitto di interessi potenziale è, invece, relativo a situazioni non contingenti nelle quali “momentaneamente” non vi è un rischio di interferenza tra interessi secondari e interesse primario del Comune; si tratta, tuttavia, di una condizione latente che può tramutarsi, nel breve/medio periodo, in una situazione di conflitto di interessi reale nel momento in cui il dipendente si trovi ad assumere decisioni o svolgere un’attività inerente alle mansioni d’ufficio.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Il conflitto di interessi apparente consiste, invece, nella percezione di un soggetto terzo, ai cui occhi può apparire che l’interesse secondario di un dipendente interferisca o possa interferire con l’interesse primario del Comune. In tale situazione, il valore professionale e morale del dipendente viene messo in discussione da un altro soggetto, interno o esterno al Comune, anche nel caso in cui non sussistano le condizioni oggettive di rischio. Tale situazione può, quindi, danneggiare l’immagine e la reputazione sia del dipendente che dello stesso Comune, indipendentemente dal fatto che l’interesse secondario interferisca con quello primario.</w:t>
      </w:r>
    </w:p>
    <w:p w:rsidR="00FB2882" w:rsidRDefault="00FB2882">
      <w:pPr>
        <w:pStyle w:val="Heading1"/>
        <w:spacing w:before="0" w:after="200" w:line="240" w:lineRule="auto"/>
        <w:jc w:val="center"/>
        <w:rPr>
          <w:rFonts w:ascii="Times New Roman" w:hAnsi="Times New Roman" w:cs="Times New Roman"/>
          <w:color w:val="00000A"/>
          <w:sz w:val="24"/>
          <w:szCs w:val="24"/>
        </w:rPr>
      </w:pPr>
    </w:p>
    <w:p w:rsidR="00FB2882" w:rsidRDefault="00BA5085">
      <w:pPr>
        <w:pStyle w:val="Heading1"/>
        <w:spacing w:before="0" w:after="200" w:line="240" w:lineRule="auto"/>
        <w:jc w:val="center"/>
        <w:rPr>
          <w:rFonts w:ascii="Times New Roman" w:hAnsi="Times New Roman" w:cs="Times New Roman"/>
          <w:color w:val="00000A"/>
          <w:sz w:val="24"/>
          <w:szCs w:val="24"/>
        </w:rPr>
      </w:pPr>
      <w:r>
        <w:rPr>
          <w:rFonts w:ascii="Times New Roman" w:hAnsi="Times New Roman" w:cs="Times New Roman"/>
          <w:color w:val="00000A"/>
          <w:sz w:val="24"/>
          <w:szCs w:val="24"/>
        </w:rPr>
        <w:t>Art. 8</w:t>
      </w:r>
    </w:p>
    <w:p w:rsidR="00FB2882" w:rsidRDefault="00BA5085">
      <w:pPr>
        <w:pStyle w:val="Heading1"/>
        <w:spacing w:before="0" w:after="200" w:line="240" w:lineRule="auto"/>
        <w:jc w:val="center"/>
        <w:rPr>
          <w:rFonts w:ascii="Times New Roman" w:hAnsi="Times New Roman" w:cs="Times New Roman"/>
          <w:color w:val="00000A"/>
          <w:sz w:val="24"/>
          <w:szCs w:val="24"/>
        </w:rPr>
      </w:pPr>
      <w:bookmarkStart w:id="2" w:name="_Toc45015568"/>
      <w:bookmarkEnd w:id="2"/>
      <w:r>
        <w:rPr>
          <w:rFonts w:ascii="Times New Roman" w:hAnsi="Times New Roman" w:cs="Times New Roman"/>
          <w:color w:val="00000A"/>
          <w:sz w:val="24"/>
          <w:szCs w:val="24"/>
        </w:rPr>
        <w:t>Conflitto di interessi reale e obbligo di astensione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Il dipendente si astiene dall’adottare decisioni o svolgere attività inerenti alle mansioni d’ufficio, dandone immediata comunicazione scritta al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di Area di cui fa parte, quando sono coinvolti interessi propri o dei seguenti soggetti: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coniuge, parte dell’unione civile o conviventi;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parenti, affini entro il secondo grado;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persone con le quali il dipendente abbia rapporti di frequentazione abituale;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associazioni ed organizzazioni di qualsiasi natura e comunque denominate nelle quali il dipendente, o i predetti soggetti, partecipano a qualunque titolo;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soggetti, associazioni, organizzazioni comunque denominate con cui il dipendente, o il coniuge o la parte dell’unione civile, abbia causa pendente, grave inimicizia, rapporti economici o di affari, di credito o di debito.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Il dipendente che ha un interesse personale in un procedimento del Comune, ovvero riceve una richiesta di intervento da parte di contribuenti, conoscenti o altri dipendenti, si astiene dall’influenzare, direttamente o indirettamente, coloro che debbono o possano adottare il relativo atto.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esamina le dichiarazioni di astensione ricevute e valuta se la situazione realizza o meno un conflitto di interessi idoneo a ledere l’imparzialità dell’azione amministrativa. In caso positivo,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affida la specifica attività a un diverso funzionario  oppure, in carenza di idonee figure professionali, la avoca a sé stesso. Nel caso in cui le precedenti soluzioni siano impraticabili o possano recare danno al Comune, il </w:t>
      </w:r>
      <w:r w:rsidR="00553DB0">
        <w:rPr>
          <w:rFonts w:ascii="Times New Roman" w:hAnsi="Times New Roman" w:cs="Times New Roman"/>
          <w:sz w:val="24"/>
          <w:szCs w:val="24"/>
        </w:rPr>
        <w:t>Responsabile del Servizio</w:t>
      </w:r>
      <w:r>
        <w:rPr>
          <w:rFonts w:ascii="Times New Roman" w:hAnsi="Times New Roman" w:cs="Times New Roman"/>
          <w:sz w:val="24"/>
          <w:szCs w:val="24"/>
        </w:rPr>
        <w:t>, con adeguata motivazione, può adottare differenti misure che possono consistere: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nell’adozione di cautele aggiuntive rispetto a quelle ordinarie in materia di controlli, comunicazione, pubblicità;</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nell’intervento di altri soggetti con funzione di supervisione e controllo;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nell’adozione di obblighi più stringenti di motivazione delle scelte adottate, soprattutto con riferimento alle scelte connotate da un elevato grado di discrezionalità.</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Il </w:t>
      </w:r>
      <w:r w:rsidR="00553DB0">
        <w:rPr>
          <w:rFonts w:ascii="Times New Roman" w:hAnsi="Times New Roman" w:cs="Times New Roman"/>
          <w:sz w:val="24"/>
          <w:szCs w:val="24"/>
        </w:rPr>
        <w:t>Responsabile del Servizio</w:t>
      </w:r>
      <w:r>
        <w:rPr>
          <w:rFonts w:ascii="Times New Roman" w:hAnsi="Times New Roman" w:cs="Times New Roman"/>
          <w:sz w:val="24"/>
          <w:szCs w:val="24"/>
        </w:rPr>
        <w:t>, nei casi in cui una situazione di conflitto assuma carattere strutturale, ovvero non sia limitata ad una tipologia di atti o procedimenti ma divenga invece generalizzata e permanente, valuta il trasferimento del dipendente ad altre mansioni.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Le dichiarazioni di astensione restano custodite, nel rispetto della normativa sulla protezione di dati personali e per il tempo strettamente necessario, all’interno del fascicolo personale del dipendente. Le dichiarazioni sono, altresì, conservate in copia all’interno del fascicolo inerente la lavorazione oggetto del conflitto, salvo che il dipendente vi si opponga per motivate esigenze di riservatezza. </w:t>
      </w:r>
    </w:p>
    <w:p w:rsidR="00FB2882" w:rsidRDefault="00FB2882">
      <w:pPr>
        <w:pStyle w:val="Heading1"/>
        <w:spacing w:before="0" w:after="200" w:line="240" w:lineRule="auto"/>
        <w:rPr>
          <w:rFonts w:ascii="Times New Roman" w:hAnsi="Times New Roman" w:cs="Times New Roman"/>
          <w:sz w:val="24"/>
          <w:szCs w:val="24"/>
        </w:rPr>
      </w:pPr>
    </w:p>
    <w:p w:rsidR="00FB2882" w:rsidRDefault="00BA5085">
      <w:pPr>
        <w:pStyle w:val="Heading1"/>
        <w:spacing w:before="0" w:after="200" w:line="240" w:lineRule="auto"/>
        <w:jc w:val="center"/>
        <w:rPr>
          <w:rFonts w:ascii="Times New Roman" w:hAnsi="Times New Roman" w:cs="Times New Roman"/>
          <w:color w:val="00000A"/>
          <w:sz w:val="24"/>
          <w:szCs w:val="24"/>
        </w:rPr>
      </w:pPr>
      <w:r>
        <w:rPr>
          <w:rFonts w:ascii="Times New Roman" w:hAnsi="Times New Roman" w:cs="Times New Roman"/>
          <w:color w:val="00000A"/>
          <w:sz w:val="24"/>
          <w:szCs w:val="24"/>
        </w:rPr>
        <w:t>Art. 9</w:t>
      </w:r>
    </w:p>
    <w:p w:rsidR="00FB2882" w:rsidRDefault="00BA5085">
      <w:pPr>
        <w:pStyle w:val="Heading1"/>
        <w:spacing w:before="0" w:after="200" w:line="240" w:lineRule="auto"/>
        <w:jc w:val="center"/>
        <w:rPr>
          <w:rFonts w:ascii="Times New Roman" w:hAnsi="Times New Roman" w:cs="Times New Roman"/>
          <w:color w:val="00000A"/>
          <w:sz w:val="24"/>
          <w:szCs w:val="24"/>
        </w:rPr>
      </w:pPr>
      <w:bookmarkStart w:id="3" w:name="_Toc45015569"/>
      <w:bookmarkEnd w:id="3"/>
      <w:r>
        <w:rPr>
          <w:rFonts w:ascii="Times New Roman" w:hAnsi="Times New Roman" w:cs="Times New Roman"/>
          <w:color w:val="00000A"/>
          <w:sz w:val="24"/>
          <w:szCs w:val="24"/>
        </w:rPr>
        <w:t>Conflitto di interessi potenziale e obbligo di comunicazione</w:t>
      </w:r>
    </w:p>
    <w:p w:rsidR="00FB2882" w:rsidRDefault="00FB2882">
      <w:pPr>
        <w:spacing w:after="0" w:line="240" w:lineRule="auto"/>
        <w:rPr>
          <w:rFonts w:ascii="Times New Roman" w:hAnsi="Times New Roman" w:cs="Times New Roman"/>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1.Fermi restando gli obblighi di trasparenza previsti da leggi o regolamenti, il dipendente, all'atto dell'assegnazione all'ufficio, informa per iscritto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di Area di cui fa parte di tutti i rapporti, diretti o indiretti, di collaborazione con soggetti privati in qualunque modo retribuiti che lo stesso abbia o abbia avuto negli ultimi tre anni, precisando: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se in prima persona, o suoi parenti o affini entro il secondo grado, il coniuge, la parte dell’unione civile o il convivente abbiano ancora rapporti finanziari con il soggetto con cui ha avuto i predetti rapporti di collaborazione;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se tali rapporti siano intercorsi o intercorrano con soggetti che abbiano interessi in attività o decisioni inerenti all'ufficio che rientrano nelle sue attribuzioni.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Il dipendente comunica, altresì, al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di Area di cui fa parte ogni situazione potenzialmente idonea a generare un conflitto di interessi. La comunicazione, in forma scritta, deve essere effettuata al momento dell’assegnazione all’ufficio o successivamente per le cause sopravvenute.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esamina le dichiarazioni ricevute ed adotta tutte le iniziative, di carattere organizzativo, necessarie ad impedire che il conflitto di interessi potenziale si trasformi in un conflitto di interessi reale. In ogni caso, il dipendente deve attenersi agli obblighi di dichiarazione previsti dall’articolo 8, nei casi ivi previsti.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Le dichiarazioni di cui ai commi precedenti vengono custodite dal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all’interno del fascicolo personale del dipendente nel rispetto della normativa sulla protezione dati personali e per il tempo strettamente necessario. </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10</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Partecipazione ad associazioni e organizzazioni</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1.Il dipendente non può far parte di associazioni e organismi i cui fini siano in contrasto con quelli perseguiti dal Comune, né intrattenere o curare relazioni con organizzazioni vietate dalla legge o associazioni segrete o associazioni che tengano comunque secretati per disposizioni interne statutarie gli elenchi dei nominativi degli aderenti.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2.Nel rispetto della disciplina vigente sul diritto di associazione, il dipendente comunica al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di Area di cui fa parte la propria adesione o appartenenza ad associazioni od organizzazioni, a prescindere dal loro carattere riservato o meno, se gli ambiti di interesse possano interferire con le attività assegnate al dipendente stesso o con la missione istituzionale del Comune. La comunicazione deve essere resa in forma scritta nel termine di 30 giorni dalla data di presa del servizio, dalla data di assegnazione ad un diverso Ufficio ovvero dalla data dell’adesione all’associazione/organizzazione, qualora successiva. In ogni caso, ove si verifichi una concreta interferenza, la comunicazione deve essere immediatamente eseguita e il dipendente ha il dovere di astenersi dall’assumere decisioni. Il presente comma non si applica con riferimento a partiti politici o a sindacati, ovvero ad enti o associazioni dalla cui adesione possano presumersi condizioni di salute ovvero orientamenti religiosi o sessuali degli associati, fermo restando il dovere di astensione in relazione a quanto previsto dall’art. 8.</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w:t>
      </w:r>
      <w:r w:rsidR="00553DB0">
        <w:rPr>
          <w:rFonts w:ascii="Times New Roman" w:hAnsi="Times New Roman" w:cs="Times New Roman"/>
          <w:sz w:val="24"/>
          <w:szCs w:val="24"/>
        </w:rPr>
        <w:t>Responsabile del Servizio</w:t>
      </w:r>
      <w:r>
        <w:rPr>
          <w:rFonts w:ascii="Times New Roman" w:hAnsi="Times New Roman" w:cs="Times New Roman"/>
          <w:sz w:val="24"/>
          <w:szCs w:val="24"/>
        </w:rPr>
        <w:t>, valuta la comunicazione ricevuta ed adotta tutte le iniziative utili a rimuovere il conflitto di interessi secondo le indicazioni fornite agli articoli 8 e 9.</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Le comunicazioni ricevute dal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sono conservate nel fascicolo personale del dipendente garantendo che il trattamento dei dati avvenga con la massima riservatezza, per il tempo necessario e ai soli fini istituzionali di prevenzione della corruzione.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5.Il dipendente non costringe altri dipendenti ad aderire ad associazioni od organizzazioni, né esercita pressioni a tale fine, promettendo vantaggi o prospettando svantaggi, anche di carriera. </w:t>
      </w:r>
    </w:p>
    <w:p w:rsidR="00FB2882" w:rsidRDefault="00FB2882">
      <w:p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11</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Contratti e altri atti negoziali</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Nella conclusione di accordi e negozi e nella stipulazione di contratti per conto dell’Amministrazione, nonché nella fase di esecuzione degli stessi, i soggetti non possono ricorrere a mediazione di terzi, né corrispondere o promettere ad alcuno utilità a titolo di intermediazione, né per facilitare od aver facilitato la conclusione o l'esecuzione del contratto. Il presente comma non si applica ai casi in cui l'Amministrazione abbia deciso di ricorrere all'attività di intermediazione professionale.</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 soggetti non possono concludere, per conto dell’Amministrazione, contratti di appalto, fornitura, servizio, finanziamento od assicurazione con imprese con le quali abbiano stipulato contratti a titolo privato o ricevuto altre utilità nel biennio precedente.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 alle attività relative all’esecuzione del contratto, redigendo verbale scritto di tale astensione da conservare agli atti dell'ufficio. La comunicazione di astensione è tempestivamente trasmessa al </w:t>
      </w:r>
      <w:r w:rsidR="00553DB0">
        <w:rPr>
          <w:rFonts w:ascii="Times New Roman" w:hAnsi="Times New Roman" w:cs="Times New Roman"/>
          <w:color w:val="000000"/>
          <w:sz w:val="24"/>
          <w:szCs w:val="24"/>
        </w:rPr>
        <w:t>Responsabile del Servizio</w:t>
      </w:r>
      <w:r>
        <w:rPr>
          <w:rFonts w:ascii="Times New Roman" w:hAnsi="Times New Roman" w:cs="Times New Roman"/>
          <w:color w:val="000000"/>
          <w:sz w:val="24"/>
          <w:szCs w:val="24"/>
        </w:rPr>
        <w:t>.</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Il dipendente che intenda concludere accordi o negozi ovvero stipulare contratti a titolo privato con persone fisiche o giuridiche private con le quali abbia concluso, nel biennio precedente, contratti di appalto, fornitura, servizio, finanziamento e assicurazione, per conto dell'amministrazione, ne informa per iscritto il proprio </w:t>
      </w:r>
      <w:r w:rsidR="00553DB0">
        <w:rPr>
          <w:rFonts w:ascii="Times New Roman" w:hAnsi="Times New Roman" w:cs="Times New Roman"/>
          <w:color w:val="000000"/>
          <w:sz w:val="24"/>
          <w:szCs w:val="24"/>
        </w:rPr>
        <w:t>Responsabile del Servizio</w:t>
      </w:r>
      <w:r>
        <w:rPr>
          <w:rFonts w:ascii="Times New Roman" w:hAnsi="Times New Roman" w:cs="Times New Roman"/>
          <w:color w:val="000000"/>
          <w:sz w:val="24"/>
          <w:szCs w:val="24"/>
        </w:rPr>
        <w:t>.</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Se nelle situazioni di cui ai commi 2 e 3 si trovasse il </w:t>
      </w:r>
      <w:r w:rsidR="00553DB0">
        <w:rPr>
          <w:rFonts w:ascii="Times New Roman" w:hAnsi="Times New Roman" w:cs="Times New Roman"/>
          <w:color w:val="000000"/>
          <w:sz w:val="24"/>
          <w:szCs w:val="24"/>
        </w:rPr>
        <w:t>Responsabile del Servizio</w:t>
      </w:r>
      <w:r>
        <w:rPr>
          <w:rFonts w:ascii="Times New Roman" w:hAnsi="Times New Roman" w:cs="Times New Roman"/>
          <w:color w:val="000000"/>
          <w:sz w:val="24"/>
          <w:szCs w:val="24"/>
        </w:rPr>
        <w:t>, questi informa per iscritto il Segretario Generale. Se nelle situazioni di cui ai commi 2 e 3 si trovasse il Segretario Generale, questi informa per iscritto il Sindaco.</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w:t>
      </w:r>
      <w:r w:rsidR="00553DB0">
        <w:rPr>
          <w:rFonts w:ascii="Times New Roman" w:hAnsi="Times New Roman" w:cs="Times New Roman"/>
          <w:color w:val="000000"/>
          <w:sz w:val="24"/>
          <w:szCs w:val="24"/>
        </w:rPr>
        <w:t>Responsabile del Servizio</w:t>
      </w:r>
      <w:r>
        <w:rPr>
          <w:rFonts w:ascii="Times New Roman" w:hAnsi="Times New Roman" w:cs="Times New Roman"/>
          <w:color w:val="000000"/>
          <w:sz w:val="24"/>
          <w:szCs w:val="24"/>
        </w:rPr>
        <w:t>.</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12</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Regali, compensi e altre utilità </w:t>
      </w:r>
    </w:p>
    <w:p w:rsidR="00FB2882" w:rsidRDefault="00FB2882">
      <w:pPr>
        <w:spacing w:after="0" w:line="240" w:lineRule="auto"/>
        <w:jc w:val="center"/>
        <w:rPr>
          <w:rFonts w:ascii="Times New Roman" w:hAnsi="Times New Roman" w:cs="Times New Roman"/>
          <w:b/>
          <w:bCs/>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E’ vietato ai dipendenti chiedere o sollecitare, anche tramite interposte persone, per sé o per altri, regali o qualsiasi altra utilità, neppure di modico valore, a titolo di corrispettivo per compiere o aver compiuto un atto del proprio ufficio da soggetti che possano trarre benefici da decisioni o attività inerenti all’ufficio, né da soggetti nei cui confronti è o sta per essere chiamato a svolgere o a esercitare compiti o poteri di cui sono investiti.</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E’ vietato ai dipendenti nonché ai rispettivi coniugi, conviventi, parenti e affini entro il secondo grado accettare regali o atti di cortesia : </w:t>
      </w:r>
    </w:p>
    <w:p w:rsidR="00FB2882" w:rsidRDefault="00BA5085">
      <w:pPr>
        <w:pStyle w:val="Default"/>
        <w:numPr>
          <w:ilvl w:val="0"/>
          <w:numId w:val="2"/>
        </w:numPr>
        <w:suppressAutoHyphens/>
        <w:ind w:left="357" w:firstLine="0"/>
        <w:jc w:val="both"/>
        <w:rPr>
          <w:rFonts w:ascii="Times New Roman" w:hAnsi="Times New Roman" w:cs="Times New Roman"/>
        </w:rPr>
      </w:pPr>
      <w:r>
        <w:rPr>
          <w:rFonts w:ascii="Times New Roman" w:hAnsi="Times New Roman" w:cs="Times New Roman"/>
        </w:rPr>
        <w:t>da persone che si abbia motivo di ritenere collegate ad associazioni di tipo mafioso o ad altre associazioni criminali;</w:t>
      </w:r>
    </w:p>
    <w:p w:rsidR="00FB2882" w:rsidRDefault="00BA5085">
      <w:pPr>
        <w:pStyle w:val="Default"/>
        <w:numPr>
          <w:ilvl w:val="0"/>
          <w:numId w:val="2"/>
        </w:numPr>
        <w:suppressAutoHyphens/>
        <w:ind w:left="357" w:firstLine="0"/>
        <w:jc w:val="both"/>
        <w:rPr>
          <w:rFonts w:ascii="Times New Roman" w:hAnsi="Times New Roman" w:cs="Times New Roman"/>
        </w:rPr>
      </w:pPr>
      <w:r>
        <w:rPr>
          <w:rFonts w:ascii="Times New Roman" w:hAnsi="Times New Roman" w:cs="Times New Roman"/>
        </w:rPr>
        <w:t>da soggetti che hanno in corso o abbiano avuto, nel biennio precedente, rapporti significativi in decisioni o attività inerenti all’ufficio di appartenenza. Il biennio precedente decorre dalla data in cui sono state adottate le decisioni o compiute le attività predette, fatte salve le eccezioni consentite a norma del successivo comma 4.</w:t>
      </w:r>
    </w:p>
    <w:p w:rsidR="00FB2882" w:rsidRDefault="00FB2882">
      <w:pPr>
        <w:suppressAutoHyphens/>
        <w:spacing w:after="0" w:line="240" w:lineRule="auto"/>
        <w:jc w:val="both"/>
        <w:rPr>
          <w:rFonts w:ascii="Times New Roman" w:hAnsi="Times New Roman" w:cs="Times New Roman"/>
          <w:sz w:val="24"/>
          <w:szCs w:val="24"/>
          <w:lang w:eastAsia="it-IT"/>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it-IT"/>
        </w:rPr>
        <w:t>3. E’ vietato comunque accettare somme di denaro di qualunque importo.</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I regali e gli atti di cortesia commerciale sono da intendersi di valore “significativo” allorché tale valore superi l’importo di modico valore individuato nel successivo comma.</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E’ consentito ai dipendenti ricevere regali o atti di cortesia commerciale, quali sconti, omaggi o forme di ospitalità o altre utilità d’uso di modico valore, il cui importo non sia superiore, a 100,00 (cento/00) Euro complessivamente nell’arco di ciascun anno solare da parte del medesimo soggetto, effettuati occasionalmente nell’ambito delle normali relazioni di cortesia, purché siano comunque </w:t>
      </w:r>
      <w:r>
        <w:rPr>
          <w:rFonts w:ascii="Times New Roman" w:hAnsi="Times New Roman" w:cs="Times New Roman"/>
          <w:sz w:val="24"/>
          <w:szCs w:val="24"/>
          <w:lang w:eastAsia="it-IT"/>
        </w:rPr>
        <w:t>tali da non compromettere l’integrità o la reputazione di una delle parti e da non poter essere interpretati anche dall’esterno come finalizzati ad acquisire vantaggi in modo improprio, tale da ledere l’imparzialità dell’immagine dell’amministrazione.</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Nelle ipotesi di cumulo di più regali, compensi e utilità, ciascuno del valore inferiore a quello massimo consentito dal comma 5, ai fini della valutazione del valore dei predetti regali o altre utilità, si terrà conto del loro valore di mercato in loco, accertato con apposita indagine svolta dall’ufficio di economato anche tramite il prezzario della Camera di Commercio.</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 I regali o le altre utilità, comunque ricevuti</w:t>
      </w:r>
      <w:r>
        <w:rPr>
          <w:rFonts w:ascii="Times New Roman" w:hAnsi="Times New Roman" w:cs="Times New Roman"/>
          <w:i/>
          <w:iCs/>
          <w:sz w:val="24"/>
          <w:szCs w:val="24"/>
        </w:rPr>
        <w:t>,</w:t>
      </w:r>
      <w:r>
        <w:rPr>
          <w:rFonts w:ascii="Times New Roman" w:hAnsi="Times New Roman" w:cs="Times New Roman"/>
          <w:sz w:val="24"/>
          <w:szCs w:val="24"/>
        </w:rPr>
        <w:t xml:space="preserve"> fuoridei casi consentiti dall’articolo 4 del d.P.R. n. 62/2013 e dal presente articolo, nell’ipotesi in cui non sia possibile la restituzione al donatore, sono immediatamente consegnati: </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trattasi di beni utilizzabili nell’ambito dell’organizzazione del Comune, al responsabile del patrimonio comunale, il quale, dopo averlo inventariato, lo destina al servizio o all’ufficio individuato dal Segretario Generale; </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trattasi di beni non deteriorabili, all’economo comunale; </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trattasi di generi alimentari facilmente deteriorabili, su indicazione dell’ufficio dei servizi sociali, a persone o famiglie in stato di disagio economico o ad enti pubblici o privati che svolgono attività socio-assistenziale nei confronti di persone bisognose. </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 beni non deteriorabili sono posti in vendita, per mezzo di apposita asta pubblica, anche annualmente, ed il relativo ricavato è devoluto a favore dei predetti soggetti in stato di bisogno. Deve essere assicurata la tracciabilità delle operazioni di consegna, di valutazione e di devoluzione di detti regali e altre utilità.</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E’ vietato al dipendente accettare, anche informalmente, incarichi di collaborazione, consulenza o studio di qualsiasi natura e a qualunque titolo, anche se non afferenti alle materie di competenza del suo ufficio, da soggetti privati – persone fisiche, operatori economici, associazioni, organizzazioni - che abbiano, o abbiano avuto nel biennio precedente, un interesse economico significativo in decisioni o attività inerenti all’ufficio di appartenenza.</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predetti fini: </w:t>
      </w:r>
    </w:p>
    <w:p w:rsidR="00FB2882" w:rsidRDefault="00BA5085">
      <w:pPr>
        <w:pStyle w:val="Paragrafoelenco"/>
        <w:numPr>
          <w:ilvl w:val="0"/>
          <w:numId w:val="4"/>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il “biennio precedente” è calcolato a decorrere dalla data in cui ha avuto inizio il procedimento o il rapporto contrattuale dal quale è derivato il predetto interesse economico;</w:t>
      </w:r>
    </w:p>
    <w:p w:rsidR="00FB2882" w:rsidRDefault="00BA5085">
      <w:pPr>
        <w:pStyle w:val="Paragrafoelenco"/>
        <w:numPr>
          <w:ilvl w:val="0"/>
          <w:numId w:val="4"/>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per “interesse significativo” deve intendersi un interesse derivato dalle decisioni o attività a favore dei predetti soggetti privati, direttamente o indirettamente, il cui valore economico superi o possa superare l’importo di modico valore individuato nel precedente comma 5;</w:t>
      </w:r>
    </w:p>
    <w:p w:rsidR="00FB2882" w:rsidRDefault="00BA5085">
      <w:pPr>
        <w:pStyle w:val="Paragrafoelenco"/>
        <w:numPr>
          <w:ilvl w:val="0"/>
          <w:numId w:val="4"/>
        </w:numPr>
        <w:spacing w:after="0" w:line="240" w:lineRule="auto"/>
        <w:ind w:left="357" w:firstLine="0"/>
        <w:jc w:val="both"/>
        <w:rPr>
          <w:rFonts w:ascii="Times New Roman" w:hAnsi="Times New Roman" w:cs="Times New Roman"/>
          <w:sz w:val="24"/>
          <w:szCs w:val="24"/>
        </w:rPr>
      </w:pPr>
      <w:r>
        <w:rPr>
          <w:rFonts w:ascii="Times New Roman" w:hAnsi="Times New Roman" w:cs="Times New Roman"/>
          <w:sz w:val="24"/>
          <w:szCs w:val="24"/>
        </w:rPr>
        <w:t>per “soggetti privati” devono intendersi :</w:t>
      </w:r>
    </w:p>
    <w:p w:rsidR="00FB2882" w:rsidRDefault="00BA5085">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coloro che abbiano avuto con il Comune rapporti contrattuali di qualunque valore economico, per l’esecuzione di opere e lavori pubblici o per la fornitura di beni o di servizi programmati o gestiti o eseguiti o controllati dall’ufficio di appartenenza ovvero abbiano ricevuto dall’ufficio di appartenenza autorizzazioni o concessioni;</w:t>
      </w:r>
    </w:p>
    <w:p w:rsidR="00FB2882" w:rsidRDefault="00BA5085">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coloro che siano stati destinatari di sovvenzioni, contributi, sussidi ed ausili finanziari, o l’attribuzione di vantaggi economici di qualunque genere e valore economico assegnati dall’ufficio di appartenenza;</w:t>
      </w:r>
    </w:p>
    <w:p w:rsidR="00FB2882" w:rsidRDefault="00BA5085">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coloro che siano stati destinatari di provvedimenti a contenuto autorizzatorio, concessorio o abilitativo per lo svolgimento di attività imprenditoriali o commerciali, comunque denominati, adottati dall’ufficio di appartenenza;</w:t>
      </w:r>
    </w:p>
    <w:p w:rsidR="00FB2882" w:rsidRDefault="00BA5085">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coloro che abbiano intrapreso azioni legali nei confronti dell’Amministrazione nel biennio precedente.</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Art. 13</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Comunicazione di provvedimenti di natura penale e disciplinare</w:t>
      </w:r>
    </w:p>
    <w:p w:rsidR="00FB2882" w:rsidRDefault="00FB2882">
      <w:pPr>
        <w:spacing w:after="0" w:line="240" w:lineRule="auto"/>
        <w:rPr>
          <w:rFonts w:ascii="Calibri2" w:hAnsi="Calibri2" w:cs="Calibri2"/>
          <w:color w:val="000000"/>
        </w:rPr>
      </w:pPr>
    </w:p>
    <w:p w:rsidR="00FB2882" w:rsidRDefault="00BA50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1.I soggetti di cui all’articolo 2 pongono in essere le seguenti azioni:</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a) partecipano attivamente e positivamente all’azione amministrativa, in un clima di fiducia, non</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sfruttando o indicando la mansione che ricopre per ottenere utilità non dovute;</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b) agiscono in modo da arricchire l’immagine della sua amministrazione;</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c) evitano ogni tipo di scambio di favori;</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d) non chiedono di parlare coi superiori per fare leva sulla loro posizione gerarchica;</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e) mantengono riservate le informazioni che possano essere lesive dell’immagine e dell’onorabilità dei colleghi;</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f) rifiutano qualsiasi richiesta od offerta di raccomandazioni e di presentazioni;</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g) nell’ambito del rispetto del segreto d’ufficio e nel rispetto delle misure della prevenzione della</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corruzione si astengono dall’anticipare, per arrecare vantaggio ad alcuno, i contenuti di procedimenti di gara, di concorso o di altri procedimenti che prevedano una selezione pubblica comparativa ai fini dell’ottenimento di contratti di lavoro, di prestazione di servizi o di fornitura, di facilitazioni, e benefici in generale;</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h) non partecipano ad incontri e/o convegni, a titolo personale, aventi ad oggetto l’attività del Comune, se non dopo preventiva informazione e/o richiesta di nulla osta all’Amministrazione stessa;</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in particolare i </w:t>
      </w:r>
      <w:r w:rsidR="00553DB0">
        <w:rPr>
          <w:rFonts w:ascii="Times New Roman" w:hAnsi="Times New Roman" w:cs="Times New Roman"/>
          <w:color w:val="000000"/>
          <w:sz w:val="24"/>
          <w:szCs w:val="24"/>
        </w:rPr>
        <w:t>Responsabili dei Servizi</w:t>
      </w:r>
      <w:r>
        <w:rPr>
          <w:rFonts w:ascii="Times New Roman" w:hAnsi="Times New Roman" w:cs="Times New Roman"/>
          <w:color w:val="000000"/>
          <w:sz w:val="24"/>
          <w:szCs w:val="24"/>
        </w:rPr>
        <w:t xml:space="preserve"> operano in modo da evitare che possano diffondersi notizie non rispondenti al vero quanto all’organizzazione, all’attività ed ai dipendenti pubblici;</w:t>
      </w:r>
    </w:p>
    <w:p w:rsidR="00FB2882" w:rsidRDefault="00BA5085">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comunicano tempestivamente i provvedimenti di natura penale e disciplinare al responsabile della prevenzione della corruzione e per la trasparenza, </w:t>
      </w:r>
      <w:r>
        <w:rPr>
          <w:rFonts w:ascii="Times New Roman" w:hAnsi="Times New Roman" w:cs="Times New Roman"/>
          <w:sz w:val="24"/>
          <w:szCs w:val="24"/>
        </w:rPr>
        <w:t>non oltre cinque giorni</w:t>
      </w:r>
      <w:r>
        <w:rPr>
          <w:rFonts w:ascii="Times New Roman" w:hAnsi="Times New Roman" w:cs="Times New Roman"/>
          <w:color w:val="000000"/>
          <w:sz w:val="24"/>
          <w:szCs w:val="24"/>
        </w:rPr>
        <w:t xml:space="preserve"> dalla loro avvenuta conoscenza o notificazione.</w:t>
      </w: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particolare i destinatari del codice integrativo comunicano:</w:t>
      </w:r>
    </w:p>
    <w:p w:rsidR="00FB2882" w:rsidRDefault="00BA50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ai sensi degli articoli da 58 a 62 del C.C.N.L. “Comparto funzioni locali” del 21 maggio 2018:</w:t>
      </w: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qualunque provvedimento (avvio di un procedimento penale con l’iscrizione nel registro delle notizie di reato, comunicazione di indagato, rinvio a giudizio, misura restrittiva della libertà personale) o sentenza di condanna di natura penale anche non passata in giudicato conseguito per un fatto doloso o colposo, anche non attinente al rapporto di lavoro ovvero commesso fuori dall’ambiente di lavoro, da cui possa conseguire responsabilità disciplinare ai sensi delle predette disposizioni contrattuali. Qualora si tratti di un provvedimento non definitivo, il soggetto si impegna ad aggiornare la comunicazione allorché dovesse intervenire il provvedimento definitivo;</w:t>
      </w: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qualunque provvedimento disciplinare conseguito presso altra pubblica amministrazione nei due anni precedenti al termine di presentazione della predetta comunicazione nell’ambito del rapporto di lavoro con questo Comune, compresi quelli in posizione di comando, distacco o fuori ruolo;</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ai sensi dell’articolo 16, comma 1, lettera l </w:t>
      </w:r>
      <w:r>
        <w:rPr>
          <w:rFonts w:ascii="Times New Roman" w:hAnsi="Times New Roman" w:cs="Times New Roman"/>
          <w:i/>
          <w:iCs/>
          <w:color w:val="000000"/>
          <w:sz w:val="24"/>
          <w:szCs w:val="24"/>
        </w:rPr>
        <w:t xml:space="preserve">quater </w:t>
      </w:r>
      <w:r>
        <w:rPr>
          <w:rFonts w:ascii="Times New Roman" w:hAnsi="Times New Roman" w:cs="Times New Roman"/>
          <w:color w:val="000000"/>
          <w:sz w:val="24"/>
          <w:szCs w:val="24"/>
        </w:rPr>
        <w:t>del decreto legislativo 30 marzo 2001, n. 165, comunicano i correlati:</w:t>
      </w: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provvedimento di avvio di un procedimento penale con l’iscrizione nel registro delle notizie di reato a norma dell’art. 335 c.p.p. per condotte di natura corruttiva di cui agli articoli 317, 318, 319, 319</w:t>
      </w:r>
      <w:r>
        <w:rPr>
          <w:rFonts w:ascii="Times New Roman" w:hAnsi="Times New Roman" w:cs="Times New Roman"/>
          <w:i/>
          <w:iCs/>
          <w:color w:val="000000"/>
          <w:sz w:val="24"/>
          <w:szCs w:val="24"/>
        </w:rPr>
        <w:t>bis</w:t>
      </w:r>
      <w:r>
        <w:rPr>
          <w:rFonts w:ascii="Times New Roman" w:hAnsi="Times New Roman" w:cs="Times New Roman"/>
          <w:color w:val="000000"/>
          <w:sz w:val="24"/>
          <w:szCs w:val="24"/>
        </w:rPr>
        <w:t>, 319</w:t>
      </w:r>
      <w:r>
        <w:rPr>
          <w:rFonts w:ascii="Times New Roman" w:hAnsi="Times New Roman" w:cs="Times New Roman"/>
          <w:i/>
          <w:iCs/>
          <w:color w:val="000000"/>
          <w:sz w:val="24"/>
          <w:szCs w:val="24"/>
        </w:rPr>
        <w:t>ter</w:t>
      </w:r>
      <w:r>
        <w:rPr>
          <w:rFonts w:ascii="Times New Roman" w:hAnsi="Times New Roman" w:cs="Times New Roman"/>
          <w:color w:val="000000"/>
          <w:sz w:val="24"/>
          <w:szCs w:val="24"/>
        </w:rPr>
        <w:t>, 319</w:t>
      </w:r>
      <w:r>
        <w:rPr>
          <w:rFonts w:ascii="Times New Roman" w:hAnsi="Times New Roman" w:cs="Times New Roman"/>
          <w:i/>
          <w:iCs/>
          <w:color w:val="000000"/>
          <w:sz w:val="24"/>
          <w:szCs w:val="24"/>
        </w:rPr>
        <w:t>quater</w:t>
      </w:r>
      <w:r>
        <w:rPr>
          <w:rFonts w:ascii="Times New Roman" w:hAnsi="Times New Roman" w:cs="Times New Roman"/>
          <w:color w:val="000000"/>
          <w:sz w:val="24"/>
          <w:szCs w:val="24"/>
        </w:rPr>
        <w:t>, 320, 321, 322, 322</w:t>
      </w:r>
      <w:r>
        <w:rPr>
          <w:rFonts w:ascii="Times New Roman" w:hAnsi="Times New Roman" w:cs="Times New Roman"/>
          <w:i/>
          <w:iCs/>
          <w:color w:val="000000"/>
          <w:sz w:val="24"/>
          <w:szCs w:val="24"/>
        </w:rPr>
        <w:t>bis</w:t>
      </w:r>
      <w:r>
        <w:rPr>
          <w:rFonts w:ascii="Times New Roman" w:hAnsi="Times New Roman" w:cs="Times New Roman"/>
          <w:color w:val="000000"/>
          <w:sz w:val="24"/>
          <w:szCs w:val="24"/>
        </w:rPr>
        <w:t>, 346</w:t>
      </w:r>
      <w:r>
        <w:rPr>
          <w:rFonts w:ascii="Times New Roman" w:hAnsi="Times New Roman" w:cs="Times New Roman"/>
          <w:i/>
          <w:iCs/>
          <w:color w:val="000000"/>
          <w:sz w:val="24"/>
          <w:szCs w:val="24"/>
        </w:rPr>
        <w:t>bis</w:t>
      </w:r>
      <w:r>
        <w:rPr>
          <w:rFonts w:ascii="Times New Roman" w:hAnsi="Times New Roman" w:cs="Times New Roman"/>
          <w:color w:val="000000"/>
          <w:sz w:val="24"/>
          <w:szCs w:val="24"/>
        </w:rPr>
        <w:t>, 353 e 353</w:t>
      </w:r>
      <w:r>
        <w:rPr>
          <w:rFonts w:ascii="Times New Roman" w:hAnsi="Times New Roman" w:cs="Times New Roman"/>
          <w:i/>
          <w:iCs/>
          <w:color w:val="000000"/>
          <w:sz w:val="24"/>
          <w:szCs w:val="24"/>
        </w:rPr>
        <w:t xml:space="preserve">bis </w:t>
      </w:r>
      <w:r>
        <w:rPr>
          <w:rFonts w:ascii="Times New Roman" w:hAnsi="Times New Roman" w:cs="Times New Roman"/>
          <w:color w:val="000000"/>
          <w:sz w:val="24"/>
          <w:szCs w:val="24"/>
        </w:rPr>
        <w:t>del codice penale (come individuati dall’ANAC con delibera n. 215 del 26 marzo 2019);</w:t>
      </w: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atto di contestazione di un illecito disciplinare;</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ai sensi dell’art. 3, comma 1, della legge n. 97/2001 comunicano:</w:t>
      </w:r>
    </w:p>
    <w:p w:rsidR="00FB2882" w:rsidRDefault="00BA5085">
      <w:pPr>
        <w:spacing w:after="0" w:line="24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provvedimento di rinvio a giudizio per alcuni dei delitti di cui agli articoli 314 c. 1, 317, 318, 319, 319ter, 319quater e 320 del c. p. e all'art. 3 della legge 9/12/1941, n. 1383;</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ai sensi degli articoli art. 35bis del D.lgs. n. 165/2001 ed art. 3, comma 1, del D.lgs. n. 39/2013 comunicano:</w:t>
      </w:r>
    </w:p>
    <w:p w:rsidR="00FB2882" w:rsidRDefault="00BA5085">
      <w:pPr>
        <w:spacing w:after="0" w:line="24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di essere stato condannato, con decreto penale ad una pena pecuniaria in sostituzione di una pena detentiva ovvero con sentenza anche non passata in giudicato, per avere consumato o tentato di consumare uno dei delitti dei pubblici ufficiali contro la pubblica amministrazione di cui al Capo I del Titolo II del Libro II del codice penale.</w:t>
      </w:r>
    </w:p>
    <w:p w:rsidR="00FB2882" w:rsidRDefault="00FB2882">
      <w:pPr>
        <w:spacing w:after="0" w:line="240" w:lineRule="auto"/>
        <w:jc w:val="both"/>
        <w:rPr>
          <w:rFonts w:ascii="Times New Roman" w:hAnsi="Times New Roman" w:cs="Times New Roman"/>
          <w:color w:val="000000"/>
          <w:sz w:val="24"/>
          <w:szCs w:val="24"/>
        </w:rPr>
      </w:pPr>
    </w:p>
    <w:p w:rsidR="00FB2882" w:rsidRDefault="00BA50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La comunicazione è indirizzata al Responsabile per la prevenzione della corruzione e trasparenza tramite l’indirizzo di posta elettronica certificata istituzionale, da protocollare riservata personale al medesimo  RPCT ovvero, tramite raccomandata con avviso di ricevimento, in busta chiusa recante la dicitura “Riservata Personale Responsabile per la Prevenzione della Corruzione”. Il RPCT trasmette gli atti relativi all’ufficio procedimenti disciplinari e valuterà, i provvedimenti consequenziali, ivi compresi quelli relativi ad eventuali “incompatibilità ambientale”, ossia legate a ragioni di tutela dell’immagine del Comune, o a ragioni di assicurare il buon andamento dell’ufficio.</w:t>
      </w:r>
    </w:p>
    <w:p w:rsidR="00FB2882" w:rsidRDefault="00FB2882">
      <w:pPr>
        <w:spacing w:after="0"/>
        <w:jc w:val="center"/>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14</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Prevenzione della corruzione</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w:t>
      </w:r>
      <w:r>
        <w:rPr>
          <w:rFonts w:ascii="Times New Roman" w:hAnsi="Times New Roman" w:cs="Times New Roman"/>
          <w:sz w:val="24"/>
          <w:szCs w:val="24"/>
        </w:rPr>
        <w:t xml:space="preserve"> 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verificano, anche avvalendosi di tutte le figure di responsabilità che, a vario livello, intervengono nella conduzione delle funzioni istituzionali, che le misure necessarie alla prevenzione degli illeciti nel Comune siano rispettate da tutti i dipendenti e dagli altri soggetti destinatari del Codice, con particolare riferimento alle prescrizioni contenute nel Piano triennale di prevenzione della corruzione e della trasparenza.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prestano la propria collaborazione al Responsabile per la prevenzione della corruzione e della trasparenza, direttamente o per il tramite dei Referenti anticorruzione individuati dal Piano.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Tutti i dipendenti e gli altri destinatari del codice collaborano con il Responsabile per la prevenzione della corruzione segnalando, anche per il tramite del proprio superiore gerarchico: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le eventuali difficoltà incontrate nell’adempimento delle prescrizioni contenute nei predetto Piano;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le ulteriori situazioni di rischio riscontrate nello svolgimento delle attività non specificatamente disciplinate nel Piano.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Il dipendente, fermo restando l’obbligo di denuncia, senza ritardo, all’autorità giudiziaria nei casi previsti dalla legge, segnala direttamente al Responsabile per la prevenzione della corruzione eventuali comportamenti, reati, illeciti e, più in generale, fenomeni di </w:t>
      </w:r>
      <w:r>
        <w:rPr>
          <w:rFonts w:ascii="Times New Roman" w:hAnsi="Times New Roman" w:cs="Times New Roman"/>
          <w:i/>
          <w:iCs/>
          <w:sz w:val="24"/>
          <w:szCs w:val="24"/>
        </w:rPr>
        <w:t>maladministration</w:t>
      </w:r>
      <w:r>
        <w:rPr>
          <w:rFonts w:ascii="Times New Roman" w:hAnsi="Times New Roman" w:cs="Times New Roman"/>
          <w:sz w:val="24"/>
          <w:szCs w:val="24"/>
        </w:rPr>
        <w:t xml:space="preserve"> a danno dell'interesse pubblico di cui sia venuto a conoscenza.</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La segnalazione deve essere dettagliata e fondata su elementi oggettivi e, per il suo inoltro, il segnalante utilizzerà preferibilmente il canale informatico </w:t>
      </w:r>
      <w:r>
        <w:rPr>
          <w:rFonts w:ascii="Times New Roman" w:hAnsi="Times New Roman" w:cs="Times New Roman"/>
          <w:i/>
          <w:iCs/>
          <w:sz w:val="24"/>
          <w:szCs w:val="24"/>
        </w:rPr>
        <w:t>whistleblowing</w:t>
      </w:r>
      <w:r>
        <w:rPr>
          <w:rFonts w:ascii="Times New Roman" w:hAnsi="Times New Roman" w:cs="Times New Roman"/>
          <w:sz w:val="24"/>
          <w:szCs w:val="24"/>
        </w:rPr>
        <w:t>.</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Il Responsabile per la prevenzione della corruzione garantisce la massima riservatezza delle segnalazioni in base a quanto previsto dall’art. 54-</w:t>
      </w:r>
      <w:r>
        <w:rPr>
          <w:rFonts w:ascii="Times New Roman" w:hAnsi="Times New Roman" w:cs="Times New Roman"/>
          <w:i/>
          <w:iCs/>
          <w:sz w:val="24"/>
          <w:szCs w:val="24"/>
        </w:rPr>
        <w:t>bis</w:t>
      </w:r>
      <w:r>
        <w:rPr>
          <w:rFonts w:ascii="Times New Roman" w:hAnsi="Times New Roman" w:cs="Times New Roman"/>
          <w:sz w:val="24"/>
          <w:szCs w:val="24"/>
        </w:rPr>
        <w:t xml:space="preserve"> d.lgs. n. 165/2001, curando e verificando la concreta applicazione dei meccanismi di tutela del dipendente.</w:t>
      </w:r>
    </w:p>
    <w:p w:rsidR="00FB2882" w:rsidRDefault="00FB2882">
      <w:pPr>
        <w:spacing w:after="0" w:line="240" w:lineRule="auto"/>
        <w:jc w:val="center"/>
        <w:rPr>
          <w:rFonts w:ascii="Times New Roman" w:hAnsi="Times New Roman" w:cs="Times New Roman"/>
          <w:b/>
          <w:bCs/>
          <w:sz w:val="24"/>
          <w:szCs w:val="24"/>
        </w:rPr>
      </w:pPr>
    </w:p>
    <w:p w:rsidR="00FB2882" w:rsidRDefault="00BA5085">
      <w:pPr>
        <w:pStyle w:val="Paragrafoelenco"/>
        <w:spacing w:after="0" w:line="240" w:lineRule="auto"/>
        <w:ind w:left="1094"/>
        <w:jc w:val="center"/>
        <w:rPr>
          <w:rFonts w:ascii="Times New Roman" w:hAnsi="Times New Roman" w:cs="Times New Roman"/>
          <w:b/>
          <w:bCs/>
          <w:sz w:val="24"/>
          <w:szCs w:val="24"/>
        </w:rPr>
      </w:pPr>
      <w:r>
        <w:rPr>
          <w:rFonts w:ascii="Times New Roman" w:hAnsi="Times New Roman" w:cs="Times New Roman"/>
          <w:b/>
          <w:bCs/>
          <w:sz w:val="24"/>
          <w:szCs w:val="24"/>
        </w:rPr>
        <w:t>Art. 15</w:t>
      </w:r>
    </w:p>
    <w:p w:rsidR="00FB2882" w:rsidRDefault="00BA5085">
      <w:pPr>
        <w:pStyle w:val="Paragrafoelenco"/>
        <w:spacing w:after="0" w:line="240" w:lineRule="auto"/>
        <w:ind w:left="1094"/>
        <w:jc w:val="center"/>
        <w:rPr>
          <w:rFonts w:ascii="Times New Roman" w:hAnsi="Times New Roman" w:cs="Times New Roman"/>
          <w:b/>
          <w:bCs/>
          <w:sz w:val="24"/>
          <w:szCs w:val="24"/>
        </w:rPr>
      </w:pPr>
      <w:r>
        <w:rPr>
          <w:rFonts w:ascii="Times New Roman" w:hAnsi="Times New Roman" w:cs="Times New Roman"/>
          <w:b/>
          <w:bCs/>
          <w:sz w:val="24"/>
          <w:szCs w:val="24"/>
        </w:rPr>
        <w:t>Trasparenza e tracciabilità dei flussi documentali</w:t>
      </w:r>
    </w:p>
    <w:p w:rsidR="00FB2882" w:rsidRDefault="00FB2882">
      <w:pPr>
        <w:pStyle w:val="Paragrafoelenco"/>
        <w:spacing w:after="0" w:line="240" w:lineRule="auto"/>
        <w:ind w:left="0"/>
        <w:jc w:val="center"/>
        <w:rPr>
          <w:rFonts w:ascii="Times New Roman" w:hAnsi="Times New Roman" w:cs="Times New Roman"/>
          <w:b/>
          <w:bCs/>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Al fine di assicurare forme diffuse di controllo da parte di chiunque sull’organizzazione, sul perseguimento delle funzioni istituzionali e sull’utilizzo delle risorse del Comune attraverso l’accessibilità totale ai documenti, alle informazioni e ai dati oggetto di pubblicazione obbligatoria e facoltativa nonché a quelli detenuti da questa amministrazione, il dipendente ha il dovere di prestare la massima diligenza e collaborazione nell’elaborare, reperire e trasmettere i dati, le informazioni e i documenti oggetto di pubblicazione obbligatoria nell’albo pretorio on-line e nella sezione “Amministrazione trasparente” del sito web istituzionale.</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Per le pubblicazioni obbligatorie di documenti, dati e informazioni da effettuare nella sezione “Amministrazione trasparente” per finalità di trasparenza e nell’albo pretorio on-line per finalità di “pubblicità legale” il dipendente deve rispettare la normativa comunitaria e nazionale nonché i provvedimenti del Garante della Privacy, con particolare attenzione alle disposizioni afferenti alla protezione dei dati personali.</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Qualora si provvede, su disposizione dell’amministrazione, a pubblicare facoltativamente atti e documenti “ulteriori” rispetto a quelli da pubblicare obbligatoriamente è doveroso procedere, preventivamente, ad anonimizzare tutti i dati personali eventualmente contenuti negli atti e documenti da pubblicare tenendo conto del principio c.d. di “minimizzazione dei dati”.</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i responsabili dei servizi e i responsabili dei procedimenti sono tenuti, per quanto di rispettiva competenza, a diramare apposite direttive finalizzate a garantire la pubblicazione, in modo tempestivo, regolare e completo, dei documenti, delle informazioni e dei dati, nel rispetto delle norme legislative e regolamentari. </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Il dipendente ha il dovere :</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uniformarsi alle disposizioni impartite dall’amministrazione in tema di dematerializzazione, con particolare riguardo alla redazione, alla conservazione, alla comunicazione e alla trasmissione di atti e documenti, anche al fine di garantire il conseguimento degli standard di economicità ed efficienza. Nelle comunicazioni interne deve essere utilizzata esclusivamente la posta elettronica ovvero piattaforme telematiche messe a disposizione dall’amministrazione;</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porre in essere tutte le attività necessarie per dare attuazione agli obblighi di trasparenza previsti dalla normativa vigente;</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non modifica le configurazioni hardware e software predefinite né installa autonomamente programmi o applicativi senza preventiva autorizzazione del servizio informatico;</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utilizzare e mantenere aggiornati i dati e i documenti inseriti nei programmi informatici di gestione dei procedimenti;</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informarsi diligentemente sulle disposizioni contenute nel PTPCT e di fornire al referente per la trasparenza appartenente alla propria struttura la collaborazione e le informazioni necessarie alla realizzazione del PTPCT e delle misure nello stesso previste;</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documentare adeguatamente nei provvedimenti conclusivi dei procedimenti caratterizzati da rilevante discrezionalità le fasi del relativo processo e di fornire specifiche motivazione in ordine alle scelte operate, in particolare, in riferimento alle eventuali divergenze rispetto alla prassi corrente;</w:t>
      </w:r>
    </w:p>
    <w:p w:rsidR="00FB2882" w:rsidRDefault="00BA5085">
      <w:pPr>
        <w:pStyle w:val="Paragrafoelenco"/>
        <w:numPr>
          <w:ilvl w:val="0"/>
          <w:numId w:val="5"/>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di non rendere pubblici atti e disposizioni, anche verbali, che non risultino protocollati elettronicamente e le comunicazioni informali intercorse nell’ambito dei rapporti di lavoro con gli organi di governo, con i propri superiori e colleghi nonché con i cittadini e gli enti, ad eccezione di quelli veicolati tramite l’indirizzo di posta elettronica istituzionale di cui ogni dipendente è dotato.</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Il dipendente deve aver cura di inserire nel fascicolo informatico e nell’eventuale fascicolo analogico di ogni pratica trattata tutta la documentazione ad essa afferente, al fine di consentire la tracciabilità del processo decisionale.</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 La tracciabilità dei processi decisionali adottati dai dipendenti deve essere garantita attraverso un adeguato programma informatico che consenta in ogni momento la replicabilità del processo stesso.</w:t>
      </w:r>
    </w:p>
    <w:p w:rsidR="00FB2882" w:rsidRDefault="00FB2882">
      <w:pPr>
        <w:suppressAutoHyphens/>
        <w:spacing w:after="0" w:line="240" w:lineRule="auto"/>
        <w:jc w:val="both"/>
        <w:rPr>
          <w:rFonts w:ascii="Times New Roman" w:hAnsi="Times New Roman" w:cs="Times New Roman"/>
          <w:sz w:val="24"/>
          <w:szCs w:val="24"/>
        </w:rPr>
      </w:pP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Nel sistema e nel piano per la misurazione e la valutazione della performance occorre prevedere i criteri e le modalità per considerare ai fini della predetta valutazione il grado di assolvimento degli obblighi della trasparenza da parte del Segretario Generale, dei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e dei dipendenti.</w:t>
      </w:r>
    </w:p>
    <w:p w:rsidR="00FB2882" w:rsidRDefault="00BA508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Il Nucleo di valutazione, nel valutare la performance e nella proposta di quantificazione della relativa indennità, tiene conto del grado di assolvimento degli obblighi di trasparenza.</w:t>
      </w:r>
    </w:p>
    <w:p w:rsidR="00FB2882" w:rsidRDefault="00FB2882">
      <w:pPr>
        <w:spacing w:after="0" w:line="240" w:lineRule="auto"/>
        <w:jc w:val="both"/>
        <w:rPr>
          <w:rFonts w:ascii="Times New Roman" w:hAnsi="Times New Roman" w:cs="Times New Roman"/>
          <w:sz w:val="24"/>
          <w:szCs w:val="24"/>
        </w:rPr>
      </w:pPr>
    </w:p>
    <w:p w:rsidR="00FB2882" w:rsidRDefault="00BA5085">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Art. 16</w:t>
      </w:r>
    </w:p>
    <w:p w:rsidR="00FB2882" w:rsidRDefault="00BA5085">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Comportamento nei rapporti privati</w:t>
      </w:r>
    </w:p>
    <w:p w:rsidR="00FB2882" w:rsidRDefault="00FB2882">
      <w:pPr>
        <w:pStyle w:val="Paragrafoelenco"/>
        <w:spacing w:after="0" w:line="240" w:lineRule="auto"/>
        <w:ind w:left="0"/>
        <w:jc w:val="center"/>
        <w:rPr>
          <w:rFonts w:ascii="Times New Roman" w:hAnsi="Times New Roman" w:cs="Times New Roman"/>
          <w:b/>
          <w:bCs/>
          <w:sz w:val="24"/>
          <w:szCs w:val="24"/>
        </w:rPr>
      </w:pPr>
    </w:p>
    <w:p w:rsidR="00FB2882" w:rsidRDefault="00BA5085">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Nei rapporti privati, compresi i rapporti con altre amministrazioni e con i loro pubblici ufficiali, il dipendente non sfrutta e non menziona il proprio </w:t>
      </w:r>
      <w:r>
        <w:rPr>
          <w:rFonts w:ascii="Times New Roman" w:hAnsi="Times New Roman" w:cs="Times New Roman"/>
          <w:i/>
          <w:iCs/>
          <w:sz w:val="24"/>
          <w:szCs w:val="24"/>
        </w:rPr>
        <w:t>status</w:t>
      </w:r>
      <w:r>
        <w:rPr>
          <w:rFonts w:ascii="Times New Roman" w:hAnsi="Times New Roman" w:cs="Times New Roman"/>
          <w:sz w:val="24"/>
          <w:szCs w:val="24"/>
        </w:rPr>
        <w:t xml:space="preserve"> di dipendente del Comune, né la posizione che ricopre nello stesso, al fine di ottenere utilità che non gli spettino, come la possibilità di parlare coi superiori facendo leva sulla propria posizione gerarchica, scambio di favori, raccomandazioni e presentazioni.</w:t>
      </w:r>
    </w:p>
    <w:p w:rsidR="00FB2882" w:rsidRDefault="00FB2882">
      <w:pPr>
        <w:pStyle w:val="Paragrafoelenco"/>
        <w:spacing w:after="0" w:line="240" w:lineRule="auto"/>
        <w:ind w:left="0"/>
        <w:jc w:val="both"/>
        <w:rPr>
          <w:rFonts w:ascii="Times New Roman" w:hAnsi="Times New Roman" w:cs="Times New Roman"/>
          <w:sz w:val="24"/>
          <w:szCs w:val="24"/>
        </w:rPr>
      </w:pPr>
    </w:p>
    <w:p w:rsidR="00FB2882" w:rsidRDefault="00BA5085">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Il dipendente non può partecipare con relazioni o interventi a incontri e convegni, a titolo personale, aventi ad oggetto l’attività̀ del Comune, senza averlo preventivamente informato e averne ricevuta la preventiva autorizzazione.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Il dipendente non pone in essere comportamenti che possano nuocere all'immagine dell'amministrazione o che possono ledere il rapporto fiduciario con il proprio datore di lavoro. Fermi restando l’esercizio delle libertà sindacali e del diritto di critica, si astiene dalla trasmissione e diffusione, mediante qualsivoglia strumento ovvero canale di comunicazione a propria disposizione, di messaggi o dichiarazioni pubbliche offensive nei confronti dell'Amministrazione o dei suoi dipendenti.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Il dipendente rispetta il segreto d’ufficio e mantiene riservate le notizie e le informazioni apprese nell’ambito dell’attività lavorativa, non anticipa il contenuto e l’esito dei procedimenti, non avvantaggia o svantaggia competitori in procedure negoziali o concorsuali comunque denominate, non facilita terzi rispetto ad altri nel rapporto con il proprio ufficio od altri uffici,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Il dipendente utilizza il logo del Comune esclusivamente per finalità connesse alle attività lavorative assegnate.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Il presente articolo trova applicazione anche in riferimento a tutti i mezzi di comunicazione, compresi i </w:t>
      </w:r>
      <w:r>
        <w:rPr>
          <w:rFonts w:ascii="Times New Roman" w:hAnsi="Times New Roman" w:cs="Times New Roman"/>
          <w:i/>
          <w:iCs/>
          <w:sz w:val="24"/>
          <w:szCs w:val="24"/>
        </w:rPr>
        <w:t>social network</w:t>
      </w:r>
      <w:r>
        <w:rPr>
          <w:rFonts w:ascii="Times New Roman" w:hAnsi="Times New Roman" w:cs="Times New Roman"/>
          <w:sz w:val="24"/>
          <w:szCs w:val="24"/>
        </w:rPr>
        <w:t>. Ne consegue che , anche sui social network, è fatto divieto di divulgare informazioni lavorative riservate, come la corrispondenza interna, informazioni di terze parti, soggetti privati, altri dipendenti, altre pubbliche amministrazioni ecc., di cui si è a conoscenza, o informazioni su attività lavorative, servizi, progetti e documenti non ancora resi pubblici, decisioni da assumere e provvedimenti relativi a procedimenti in corso. E’ necessario rispettare la privacy dei colleghi ed evitare riferimenti al lavoro che si sta svolgendo o in generale alle attività svolte nell’ambito dal Comune, fatte salve le informazioni di dominio pubblico. E’ vietato “aprire” blog, pagine o altri canali a nome del Comune o che trattino argomenti e notizie apprese in ambito lavorativo riferite all’attività istituzionale, nonché utilizzare il logo del Comune in account privati.</w:t>
      </w:r>
    </w:p>
    <w:p w:rsidR="00FB2882" w:rsidRDefault="00FB2882">
      <w:pPr>
        <w:pStyle w:val="Paragrafoelenco"/>
        <w:spacing w:after="0" w:line="240" w:lineRule="auto"/>
        <w:ind w:left="0"/>
        <w:jc w:val="center"/>
        <w:rPr>
          <w:rFonts w:ascii="Times New Roman" w:hAnsi="Times New Roman" w:cs="Times New Roman"/>
          <w:b/>
          <w:bCs/>
          <w:sz w:val="24"/>
          <w:szCs w:val="24"/>
        </w:rPr>
      </w:pPr>
    </w:p>
    <w:p w:rsidR="00FB2882" w:rsidRDefault="00BA5085">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Art. 17</w:t>
      </w:r>
    </w:p>
    <w:p w:rsidR="00FB2882" w:rsidRDefault="00BA5085">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Comportamento in servizio</w:t>
      </w:r>
    </w:p>
    <w:p w:rsidR="00FB2882" w:rsidRDefault="00FB2882">
      <w:pPr>
        <w:pStyle w:val="Paragrafoelenco"/>
        <w:spacing w:after="0" w:line="240" w:lineRule="auto"/>
        <w:ind w:left="0"/>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1.Il dipendente svolge le attività di competenza con diligenza e imparzialità, perseguendo l’interesse pubblico e il benessere della collettività e, in particolare: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salvaguarda l'immagine e la credibilità del Comune di </w:t>
      </w:r>
      <w:r w:rsidR="00553DB0">
        <w:rPr>
          <w:rFonts w:ascii="Times New Roman" w:hAnsi="Times New Roman" w:cs="Times New Roman"/>
          <w:sz w:val="24"/>
          <w:szCs w:val="24"/>
        </w:rPr>
        <w:t>Castel Sant’Angelo</w:t>
      </w:r>
      <w:r>
        <w:rPr>
          <w:rFonts w:ascii="Times New Roman" w:hAnsi="Times New Roman" w:cs="Times New Roman"/>
          <w:sz w:val="24"/>
          <w:szCs w:val="24"/>
        </w:rPr>
        <w:t xml:space="preserve"> e delle funzioni istituzionali a questo demandate, evitando ogni possibile condizionamento nello svolgimento delle attività;</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segnala al proprio responsabile i casi in cui abbia ricevuto attività da svolgere, compiti, istruzioni, da parte di un soggetto, interno o esterno al Comune, non autorizzato a impartirle;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consulta soltanto gli atti e i fascicoli direttamente collegati alla propria attività, consentendone l’accesso esclusivamente a coloro che ne abbiano titolo ed in conformità alle prescrizioni impartite dal proprio responsabile;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non utilizza le informazioni di cui sia venuto a conoscenza nell’esercizio dell’attività lavorativa per fini ed interessi personali o per qualsiasi altro scopo che non sia unicamente quello dell’espletamento delle mansioni lavorative assegnate;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rispetta i termini per la conclusione dei procedimenti amministrativi e, salvo giustificato motivo, non ritarda né adotta comportamenti tali da far ricadere su altri dipendenti il compimento di attività o l'adozione di decisioni di propria spettanza. Il responsabile dell’ufficio ha l’obbligo di rilevare e tenere conto dei comportamenti negligenti del dipendente;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nella gestione delle risorse finanziarie, procede ai pagamenti relativi agli acquisti di beni, servizi e forniture seguendo, di norma, l’ordine cronologico di accettazione delle fatture, rispettando le tempistiche prescritte dalle normative vigenti;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in caso di avvicendamento, malattia o altro motivo, fornisce al funzionario subentrante e al responsabile dell’Ufficio ogni informazione utile a garantire la continuità del servizio.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Il dipendente osserva scrupolosamente le disposizioni che regolano l'ingresso alla sede comunale, utilizzando ogniqualvolta accede o lascia l'ufficio, il badge appositamente rilasciatogli, al fine di consentire la registrazione e la rilevazione automatica della propria presenza sul luogo di lavoro. Il dipendente garantisce la puntuale rilevazione dell’orario di lavoro anche nello svolgimento di attività di servizio esterna. Costituisce falsa attestazione della presenza in servizio qualunque modalità fraudolenta posta in essere, anche avvalendosi di terzi, per far risultare il soggetto in servizio o trarre in inganno l'amministrazione circa il rispetto dell'orario di lavoro dello stesso. Della violazione risponde anche chi abbia agevolato con la propria condotta attiva o omissiva la condotta fraudolenta.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Il dipendente osserva l'orario di servizio e utilizza i permessi di astensione dal lavoro, comunque denominati, nel rispetto delle condizioni previste dalla legge, dai contratti collettivi e dalle circolari interpretative.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Il dipendente si attiene scrupolosamente alle procedure di sicurezza relative all’accesso ed alla permanenza di personale nelle sedi comunali.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Il dipendente che utilizza i mezzi di trasporto del Comune se ne serve esclusivamente per lo svolgimento di ragioni di servizio e non vi trasporta persone estranee all'Amministrazione, se non per motivi di ufficio.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6.Il dipendente rispetta le disposizioni in materia di tutela della salute e della sicurezza sui luoghi di lavoro, compreso il divieto di fumo, e segnala al proprio responsabile eventuali inefficienze dei sistemi e dei dispositivi di sicurezza e di allarme, riportando – più in generale – quelle circostanze e/o comportamenti che mettono a rischio la tutela e la sicurezza delle persone e delle strutture comunali;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7.Nell'ambito del trattamento dei dati personali, il dipendente conforma il proprio comportamento alle prescrizioni contenute nel Regolamento generale sulla protezione dei dati (UE) 2016/679  e nel D.lgs n. 196/2003, recante il Codice in materia di dati personali, così come modificato dalle disposizioni del D.lgs. n. 101/2018.</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Nello svolgimento della propria attività lavorativa, il dipendente si attiene altresì ai seguenti principi:</w:t>
      </w:r>
    </w:p>
    <w:p w:rsidR="00FB2882" w:rsidRDefault="00BA5085">
      <w:pPr>
        <w:pStyle w:val="Paragrafoelenco"/>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collabora lealmente con tutti i colleghi, adottando comportamenti basati sul rispetto reciproco;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partecipa all’attività del Comune in modo attivo e propositivo, anche tramite critiche costruttive tese a migliorare la propria attività e quella degli altri lavoratori;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persegue un costante aggiornamento professionale, sia per mantenere il passo con l'evoluzione normativa di riferimento, sia per migliorare la qualità del servizio svolto, partecipando attivamente ai corsi di formazione organizzati dal Comune;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pone la massima attenzione all'impatto che le proprie azioni possono determinare sull'ambiente e adotta comportamenti che favoriscano il risparmio energetico quali, ove possibile, la stampa su carta riciclata e in modalità fronte retro e la disattivazione dei dispositivi elettronici al termine dell’orario di lavoro, partecipando così attivamente al programma di riduzione dei consumi di materiali;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si impegna a mantenere la funzionalità e il decoro dell’ufficio: custodisce i beni strumentali messi a sua disposizione dal Comune con la massima diligenza e li utilizza secondo le modalità stabilite dall'Amministrazione; si prende cura degli oggetti e degli strumenti che utilizza mettendo in essere le accortezze necessarie al mantenimento della loro efficienza e integrità; in caso di inefficienza, guasto o deterioramento delle risorse materiali e strumentali affidate, ne dà immediata comunicazione al responsabile dell’ufficio.</w:t>
      </w:r>
    </w:p>
    <w:p w:rsidR="00FB2882" w:rsidRDefault="00FB2882">
      <w:pPr>
        <w:pStyle w:val="Default"/>
        <w:jc w:val="both"/>
        <w:rPr>
          <w:rFonts w:ascii="Times New Roman" w:hAnsi="Times New Roman" w:cs="Times New Roman"/>
          <w:color w:val="00000A"/>
        </w:rPr>
      </w:pPr>
    </w:p>
    <w:p w:rsidR="00FB2882" w:rsidRDefault="00BA5085">
      <w:pPr>
        <w:pStyle w:val="Heading1"/>
        <w:spacing w:before="0" w:after="200" w:line="240" w:lineRule="auto"/>
        <w:ind w:left="113"/>
        <w:jc w:val="center"/>
        <w:rPr>
          <w:rFonts w:cs="Times New Roman"/>
        </w:rPr>
      </w:pPr>
      <w:r>
        <w:rPr>
          <w:rFonts w:ascii="Times New Roman" w:hAnsi="Times New Roman" w:cs="Times New Roman"/>
          <w:color w:val="00000A"/>
          <w:sz w:val="24"/>
          <w:szCs w:val="24"/>
        </w:rPr>
        <w:t>Art. 18</w:t>
      </w:r>
    </w:p>
    <w:p w:rsidR="00FB2882" w:rsidRDefault="00BA5085">
      <w:pPr>
        <w:pStyle w:val="Heading1"/>
        <w:spacing w:before="0" w:after="200" w:line="240" w:lineRule="auto"/>
        <w:ind w:left="113"/>
        <w:jc w:val="center"/>
        <w:rPr>
          <w:rFonts w:cs="Times New Roman"/>
        </w:rPr>
      </w:pPr>
      <w:r>
        <w:rPr>
          <w:rFonts w:ascii="Times New Roman" w:hAnsi="Times New Roman" w:cs="Times New Roman"/>
          <w:color w:val="00000A"/>
          <w:sz w:val="24"/>
          <w:szCs w:val="24"/>
        </w:rPr>
        <w:t>Rapporti con il pubblico</w:t>
      </w:r>
    </w:p>
    <w:p w:rsidR="00FB2882" w:rsidRDefault="00FB2882">
      <w:pPr>
        <w:pStyle w:val="Heading1"/>
        <w:spacing w:before="0" w:after="200" w:line="240" w:lineRule="auto"/>
        <w:ind w:left="113"/>
        <w:rPr>
          <w:rFonts w:cs="Times New Roman"/>
        </w:rPr>
      </w:pPr>
    </w:p>
    <w:p w:rsidR="00FB2882" w:rsidRDefault="00BA5085">
      <w:pPr>
        <w:pStyle w:val="NormaleWeb"/>
        <w:spacing w:beforeAutospacing="0"/>
        <w:ind w:left="57"/>
        <w:jc w:val="both"/>
      </w:pPr>
      <w:r>
        <w:t>1. Il dipendente ispira il proprio comportamento a cortesia, correttezza, disponibilità e spirito di servizio sia nei rapporti diretti con il pubblico sia nel rispondere alla corrispondenza, a chiamate telefoniche e ai messaggi di posta elettronica. Opera nella maniera più completa e accurata possibile, con la diligenza del buon padre di famiglia; usa un linguaggio comunicativo e comprensibile all’interlocutore e, in nessun caso, assume atteggiamenti intimidatori nei confronti dell’utente volti a influenzare le sue scelte.</w:t>
      </w:r>
    </w:p>
    <w:p w:rsidR="00FB2882" w:rsidRDefault="00BA5085">
      <w:pPr>
        <w:pStyle w:val="NormaleWeb"/>
        <w:spacing w:beforeAutospacing="0"/>
        <w:ind w:left="57"/>
        <w:jc w:val="both"/>
      </w:pPr>
      <w:r>
        <w:t>2. Qualora il dipendente non sia competente per posizione rivestita o per materia, si fa, comunque, parte attiva nella risoluzione del problema indirizzando l'interessato al funzionario o ufficio competente, senza assumere atteggiamenti passivi, nel rispetto dell’utente. Il dipendente, fatte salve le norme sul segreto d'ufficio e gli obblighi di riservatezza, fornisce le spiegazioni che gli siano richieste in ordine al comportamento proprio e di altri dipendenti dell'ufficio dei quali ha la responsabilità o il coordinamento.</w:t>
      </w:r>
    </w:p>
    <w:p w:rsidR="00FB2882" w:rsidRDefault="00BA5085">
      <w:pPr>
        <w:pStyle w:val="NormaleWeb"/>
        <w:spacing w:beforeAutospacing="0"/>
        <w:jc w:val="both"/>
      </w:pPr>
      <w:r>
        <w:t xml:space="preserve">3.Nelle operazioni da svolgersi e nella trattazione delle pratiche il dipendente rispetta, salvo diverse esigenze di servizio o diverso ordine di priorità stabilito, l'ordine cronologico e non rifiuta prestazioni a cui sia tenuto con motivazioni generiche. Il dipendente rispetta gli appuntamenti con i cittadini e risponde senza ritardo ai loro reclami. </w:t>
      </w:r>
    </w:p>
    <w:p w:rsidR="00FB2882" w:rsidRDefault="00BA5085">
      <w:pPr>
        <w:pStyle w:val="NormaleWeb"/>
        <w:spacing w:beforeAutospacing="0"/>
        <w:jc w:val="both"/>
      </w:pPr>
      <w:r>
        <w:t xml:space="preserve">4. Salvo il diritto di esprimere valutazioni e diffondere informazioni a tutela dei diritti e delle prerogative sindacali, il dipendente si astiene da dichiarazioni pubbliche offensive nei confronti del Comune. </w:t>
      </w:r>
    </w:p>
    <w:p w:rsidR="00FB2882" w:rsidRDefault="00BA5085">
      <w:pPr>
        <w:pStyle w:val="NormaleWeb"/>
        <w:spacing w:beforeAutospacing="0"/>
        <w:jc w:val="both"/>
      </w:pPr>
      <w:r>
        <w:t>5.Fatte salve le norme sul segreto d'ufficio e gli obblighi di riservatezza, il dipendente rilascia copie ed estratti di atti o documenti secondo la sua competenza, con le modalità stabilite dalle norme vigenti in materia di accesso, e dai regolamenti del Comune.</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19</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Disposizioni particolari per i </w:t>
      </w:r>
      <w:r w:rsidR="00553DB0">
        <w:rPr>
          <w:rFonts w:ascii="Times New Roman" w:hAnsi="Times New Roman" w:cs="Times New Roman"/>
          <w:b/>
          <w:bCs/>
          <w:sz w:val="24"/>
          <w:szCs w:val="24"/>
        </w:rPr>
        <w:t>Responsabili dei Servizi</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sono, altresì, soggetti alle ulteriori disposizioni del presente articolo.</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svolge con diligenza le funzioni ad esso attribuite in base all'atto di conferimento dell'incarico, persegue gli obiettivi assegnati e adotta un comportamento organizzativo adeguato per l'assolvimento dell'incarico. A tal proposito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deve: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assumere atteggiamenti leali e trasparenti e adottare un comportamento esemplare e imparziale nei rapporti con i colleghi, i collaboratori e i destinatari dell'azione amministrativa;</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operare affinché le risorse assegnate al suo ufficio siano utilizzate per finalità esclusivamente istituzionali e, in nessun caso, per esigenze personali;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assicurare adeguata presenza in ufficio per fornire i necessari indirizzi ai propri collaboratori e per verificarne la corretta attuazione;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distribuire in modo equo i carichi di lavoro, tenendo conto delle capacità, delle attitudini e della professionalità del personale a sua disposizione;</w:t>
      </w:r>
    </w:p>
    <w:p w:rsidR="00FB2882" w:rsidRDefault="00BA50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curare il benessere organizzativo nella struttura cui è preposto, favorendo l'instaurarsi di rapporti cordiali e rispettosi tra i collaboratori;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assumere iniziative finalizzate alla circolazione delle informazioni, alla formazione e all'aggiornamento del personale, all'inclusione e alla valorizzazione delle differenze di genere, di età e di condizioni personali; ciò anche al fine di agevolare la rotazione del personale come strumento di arricchimento professionale e di prevenzione dei fenomeni corruttivi;</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valutare il personale assegnato alla struttura cui è preposto con imparzialità e rispettando le indicazioni ed i tempi prescritti.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 </w:t>
      </w:r>
      <w:r w:rsidR="00553DB0">
        <w:rPr>
          <w:rFonts w:ascii="Times New Roman" w:hAnsi="Times New Roman" w:cs="Times New Roman"/>
          <w:sz w:val="24"/>
          <w:szCs w:val="24"/>
        </w:rPr>
        <w:t>Responsabile del Servizio</w:t>
      </w:r>
      <w:r>
        <w:rPr>
          <w:rFonts w:ascii="Times New Roman" w:hAnsi="Times New Roman" w:cs="Times New Roman"/>
          <w:sz w:val="24"/>
          <w:szCs w:val="24"/>
        </w:rPr>
        <w:t>, inoltre, vigila:</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sul rispetto, da parte dei dipendenti assegnati alla struttura da lui diretta, delle vigenti disposizioni legislative e regolamentari in materia di incompatibilità, cumulo di impieghi e incarichi di lavoro, al fine di evitare pratiche illecite di “doppio lavoro”;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sui casi di conflitto di interessi, reale, potenziale ed apparente, adottando le iniziative necessarie a rimuoverli;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sull'applicazione del presente Codice, del quale promuove la conoscenza, e segnala eventuali esigenze formative sul tema;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sul rispetto delle disposizioni inerenti alla rilevazione dell’orario di lavoro, interno ed esterno, nonché sull’uso dei permessi di astensione dal lavoro da parte dei propri collaboratori.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intraprende con tempestività le iniziative necessarie ove venga a conoscenza di un illecito. Nel predetto caso, attiva e conclude, se competente, il procedimento disciplinare, ovvero segnala tempestivamente l'illecito all'ufficio per i procedimenti disciplinari competente, prestando, ove richiesta, la propria collaborazione. Provvede, inoltre, a trasmettere, nei casi previsti, tempestiva denuncia all'Autorità Giudiziaria penale e/o segnalazione alla Corte dei conti per le rispettive competenze.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che abbia ricevuto la segnalazione di un illecito da parte di un dipendente, inoltre, adotta ogni cautela di legge affinché sia tutelato il segnalante e non sia indebitamente rivelata la sua identità nel procedimento disciplinare.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in sede di conferimento dell’incarico, deve comunicare se sussistono cause di inconferibilità o di incompatibilità ai sensi della normativa vigente e si impegna a comunicarne immediatamente la variazione sopraggiunta. In ogni caso,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rilascia annualmente una dichiarazione circa le eventuali situazioni di incompatibilità.</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affida gli incarichi aggiuntivi in base alla professionalità e, per quanto possibile, secondo criteri di rotazione in relazione a quanto previsto dal Piano triennale di prevenzione della corruzione del Comune.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Il </w:t>
      </w:r>
      <w:r w:rsidR="00553DB0">
        <w:rPr>
          <w:rFonts w:ascii="Times New Roman" w:hAnsi="Times New Roman" w:cs="Times New Roman"/>
          <w:sz w:val="24"/>
          <w:szCs w:val="24"/>
        </w:rPr>
        <w:t>Responsabile del Servizio</w:t>
      </w:r>
      <w:r>
        <w:rPr>
          <w:rFonts w:ascii="Times New Roman" w:hAnsi="Times New Roman" w:cs="Times New Roman"/>
          <w:sz w:val="24"/>
          <w:szCs w:val="24"/>
        </w:rPr>
        <w:t xml:space="preserve">, nei limiti delle sue possibilità, evita che notizie non rispondenti al vero quanto all'organizzazione, all'attività e ai dipendenti possano diffondersi. Favorisce la diffusione della conoscenza di buone prassi e buoni esempi al fine di rafforzare il senso di fiducia nei confronti dell'amministrazione. </w:t>
      </w:r>
    </w:p>
    <w:p w:rsidR="00FB2882" w:rsidRDefault="00FB2882">
      <w:pPr>
        <w:pStyle w:val="Heading1"/>
        <w:spacing w:before="0" w:after="200" w:line="240" w:lineRule="auto"/>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20</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Vigilanza, monitoraggio e attività formative</w:t>
      </w:r>
    </w:p>
    <w:p w:rsidR="00FB2882" w:rsidRDefault="00FB2882">
      <w:pPr>
        <w:spacing w:after="0" w:line="240" w:lineRule="auto"/>
        <w:jc w:val="center"/>
        <w:rPr>
          <w:rFonts w:ascii="Times New Roman" w:hAnsi="Times New Roman" w:cs="Times New Roman"/>
          <w:sz w:val="24"/>
          <w:szCs w:val="24"/>
        </w:rPr>
      </w:pPr>
    </w:p>
    <w:p w:rsidR="00FB2882" w:rsidRDefault="00BA5085">
      <w:pPr>
        <w:spacing w:after="0" w:line="240" w:lineRule="auto"/>
        <w:jc w:val="both"/>
        <w:rPr>
          <w:rFonts w:ascii="Calibri2" w:hAnsi="Calibri2" w:cs="Calibri2"/>
          <w:color w:val="FF0000"/>
        </w:rPr>
      </w:pPr>
      <w:r>
        <w:rPr>
          <w:rFonts w:ascii="Times New Roman" w:hAnsi="Times New Roman" w:cs="Times New Roman"/>
          <w:sz w:val="24"/>
          <w:szCs w:val="24"/>
        </w:rPr>
        <w:t xml:space="preserve">1. 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di Area, le strutture di controllo interno, il Nucleo di valutazione, l’Ufficio di disciplina  provvedono, ai sensi dell’art. 54, comma 6 del d.lgs. n. 165/2001, a vigilare sull’applicazione del presente Codice.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Le attività di vigilanza e di monitoraggio sono svolte in conformità alle previsioni del Piano triennale per la prevenzione della corruzione e della trasparenza - PTPCT.</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 </w:t>
      </w:r>
      <w:r w:rsidR="00553DB0">
        <w:rPr>
          <w:rFonts w:ascii="Times New Roman" w:hAnsi="Times New Roman" w:cs="Times New Roman"/>
          <w:sz w:val="24"/>
          <w:szCs w:val="24"/>
        </w:rPr>
        <w:t>Responsabili dei Servizi</w:t>
      </w:r>
      <w:r>
        <w:rPr>
          <w:rFonts w:ascii="Times New Roman" w:hAnsi="Times New Roman" w:cs="Times New Roman"/>
          <w:sz w:val="24"/>
          <w:szCs w:val="24"/>
        </w:rPr>
        <w:t xml:space="preserve"> e responsabili devono provvedere alla formazione dei dipendenti assegnati alle proprie strutture in materia di prevenzione della corruzione e di trasparenza, anche promuovendo e accertando la conoscenza dei contenuti del PTPCT e del presente codice. </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 </w:t>
      </w:r>
      <w:r w:rsidR="00553DB0">
        <w:rPr>
          <w:rFonts w:ascii="Times New Roman" w:hAnsi="Times New Roman" w:cs="Times New Roman"/>
          <w:sz w:val="24"/>
          <w:szCs w:val="24"/>
        </w:rPr>
        <w:t>Responsabili dei Servizi</w:t>
      </w:r>
      <w:r>
        <w:rPr>
          <w:rFonts w:ascii="Times New Roman" w:hAnsi="Times New Roman" w:cs="Times New Roman"/>
          <w:sz w:val="24"/>
          <w:szCs w:val="24"/>
        </w:rPr>
        <w:t>/responsabili provvedono, inoltre, alla costante vigilanza sul rispetto del PTPCT e del codice da parte del personale assegnato alla propria struttura, tenendo conto delle violazioni accertate e sanzionate ai fini della tempestiva attivazione del procedimento disciplinare e della valutazione individuale del singolo dipendente.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Il Nucleo di valutazione verifica la coerenza tra gli obiettivi di trasparenza e quelli indicati nel piano della performance, assicurandone il coordinamento, utilizzando i dati relativi all'attuazione degli obblighi di trasparenza ai fini della valutazione delle performance; partecipa all'attività di controllo sull'adempimento degli obblighi di pubblicazione nella sezione “Amministrazione trasparente”; verifica i contenuti della relazione redatta dal RPCT ai sensi dell'art. 1, comma 14, della legge 190/2012; esprime parere obbligatorio sulla bozza e sulle modifiche del Codice di comportamento integrativo; verifica il controllo sull’attuazione e sul rispetto dei codici di comportamento nazionale e integrativo da parte dei </w:t>
      </w:r>
      <w:r w:rsidR="00553DB0">
        <w:rPr>
          <w:rFonts w:ascii="Times New Roman" w:hAnsi="Times New Roman" w:cs="Times New Roman"/>
          <w:sz w:val="24"/>
          <w:szCs w:val="24"/>
        </w:rPr>
        <w:t>Responsabili dei Servizi</w:t>
      </w:r>
      <w:r>
        <w:rPr>
          <w:rFonts w:ascii="Times New Roman" w:hAnsi="Times New Roman" w:cs="Times New Roman"/>
          <w:sz w:val="24"/>
          <w:szCs w:val="24"/>
        </w:rPr>
        <w:t>/responsabili di area, i cui risultati saranno considerati anche in sede di formulazione della proposta di valutazione annuale.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Il Nucleo di valutazione, anche sulla base dei dati rilevati dall’ufficio dei procedimenti disciplinari e delle informazioni trasmesse dal RPCT, svolge un’attività di supervisione sull’applicazione del codice, riferendone nella relazione annuale sul funzionamento complessivo del Sistema di valutazione, trasparenza e integrità dei controlli interni.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L’Amministrazione provvede a promuovere specifiche attività formative in materia di trasparenza e integrità, perché possa conseguire una piena conoscenza dei contenuti del codice di comportamento, nonché un aggiornamento annuale e sistematico sulle misure e sulle disposizioni applicabili in tali ambiti.</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21</w:t>
      </w:r>
    </w:p>
    <w:p w:rsidR="00FB2882" w:rsidRDefault="00BA50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Responsabilità conseguenti alla violazione dei doveri del codice</w:t>
      </w:r>
    </w:p>
    <w:p w:rsidR="00FB2882" w:rsidRDefault="00FB2882">
      <w:pPr>
        <w:spacing w:after="0" w:line="240" w:lineRule="auto"/>
        <w:jc w:val="center"/>
        <w:rPr>
          <w:rFonts w:ascii="Times New Roman" w:hAnsi="Times New Roman" w:cs="Times New Roman"/>
          <w:b/>
          <w:bCs/>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w:t>
      </w:r>
      <w:r>
        <w:rPr>
          <w:rFonts w:ascii="Times New Roman" w:hAnsi="Times New Roman" w:cs="Times New Roman"/>
          <w:sz w:val="24"/>
          <w:szCs w:val="24"/>
        </w:rPr>
        <w:t xml:space="preserve"> La violazione degli obblighi previsti dal presente codice costituisce comportamento contrario ai doveri d'ufficio e lede il rapporto di fiducia instaurato con il Comune di </w:t>
      </w:r>
      <w:r w:rsidR="00553DB0">
        <w:rPr>
          <w:rFonts w:ascii="Times New Roman" w:hAnsi="Times New Roman" w:cs="Times New Roman"/>
          <w:sz w:val="24"/>
          <w:szCs w:val="24"/>
        </w:rPr>
        <w:t>Castel Sant’Angelo</w:t>
      </w:r>
      <w:r>
        <w:rPr>
          <w:rFonts w:ascii="Times New Roman" w:hAnsi="Times New Roman" w:cs="Times New Roman"/>
          <w:sz w:val="24"/>
          <w:szCs w:val="24"/>
        </w:rPr>
        <w:t xml:space="preserve">. Ferme restando le ipotesi in cui la violazione delle disposizioni contenute nel presente Codice, nonché dei doveri e degli obblighi previsti dal Piano di prevenzione della corruzione, dia luogo anche a responsabilità penale, civile, amministrativa o contabile del pubblico dipendente, azionabile nelle competenti sedi, essa è fonte di responsabilità disciplinare. La violazione degli obblighi previsti dal presente codice rappresenta un elemento rilevante anche ai fini della valutazione della </w:t>
      </w:r>
      <w:r>
        <w:rPr>
          <w:rFonts w:ascii="Times New Roman" w:hAnsi="Times New Roman" w:cs="Times New Roman"/>
          <w:i/>
          <w:iCs/>
          <w:sz w:val="24"/>
          <w:szCs w:val="24"/>
        </w:rPr>
        <w:t>performance.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2.Ai fini della determinazione del tipo e dell'entità della sanzione disciplinare concretamente applicabile, la violazione è valutata in ogni singolo caso con riguardo alla gravità del comportamento e all'entità del pregiudizio, anche morale, derivatone al decoro o al prestigio del Comune di </w:t>
      </w:r>
      <w:r w:rsidR="00553DB0">
        <w:rPr>
          <w:rFonts w:ascii="Times New Roman" w:hAnsi="Times New Roman" w:cs="Times New Roman"/>
          <w:sz w:val="24"/>
          <w:szCs w:val="24"/>
        </w:rPr>
        <w:t>Castel Sant’Angelo</w:t>
      </w:r>
      <w:r>
        <w:rPr>
          <w:rFonts w:ascii="Times New Roman" w:hAnsi="Times New Roman" w:cs="Times New Roman"/>
          <w:sz w:val="24"/>
          <w:szCs w:val="24"/>
        </w:rPr>
        <w:t xml:space="preserve">, secondo i criteri fissati dai vigenti contratti collettivi nazionali del personale dirigenziale e non dirigenziale. Le sanzioni applicabili sono quelle previste dalla legge, dai regolamenti e dai contratti collettivi. </w:t>
      </w:r>
    </w:p>
    <w:p w:rsidR="00FB2882" w:rsidRDefault="00FB2882">
      <w:pPr>
        <w:spacing w:after="0" w:line="240" w:lineRule="auto"/>
        <w:jc w:val="center"/>
        <w:rPr>
          <w:rFonts w:ascii="Times New Roman" w:hAnsi="Times New Roman" w:cs="Times New Roman"/>
          <w:b/>
          <w:bCs/>
          <w:sz w:val="24"/>
          <w:szCs w:val="24"/>
        </w:rPr>
      </w:pPr>
    </w:p>
    <w:p w:rsidR="00FB2882" w:rsidRDefault="00BA5085">
      <w:pPr>
        <w:pStyle w:val="Heading1"/>
        <w:spacing w:before="0" w:after="200" w:line="240" w:lineRule="auto"/>
        <w:jc w:val="center"/>
        <w:rPr>
          <w:rFonts w:ascii="Times New Roman" w:hAnsi="Times New Roman" w:cs="Times New Roman"/>
          <w:color w:val="00000A"/>
          <w:sz w:val="24"/>
          <w:szCs w:val="24"/>
        </w:rPr>
      </w:pPr>
      <w:r>
        <w:rPr>
          <w:rFonts w:ascii="Times New Roman" w:hAnsi="Times New Roman" w:cs="Times New Roman"/>
          <w:color w:val="00000A"/>
          <w:sz w:val="24"/>
          <w:szCs w:val="24"/>
        </w:rPr>
        <w:t>Art. 22</w:t>
      </w:r>
    </w:p>
    <w:p w:rsidR="00FB2882" w:rsidRDefault="00BA5085">
      <w:pPr>
        <w:pStyle w:val="Heading1"/>
        <w:spacing w:before="0" w:after="200" w:line="240" w:lineRule="auto"/>
        <w:jc w:val="center"/>
        <w:rPr>
          <w:rFonts w:ascii="Times New Roman" w:hAnsi="Times New Roman" w:cs="Times New Roman"/>
          <w:color w:val="00000A"/>
          <w:sz w:val="24"/>
          <w:szCs w:val="24"/>
        </w:rPr>
      </w:pPr>
      <w:bookmarkStart w:id="4" w:name="_Toc45015588"/>
      <w:bookmarkEnd w:id="4"/>
      <w:r>
        <w:rPr>
          <w:rFonts w:ascii="Times New Roman" w:hAnsi="Times New Roman" w:cs="Times New Roman"/>
          <w:color w:val="00000A"/>
          <w:sz w:val="24"/>
          <w:szCs w:val="24"/>
        </w:rPr>
        <w:t>Disposizioni finali</w:t>
      </w:r>
    </w:p>
    <w:p w:rsidR="00FB2882" w:rsidRDefault="00FB2882">
      <w:pPr>
        <w:spacing w:after="0" w:line="240" w:lineRule="auto"/>
        <w:rPr>
          <w:rFonts w:ascii="Times New Roman" w:hAnsi="Times New Roman" w:cs="Times New Roman"/>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Il Comune di </w:t>
      </w:r>
      <w:r w:rsidR="00553DB0">
        <w:rPr>
          <w:rFonts w:ascii="Times New Roman" w:hAnsi="Times New Roman" w:cs="Times New Roman"/>
          <w:sz w:val="24"/>
          <w:szCs w:val="24"/>
        </w:rPr>
        <w:t>Castel Sant’Angelo</w:t>
      </w:r>
      <w:r>
        <w:rPr>
          <w:rFonts w:ascii="Times New Roman" w:hAnsi="Times New Roman" w:cs="Times New Roman"/>
          <w:sz w:val="24"/>
          <w:szCs w:val="24"/>
        </w:rPr>
        <w:t xml:space="preserve"> assicura la massima diffusione del presente Codice attraverso:</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pubblicazione sul proprio sito internet istituzionale;</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trasmissione a tutti i dipendenti, al fine di garantirne la conoscenza effettiva; </w:t>
      </w: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consegna di una copia al soggetto interessato contestualmente alla sottoscrizione di qualsiasi tipologia di contratto, o al momento dell’immissione in servizio in caso di assegnazione temporanea a qualsiasi titolo, o all'atto di conferimento dell'incarico, tenuto conto che gli obblighi di condotta stabiliti dal Codice sono estesi, per quanto compatibili, a tutti i collaboratori e consulenti, con qualsiasi tipologia di contratto o incarico e a qualsiasi titolo, nonché nei confronti dei dipendenti e collaboratori di imprese fornitrici di beni o servizi o che realizzano opere in favore dell’Amministrazione.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Dall'attuazione delle disposizioni del presente codice non devono derivare nuovi o maggiori oneri a carico del bilancio del Comune di </w:t>
      </w:r>
      <w:r w:rsidR="00553DB0">
        <w:rPr>
          <w:rFonts w:ascii="Times New Roman" w:hAnsi="Times New Roman" w:cs="Times New Roman"/>
          <w:sz w:val="24"/>
          <w:szCs w:val="24"/>
        </w:rPr>
        <w:t>Castel Sant’Angelo</w:t>
      </w:r>
      <w:r>
        <w:rPr>
          <w:rFonts w:ascii="Times New Roman" w:hAnsi="Times New Roman" w:cs="Times New Roman"/>
          <w:sz w:val="24"/>
          <w:szCs w:val="24"/>
        </w:rPr>
        <w:t>. L’Amministrazione provvede agli adempimenti previsti nell'ambito delle risorse umane, finanziarie, e strumentali disponibili a legislazione vigente.</w:t>
      </w:r>
    </w:p>
    <w:p w:rsidR="00FB2882" w:rsidRDefault="00FB2882">
      <w:pPr>
        <w:spacing w:after="0" w:line="240" w:lineRule="auto"/>
        <w:jc w:val="both"/>
        <w:rPr>
          <w:rFonts w:ascii="Times New Roman" w:hAnsi="Times New Roman" w:cs="Times New Roman"/>
          <w:sz w:val="24"/>
          <w:szCs w:val="24"/>
        </w:rPr>
      </w:pPr>
    </w:p>
    <w:p w:rsidR="00FB2882" w:rsidRDefault="00BA5085">
      <w:pPr>
        <w:spacing w:after="0" w:line="240" w:lineRule="auto"/>
        <w:jc w:val="both"/>
      </w:pPr>
      <w:r>
        <w:rPr>
          <w:rFonts w:ascii="Times New Roman" w:hAnsi="Times New Roman" w:cs="Times New Roman"/>
          <w:sz w:val="24"/>
          <w:szCs w:val="24"/>
        </w:rPr>
        <w:t>3. Per tutto quanto non espressamente disciplinato dal presente codice, si applicano le disposizioni contenute nel Codice generale.</w:t>
      </w:r>
    </w:p>
    <w:sectPr w:rsidR="00FB2882" w:rsidSect="00FB2882">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roman"/>
    <w:notTrueType/>
    <w:pitch w:val="default"/>
    <w:sig w:usb0="00000000" w:usb1="00000000" w:usb2="00000000" w:usb3="00000000" w:csb0="00000000" w:csb1="00000000"/>
  </w:font>
  <w:font w:name="OpenSymbol">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Calibri2">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D90"/>
    <w:multiLevelType w:val="multilevel"/>
    <w:tmpl w:val="E0C6B2CA"/>
    <w:lvl w:ilvl="0">
      <w:start w:val="1"/>
      <w:numFmt w:val="bullet"/>
      <w:lvlText w:val=""/>
      <w:lvlJc w:val="left"/>
      <w:pPr>
        <w:ind w:left="1080" w:hanging="360"/>
      </w:pPr>
      <w:rPr>
        <w:rFonts w:ascii="Symbol" w:hAnsi="Symbol" w:cs="Symbol" w:hint="default"/>
        <w:sz w:val="20"/>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sz w:val="22"/>
        <w:szCs w:val="22"/>
      </w:rPr>
    </w:lvl>
    <w:lvl w:ilvl="3">
      <w:start w:val="1"/>
      <w:numFmt w:val="bullet"/>
      <w:lvlText w:val=""/>
      <w:lvlJc w:val="left"/>
      <w:pPr>
        <w:ind w:left="3240" w:hanging="360"/>
      </w:pPr>
      <w:rPr>
        <w:rFonts w:ascii="Symbol" w:hAnsi="Symbol" w:cs="Symbol" w:hint="default"/>
        <w:sz w:val="20"/>
        <w:szCs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sz w:val="22"/>
        <w:szCs w:val="22"/>
      </w:rPr>
    </w:lvl>
    <w:lvl w:ilvl="6">
      <w:start w:val="1"/>
      <w:numFmt w:val="bullet"/>
      <w:lvlText w:val=""/>
      <w:lvlJc w:val="left"/>
      <w:pPr>
        <w:ind w:left="5400" w:hanging="360"/>
      </w:pPr>
      <w:rPr>
        <w:rFonts w:ascii="Symbol" w:hAnsi="Symbol" w:cs="Symbol" w:hint="default"/>
        <w:sz w:val="20"/>
        <w:szCs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sz w:val="22"/>
        <w:szCs w:val="22"/>
      </w:rPr>
    </w:lvl>
  </w:abstractNum>
  <w:abstractNum w:abstractNumId="1">
    <w:nsid w:val="2CFD3369"/>
    <w:multiLevelType w:val="multilevel"/>
    <w:tmpl w:val="115EA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5837579"/>
    <w:multiLevelType w:val="multilevel"/>
    <w:tmpl w:val="F3A8FC62"/>
    <w:lvl w:ilvl="0">
      <w:start w:val="1"/>
      <w:numFmt w:val="lowerLetter"/>
      <w:lvlText w:val="%1)"/>
      <w:lvlJc w:val="left"/>
      <w:pPr>
        <w:ind w:left="1077" w:hanging="360"/>
      </w:pPr>
      <w:rPr>
        <w:rFonts w:ascii="Times New Roman" w:eastAsia="Times New Roman" w:hAnsi="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3D52991"/>
    <w:multiLevelType w:val="multilevel"/>
    <w:tmpl w:val="AF0E326E"/>
    <w:lvl w:ilvl="0">
      <w:start w:val="1"/>
      <w:numFmt w:val="bullet"/>
      <w:lvlText w:val=""/>
      <w:lvlJc w:val="left"/>
      <w:pPr>
        <w:ind w:left="717" w:hanging="360"/>
      </w:pPr>
      <w:rPr>
        <w:rFonts w:ascii="Symbol" w:hAnsi="Symbol" w:cs="Symbol" w:hint="default"/>
        <w:sz w:val="24"/>
        <w:szCs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sz w:val="22"/>
        <w:szCs w:val="22"/>
      </w:rPr>
    </w:lvl>
    <w:lvl w:ilvl="3">
      <w:start w:val="1"/>
      <w:numFmt w:val="bullet"/>
      <w:lvlText w:val=""/>
      <w:lvlJc w:val="left"/>
      <w:pPr>
        <w:ind w:left="2877" w:hanging="360"/>
      </w:pPr>
      <w:rPr>
        <w:rFonts w:ascii="Symbol" w:hAnsi="Symbol" w:cs="Symbol" w:hint="default"/>
        <w:sz w:val="20"/>
        <w:szCs w:val="2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sz w:val="22"/>
        <w:szCs w:val="22"/>
      </w:rPr>
    </w:lvl>
    <w:lvl w:ilvl="6">
      <w:start w:val="1"/>
      <w:numFmt w:val="bullet"/>
      <w:lvlText w:val=""/>
      <w:lvlJc w:val="left"/>
      <w:pPr>
        <w:ind w:left="5037" w:hanging="360"/>
      </w:pPr>
      <w:rPr>
        <w:rFonts w:ascii="Symbol" w:hAnsi="Symbol" w:cs="Symbol" w:hint="default"/>
        <w:sz w:val="20"/>
        <w:szCs w:val="20"/>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sz w:val="22"/>
        <w:szCs w:val="22"/>
      </w:rPr>
    </w:lvl>
  </w:abstractNum>
  <w:abstractNum w:abstractNumId="4">
    <w:nsid w:val="686359F1"/>
    <w:multiLevelType w:val="multilevel"/>
    <w:tmpl w:val="F1223BA2"/>
    <w:lvl w:ilvl="0">
      <w:start w:val="1"/>
      <w:numFmt w:val="bullet"/>
      <w:lvlText w:val=""/>
      <w:lvlJc w:val="left"/>
      <w:pPr>
        <w:ind w:left="360" w:hanging="360"/>
      </w:pPr>
      <w:rPr>
        <w:rFonts w:ascii="Wingdings" w:hAnsi="Wingdings" w:cs="Wingdings"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2"/>
        <w:szCs w:val="22"/>
      </w:rPr>
    </w:lvl>
    <w:lvl w:ilvl="3">
      <w:start w:val="1"/>
      <w:numFmt w:val="bullet"/>
      <w:lvlText w:val=""/>
      <w:lvlJc w:val="left"/>
      <w:pPr>
        <w:ind w:left="2520" w:hanging="360"/>
      </w:pPr>
      <w:rPr>
        <w:rFonts w:ascii="Symbol" w:hAnsi="Symbol" w:cs="Symbol" w:hint="default"/>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sz w:val="22"/>
        <w:szCs w:val="22"/>
      </w:rPr>
    </w:lvl>
    <w:lvl w:ilvl="6">
      <w:start w:val="1"/>
      <w:numFmt w:val="bullet"/>
      <w:lvlText w:val=""/>
      <w:lvlJc w:val="left"/>
      <w:pPr>
        <w:ind w:left="4680" w:hanging="360"/>
      </w:pPr>
      <w:rPr>
        <w:rFonts w:ascii="Symbol" w:hAnsi="Symbol" w:cs="Symbol" w:hint="default"/>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sz w:val="22"/>
        <w:szCs w:val="22"/>
      </w:rPr>
    </w:lvl>
  </w:abstractNum>
  <w:abstractNum w:abstractNumId="5">
    <w:nsid w:val="7E1C541A"/>
    <w:multiLevelType w:val="multilevel"/>
    <w:tmpl w:val="856E505C"/>
    <w:lvl w:ilvl="0">
      <w:start w:val="1"/>
      <w:numFmt w:val="bullet"/>
      <w:lvlText w:val=""/>
      <w:lvlJc w:val="left"/>
      <w:pPr>
        <w:ind w:left="717" w:hanging="360"/>
      </w:pPr>
      <w:rPr>
        <w:rFonts w:ascii="Symbol" w:hAnsi="Symbol" w:cs="Symbol" w:hint="default"/>
        <w:sz w:val="24"/>
        <w:szCs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sz w:val="22"/>
        <w:szCs w:val="22"/>
      </w:rPr>
    </w:lvl>
    <w:lvl w:ilvl="3">
      <w:start w:val="1"/>
      <w:numFmt w:val="bullet"/>
      <w:lvlText w:val=""/>
      <w:lvlJc w:val="left"/>
      <w:pPr>
        <w:ind w:left="2877" w:hanging="360"/>
      </w:pPr>
      <w:rPr>
        <w:rFonts w:ascii="Symbol" w:hAnsi="Symbol" w:cs="Symbol" w:hint="default"/>
        <w:sz w:val="20"/>
        <w:szCs w:val="2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sz w:val="22"/>
        <w:szCs w:val="22"/>
      </w:rPr>
    </w:lvl>
    <w:lvl w:ilvl="6">
      <w:start w:val="1"/>
      <w:numFmt w:val="bullet"/>
      <w:lvlText w:val=""/>
      <w:lvlJc w:val="left"/>
      <w:pPr>
        <w:ind w:left="5037" w:hanging="360"/>
      </w:pPr>
      <w:rPr>
        <w:rFonts w:ascii="Symbol" w:hAnsi="Symbol" w:cs="Symbol" w:hint="default"/>
        <w:sz w:val="20"/>
        <w:szCs w:val="20"/>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sz w:val="22"/>
        <w:szCs w:val="22"/>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characterSpacingControl w:val="doNotCompress"/>
  <w:savePreviewPicture/>
  <w:compat>
    <w:useFELayout/>
  </w:compat>
  <w:rsids>
    <w:rsidRoot w:val="00FB2882"/>
    <w:rsid w:val="000155F6"/>
    <w:rsid w:val="00553DB0"/>
    <w:rsid w:val="00BA5085"/>
    <w:rsid w:val="00C752CE"/>
    <w:rsid w:val="00E21A88"/>
    <w:rsid w:val="00FB28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88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9"/>
    <w:qFormat/>
    <w:rsid w:val="00FB2882"/>
    <w:pPr>
      <w:keepNext/>
      <w:keepLines/>
      <w:suppressAutoHyphens/>
      <w:spacing w:before="480" w:after="0"/>
      <w:textAlignment w:val="baseline"/>
      <w:outlineLvl w:val="0"/>
    </w:pPr>
    <w:rPr>
      <w:rFonts w:ascii="Cambria" w:eastAsia="MS Gothic" w:hAnsi="Cambria" w:cs="Cambria"/>
      <w:b/>
      <w:bCs/>
      <w:color w:val="365F91"/>
      <w:sz w:val="28"/>
      <w:szCs w:val="28"/>
    </w:rPr>
  </w:style>
  <w:style w:type="paragraph" w:customStyle="1" w:styleId="Heading2">
    <w:name w:val="Heading 2"/>
    <w:basedOn w:val="Normale"/>
    <w:link w:val="Titolo2Carattere"/>
    <w:uiPriority w:val="99"/>
    <w:qFormat/>
    <w:rsid w:val="00FB2882"/>
    <w:pPr>
      <w:keepNext/>
      <w:pageBreakBefore/>
      <w:spacing w:after="0" w:line="240" w:lineRule="auto"/>
      <w:jc w:val="center"/>
      <w:outlineLvl w:val="1"/>
    </w:pPr>
    <w:rPr>
      <w:rFonts w:ascii="Times New Roman" w:hAnsi="Times New Roman" w:cstheme="minorBidi"/>
      <w:b/>
      <w:bCs/>
      <w:sz w:val="20"/>
      <w:szCs w:val="20"/>
    </w:rPr>
  </w:style>
  <w:style w:type="character" w:customStyle="1" w:styleId="Titolo1Carattere">
    <w:name w:val="Titolo 1 Carattere"/>
    <w:basedOn w:val="Carpredefinitoparagrafo"/>
    <w:link w:val="Heading1"/>
    <w:uiPriority w:val="99"/>
    <w:qFormat/>
    <w:rsid w:val="00FB2882"/>
    <w:rPr>
      <w:rFonts w:ascii="Cambria" w:eastAsia="MS Gothic" w:hAnsi="Cambria" w:cs="Cambria"/>
      <w:b/>
      <w:bCs/>
      <w:color w:val="365F91"/>
      <w:sz w:val="28"/>
      <w:szCs w:val="28"/>
    </w:rPr>
  </w:style>
  <w:style w:type="character" w:customStyle="1" w:styleId="Titolo2Carattere">
    <w:name w:val="Titolo 2 Carattere"/>
    <w:basedOn w:val="Carpredefinitoparagrafo"/>
    <w:link w:val="Heading2"/>
    <w:uiPriority w:val="9"/>
    <w:semiHidden/>
    <w:qFormat/>
    <w:rsid w:val="00DA6AB7"/>
    <w:rPr>
      <w:rFonts w:asciiTheme="majorHAnsi" w:eastAsiaTheme="majorEastAsia" w:hAnsiTheme="majorHAnsi" w:cstheme="majorBidi"/>
      <w:b/>
      <w:bCs/>
      <w:i/>
      <w:iCs/>
      <w:sz w:val="28"/>
      <w:szCs w:val="28"/>
      <w:lang w:eastAsia="en-US"/>
    </w:rPr>
  </w:style>
  <w:style w:type="character" w:customStyle="1" w:styleId="CorpodeltestoCarattere">
    <w:name w:val="Corpo del testo Carattere"/>
    <w:basedOn w:val="Carpredefinitoparagrafo"/>
    <w:link w:val="Corpodeltesto"/>
    <w:uiPriority w:val="99"/>
    <w:qFormat/>
    <w:rsid w:val="00FB2882"/>
    <w:rPr>
      <w:rFonts w:ascii="Arial" w:hAnsi="Arial" w:cs="Arial"/>
      <w:sz w:val="24"/>
      <w:szCs w:val="24"/>
      <w:lang w:eastAsia="it-IT"/>
    </w:rPr>
  </w:style>
  <w:style w:type="character" w:customStyle="1" w:styleId="CollegamentoInternet">
    <w:name w:val="Collegamento Internet"/>
    <w:basedOn w:val="Carpredefinitoparagrafo"/>
    <w:uiPriority w:val="99"/>
    <w:rsid w:val="00FB2882"/>
    <w:rPr>
      <w:rFonts w:ascii="Times New Roman" w:hAnsi="Times New Roman" w:cs="Times New Roman"/>
      <w:color w:val="0000FF"/>
      <w:u w:val="single"/>
    </w:rPr>
  </w:style>
  <w:style w:type="character" w:customStyle="1" w:styleId="ListLabel1">
    <w:name w:val="ListLabel 1"/>
    <w:qFormat/>
    <w:rsid w:val="00FB2882"/>
    <w:rPr>
      <w:rFonts w:cs="Times New Roman"/>
    </w:rPr>
  </w:style>
  <w:style w:type="character" w:customStyle="1" w:styleId="ListLabel2">
    <w:name w:val="ListLabel 2"/>
    <w:qFormat/>
    <w:rsid w:val="00FB2882"/>
    <w:rPr>
      <w:rFonts w:cs="Times New Roman"/>
    </w:rPr>
  </w:style>
  <w:style w:type="character" w:customStyle="1" w:styleId="ListLabel3">
    <w:name w:val="ListLabel 3"/>
    <w:qFormat/>
    <w:rsid w:val="00FB2882"/>
    <w:rPr>
      <w:rFonts w:cs="Times New Roman"/>
    </w:rPr>
  </w:style>
  <w:style w:type="character" w:customStyle="1" w:styleId="ListLabel4">
    <w:name w:val="ListLabel 4"/>
    <w:qFormat/>
    <w:rsid w:val="00FB2882"/>
    <w:rPr>
      <w:rFonts w:cs="Times New Roman"/>
    </w:rPr>
  </w:style>
  <w:style w:type="character" w:customStyle="1" w:styleId="ListLabel5">
    <w:name w:val="ListLabel 5"/>
    <w:qFormat/>
    <w:rsid w:val="00FB2882"/>
    <w:rPr>
      <w:rFonts w:cs="Times New Roman"/>
    </w:rPr>
  </w:style>
  <w:style w:type="character" w:customStyle="1" w:styleId="ListLabel6">
    <w:name w:val="ListLabel 6"/>
    <w:qFormat/>
    <w:rsid w:val="00FB2882"/>
    <w:rPr>
      <w:rFonts w:cs="Times New Roman"/>
    </w:rPr>
  </w:style>
  <w:style w:type="character" w:customStyle="1" w:styleId="ListLabel7">
    <w:name w:val="ListLabel 7"/>
    <w:qFormat/>
    <w:rsid w:val="00FB2882"/>
    <w:rPr>
      <w:rFonts w:cs="Times New Roman"/>
    </w:rPr>
  </w:style>
  <w:style w:type="character" w:customStyle="1" w:styleId="ListLabel8">
    <w:name w:val="ListLabel 8"/>
    <w:qFormat/>
    <w:rsid w:val="00FB2882"/>
    <w:rPr>
      <w:rFonts w:cs="Times New Roman"/>
    </w:rPr>
  </w:style>
  <w:style w:type="character" w:customStyle="1" w:styleId="ListLabel9">
    <w:name w:val="ListLabel 9"/>
    <w:qFormat/>
    <w:rsid w:val="00FB2882"/>
    <w:rPr>
      <w:rFonts w:cs="Times New Roman"/>
    </w:rPr>
  </w:style>
  <w:style w:type="character" w:customStyle="1" w:styleId="ListLabel10">
    <w:name w:val="ListLabel 10"/>
    <w:qFormat/>
    <w:rsid w:val="00FB2882"/>
    <w:rPr>
      <w:rFonts w:cs="Times New Roman"/>
    </w:rPr>
  </w:style>
  <w:style w:type="character" w:customStyle="1" w:styleId="ListLabel11">
    <w:name w:val="ListLabel 11"/>
    <w:qFormat/>
    <w:rsid w:val="00FB2882"/>
    <w:rPr>
      <w:rFonts w:cs="Times New Roman"/>
    </w:rPr>
  </w:style>
  <w:style w:type="character" w:customStyle="1" w:styleId="ListLabel12">
    <w:name w:val="ListLabel 12"/>
    <w:qFormat/>
    <w:rsid w:val="00FB2882"/>
    <w:rPr>
      <w:rFonts w:cs="Times New Roman"/>
    </w:rPr>
  </w:style>
  <w:style w:type="character" w:customStyle="1" w:styleId="ListLabel13">
    <w:name w:val="ListLabel 13"/>
    <w:qFormat/>
    <w:rsid w:val="00FB2882"/>
    <w:rPr>
      <w:rFonts w:cs="Times New Roman"/>
    </w:rPr>
  </w:style>
  <w:style w:type="character" w:customStyle="1" w:styleId="ListLabel14">
    <w:name w:val="ListLabel 14"/>
    <w:qFormat/>
    <w:rsid w:val="00FB2882"/>
    <w:rPr>
      <w:rFonts w:cs="Times New Roman"/>
    </w:rPr>
  </w:style>
  <w:style w:type="character" w:customStyle="1" w:styleId="ListLabel15">
    <w:name w:val="ListLabel 15"/>
    <w:qFormat/>
    <w:rsid w:val="00FB2882"/>
    <w:rPr>
      <w:rFonts w:cs="Times New Roman"/>
    </w:rPr>
  </w:style>
  <w:style w:type="character" w:customStyle="1" w:styleId="ListLabel16">
    <w:name w:val="ListLabel 16"/>
    <w:qFormat/>
    <w:rsid w:val="00FB2882"/>
    <w:rPr>
      <w:rFonts w:cs="Times New Roman"/>
    </w:rPr>
  </w:style>
  <w:style w:type="character" w:customStyle="1" w:styleId="ListLabel17">
    <w:name w:val="ListLabel 17"/>
    <w:qFormat/>
    <w:rsid w:val="00FB2882"/>
    <w:rPr>
      <w:rFonts w:cs="Times New Roman"/>
    </w:rPr>
  </w:style>
  <w:style w:type="character" w:customStyle="1" w:styleId="ListLabel18">
    <w:name w:val="ListLabel 18"/>
    <w:qFormat/>
    <w:rsid w:val="00FB2882"/>
    <w:rPr>
      <w:rFonts w:cs="Times New Roman"/>
    </w:rPr>
  </w:style>
  <w:style w:type="character" w:customStyle="1" w:styleId="ListLabel19">
    <w:name w:val="ListLabel 19"/>
    <w:qFormat/>
    <w:rsid w:val="00FB2882"/>
    <w:rPr>
      <w:rFonts w:cs="Times New Roman"/>
    </w:rPr>
  </w:style>
  <w:style w:type="character" w:customStyle="1" w:styleId="ListLabel20">
    <w:name w:val="ListLabel 20"/>
    <w:qFormat/>
    <w:rsid w:val="00FB2882"/>
    <w:rPr>
      <w:rFonts w:cs="Times New Roman"/>
    </w:rPr>
  </w:style>
  <w:style w:type="character" w:customStyle="1" w:styleId="ListLabel21">
    <w:name w:val="ListLabel 21"/>
    <w:qFormat/>
    <w:rsid w:val="00FB2882"/>
    <w:rPr>
      <w:rFonts w:cs="Times New Roman"/>
    </w:rPr>
  </w:style>
  <w:style w:type="character" w:customStyle="1" w:styleId="ListLabel22">
    <w:name w:val="ListLabel 22"/>
    <w:qFormat/>
    <w:rsid w:val="00FB2882"/>
    <w:rPr>
      <w:rFonts w:cs="Times New Roman"/>
    </w:rPr>
  </w:style>
  <w:style w:type="character" w:customStyle="1" w:styleId="ListLabel23">
    <w:name w:val="ListLabel 23"/>
    <w:qFormat/>
    <w:rsid w:val="00FB2882"/>
    <w:rPr>
      <w:rFonts w:cs="Times New Roman"/>
    </w:rPr>
  </w:style>
  <w:style w:type="character" w:customStyle="1" w:styleId="ListLabel24">
    <w:name w:val="ListLabel 24"/>
    <w:qFormat/>
    <w:rsid w:val="00FB2882"/>
    <w:rPr>
      <w:rFonts w:cs="Times New Roman"/>
    </w:rPr>
  </w:style>
  <w:style w:type="character" w:customStyle="1" w:styleId="ListLabel25">
    <w:name w:val="ListLabel 25"/>
    <w:qFormat/>
    <w:rsid w:val="00FB2882"/>
    <w:rPr>
      <w:rFonts w:cs="Times New Roman"/>
    </w:rPr>
  </w:style>
  <w:style w:type="character" w:customStyle="1" w:styleId="ListLabel26">
    <w:name w:val="ListLabel 26"/>
    <w:qFormat/>
    <w:rsid w:val="00FB2882"/>
    <w:rPr>
      <w:rFonts w:cs="Times New Roman"/>
    </w:rPr>
  </w:style>
  <w:style w:type="character" w:customStyle="1" w:styleId="ListLabel27">
    <w:name w:val="ListLabel 27"/>
    <w:qFormat/>
    <w:rsid w:val="00FB2882"/>
    <w:rPr>
      <w:rFonts w:cs="Times New Roman"/>
    </w:rPr>
  </w:style>
  <w:style w:type="character" w:customStyle="1" w:styleId="ListLabel28">
    <w:name w:val="ListLabel 28"/>
    <w:qFormat/>
    <w:rsid w:val="00FB2882"/>
    <w:rPr>
      <w:rFonts w:ascii="Times New Roman" w:hAnsi="Times New Roman" w:cs="Wingdings"/>
      <w:sz w:val="22"/>
      <w:szCs w:val="22"/>
    </w:rPr>
  </w:style>
  <w:style w:type="character" w:customStyle="1" w:styleId="ListLabel29">
    <w:name w:val="ListLabel 29"/>
    <w:qFormat/>
    <w:rsid w:val="00FB2882"/>
    <w:rPr>
      <w:rFonts w:cs="Courier New"/>
    </w:rPr>
  </w:style>
  <w:style w:type="character" w:customStyle="1" w:styleId="ListLabel30">
    <w:name w:val="ListLabel 30"/>
    <w:qFormat/>
    <w:rsid w:val="00FB2882"/>
    <w:rPr>
      <w:rFonts w:cs="Wingdings"/>
      <w:sz w:val="22"/>
      <w:szCs w:val="22"/>
    </w:rPr>
  </w:style>
  <w:style w:type="character" w:customStyle="1" w:styleId="ListLabel31">
    <w:name w:val="ListLabel 31"/>
    <w:qFormat/>
    <w:rsid w:val="00FB2882"/>
    <w:rPr>
      <w:rFonts w:cs="Symbol"/>
      <w:sz w:val="20"/>
      <w:szCs w:val="20"/>
    </w:rPr>
  </w:style>
  <w:style w:type="character" w:customStyle="1" w:styleId="ListLabel32">
    <w:name w:val="ListLabel 32"/>
    <w:qFormat/>
    <w:rsid w:val="00FB2882"/>
    <w:rPr>
      <w:rFonts w:cs="Courier New"/>
    </w:rPr>
  </w:style>
  <w:style w:type="character" w:customStyle="1" w:styleId="ListLabel33">
    <w:name w:val="ListLabel 33"/>
    <w:qFormat/>
    <w:rsid w:val="00FB2882"/>
    <w:rPr>
      <w:rFonts w:cs="Wingdings"/>
      <w:sz w:val="22"/>
      <w:szCs w:val="22"/>
    </w:rPr>
  </w:style>
  <w:style w:type="character" w:customStyle="1" w:styleId="ListLabel34">
    <w:name w:val="ListLabel 34"/>
    <w:qFormat/>
    <w:rsid w:val="00FB2882"/>
    <w:rPr>
      <w:rFonts w:cs="Symbol"/>
      <w:sz w:val="20"/>
      <w:szCs w:val="20"/>
    </w:rPr>
  </w:style>
  <w:style w:type="character" w:customStyle="1" w:styleId="ListLabel35">
    <w:name w:val="ListLabel 35"/>
    <w:qFormat/>
    <w:rsid w:val="00FB2882"/>
    <w:rPr>
      <w:rFonts w:cs="Courier New"/>
    </w:rPr>
  </w:style>
  <w:style w:type="character" w:customStyle="1" w:styleId="ListLabel36">
    <w:name w:val="ListLabel 36"/>
    <w:qFormat/>
    <w:rsid w:val="00FB2882"/>
    <w:rPr>
      <w:rFonts w:cs="Wingdings"/>
      <w:sz w:val="22"/>
      <w:szCs w:val="22"/>
    </w:rPr>
  </w:style>
  <w:style w:type="character" w:customStyle="1" w:styleId="ListLabel37">
    <w:name w:val="ListLabel 37"/>
    <w:qFormat/>
    <w:rsid w:val="00FB2882"/>
    <w:rPr>
      <w:rFonts w:cs="Times New Roman"/>
    </w:rPr>
  </w:style>
  <w:style w:type="character" w:customStyle="1" w:styleId="ListLabel38">
    <w:name w:val="ListLabel 38"/>
    <w:qFormat/>
    <w:rsid w:val="00FB2882"/>
    <w:rPr>
      <w:rFonts w:cs="Times New Roman"/>
    </w:rPr>
  </w:style>
  <w:style w:type="character" w:customStyle="1" w:styleId="ListLabel39">
    <w:name w:val="ListLabel 39"/>
    <w:qFormat/>
    <w:rsid w:val="00FB2882"/>
    <w:rPr>
      <w:rFonts w:cs="Times New Roman"/>
    </w:rPr>
  </w:style>
  <w:style w:type="character" w:customStyle="1" w:styleId="ListLabel40">
    <w:name w:val="ListLabel 40"/>
    <w:qFormat/>
    <w:rsid w:val="00FB2882"/>
    <w:rPr>
      <w:rFonts w:cs="Times New Roman"/>
    </w:rPr>
  </w:style>
  <w:style w:type="character" w:customStyle="1" w:styleId="ListLabel41">
    <w:name w:val="ListLabel 41"/>
    <w:qFormat/>
    <w:rsid w:val="00FB2882"/>
    <w:rPr>
      <w:rFonts w:cs="Times New Roman"/>
    </w:rPr>
  </w:style>
  <w:style w:type="character" w:customStyle="1" w:styleId="ListLabel42">
    <w:name w:val="ListLabel 42"/>
    <w:qFormat/>
    <w:rsid w:val="00FB2882"/>
    <w:rPr>
      <w:rFonts w:cs="Times New Roman"/>
    </w:rPr>
  </w:style>
  <w:style w:type="character" w:customStyle="1" w:styleId="ListLabel43">
    <w:name w:val="ListLabel 43"/>
    <w:qFormat/>
    <w:rsid w:val="00FB2882"/>
    <w:rPr>
      <w:rFonts w:cs="Times New Roman"/>
    </w:rPr>
  </w:style>
  <w:style w:type="character" w:customStyle="1" w:styleId="ListLabel44">
    <w:name w:val="ListLabel 44"/>
    <w:qFormat/>
    <w:rsid w:val="00FB2882"/>
    <w:rPr>
      <w:rFonts w:cs="Times New Roman"/>
    </w:rPr>
  </w:style>
  <w:style w:type="character" w:customStyle="1" w:styleId="ListLabel45">
    <w:name w:val="ListLabel 45"/>
    <w:qFormat/>
    <w:rsid w:val="00FB2882"/>
    <w:rPr>
      <w:rFonts w:cs="Times New Roman"/>
    </w:rPr>
  </w:style>
  <w:style w:type="character" w:customStyle="1" w:styleId="ListLabel46">
    <w:name w:val="ListLabel 46"/>
    <w:qFormat/>
    <w:rsid w:val="00FB2882"/>
    <w:rPr>
      <w:rFonts w:cs="Times New Roman"/>
    </w:rPr>
  </w:style>
  <w:style w:type="character" w:customStyle="1" w:styleId="ListLabel47">
    <w:name w:val="ListLabel 47"/>
    <w:qFormat/>
    <w:rsid w:val="00FB2882"/>
    <w:rPr>
      <w:rFonts w:cs="Times New Roman"/>
    </w:rPr>
  </w:style>
  <w:style w:type="character" w:customStyle="1" w:styleId="ListLabel48">
    <w:name w:val="ListLabel 48"/>
    <w:qFormat/>
    <w:rsid w:val="00FB2882"/>
    <w:rPr>
      <w:rFonts w:cs="Times New Roman"/>
    </w:rPr>
  </w:style>
  <w:style w:type="character" w:customStyle="1" w:styleId="ListLabel49">
    <w:name w:val="ListLabel 49"/>
    <w:qFormat/>
    <w:rsid w:val="00FB2882"/>
    <w:rPr>
      <w:rFonts w:cs="Times New Roman"/>
    </w:rPr>
  </w:style>
  <w:style w:type="character" w:customStyle="1" w:styleId="ListLabel50">
    <w:name w:val="ListLabel 50"/>
    <w:qFormat/>
    <w:rsid w:val="00FB2882"/>
    <w:rPr>
      <w:rFonts w:cs="Times New Roman"/>
    </w:rPr>
  </w:style>
  <w:style w:type="character" w:customStyle="1" w:styleId="ListLabel51">
    <w:name w:val="ListLabel 51"/>
    <w:qFormat/>
    <w:rsid w:val="00FB2882"/>
    <w:rPr>
      <w:rFonts w:cs="Times New Roman"/>
    </w:rPr>
  </w:style>
  <w:style w:type="character" w:customStyle="1" w:styleId="ListLabel52">
    <w:name w:val="ListLabel 52"/>
    <w:qFormat/>
    <w:rsid w:val="00FB2882"/>
    <w:rPr>
      <w:rFonts w:cs="Times New Roman"/>
    </w:rPr>
  </w:style>
  <w:style w:type="character" w:customStyle="1" w:styleId="ListLabel53">
    <w:name w:val="ListLabel 53"/>
    <w:qFormat/>
    <w:rsid w:val="00FB2882"/>
    <w:rPr>
      <w:rFonts w:cs="Times New Roman"/>
    </w:rPr>
  </w:style>
  <w:style w:type="character" w:customStyle="1" w:styleId="ListLabel54">
    <w:name w:val="ListLabel 54"/>
    <w:qFormat/>
    <w:rsid w:val="00FB2882"/>
    <w:rPr>
      <w:rFonts w:cs="Times New Roman"/>
    </w:rPr>
  </w:style>
  <w:style w:type="character" w:customStyle="1" w:styleId="ListLabel55">
    <w:name w:val="ListLabel 55"/>
    <w:qFormat/>
    <w:rsid w:val="00FB2882"/>
    <w:rPr>
      <w:rFonts w:cs="Times New Roman"/>
    </w:rPr>
  </w:style>
  <w:style w:type="character" w:customStyle="1" w:styleId="ListLabel56">
    <w:name w:val="ListLabel 56"/>
    <w:qFormat/>
    <w:rsid w:val="00FB2882"/>
    <w:rPr>
      <w:rFonts w:cs="Times New Roman"/>
    </w:rPr>
  </w:style>
  <w:style w:type="character" w:customStyle="1" w:styleId="ListLabel57">
    <w:name w:val="ListLabel 57"/>
    <w:qFormat/>
    <w:rsid w:val="00FB2882"/>
    <w:rPr>
      <w:rFonts w:cs="Times New Roman"/>
    </w:rPr>
  </w:style>
  <w:style w:type="character" w:customStyle="1" w:styleId="ListLabel58">
    <w:name w:val="ListLabel 58"/>
    <w:qFormat/>
    <w:rsid w:val="00FB2882"/>
    <w:rPr>
      <w:rFonts w:cs="Times New Roman"/>
    </w:rPr>
  </w:style>
  <w:style w:type="character" w:customStyle="1" w:styleId="ListLabel59">
    <w:name w:val="ListLabel 59"/>
    <w:qFormat/>
    <w:rsid w:val="00FB2882"/>
    <w:rPr>
      <w:rFonts w:cs="Times New Roman"/>
    </w:rPr>
  </w:style>
  <w:style w:type="character" w:customStyle="1" w:styleId="ListLabel60">
    <w:name w:val="ListLabel 60"/>
    <w:qFormat/>
    <w:rsid w:val="00FB2882"/>
    <w:rPr>
      <w:rFonts w:cs="Times New Roman"/>
    </w:rPr>
  </w:style>
  <w:style w:type="character" w:customStyle="1" w:styleId="ListLabel61">
    <w:name w:val="ListLabel 61"/>
    <w:qFormat/>
    <w:rsid w:val="00FB2882"/>
    <w:rPr>
      <w:rFonts w:cs="Times New Roman"/>
    </w:rPr>
  </w:style>
  <w:style w:type="character" w:customStyle="1" w:styleId="ListLabel62">
    <w:name w:val="ListLabel 62"/>
    <w:qFormat/>
    <w:rsid w:val="00FB2882"/>
    <w:rPr>
      <w:rFonts w:cs="Times New Roman"/>
    </w:rPr>
  </w:style>
  <w:style w:type="character" w:customStyle="1" w:styleId="ListLabel63">
    <w:name w:val="ListLabel 63"/>
    <w:qFormat/>
    <w:rsid w:val="00FB2882"/>
    <w:rPr>
      <w:rFonts w:cs="Times New Roman"/>
    </w:rPr>
  </w:style>
  <w:style w:type="character" w:customStyle="1" w:styleId="ListLabel64">
    <w:name w:val="ListLabel 64"/>
    <w:qFormat/>
    <w:rsid w:val="00FB2882"/>
    <w:rPr>
      <w:rFonts w:cs="Times New Roman"/>
      <w:b/>
      <w:bCs/>
    </w:rPr>
  </w:style>
  <w:style w:type="character" w:customStyle="1" w:styleId="ListLabel65">
    <w:name w:val="ListLabel 65"/>
    <w:qFormat/>
    <w:rsid w:val="00FB2882"/>
    <w:rPr>
      <w:rFonts w:cs="Times New Roman"/>
    </w:rPr>
  </w:style>
  <w:style w:type="character" w:customStyle="1" w:styleId="ListLabel66">
    <w:name w:val="ListLabel 66"/>
    <w:qFormat/>
    <w:rsid w:val="00FB2882"/>
    <w:rPr>
      <w:rFonts w:cs="Times New Roman"/>
    </w:rPr>
  </w:style>
  <w:style w:type="character" w:customStyle="1" w:styleId="ListLabel67">
    <w:name w:val="ListLabel 67"/>
    <w:qFormat/>
    <w:rsid w:val="00FB2882"/>
    <w:rPr>
      <w:rFonts w:cs="Times New Roman"/>
    </w:rPr>
  </w:style>
  <w:style w:type="character" w:customStyle="1" w:styleId="ListLabel68">
    <w:name w:val="ListLabel 68"/>
    <w:qFormat/>
    <w:rsid w:val="00FB2882"/>
    <w:rPr>
      <w:rFonts w:cs="Times New Roman"/>
    </w:rPr>
  </w:style>
  <w:style w:type="character" w:customStyle="1" w:styleId="ListLabel69">
    <w:name w:val="ListLabel 69"/>
    <w:qFormat/>
    <w:rsid w:val="00FB2882"/>
    <w:rPr>
      <w:rFonts w:cs="Times New Roman"/>
    </w:rPr>
  </w:style>
  <w:style w:type="character" w:customStyle="1" w:styleId="ListLabel70">
    <w:name w:val="ListLabel 70"/>
    <w:qFormat/>
    <w:rsid w:val="00FB2882"/>
    <w:rPr>
      <w:rFonts w:cs="Times New Roman"/>
    </w:rPr>
  </w:style>
  <w:style w:type="character" w:customStyle="1" w:styleId="ListLabel71">
    <w:name w:val="ListLabel 71"/>
    <w:qFormat/>
    <w:rsid w:val="00FB2882"/>
    <w:rPr>
      <w:rFonts w:cs="Times New Roman"/>
    </w:rPr>
  </w:style>
  <w:style w:type="character" w:customStyle="1" w:styleId="ListLabel72">
    <w:name w:val="ListLabel 72"/>
    <w:qFormat/>
    <w:rsid w:val="00FB2882"/>
    <w:rPr>
      <w:rFonts w:cs="Times New Roman"/>
    </w:rPr>
  </w:style>
  <w:style w:type="character" w:customStyle="1" w:styleId="ListLabel73">
    <w:name w:val="ListLabel 73"/>
    <w:qFormat/>
    <w:rsid w:val="00FB2882"/>
    <w:rPr>
      <w:rFonts w:ascii="Times New Roman" w:hAnsi="Times New Roman" w:cs="Symbol"/>
      <w:sz w:val="20"/>
      <w:szCs w:val="20"/>
    </w:rPr>
  </w:style>
  <w:style w:type="character" w:customStyle="1" w:styleId="ListLabel74">
    <w:name w:val="ListLabel 74"/>
    <w:qFormat/>
    <w:rsid w:val="00FB2882"/>
    <w:rPr>
      <w:rFonts w:cs="Courier New"/>
    </w:rPr>
  </w:style>
  <w:style w:type="character" w:customStyle="1" w:styleId="ListLabel75">
    <w:name w:val="ListLabel 75"/>
    <w:qFormat/>
    <w:rsid w:val="00FB2882"/>
    <w:rPr>
      <w:rFonts w:cs="Wingdings"/>
      <w:sz w:val="22"/>
      <w:szCs w:val="22"/>
    </w:rPr>
  </w:style>
  <w:style w:type="character" w:customStyle="1" w:styleId="ListLabel76">
    <w:name w:val="ListLabel 76"/>
    <w:qFormat/>
    <w:rsid w:val="00FB2882"/>
    <w:rPr>
      <w:rFonts w:cs="Symbol"/>
      <w:sz w:val="20"/>
      <w:szCs w:val="20"/>
    </w:rPr>
  </w:style>
  <w:style w:type="character" w:customStyle="1" w:styleId="ListLabel77">
    <w:name w:val="ListLabel 77"/>
    <w:qFormat/>
    <w:rsid w:val="00FB2882"/>
    <w:rPr>
      <w:rFonts w:cs="Courier New"/>
    </w:rPr>
  </w:style>
  <w:style w:type="character" w:customStyle="1" w:styleId="ListLabel78">
    <w:name w:val="ListLabel 78"/>
    <w:qFormat/>
    <w:rsid w:val="00FB2882"/>
    <w:rPr>
      <w:rFonts w:cs="Wingdings"/>
      <w:sz w:val="22"/>
      <w:szCs w:val="22"/>
    </w:rPr>
  </w:style>
  <w:style w:type="character" w:customStyle="1" w:styleId="ListLabel79">
    <w:name w:val="ListLabel 79"/>
    <w:qFormat/>
    <w:rsid w:val="00FB2882"/>
    <w:rPr>
      <w:rFonts w:cs="Symbol"/>
      <w:sz w:val="20"/>
      <w:szCs w:val="20"/>
    </w:rPr>
  </w:style>
  <w:style w:type="character" w:customStyle="1" w:styleId="ListLabel80">
    <w:name w:val="ListLabel 80"/>
    <w:qFormat/>
    <w:rsid w:val="00FB2882"/>
    <w:rPr>
      <w:rFonts w:cs="Courier New"/>
    </w:rPr>
  </w:style>
  <w:style w:type="character" w:customStyle="1" w:styleId="ListLabel81">
    <w:name w:val="ListLabel 81"/>
    <w:qFormat/>
    <w:rsid w:val="00FB2882"/>
    <w:rPr>
      <w:rFonts w:cs="Wingdings"/>
      <w:sz w:val="22"/>
      <w:szCs w:val="22"/>
    </w:rPr>
  </w:style>
  <w:style w:type="character" w:customStyle="1" w:styleId="ListLabel82">
    <w:name w:val="ListLabel 82"/>
    <w:qFormat/>
    <w:rsid w:val="00FB2882"/>
    <w:rPr>
      <w:rFonts w:ascii="Times New Roman" w:eastAsia="Times New Roman" w:hAnsi="Times New Roman"/>
      <w:sz w:val="24"/>
    </w:rPr>
  </w:style>
  <w:style w:type="character" w:customStyle="1" w:styleId="ListLabel83">
    <w:name w:val="ListLabel 83"/>
    <w:qFormat/>
    <w:rsid w:val="00FB2882"/>
    <w:rPr>
      <w:rFonts w:cs="Times New Roman"/>
    </w:rPr>
  </w:style>
  <w:style w:type="character" w:customStyle="1" w:styleId="ListLabel84">
    <w:name w:val="ListLabel 84"/>
    <w:qFormat/>
    <w:rsid w:val="00FB2882"/>
    <w:rPr>
      <w:rFonts w:cs="Times New Roman"/>
    </w:rPr>
  </w:style>
  <w:style w:type="character" w:customStyle="1" w:styleId="ListLabel85">
    <w:name w:val="ListLabel 85"/>
    <w:qFormat/>
    <w:rsid w:val="00FB2882"/>
    <w:rPr>
      <w:rFonts w:cs="Times New Roman"/>
    </w:rPr>
  </w:style>
  <w:style w:type="character" w:customStyle="1" w:styleId="ListLabel86">
    <w:name w:val="ListLabel 86"/>
    <w:qFormat/>
    <w:rsid w:val="00FB2882"/>
    <w:rPr>
      <w:rFonts w:cs="Times New Roman"/>
    </w:rPr>
  </w:style>
  <w:style w:type="character" w:customStyle="1" w:styleId="ListLabel87">
    <w:name w:val="ListLabel 87"/>
    <w:qFormat/>
    <w:rsid w:val="00FB2882"/>
    <w:rPr>
      <w:rFonts w:cs="Times New Roman"/>
    </w:rPr>
  </w:style>
  <w:style w:type="character" w:customStyle="1" w:styleId="ListLabel88">
    <w:name w:val="ListLabel 88"/>
    <w:qFormat/>
    <w:rsid w:val="00FB2882"/>
    <w:rPr>
      <w:rFonts w:cs="Times New Roman"/>
    </w:rPr>
  </w:style>
  <w:style w:type="character" w:customStyle="1" w:styleId="ListLabel89">
    <w:name w:val="ListLabel 89"/>
    <w:qFormat/>
    <w:rsid w:val="00FB2882"/>
    <w:rPr>
      <w:rFonts w:cs="Times New Roman"/>
    </w:rPr>
  </w:style>
  <w:style w:type="character" w:customStyle="1" w:styleId="ListLabel90">
    <w:name w:val="ListLabel 90"/>
    <w:qFormat/>
    <w:rsid w:val="00FB2882"/>
    <w:rPr>
      <w:rFonts w:cs="Times New Roman"/>
    </w:rPr>
  </w:style>
  <w:style w:type="character" w:customStyle="1" w:styleId="ListLabel91">
    <w:name w:val="ListLabel 91"/>
    <w:qFormat/>
    <w:rsid w:val="00FB2882"/>
    <w:rPr>
      <w:rFonts w:ascii="Times New Roman" w:hAnsi="Times New Roman" w:cs="Symbol"/>
      <w:sz w:val="24"/>
      <w:szCs w:val="20"/>
    </w:rPr>
  </w:style>
  <w:style w:type="character" w:customStyle="1" w:styleId="ListLabel92">
    <w:name w:val="ListLabel 92"/>
    <w:qFormat/>
    <w:rsid w:val="00FB2882"/>
    <w:rPr>
      <w:rFonts w:cs="Courier New"/>
    </w:rPr>
  </w:style>
  <w:style w:type="character" w:customStyle="1" w:styleId="ListLabel93">
    <w:name w:val="ListLabel 93"/>
    <w:qFormat/>
    <w:rsid w:val="00FB2882"/>
    <w:rPr>
      <w:rFonts w:cs="Wingdings"/>
      <w:sz w:val="22"/>
      <w:szCs w:val="22"/>
    </w:rPr>
  </w:style>
  <w:style w:type="character" w:customStyle="1" w:styleId="ListLabel94">
    <w:name w:val="ListLabel 94"/>
    <w:qFormat/>
    <w:rsid w:val="00FB2882"/>
    <w:rPr>
      <w:rFonts w:cs="Symbol"/>
      <w:sz w:val="20"/>
      <w:szCs w:val="20"/>
    </w:rPr>
  </w:style>
  <w:style w:type="character" w:customStyle="1" w:styleId="ListLabel95">
    <w:name w:val="ListLabel 95"/>
    <w:qFormat/>
    <w:rsid w:val="00FB2882"/>
    <w:rPr>
      <w:rFonts w:cs="Courier New"/>
    </w:rPr>
  </w:style>
  <w:style w:type="character" w:customStyle="1" w:styleId="ListLabel96">
    <w:name w:val="ListLabel 96"/>
    <w:qFormat/>
    <w:rsid w:val="00FB2882"/>
    <w:rPr>
      <w:rFonts w:cs="Wingdings"/>
      <w:sz w:val="22"/>
      <w:szCs w:val="22"/>
    </w:rPr>
  </w:style>
  <w:style w:type="character" w:customStyle="1" w:styleId="ListLabel97">
    <w:name w:val="ListLabel 97"/>
    <w:qFormat/>
    <w:rsid w:val="00FB2882"/>
    <w:rPr>
      <w:rFonts w:cs="Symbol"/>
      <w:sz w:val="20"/>
      <w:szCs w:val="20"/>
    </w:rPr>
  </w:style>
  <w:style w:type="character" w:customStyle="1" w:styleId="ListLabel98">
    <w:name w:val="ListLabel 98"/>
    <w:qFormat/>
    <w:rsid w:val="00FB2882"/>
    <w:rPr>
      <w:rFonts w:cs="Courier New"/>
    </w:rPr>
  </w:style>
  <w:style w:type="character" w:customStyle="1" w:styleId="ListLabel99">
    <w:name w:val="ListLabel 99"/>
    <w:qFormat/>
    <w:rsid w:val="00FB2882"/>
    <w:rPr>
      <w:rFonts w:cs="Wingdings"/>
      <w:sz w:val="22"/>
      <w:szCs w:val="22"/>
    </w:rPr>
  </w:style>
  <w:style w:type="character" w:customStyle="1" w:styleId="ListLabel100">
    <w:name w:val="ListLabel 100"/>
    <w:qFormat/>
    <w:rsid w:val="00FB2882"/>
    <w:rPr>
      <w:rFonts w:cs="Times New Roman"/>
      <w:b/>
      <w:bCs/>
    </w:rPr>
  </w:style>
  <w:style w:type="character" w:customStyle="1" w:styleId="ListLabel101">
    <w:name w:val="ListLabel 101"/>
    <w:qFormat/>
    <w:rsid w:val="00FB2882"/>
    <w:rPr>
      <w:rFonts w:cs="Times New Roman"/>
    </w:rPr>
  </w:style>
  <w:style w:type="character" w:customStyle="1" w:styleId="ListLabel102">
    <w:name w:val="ListLabel 102"/>
    <w:qFormat/>
    <w:rsid w:val="00FB2882"/>
    <w:rPr>
      <w:rFonts w:cs="Times New Roman"/>
    </w:rPr>
  </w:style>
  <w:style w:type="character" w:customStyle="1" w:styleId="ListLabel103">
    <w:name w:val="ListLabel 103"/>
    <w:qFormat/>
    <w:rsid w:val="00FB2882"/>
    <w:rPr>
      <w:rFonts w:cs="Times New Roman"/>
    </w:rPr>
  </w:style>
  <w:style w:type="character" w:customStyle="1" w:styleId="ListLabel104">
    <w:name w:val="ListLabel 104"/>
    <w:qFormat/>
    <w:rsid w:val="00FB2882"/>
    <w:rPr>
      <w:rFonts w:cs="Times New Roman"/>
    </w:rPr>
  </w:style>
  <w:style w:type="character" w:customStyle="1" w:styleId="ListLabel105">
    <w:name w:val="ListLabel 105"/>
    <w:qFormat/>
    <w:rsid w:val="00FB2882"/>
    <w:rPr>
      <w:rFonts w:cs="Times New Roman"/>
    </w:rPr>
  </w:style>
  <w:style w:type="character" w:customStyle="1" w:styleId="ListLabel106">
    <w:name w:val="ListLabel 106"/>
    <w:qFormat/>
    <w:rsid w:val="00FB2882"/>
    <w:rPr>
      <w:rFonts w:cs="Times New Roman"/>
    </w:rPr>
  </w:style>
  <w:style w:type="character" w:customStyle="1" w:styleId="ListLabel107">
    <w:name w:val="ListLabel 107"/>
    <w:qFormat/>
    <w:rsid w:val="00FB2882"/>
    <w:rPr>
      <w:rFonts w:cs="Times New Roman"/>
    </w:rPr>
  </w:style>
  <w:style w:type="character" w:customStyle="1" w:styleId="ListLabel108">
    <w:name w:val="ListLabel 108"/>
    <w:qFormat/>
    <w:rsid w:val="00FB2882"/>
    <w:rPr>
      <w:rFonts w:cs="Times New Roman"/>
    </w:rPr>
  </w:style>
  <w:style w:type="character" w:customStyle="1" w:styleId="ListLabel109">
    <w:name w:val="ListLabel 109"/>
    <w:qFormat/>
    <w:rsid w:val="00FB2882"/>
    <w:rPr>
      <w:rFonts w:cs="Times New Roman"/>
    </w:rPr>
  </w:style>
  <w:style w:type="character" w:customStyle="1" w:styleId="ListLabel110">
    <w:name w:val="ListLabel 110"/>
    <w:qFormat/>
    <w:rsid w:val="00FB2882"/>
    <w:rPr>
      <w:rFonts w:cs="Times New Roman"/>
    </w:rPr>
  </w:style>
  <w:style w:type="character" w:customStyle="1" w:styleId="ListLabel111">
    <w:name w:val="ListLabel 111"/>
    <w:qFormat/>
    <w:rsid w:val="00FB2882"/>
    <w:rPr>
      <w:rFonts w:cs="Times New Roman"/>
    </w:rPr>
  </w:style>
  <w:style w:type="character" w:customStyle="1" w:styleId="ListLabel112">
    <w:name w:val="ListLabel 112"/>
    <w:qFormat/>
    <w:rsid w:val="00FB2882"/>
    <w:rPr>
      <w:rFonts w:cs="Times New Roman"/>
    </w:rPr>
  </w:style>
  <w:style w:type="character" w:customStyle="1" w:styleId="ListLabel113">
    <w:name w:val="ListLabel 113"/>
    <w:qFormat/>
    <w:rsid w:val="00FB2882"/>
    <w:rPr>
      <w:rFonts w:cs="Times New Roman"/>
    </w:rPr>
  </w:style>
  <w:style w:type="character" w:customStyle="1" w:styleId="ListLabel114">
    <w:name w:val="ListLabel 114"/>
    <w:qFormat/>
    <w:rsid w:val="00FB2882"/>
    <w:rPr>
      <w:rFonts w:cs="Times New Roman"/>
    </w:rPr>
  </w:style>
  <w:style w:type="character" w:customStyle="1" w:styleId="ListLabel115">
    <w:name w:val="ListLabel 115"/>
    <w:qFormat/>
    <w:rsid w:val="00FB2882"/>
    <w:rPr>
      <w:rFonts w:cs="Times New Roman"/>
    </w:rPr>
  </w:style>
  <w:style w:type="character" w:customStyle="1" w:styleId="ListLabel116">
    <w:name w:val="ListLabel 116"/>
    <w:qFormat/>
    <w:rsid w:val="00FB2882"/>
    <w:rPr>
      <w:rFonts w:cs="Times New Roman"/>
    </w:rPr>
  </w:style>
  <w:style w:type="character" w:customStyle="1" w:styleId="ListLabel117">
    <w:name w:val="ListLabel 117"/>
    <w:qFormat/>
    <w:rsid w:val="00FB2882"/>
    <w:rPr>
      <w:rFonts w:cs="Times New Roman"/>
    </w:rPr>
  </w:style>
  <w:style w:type="character" w:customStyle="1" w:styleId="ListLabel118">
    <w:name w:val="ListLabel 118"/>
    <w:qFormat/>
    <w:rsid w:val="00FB2882"/>
    <w:rPr>
      <w:rFonts w:cs="Times New Roman"/>
    </w:rPr>
  </w:style>
  <w:style w:type="character" w:customStyle="1" w:styleId="ListLabel119">
    <w:name w:val="ListLabel 119"/>
    <w:qFormat/>
    <w:rsid w:val="00FB2882"/>
    <w:rPr>
      <w:rFonts w:cs="Times New Roman"/>
    </w:rPr>
  </w:style>
  <w:style w:type="character" w:customStyle="1" w:styleId="ListLabel120">
    <w:name w:val="ListLabel 120"/>
    <w:qFormat/>
    <w:rsid w:val="00FB2882"/>
    <w:rPr>
      <w:rFonts w:cs="Times New Roman"/>
    </w:rPr>
  </w:style>
  <w:style w:type="character" w:customStyle="1" w:styleId="ListLabel121">
    <w:name w:val="ListLabel 121"/>
    <w:qFormat/>
    <w:rsid w:val="00FB2882"/>
    <w:rPr>
      <w:rFonts w:cs="Times New Roman"/>
    </w:rPr>
  </w:style>
  <w:style w:type="character" w:customStyle="1" w:styleId="ListLabel122">
    <w:name w:val="ListLabel 122"/>
    <w:qFormat/>
    <w:rsid w:val="00FB2882"/>
    <w:rPr>
      <w:rFonts w:cs="Times New Roman"/>
    </w:rPr>
  </w:style>
  <w:style w:type="character" w:customStyle="1" w:styleId="ListLabel123">
    <w:name w:val="ListLabel 123"/>
    <w:qFormat/>
    <w:rsid w:val="00FB2882"/>
    <w:rPr>
      <w:rFonts w:cs="Times New Roman"/>
    </w:rPr>
  </w:style>
  <w:style w:type="character" w:customStyle="1" w:styleId="ListLabel124">
    <w:name w:val="ListLabel 124"/>
    <w:qFormat/>
    <w:rsid w:val="00FB2882"/>
    <w:rPr>
      <w:rFonts w:cs="Times New Roman"/>
    </w:rPr>
  </w:style>
  <w:style w:type="character" w:customStyle="1" w:styleId="ListLabel125">
    <w:name w:val="ListLabel 125"/>
    <w:qFormat/>
    <w:rsid w:val="00FB2882"/>
    <w:rPr>
      <w:rFonts w:cs="Times New Roman"/>
    </w:rPr>
  </w:style>
  <w:style w:type="character" w:customStyle="1" w:styleId="ListLabel126">
    <w:name w:val="ListLabel 126"/>
    <w:qFormat/>
    <w:rsid w:val="00FB2882"/>
    <w:rPr>
      <w:rFonts w:cs="Times New Roman"/>
    </w:rPr>
  </w:style>
  <w:style w:type="character" w:customStyle="1" w:styleId="ListLabel127">
    <w:name w:val="ListLabel 127"/>
    <w:qFormat/>
    <w:rsid w:val="00FB2882"/>
    <w:rPr>
      <w:rFonts w:cs="Times New Roman"/>
    </w:rPr>
  </w:style>
  <w:style w:type="character" w:customStyle="1" w:styleId="ListLabel128">
    <w:name w:val="ListLabel 128"/>
    <w:qFormat/>
    <w:rsid w:val="00FB2882"/>
    <w:rPr>
      <w:rFonts w:cs="Times New Roman"/>
    </w:rPr>
  </w:style>
  <w:style w:type="character" w:customStyle="1" w:styleId="ListLabel129">
    <w:name w:val="ListLabel 129"/>
    <w:qFormat/>
    <w:rsid w:val="00FB2882"/>
    <w:rPr>
      <w:rFonts w:cs="Times New Roman"/>
    </w:rPr>
  </w:style>
  <w:style w:type="character" w:customStyle="1" w:styleId="ListLabel130">
    <w:name w:val="ListLabel 130"/>
    <w:qFormat/>
    <w:rsid w:val="00FB2882"/>
    <w:rPr>
      <w:rFonts w:cs="Times New Roman"/>
    </w:rPr>
  </w:style>
  <w:style w:type="character" w:customStyle="1" w:styleId="ListLabel131">
    <w:name w:val="ListLabel 131"/>
    <w:qFormat/>
    <w:rsid w:val="00FB2882"/>
    <w:rPr>
      <w:rFonts w:cs="Times New Roman"/>
    </w:rPr>
  </w:style>
  <w:style w:type="character" w:customStyle="1" w:styleId="ListLabel132">
    <w:name w:val="ListLabel 132"/>
    <w:qFormat/>
    <w:rsid w:val="00FB2882"/>
    <w:rPr>
      <w:rFonts w:cs="Times New Roman"/>
    </w:rPr>
  </w:style>
  <w:style w:type="character" w:customStyle="1" w:styleId="ListLabel133">
    <w:name w:val="ListLabel 133"/>
    <w:qFormat/>
    <w:rsid w:val="00FB2882"/>
    <w:rPr>
      <w:rFonts w:cs="Times New Roman"/>
    </w:rPr>
  </w:style>
  <w:style w:type="character" w:customStyle="1" w:styleId="ListLabel134">
    <w:name w:val="ListLabel 134"/>
    <w:qFormat/>
    <w:rsid w:val="00FB2882"/>
    <w:rPr>
      <w:rFonts w:cs="Times New Roman"/>
    </w:rPr>
  </w:style>
  <w:style w:type="character" w:customStyle="1" w:styleId="ListLabel135">
    <w:name w:val="ListLabel 135"/>
    <w:qFormat/>
    <w:rsid w:val="00FB2882"/>
    <w:rPr>
      <w:rFonts w:cs="Times New Roman"/>
    </w:rPr>
  </w:style>
  <w:style w:type="character" w:customStyle="1" w:styleId="ListLabel136">
    <w:name w:val="ListLabel 136"/>
    <w:qFormat/>
    <w:rsid w:val="00FB2882"/>
    <w:rPr>
      <w:rFonts w:cs="Times New Roman"/>
    </w:rPr>
  </w:style>
  <w:style w:type="character" w:customStyle="1" w:styleId="ListLabel137">
    <w:name w:val="ListLabel 137"/>
    <w:qFormat/>
    <w:rsid w:val="00FB2882"/>
    <w:rPr>
      <w:rFonts w:cs="Times New Roman"/>
    </w:rPr>
  </w:style>
  <w:style w:type="character" w:customStyle="1" w:styleId="ListLabel138">
    <w:name w:val="ListLabel 138"/>
    <w:qFormat/>
    <w:rsid w:val="00FB2882"/>
    <w:rPr>
      <w:rFonts w:cs="Times New Roman"/>
    </w:rPr>
  </w:style>
  <w:style w:type="character" w:customStyle="1" w:styleId="ListLabel139">
    <w:name w:val="ListLabel 139"/>
    <w:qFormat/>
    <w:rsid w:val="00FB2882"/>
    <w:rPr>
      <w:rFonts w:cs="Times New Roman"/>
    </w:rPr>
  </w:style>
  <w:style w:type="character" w:customStyle="1" w:styleId="ListLabel140">
    <w:name w:val="ListLabel 140"/>
    <w:qFormat/>
    <w:rsid w:val="00FB2882"/>
    <w:rPr>
      <w:rFonts w:cs="Times New Roman"/>
    </w:rPr>
  </w:style>
  <w:style w:type="character" w:customStyle="1" w:styleId="ListLabel141">
    <w:name w:val="ListLabel 141"/>
    <w:qFormat/>
    <w:rsid w:val="00FB2882"/>
    <w:rPr>
      <w:rFonts w:cs="Times New Roman"/>
    </w:rPr>
  </w:style>
  <w:style w:type="character" w:customStyle="1" w:styleId="ListLabel142">
    <w:name w:val="ListLabel 142"/>
    <w:qFormat/>
    <w:rsid w:val="00FB2882"/>
    <w:rPr>
      <w:rFonts w:cs="Times New Roman"/>
    </w:rPr>
  </w:style>
  <w:style w:type="character" w:customStyle="1" w:styleId="ListLabel143">
    <w:name w:val="ListLabel 143"/>
    <w:qFormat/>
    <w:rsid w:val="00FB2882"/>
    <w:rPr>
      <w:rFonts w:cs="Times New Roman"/>
    </w:rPr>
  </w:style>
  <w:style w:type="character" w:customStyle="1" w:styleId="ListLabel144">
    <w:name w:val="ListLabel 144"/>
    <w:qFormat/>
    <w:rsid w:val="00FB2882"/>
    <w:rPr>
      <w:rFonts w:cs="Times New Roman"/>
    </w:rPr>
  </w:style>
  <w:style w:type="character" w:customStyle="1" w:styleId="ListLabel145">
    <w:name w:val="ListLabel 145"/>
    <w:qFormat/>
    <w:rsid w:val="00FB2882"/>
    <w:rPr>
      <w:rFonts w:eastAsia="SymbolMT"/>
    </w:rPr>
  </w:style>
  <w:style w:type="character" w:customStyle="1" w:styleId="ListLabel146">
    <w:name w:val="ListLabel 146"/>
    <w:qFormat/>
    <w:rsid w:val="00FB2882"/>
    <w:rPr>
      <w:rFonts w:cs="Times New Roman"/>
    </w:rPr>
  </w:style>
  <w:style w:type="character" w:customStyle="1" w:styleId="ListLabel147">
    <w:name w:val="ListLabel 147"/>
    <w:qFormat/>
    <w:rsid w:val="00FB2882"/>
    <w:rPr>
      <w:rFonts w:cs="Times New Roman"/>
    </w:rPr>
  </w:style>
  <w:style w:type="character" w:customStyle="1" w:styleId="ListLabel148">
    <w:name w:val="ListLabel 148"/>
    <w:qFormat/>
    <w:rsid w:val="00FB2882"/>
    <w:rPr>
      <w:rFonts w:cs="Times New Roman"/>
    </w:rPr>
  </w:style>
  <w:style w:type="character" w:customStyle="1" w:styleId="ListLabel149">
    <w:name w:val="ListLabel 149"/>
    <w:qFormat/>
    <w:rsid w:val="00FB2882"/>
    <w:rPr>
      <w:rFonts w:cs="Times New Roman"/>
    </w:rPr>
  </w:style>
  <w:style w:type="character" w:customStyle="1" w:styleId="ListLabel150">
    <w:name w:val="ListLabel 150"/>
    <w:qFormat/>
    <w:rsid w:val="00FB2882"/>
    <w:rPr>
      <w:rFonts w:cs="Times New Roman"/>
    </w:rPr>
  </w:style>
  <w:style w:type="character" w:customStyle="1" w:styleId="ListLabel151">
    <w:name w:val="ListLabel 151"/>
    <w:qFormat/>
    <w:rsid w:val="00FB2882"/>
    <w:rPr>
      <w:rFonts w:cs="Times New Roman"/>
    </w:rPr>
  </w:style>
  <w:style w:type="character" w:customStyle="1" w:styleId="ListLabel152">
    <w:name w:val="ListLabel 152"/>
    <w:qFormat/>
    <w:rsid w:val="00FB2882"/>
    <w:rPr>
      <w:rFonts w:cs="Times New Roman"/>
    </w:rPr>
  </w:style>
  <w:style w:type="character" w:customStyle="1" w:styleId="ListLabel153">
    <w:name w:val="ListLabel 153"/>
    <w:qFormat/>
    <w:rsid w:val="00FB2882"/>
    <w:rPr>
      <w:rFonts w:cs="Times New Roman"/>
    </w:rPr>
  </w:style>
  <w:style w:type="character" w:customStyle="1" w:styleId="ListLabel154">
    <w:name w:val="ListLabel 154"/>
    <w:qFormat/>
    <w:rsid w:val="00FB2882"/>
    <w:rPr>
      <w:rFonts w:cs="Times New Roman"/>
    </w:rPr>
  </w:style>
  <w:style w:type="character" w:customStyle="1" w:styleId="ListLabel155">
    <w:name w:val="ListLabel 155"/>
    <w:qFormat/>
    <w:rsid w:val="00FB2882"/>
    <w:rPr>
      <w:rFonts w:cs="Times New Roman"/>
    </w:rPr>
  </w:style>
  <w:style w:type="character" w:customStyle="1" w:styleId="ListLabel156">
    <w:name w:val="ListLabel 156"/>
    <w:qFormat/>
    <w:rsid w:val="00FB2882"/>
    <w:rPr>
      <w:rFonts w:cs="Times New Roman"/>
    </w:rPr>
  </w:style>
  <w:style w:type="character" w:customStyle="1" w:styleId="ListLabel157">
    <w:name w:val="ListLabel 157"/>
    <w:qFormat/>
    <w:rsid w:val="00FB2882"/>
    <w:rPr>
      <w:rFonts w:cs="Times New Roman"/>
    </w:rPr>
  </w:style>
  <w:style w:type="character" w:customStyle="1" w:styleId="ListLabel158">
    <w:name w:val="ListLabel 158"/>
    <w:qFormat/>
    <w:rsid w:val="00FB2882"/>
    <w:rPr>
      <w:rFonts w:cs="Times New Roman"/>
    </w:rPr>
  </w:style>
  <w:style w:type="character" w:customStyle="1" w:styleId="ListLabel159">
    <w:name w:val="ListLabel 159"/>
    <w:qFormat/>
    <w:rsid w:val="00FB2882"/>
    <w:rPr>
      <w:rFonts w:cs="Times New Roman"/>
    </w:rPr>
  </w:style>
  <w:style w:type="character" w:customStyle="1" w:styleId="ListLabel160">
    <w:name w:val="ListLabel 160"/>
    <w:qFormat/>
    <w:rsid w:val="00FB2882"/>
    <w:rPr>
      <w:rFonts w:cs="Times New Roman"/>
    </w:rPr>
  </w:style>
  <w:style w:type="character" w:customStyle="1" w:styleId="ListLabel161">
    <w:name w:val="ListLabel 161"/>
    <w:qFormat/>
    <w:rsid w:val="00FB2882"/>
    <w:rPr>
      <w:rFonts w:cs="Times New Roman"/>
    </w:rPr>
  </w:style>
  <w:style w:type="character" w:customStyle="1" w:styleId="ListLabel162">
    <w:name w:val="ListLabel 162"/>
    <w:qFormat/>
    <w:rsid w:val="00FB2882"/>
    <w:rPr>
      <w:rFonts w:cs="Times New Roman"/>
    </w:rPr>
  </w:style>
  <w:style w:type="character" w:customStyle="1" w:styleId="ListLabel163">
    <w:name w:val="ListLabel 163"/>
    <w:qFormat/>
    <w:rsid w:val="00FB2882"/>
    <w:rPr>
      <w:rFonts w:cs="Times New Roman"/>
    </w:rPr>
  </w:style>
  <w:style w:type="character" w:customStyle="1" w:styleId="ListLabel164">
    <w:name w:val="ListLabel 164"/>
    <w:qFormat/>
    <w:rsid w:val="00FB2882"/>
    <w:rPr>
      <w:rFonts w:cs="Times New Roman"/>
    </w:rPr>
  </w:style>
  <w:style w:type="character" w:customStyle="1" w:styleId="ListLabel165">
    <w:name w:val="ListLabel 165"/>
    <w:qFormat/>
    <w:rsid w:val="00FB2882"/>
    <w:rPr>
      <w:rFonts w:cs="Times New Roman"/>
    </w:rPr>
  </w:style>
  <w:style w:type="character" w:customStyle="1" w:styleId="ListLabel166">
    <w:name w:val="ListLabel 166"/>
    <w:qFormat/>
    <w:rsid w:val="00FB2882"/>
    <w:rPr>
      <w:rFonts w:cs="Times New Roman"/>
    </w:rPr>
  </w:style>
  <w:style w:type="character" w:customStyle="1" w:styleId="ListLabel167">
    <w:name w:val="ListLabel 167"/>
    <w:qFormat/>
    <w:rsid w:val="00FB2882"/>
    <w:rPr>
      <w:rFonts w:cs="Times New Roman"/>
    </w:rPr>
  </w:style>
  <w:style w:type="character" w:customStyle="1" w:styleId="ListLabel168">
    <w:name w:val="ListLabel 168"/>
    <w:qFormat/>
    <w:rsid w:val="00FB2882"/>
    <w:rPr>
      <w:rFonts w:cs="Times New Roman"/>
    </w:rPr>
  </w:style>
  <w:style w:type="character" w:customStyle="1" w:styleId="ListLabel169">
    <w:name w:val="ListLabel 169"/>
    <w:qFormat/>
    <w:rsid w:val="00FB2882"/>
    <w:rPr>
      <w:rFonts w:cs="Times New Roman"/>
    </w:rPr>
  </w:style>
  <w:style w:type="character" w:customStyle="1" w:styleId="ListLabel170">
    <w:name w:val="ListLabel 170"/>
    <w:qFormat/>
    <w:rsid w:val="00FB2882"/>
    <w:rPr>
      <w:rFonts w:cs="Times New Roman"/>
    </w:rPr>
  </w:style>
  <w:style w:type="character" w:customStyle="1" w:styleId="ListLabel171">
    <w:name w:val="ListLabel 171"/>
    <w:qFormat/>
    <w:rsid w:val="00FB2882"/>
    <w:rPr>
      <w:rFonts w:cs="Times New Roman"/>
    </w:rPr>
  </w:style>
  <w:style w:type="character" w:customStyle="1" w:styleId="ListLabel172">
    <w:name w:val="ListLabel 172"/>
    <w:qFormat/>
    <w:rsid w:val="00FB2882"/>
    <w:rPr>
      <w:rFonts w:cs="Times New Roman"/>
    </w:rPr>
  </w:style>
  <w:style w:type="character" w:customStyle="1" w:styleId="ListLabel173">
    <w:name w:val="ListLabel 173"/>
    <w:qFormat/>
    <w:rsid w:val="00FB2882"/>
    <w:rPr>
      <w:rFonts w:cs="Times New Roman"/>
    </w:rPr>
  </w:style>
  <w:style w:type="character" w:customStyle="1" w:styleId="ListLabel174">
    <w:name w:val="ListLabel 174"/>
    <w:qFormat/>
    <w:rsid w:val="00FB2882"/>
    <w:rPr>
      <w:rFonts w:cs="Times New Roman"/>
    </w:rPr>
  </w:style>
  <w:style w:type="character" w:customStyle="1" w:styleId="ListLabel175">
    <w:name w:val="ListLabel 175"/>
    <w:qFormat/>
    <w:rsid w:val="00FB2882"/>
    <w:rPr>
      <w:rFonts w:cs="Times New Roman"/>
    </w:rPr>
  </w:style>
  <w:style w:type="character" w:customStyle="1" w:styleId="ListLabel176">
    <w:name w:val="ListLabel 176"/>
    <w:qFormat/>
    <w:rsid w:val="00FB2882"/>
    <w:rPr>
      <w:rFonts w:cs="Times New Roman"/>
    </w:rPr>
  </w:style>
  <w:style w:type="character" w:customStyle="1" w:styleId="ListLabel177">
    <w:name w:val="ListLabel 177"/>
    <w:qFormat/>
    <w:rsid w:val="00FB2882"/>
    <w:rPr>
      <w:rFonts w:cs="Times New Roman"/>
    </w:rPr>
  </w:style>
  <w:style w:type="character" w:customStyle="1" w:styleId="ListLabel178">
    <w:name w:val="ListLabel 178"/>
    <w:qFormat/>
    <w:rsid w:val="00FB2882"/>
    <w:rPr>
      <w:rFonts w:cs="Times New Roman"/>
    </w:rPr>
  </w:style>
  <w:style w:type="character" w:customStyle="1" w:styleId="ListLabel179">
    <w:name w:val="ListLabel 179"/>
    <w:qFormat/>
    <w:rsid w:val="00FB2882"/>
    <w:rPr>
      <w:rFonts w:cs="Times New Roman"/>
    </w:rPr>
  </w:style>
  <w:style w:type="character" w:customStyle="1" w:styleId="ListLabel180">
    <w:name w:val="ListLabel 180"/>
    <w:qFormat/>
    <w:rsid w:val="00FB2882"/>
    <w:rPr>
      <w:rFonts w:cs="Times New Roman"/>
    </w:rPr>
  </w:style>
  <w:style w:type="character" w:customStyle="1" w:styleId="ListLabel181">
    <w:name w:val="ListLabel 181"/>
    <w:qFormat/>
    <w:rsid w:val="00FB2882"/>
    <w:rPr>
      <w:rFonts w:cs="Times New Roman"/>
    </w:rPr>
  </w:style>
  <w:style w:type="character" w:customStyle="1" w:styleId="ListLabel182">
    <w:name w:val="ListLabel 182"/>
    <w:qFormat/>
    <w:rsid w:val="00FB2882"/>
    <w:rPr>
      <w:rFonts w:cs="Times New Roman"/>
    </w:rPr>
  </w:style>
  <w:style w:type="character" w:customStyle="1" w:styleId="ListLabel183">
    <w:name w:val="ListLabel 183"/>
    <w:qFormat/>
    <w:rsid w:val="00FB2882"/>
    <w:rPr>
      <w:rFonts w:cs="Times New Roman"/>
    </w:rPr>
  </w:style>
  <w:style w:type="character" w:customStyle="1" w:styleId="ListLabel184">
    <w:name w:val="ListLabel 184"/>
    <w:qFormat/>
    <w:rsid w:val="00FB2882"/>
    <w:rPr>
      <w:rFonts w:cs="Times New Roman"/>
    </w:rPr>
  </w:style>
  <w:style w:type="character" w:customStyle="1" w:styleId="ListLabel185">
    <w:name w:val="ListLabel 185"/>
    <w:qFormat/>
    <w:rsid w:val="00FB2882"/>
    <w:rPr>
      <w:rFonts w:cs="Times New Roman"/>
    </w:rPr>
  </w:style>
  <w:style w:type="character" w:customStyle="1" w:styleId="ListLabel186">
    <w:name w:val="ListLabel 186"/>
    <w:qFormat/>
    <w:rsid w:val="00FB2882"/>
    <w:rPr>
      <w:rFonts w:cs="Times New Roman"/>
    </w:rPr>
  </w:style>
  <w:style w:type="character" w:customStyle="1" w:styleId="ListLabel187">
    <w:name w:val="ListLabel 187"/>
    <w:qFormat/>
    <w:rsid w:val="00FB2882"/>
    <w:rPr>
      <w:rFonts w:cs="Times New Roman"/>
    </w:rPr>
  </w:style>
  <w:style w:type="character" w:customStyle="1" w:styleId="ListLabel188">
    <w:name w:val="ListLabel 188"/>
    <w:qFormat/>
    <w:rsid w:val="00FB2882"/>
    <w:rPr>
      <w:rFonts w:cs="Times New Roman"/>
    </w:rPr>
  </w:style>
  <w:style w:type="character" w:customStyle="1" w:styleId="ListLabel189">
    <w:name w:val="ListLabel 189"/>
    <w:qFormat/>
    <w:rsid w:val="00FB2882"/>
    <w:rPr>
      <w:rFonts w:cs="Times New Roman"/>
    </w:rPr>
  </w:style>
  <w:style w:type="character" w:customStyle="1" w:styleId="ListLabel190">
    <w:name w:val="ListLabel 190"/>
    <w:qFormat/>
    <w:rsid w:val="00FB2882"/>
    <w:rPr>
      <w:rFonts w:cs="Times New Roman"/>
    </w:rPr>
  </w:style>
  <w:style w:type="character" w:customStyle="1" w:styleId="ListLabel191">
    <w:name w:val="ListLabel 191"/>
    <w:qFormat/>
    <w:rsid w:val="00FB2882"/>
    <w:rPr>
      <w:rFonts w:cs="Times New Roman"/>
    </w:rPr>
  </w:style>
  <w:style w:type="character" w:customStyle="1" w:styleId="ListLabel192">
    <w:name w:val="ListLabel 192"/>
    <w:qFormat/>
    <w:rsid w:val="00FB2882"/>
    <w:rPr>
      <w:rFonts w:cs="Times New Roman"/>
    </w:rPr>
  </w:style>
  <w:style w:type="character" w:customStyle="1" w:styleId="ListLabel193">
    <w:name w:val="ListLabel 193"/>
    <w:qFormat/>
    <w:rsid w:val="00FB2882"/>
    <w:rPr>
      <w:rFonts w:cs="Times New Roman"/>
    </w:rPr>
  </w:style>
  <w:style w:type="character" w:customStyle="1" w:styleId="ListLabel194">
    <w:name w:val="ListLabel 194"/>
    <w:qFormat/>
    <w:rsid w:val="00FB2882"/>
    <w:rPr>
      <w:rFonts w:cs="Times New Roman"/>
    </w:rPr>
  </w:style>
  <w:style w:type="character" w:customStyle="1" w:styleId="ListLabel195">
    <w:name w:val="ListLabel 195"/>
    <w:qFormat/>
    <w:rsid w:val="00FB2882"/>
    <w:rPr>
      <w:rFonts w:cs="Times New Roman"/>
    </w:rPr>
  </w:style>
  <w:style w:type="character" w:customStyle="1" w:styleId="ListLabel196">
    <w:name w:val="ListLabel 196"/>
    <w:qFormat/>
    <w:rsid w:val="00FB2882"/>
    <w:rPr>
      <w:rFonts w:cs="Times New Roman"/>
    </w:rPr>
  </w:style>
  <w:style w:type="character" w:customStyle="1" w:styleId="ListLabel197">
    <w:name w:val="ListLabel 197"/>
    <w:qFormat/>
    <w:rsid w:val="00FB2882"/>
    <w:rPr>
      <w:rFonts w:cs="Times New Roman"/>
    </w:rPr>
  </w:style>
  <w:style w:type="character" w:customStyle="1" w:styleId="ListLabel198">
    <w:name w:val="ListLabel 198"/>
    <w:qFormat/>
    <w:rsid w:val="00FB2882"/>
    <w:rPr>
      <w:rFonts w:cs="Times New Roman"/>
    </w:rPr>
  </w:style>
  <w:style w:type="character" w:customStyle="1" w:styleId="ListLabel199">
    <w:name w:val="ListLabel 199"/>
    <w:qFormat/>
    <w:rsid w:val="00FB2882"/>
    <w:rPr>
      <w:rFonts w:cs="Times New Roman"/>
    </w:rPr>
  </w:style>
  <w:style w:type="character" w:customStyle="1" w:styleId="ListLabel200">
    <w:name w:val="ListLabel 200"/>
    <w:qFormat/>
    <w:rsid w:val="00FB2882"/>
    <w:rPr>
      <w:rFonts w:cs="Times New Roman"/>
    </w:rPr>
  </w:style>
  <w:style w:type="character" w:customStyle="1" w:styleId="ListLabel201">
    <w:name w:val="ListLabel 201"/>
    <w:qFormat/>
    <w:rsid w:val="00FB2882"/>
    <w:rPr>
      <w:rFonts w:cs="Times New Roman"/>
    </w:rPr>
  </w:style>
  <w:style w:type="character" w:customStyle="1" w:styleId="ListLabel202">
    <w:name w:val="ListLabel 202"/>
    <w:qFormat/>
    <w:rsid w:val="00FB2882"/>
    <w:rPr>
      <w:rFonts w:cs="Times New Roman"/>
    </w:rPr>
  </w:style>
  <w:style w:type="character" w:customStyle="1" w:styleId="ListLabel203">
    <w:name w:val="ListLabel 203"/>
    <w:qFormat/>
    <w:rsid w:val="00FB2882"/>
    <w:rPr>
      <w:rFonts w:cs="Times New Roman"/>
    </w:rPr>
  </w:style>
  <w:style w:type="character" w:customStyle="1" w:styleId="ListLabel204">
    <w:name w:val="ListLabel 204"/>
    <w:qFormat/>
    <w:rsid w:val="00FB2882"/>
    <w:rPr>
      <w:rFonts w:cs="Times New Roman"/>
    </w:rPr>
  </w:style>
  <w:style w:type="character" w:customStyle="1" w:styleId="ListLabel205">
    <w:name w:val="ListLabel 205"/>
    <w:qFormat/>
    <w:rsid w:val="00FB2882"/>
    <w:rPr>
      <w:rFonts w:cs="Times New Roman"/>
    </w:rPr>
  </w:style>
  <w:style w:type="character" w:customStyle="1" w:styleId="ListLabel206">
    <w:name w:val="ListLabel 206"/>
    <w:qFormat/>
    <w:rsid w:val="00FB2882"/>
    <w:rPr>
      <w:rFonts w:cs="Times New Roman"/>
    </w:rPr>
  </w:style>
  <w:style w:type="character" w:customStyle="1" w:styleId="ListLabel207">
    <w:name w:val="ListLabel 207"/>
    <w:qFormat/>
    <w:rsid w:val="00FB2882"/>
    <w:rPr>
      <w:rFonts w:cs="Times New Roman"/>
    </w:rPr>
  </w:style>
  <w:style w:type="character" w:customStyle="1" w:styleId="ListLabel208">
    <w:name w:val="ListLabel 208"/>
    <w:qFormat/>
    <w:rsid w:val="00FB2882"/>
    <w:rPr>
      <w:rFonts w:cs="Times New Roman"/>
    </w:rPr>
  </w:style>
  <w:style w:type="character" w:customStyle="1" w:styleId="ListLabel209">
    <w:name w:val="ListLabel 209"/>
    <w:qFormat/>
    <w:rsid w:val="00FB2882"/>
    <w:rPr>
      <w:rFonts w:cs="Times New Roman"/>
    </w:rPr>
  </w:style>
  <w:style w:type="character" w:customStyle="1" w:styleId="ListLabel210">
    <w:name w:val="ListLabel 210"/>
    <w:qFormat/>
    <w:rsid w:val="00FB2882"/>
    <w:rPr>
      <w:rFonts w:cs="Times New Roman"/>
    </w:rPr>
  </w:style>
  <w:style w:type="character" w:customStyle="1" w:styleId="ListLabel211">
    <w:name w:val="ListLabel 211"/>
    <w:qFormat/>
    <w:rsid w:val="00FB2882"/>
    <w:rPr>
      <w:rFonts w:cs="Times New Roman"/>
    </w:rPr>
  </w:style>
  <w:style w:type="character" w:customStyle="1" w:styleId="ListLabel212">
    <w:name w:val="ListLabel 212"/>
    <w:qFormat/>
    <w:rsid w:val="00FB2882"/>
    <w:rPr>
      <w:rFonts w:cs="Times New Roman"/>
    </w:rPr>
  </w:style>
  <w:style w:type="character" w:customStyle="1" w:styleId="ListLabel213">
    <w:name w:val="ListLabel 213"/>
    <w:qFormat/>
    <w:rsid w:val="00FB2882"/>
    <w:rPr>
      <w:rFonts w:cs="Times New Roman"/>
    </w:rPr>
  </w:style>
  <w:style w:type="character" w:customStyle="1" w:styleId="ListLabel214">
    <w:name w:val="ListLabel 214"/>
    <w:qFormat/>
    <w:rsid w:val="00FB2882"/>
    <w:rPr>
      <w:rFonts w:cs="Times New Roman"/>
    </w:rPr>
  </w:style>
  <w:style w:type="character" w:customStyle="1" w:styleId="ListLabel215">
    <w:name w:val="ListLabel 215"/>
    <w:qFormat/>
    <w:rsid w:val="00FB2882"/>
    <w:rPr>
      <w:rFonts w:cs="Times New Roman"/>
    </w:rPr>
  </w:style>
  <w:style w:type="character" w:customStyle="1" w:styleId="ListLabel216">
    <w:name w:val="ListLabel 216"/>
    <w:qFormat/>
    <w:rsid w:val="00FB2882"/>
    <w:rPr>
      <w:rFonts w:cs="Times New Roman"/>
    </w:rPr>
  </w:style>
  <w:style w:type="character" w:customStyle="1" w:styleId="ListLabel217">
    <w:name w:val="ListLabel 217"/>
    <w:qFormat/>
    <w:rsid w:val="00FB2882"/>
    <w:rPr>
      <w:rFonts w:cs="Times New Roman"/>
    </w:rPr>
  </w:style>
  <w:style w:type="character" w:customStyle="1" w:styleId="ListLabel218">
    <w:name w:val="ListLabel 218"/>
    <w:qFormat/>
    <w:rsid w:val="00FB2882"/>
    <w:rPr>
      <w:rFonts w:cs="Times New Roman"/>
    </w:rPr>
  </w:style>
  <w:style w:type="character" w:customStyle="1" w:styleId="ListLabel219">
    <w:name w:val="ListLabel 219"/>
    <w:qFormat/>
    <w:rsid w:val="00FB2882"/>
    <w:rPr>
      <w:rFonts w:cs="Times New Roman"/>
    </w:rPr>
  </w:style>
  <w:style w:type="character" w:customStyle="1" w:styleId="ListLabel220">
    <w:name w:val="ListLabel 220"/>
    <w:qFormat/>
    <w:rsid w:val="00FB2882"/>
    <w:rPr>
      <w:rFonts w:cs="Times New Roman"/>
    </w:rPr>
  </w:style>
  <w:style w:type="character" w:customStyle="1" w:styleId="ListLabel221">
    <w:name w:val="ListLabel 221"/>
    <w:qFormat/>
    <w:rsid w:val="00FB2882"/>
    <w:rPr>
      <w:rFonts w:cs="Times New Roman"/>
    </w:rPr>
  </w:style>
  <w:style w:type="character" w:customStyle="1" w:styleId="ListLabel222">
    <w:name w:val="ListLabel 222"/>
    <w:qFormat/>
    <w:rsid w:val="00FB2882"/>
    <w:rPr>
      <w:rFonts w:cs="Times New Roman"/>
    </w:rPr>
  </w:style>
  <w:style w:type="character" w:customStyle="1" w:styleId="ListLabel223">
    <w:name w:val="ListLabel 223"/>
    <w:qFormat/>
    <w:rsid w:val="00FB2882"/>
    <w:rPr>
      <w:rFonts w:cs="Times New Roman"/>
    </w:rPr>
  </w:style>
  <w:style w:type="character" w:customStyle="1" w:styleId="ListLabel224">
    <w:name w:val="ListLabel 224"/>
    <w:qFormat/>
    <w:rsid w:val="00FB2882"/>
    <w:rPr>
      <w:rFonts w:cs="Times New Roman"/>
    </w:rPr>
  </w:style>
  <w:style w:type="character" w:customStyle="1" w:styleId="ListLabel225">
    <w:name w:val="ListLabel 225"/>
    <w:qFormat/>
    <w:rsid w:val="00FB2882"/>
    <w:rPr>
      <w:rFonts w:cs="Times New Roman"/>
    </w:rPr>
  </w:style>
  <w:style w:type="character" w:customStyle="1" w:styleId="ListLabel226">
    <w:name w:val="ListLabel 226"/>
    <w:qFormat/>
    <w:rsid w:val="00FB2882"/>
    <w:rPr>
      <w:rFonts w:cs="Wingdings"/>
      <w:sz w:val="22"/>
      <w:szCs w:val="22"/>
    </w:rPr>
  </w:style>
  <w:style w:type="character" w:customStyle="1" w:styleId="ListLabel227">
    <w:name w:val="ListLabel 227"/>
    <w:qFormat/>
    <w:rsid w:val="00FB2882"/>
    <w:rPr>
      <w:rFonts w:cs="OpenSymbol"/>
    </w:rPr>
  </w:style>
  <w:style w:type="character" w:customStyle="1" w:styleId="ListLabel228">
    <w:name w:val="ListLabel 228"/>
    <w:qFormat/>
    <w:rsid w:val="00FB2882"/>
    <w:rPr>
      <w:rFonts w:cs="OpenSymbol"/>
    </w:rPr>
  </w:style>
  <w:style w:type="character" w:customStyle="1" w:styleId="ListLabel229">
    <w:name w:val="ListLabel 229"/>
    <w:qFormat/>
    <w:rsid w:val="00FB2882"/>
    <w:rPr>
      <w:rFonts w:cs="OpenSymbol"/>
    </w:rPr>
  </w:style>
  <w:style w:type="character" w:customStyle="1" w:styleId="ListLabel230">
    <w:name w:val="ListLabel 230"/>
    <w:qFormat/>
    <w:rsid w:val="00FB2882"/>
    <w:rPr>
      <w:rFonts w:cs="OpenSymbol"/>
    </w:rPr>
  </w:style>
  <w:style w:type="character" w:customStyle="1" w:styleId="ListLabel231">
    <w:name w:val="ListLabel 231"/>
    <w:qFormat/>
    <w:rsid w:val="00FB2882"/>
    <w:rPr>
      <w:rFonts w:cs="OpenSymbol"/>
    </w:rPr>
  </w:style>
  <w:style w:type="character" w:customStyle="1" w:styleId="ListLabel232">
    <w:name w:val="ListLabel 232"/>
    <w:qFormat/>
    <w:rsid w:val="00FB2882"/>
    <w:rPr>
      <w:rFonts w:cs="OpenSymbol"/>
    </w:rPr>
  </w:style>
  <w:style w:type="character" w:customStyle="1" w:styleId="ListLabel233">
    <w:name w:val="ListLabel 233"/>
    <w:qFormat/>
    <w:rsid w:val="00FB2882"/>
    <w:rPr>
      <w:rFonts w:cs="OpenSymbol"/>
    </w:rPr>
  </w:style>
  <w:style w:type="character" w:customStyle="1" w:styleId="ListLabel234">
    <w:name w:val="ListLabel 234"/>
    <w:qFormat/>
    <w:rsid w:val="00FB2882"/>
    <w:rPr>
      <w:rFonts w:cs="OpenSymbol"/>
    </w:rPr>
  </w:style>
  <w:style w:type="character" w:customStyle="1" w:styleId="ListLabel235">
    <w:name w:val="ListLabel 235"/>
    <w:qFormat/>
    <w:rsid w:val="00FB2882"/>
    <w:rPr>
      <w:rFonts w:cs="Calibri"/>
    </w:rPr>
  </w:style>
  <w:style w:type="character" w:customStyle="1" w:styleId="ListLabel236">
    <w:name w:val="ListLabel 236"/>
    <w:qFormat/>
    <w:rsid w:val="00FB2882"/>
    <w:rPr>
      <w:rFonts w:cs="Courier New"/>
    </w:rPr>
  </w:style>
  <w:style w:type="character" w:customStyle="1" w:styleId="ListLabel237">
    <w:name w:val="ListLabel 237"/>
    <w:qFormat/>
    <w:rsid w:val="00FB2882"/>
    <w:rPr>
      <w:rFonts w:cs="Wingdings"/>
      <w:sz w:val="22"/>
      <w:szCs w:val="22"/>
    </w:rPr>
  </w:style>
  <w:style w:type="character" w:customStyle="1" w:styleId="ListLabel238">
    <w:name w:val="ListLabel 238"/>
    <w:qFormat/>
    <w:rsid w:val="00FB2882"/>
    <w:rPr>
      <w:rFonts w:cs="Symbol"/>
      <w:sz w:val="20"/>
      <w:szCs w:val="20"/>
    </w:rPr>
  </w:style>
  <w:style w:type="character" w:customStyle="1" w:styleId="ListLabel239">
    <w:name w:val="ListLabel 239"/>
    <w:qFormat/>
    <w:rsid w:val="00FB2882"/>
    <w:rPr>
      <w:rFonts w:cs="Courier New"/>
    </w:rPr>
  </w:style>
  <w:style w:type="character" w:customStyle="1" w:styleId="ListLabel240">
    <w:name w:val="ListLabel 240"/>
    <w:qFormat/>
    <w:rsid w:val="00FB2882"/>
    <w:rPr>
      <w:rFonts w:cs="Wingdings"/>
      <w:sz w:val="22"/>
      <w:szCs w:val="22"/>
    </w:rPr>
  </w:style>
  <w:style w:type="character" w:customStyle="1" w:styleId="ListLabel241">
    <w:name w:val="ListLabel 241"/>
    <w:qFormat/>
    <w:rsid w:val="00FB2882"/>
    <w:rPr>
      <w:rFonts w:cs="Symbol"/>
      <w:sz w:val="20"/>
      <w:szCs w:val="20"/>
    </w:rPr>
  </w:style>
  <w:style w:type="character" w:customStyle="1" w:styleId="ListLabel242">
    <w:name w:val="ListLabel 242"/>
    <w:qFormat/>
    <w:rsid w:val="00FB2882"/>
    <w:rPr>
      <w:rFonts w:cs="Courier New"/>
    </w:rPr>
  </w:style>
  <w:style w:type="character" w:customStyle="1" w:styleId="ListLabel243">
    <w:name w:val="ListLabel 243"/>
    <w:qFormat/>
    <w:rsid w:val="00FB2882"/>
    <w:rPr>
      <w:rFonts w:cs="Wingdings"/>
      <w:sz w:val="22"/>
      <w:szCs w:val="22"/>
    </w:rPr>
  </w:style>
  <w:style w:type="character" w:customStyle="1" w:styleId="ListLabel244">
    <w:name w:val="ListLabel 244"/>
    <w:qFormat/>
    <w:rsid w:val="00FB2882"/>
    <w:rPr>
      <w:rFonts w:cs="Times New Roman"/>
    </w:rPr>
  </w:style>
  <w:style w:type="character" w:customStyle="1" w:styleId="ListLabel245">
    <w:name w:val="ListLabel 245"/>
    <w:qFormat/>
    <w:rsid w:val="00FB2882"/>
    <w:rPr>
      <w:rFonts w:cs="Times New Roman"/>
    </w:rPr>
  </w:style>
  <w:style w:type="character" w:customStyle="1" w:styleId="ListLabel246">
    <w:name w:val="ListLabel 246"/>
    <w:qFormat/>
    <w:rsid w:val="00FB2882"/>
    <w:rPr>
      <w:rFonts w:cs="Times New Roman"/>
    </w:rPr>
  </w:style>
  <w:style w:type="character" w:customStyle="1" w:styleId="ListLabel247">
    <w:name w:val="ListLabel 247"/>
    <w:qFormat/>
    <w:rsid w:val="00FB2882"/>
    <w:rPr>
      <w:rFonts w:cs="Times New Roman"/>
    </w:rPr>
  </w:style>
  <w:style w:type="character" w:customStyle="1" w:styleId="ListLabel248">
    <w:name w:val="ListLabel 248"/>
    <w:qFormat/>
    <w:rsid w:val="00FB2882"/>
    <w:rPr>
      <w:rFonts w:cs="Times New Roman"/>
    </w:rPr>
  </w:style>
  <w:style w:type="character" w:customStyle="1" w:styleId="ListLabel249">
    <w:name w:val="ListLabel 249"/>
    <w:qFormat/>
    <w:rsid w:val="00FB2882"/>
    <w:rPr>
      <w:rFonts w:cs="Times New Roman"/>
    </w:rPr>
  </w:style>
  <w:style w:type="character" w:customStyle="1" w:styleId="ListLabel250">
    <w:name w:val="ListLabel 250"/>
    <w:qFormat/>
    <w:rsid w:val="00FB2882"/>
    <w:rPr>
      <w:rFonts w:cs="Times New Roman"/>
    </w:rPr>
  </w:style>
  <w:style w:type="character" w:customStyle="1" w:styleId="ListLabel251">
    <w:name w:val="ListLabel 251"/>
    <w:qFormat/>
    <w:rsid w:val="00FB2882"/>
    <w:rPr>
      <w:rFonts w:cs="Times New Roman"/>
    </w:rPr>
  </w:style>
  <w:style w:type="character" w:customStyle="1" w:styleId="ListLabel252">
    <w:name w:val="ListLabel 252"/>
    <w:qFormat/>
    <w:rsid w:val="00FB2882"/>
    <w:rPr>
      <w:rFonts w:cs="Times New Roman"/>
    </w:rPr>
  </w:style>
  <w:style w:type="character" w:customStyle="1" w:styleId="ListLabel253">
    <w:name w:val="ListLabel 253"/>
    <w:qFormat/>
    <w:rsid w:val="00FB2882"/>
    <w:rPr>
      <w:rFonts w:ascii="Times New Roman" w:hAnsi="Times New Roman" w:cs="Symbol"/>
      <w:sz w:val="24"/>
      <w:szCs w:val="20"/>
    </w:rPr>
  </w:style>
  <w:style w:type="character" w:customStyle="1" w:styleId="ListLabel254">
    <w:name w:val="ListLabel 254"/>
    <w:qFormat/>
    <w:rsid w:val="00FB2882"/>
    <w:rPr>
      <w:rFonts w:cs="Courier New"/>
    </w:rPr>
  </w:style>
  <w:style w:type="character" w:customStyle="1" w:styleId="ListLabel255">
    <w:name w:val="ListLabel 255"/>
    <w:qFormat/>
    <w:rsid w:val="00FB2882"/>
    <w:rPr>
      <w:rFonts w:cs="Wingdings"/>
      <w:sz w:val="22"/>
      <w:szCs w:val="22"/>
    </w:rPr>
  </w:style>
  <w:style w:type="character" w:customStyle="1" w:styleId="ListLabel256">
    <w:name w:val="ListLabel 256"/>
    <w:qFormat/>
    <w:rsid w:val="00FB2882"/>
    <w:rPr>
      <w:rFonts w:cs="Symbol"/>
      <w:sz w:val="20"/>
      <w:szCs w:val="20"/>
    </w:rPr>
  </w:style>
  <w:style w:type="character" w:customStyle="1" w:styleId="ListLabel257">
    <w:name w:val="ListLabel 257"/>
    <w:qFormat/>
    <w:rsid w:val="00FB2882"/>
    <w:rPr>
      <w:rFonts w:cs="Courier New"/>
    </w:rPr>
  </w:style>
  <w:style w:type="character" w:customStyle="1" w:styleId="ListLabel258">
    <w:name w:val="ListLabel 258"/>
    <w:qFormat/>
    <w:rsid w:val="00FB2882"/>
    <w:rPr>
      <w:rFonts w:cs="Wingdings"/>
      <w:sz w:val="22"/>
      <w:szCs w:val="22"/>
    </w:rPr>
  </w:style>
  <w:style w:type="character" w:customStyle="1" w:styleId="ListLabel259">
    <w:name w:val="ListLabel 259"/>
    <w:qFormat/>
    <w:rsid w:val="00FB2882"/>
    <w:rPr>
      <w:rFonts w:cs="Symbol"/>
      <w:sz w:val="20"/>
      <w:szCs w:val="20"/>
    </w:rPr>
  </w:style>
  <w:style w:type="character" w:customStyle="1" w:styleId="ListLabel260">
    <w:name w:val="ListLabel 260"/>
    <w:qFormat/>
    <w:rsid w:val="00FB2882"/>
    <w:rPr>
      <w:rFonts w:cs="Courier New"/>
    </w:rPr>
  </w:style>
  <w:style w:type="character" w:customStyle="1" w:styleId="ListLabel261">
    <w:name w:val="ListLabel 261"/>
    <w:qFormat/>
    <w:rsid w:val="00FB2882"/>
    <w:rPr>
      <w:rFonts w:cs="Wingdings"/>
      <w:sz w:val="22"/>
      <w:szCs w:val="22"/>
    </w:rPr>
  </w:style>
  <w:style w:type="character" w:customStyle="1" w:styleId="ListLabel262">
    <w:name w:val="ListLabel 262"/>
    <w:qFormat/>
    <w:rsid w:val="00FB2882"/>
    <w:rPr>
      <w:rFonts w:cs="Times New Roman"/>
      <w:b/>
      <w:bCs/>
    </w:rPr>
  </w:style>
  <w:style w:type="character" w:customStyle="1" w:styleId="ListLabel263">
    <w:name w:val="ListLabel 263"/>
    <w:qFormat/>
    <w:rsid w:val="00FB2882"/>
    <w:rPr>
      <w:rFonts w:cs="Times New Roman"/>
    </w:rPr>
  </w:style>
  <w:style w:type="character" w:customStyle="1" w:styleId="ListLabel264">
    <w:name w:val="ListLabel 264"/>
    <w:qFormat/>
    <w:rsid w:val="00FB2882"/>
    <w:rPr>
      <w:rFonts w:cs="Times New Roman"/>
    </w:rPr>
  </w:style>
  <w:style w:type="character" w:customStyle="1" w:styleId="ListLabel265">
    <w:name w:val="ListLabel 265"/>
    <w:qFormat/>
    <w:rsid w:val="00FB2882"/>
    <w:rPr>
      <w:rFonts w:cs="Times New Roman"/>
    </w:rPr>
  </w:style>
  <w:style w:type="character" w:customStyle="1" w:styleId="ListLabel266">
    <w:name w:val="ListLabel 266"/>
    <w:qFormat/>
    <w:rsid w:val="00FB2882"/>
    <w:rPr>
      <w:rFonts w:cs="Times New Roman"/>
    </w:rPr>
  </w:style>
  <w:style w:type="character" w:customStyle="1" w:styleId="ListLabel267">
    <w:name w:val="ListLabel 267"/>
    <w:qFormat/>
    <w:rsid w:val="00FB2882"/>
    <w:rPr>
      <w:rFonts w:cs="Times New Roman"/>
    </w:rPr>
  </w:style>
  <w:style w:type="character" w:customStyle="1" w:styleId="ListLabel268">
    <w:name w:val="ListLabel 268"/>
    <w:qFormat/>
    <w:rsid w:val="00FB2882"/>
    <w:rPr>
      <w:rFonts w:cs="Times New Roman"/>
    </w:rPr>
  </w:style>
  <w:style w:type="character" w:customStyle="1" w:styleId="ListLabel269">
    <w:name w:val="ListLabel 269"/>
    <w:qFormat/>
    <w:rsid w:val="00FB2882"/>
    <w:rPr>
      <w:rFonts w:cs="Times New Roman"/>
    </w:rPr>
  </w:style>
  <w:style w:type="character" w:customStyle="1" w:styleId="ListLabel270">
    <w:name w:val="ListLabel 270"/>
    <w:qFormat/>
    <w:rsid w:val="00FB2882"/>
    <w:rPr>
      <w:rFonts w:cs="Times New Roman"/>
    </w:rPr>
  </w:style>
  <w:style w:type="character" w:customStyle="1" w:styleId="ListLabel271">
    <w:name w:val="ListLabel 271"/>
    <w:qFormat/>
    <w:rsid w:val="00FB2882"/>
    <w:rPr>
      <w:rFonts w:cs="Times New Roman"/>
      <w:b/>
      <w:bCs/>
    </w:rPr>
  </w:style>
  <w:style w:type="character" w:customStyle="1" w:styleId="ListLabel272">
    <w:name w:val="ListLabel 272"/>
    <w:qFormat/>
    <w:rsid w:val="00FB2882"/>
    <w:rPr>
      <w:rFonts w:cs="Times New Roman"/>
    </w:rPr>
  </w:style>
  <w:style w:type="character" w:customStyle="1" w:styleId="ListLabel273">
    <w:name w:val="ListLabel 273"/>
    <w:qFormat/>
    <w:rsid w:val="00FB2882"/>
    <w:rPr>
      <w:rFonts w:cs="Times New Roman"/>
    </w:rPr>
  </w:style>
  <w:style w:type="character" w:customStyle="1" w:styleId="ListLabel274">
    <w:name w:val="ListLabel 274"/>
    <w:qFormat/>
    <w:rsid w:val="00FB2882"/>
    <w:rPr>
      <w:rFonts w:cs="Times New Roman"/>
    </w:rPr>
  </w:style>
  <w:style w:type="character" w:customStyle="1" w:styleId="ListLabel275">
    <w:name w:val="ListLabel 275"/>
    <w:qFormat/>
    <w:rsid w:val="00FB2882"/>
    <w:rPr>
      <w:rFonts w:cs="Times New Roman"/>
    </w:rPr>
  </w:style>
  <w:style w:type="character" w:customStyle="1" w:styleId="ListLabel276">
    <w:name w:val="ListLabel 276"/>
    <w:qFormat/>
    <w:rsid w:val="00FB2882"/>
    <w:rPr>
      <w:rFonts w:cs="Times New Roman"/>
    </w:rPr>
  </w:style>
  <w:style w:type="character" w:customStyle="1" w:styleId="ListLabel277">
    <w:name w:val="ListLabel 277"/>
    <w:qFormat/>
    <w:rsid w:val="00FB2882"/>
    <w:rPr>
      <w:rFonts w:cs="Times New Roman"/>
    </w:rPr>
  </w:style>
  <w:style w:type="character" w:customStyle="1" w:styleId="ListLabel278">
    <w:name w:val="ListLabel 278"/>
    <w:qFormat/>
    <w:rsid w:val="00FB2882"/>
    <w:rPr>
      <w:rFonts w:cs="Times New Roman"/>
    </w:rPr>
  </w:style>
  <w:style w:type="character" w:customStyle="1" w:styleId="ListLabel279">
    <w:name w:val="ListLabel 279"/>
    <w:qFormat/>
    <w:rsid w:val="00FB2882"/>
    <w:rPr>
      <w:rFonts w:cs="Times New Roman"/>
    </w:rPr>
  </w:style>
  <w:style w:type="character" w:customStyle="1" w:styleId="ListLabel280">
    <w:name w:val="ListLabel 280"/>
    <w:qFormat/>
    <w:rsid w:val="00FB2882"/>
    <w:rPr>
      <w:rFonts w:cs="Times New Roman"/>
      <w:b/>
      <w:bCs/>
    </w:rPr>
  </w:style>
  <w:style w:type="character" w:customStyle="1" w:styleId="ListLabel281">
    <w:name w:val="ListLabel 281"/>
    <w:qFormat/>
    <w:rsid w:val="00FB2882"/>
    <w:rPr>
      <w:rFonts w:cs="Times New Roman"/>
    </w:rPr>
  </w:style>
  <w:style w:type="character" w:customStyle="1" w:styleId="ListLabel282">
    <w:name w:val="ListLabel 282"/>
    <w:qFormat/>
    <w:rsid w:val="00FB2882"/>
    <w:rPr>
      <w:rFonts w:cs="Times New Roman"/>
    </w:rPr>
  </w:style>
  <w:style w:type="character" w:customStyle="1" w:styleId="ListLabel283">
    <w:name w:val="ListLabel 283"/>
    <w:qFormat/>
    <w:rsid w:val="00FB2882"/>
    <w:rPr>
      <w:rFonts w:cs="Times New Roman"/>
    </w:rPr>
  </w:style>
  <w:style w:type="character" w:customStyle="1" w:styleId="ListLabel284">
    <w:name w:val="ListLabel 284"/>
    <w:qFormat/>
    <w:rsid w:val="00FB2882"/>
    <w:rPr>
      <w:rFonts w:cs="Times New Roman"/>
    </w:rPr>
  </w:style>
  <w:style w:type="character" w:customStyle="1" w:styleId="ListLabel285">
    <w:name w:val="ListLabel 285"/>
    <w:qFormat/>
    <w:rsid w:val="00FB2882"/>
    <w:rPr>
      <w:rFonts w:cs="Times New Roman"/>
    </w:rPr>
  </w:style>
  <w:style w:type="character" w:customStyle="1" w:styleId="ListLabel286">
    <w:name w:val="ListLabel 286"/>
    <w:qFormat/>
    <w:rsid w:val="00FB2882"/>
    <w:rPr>
      <w:rFonts w:cs="Times New Roman"/>
    </w:rPr>
  </w:style>
  <w:style w:type="character" w:customStyle="1" w:styleId="ListLabel287">
    <w:name w:val="ListLabel 287"/>
    <w:qFormat/>
    <w:rsid w:val="00FB2882"/>
    <w:rPr>
      <w:rFonts w:cs="Times New Roman"/>
    </w:rPr>
  </w:style>
  <w:style w:type="character" w:customStyle="1" w:styleId="ListLabel288">
    <w:name w:val="ListLabel 288"/>
    <w:qFormat/>
    <w:rsid w:val="00FB2882"/>
    <w:rPr>
      <w:rFonts w:cs="Times New Roman"/>
    </w:rPr>
  </w:style>
  <w:style w:type="character" w:customStyle="1" w:styleId="ListLabel289">
    <w:name w:val="ListLabel 289"/>
    <w:qFormat/>
    <w:rsid w:val="00FB2882"/>
    <w:rPr>
      <w:rFonts w:cs="Times New Roman"/>
    </w:rPr>
  </w:style>
  <w:style w:type="character" w:customStyle="1" w:styleId="ListLabel290">
    <w:name w:val="ListLabel 290"/>
    <w:qFormat/>
    <w:rsid w:val="00FB2882"/>
    <w:rPr>
      <w:rFonts w:cs="Times New Roman"/>
    </w:rPr>
  </w:style>
  <w:style w:type="character" w:customStyle="1" w:styleId="ListLabel291">
    <w:name w:val="ListLabel 291"/>
    <w:qFormat/>
    <w:rsid w:val="00FB2882"/>
    <w:rPr>
      <w:rFonts w:cs="Times New Roman"/>
    </w:rPr>
  </w:style>
  <w:style w:type="character" w:customStyle="1" w:styleId="ListLabel292">
    <w:name w:val="ListLabel 292"/>
    <w:qFormat/>
    <w:rsid w:val="00FB2882"/>
    <w:rPr>
      <w:rFonts w:cs="Times New Roman"/>
    </w:rPr>
  </w:style>
  <w:style w:type="character" w:customStyle="1" w:styleId="ListLabel293">
    <w:name w:val="ListLabel 293"/>
    <w:qFormat/>
    <w:rsid w:val="00FB2882"/>
    <w:rPr>
      <w:rFonts w:cs="Times New Roman"/>
    </w:rPr>
  </w:style>
  <w:style w:type="character" w:customStyle="1" w:styleId="ListLabel294">
    <w:name w:val="ListLabel 294"/>
    <w:qFormat/>
    <w:rsid w:val="00FB2882"/>
    <w:rPr>
      <w:rFonts w:cs="Times New Roman"/>
    </w:rPr>
  </w:style>
  <w:style w:type="character" w:customStyle="1" w:styleId="ListLabel295">
    <w:name w:val="ListLabel 295"/>
    <w:qFormat/>
    <w:rsid w:val="00FB2882"/>
    <w:rPr>
      <w:rFonts w:cs="Times New Roman"/>
    </w:rPr>
  </w:style>
  <w:style w:type="character" w:customStyle="1" w:styleId="ListLabel296">
    <w:name w:val="ListLabel 296"/>
    <w:qFormat/>
    <w:rsid w:val="00FB2882"/>
    <w:rPr>
      <w:rFonts w:cs="Times New Roman"/>
    </w:rPr>
  </w:style>
  <w:style w:type="character" w:customStyle="1" w:styleId="ListLabel297">
    <w:name w:val="ListLabel 297"/>
    <w:qFormat/>
    <w:rsid w:val="00FB2882"/>
    <w:rPr>
      <w:rFonts w:cs="Times New Roman"/>
    </w:rPr>
  </w:style>
  <w:style w:type="character" w:customStyle="1" w:styleId="ListLabel298">
    <w:name w:val="ListLabel 298"/>
    <w:qFormat/>
    <w:rsid w:val="00FB2882"/>
    <w:rPr>
      <w:rFonts w:cs="Times New Roman"/>
    </w:rPr>
  </w:style>
  <w:style w:type="character" w:customStyle="1" w:styleId="ListLabel299">
    <w:name w:val="ListLabel 299"/>
    <w:qFormat/>
    <w:rsid w:val="00FB2882"/>
    <w:rPr>
      <w:rFonts w:cs="Times New Roman"/>
    </w:rPr>
  </w:style>
  <w:style w:type="character" w:customStyle="1" w:styleId="ListLabel300">
    <w:name w:val="ListLabel 300"/>
    <w:qFormat/>
    <w:rsid w:val="00FB2882"/>
    <w:rPr>
      <w:rFonts w:cs="Times New Roman"/>
    </w:rPr>
  </w:style>
  <w:style w:type="character" w:customStyle="1" w:styleId="ListLabel301">
    <w:name w:val="ListLabel 301"/>
    <w:qFormat/>
    <w:rsid w:val="00FB2882"/>
    <w:rPr>
      <w:rFonts w:cs="Times New Roman"/>
    </w:rPr>
  </w:style>
  <w:style w:type="character" w:customStyle="1" w:styleId="ListLabel302">
    <w:name w:val="ListLabel 302"/>
    <w:qFormat/>
    <w:rsid w:val="00FB2882"/>
    <w:rPr>
      <w:rFonts w:cs="Times New Roman"/>
    </w:rPr>
  </w:style>
  <w:style w:type="character" w:customStyle="1" w:styleId="ListLabel303">
    <w:name w:val="ListLabel 303"/>
    <w:qFormat/>
    <w:rsid w:val="00FB2882"/>
    <w:rPr>
      <w:rFonts w:cs="Times New Roman"/>
    </w:rPr>
  </w:style>
  <w:style w:type="character" w:customStyle="1" w:styleId="ListLabel304">
    <w:name w:val="ListLabel 304"/>
    <w:qFormat/>
    <w:rsid w:val="00FB2882"/>
    <w:rPr>
      <w:rFonts w:cs="Times New Roman"/>
    </w:rPr>
  </w:style>
  <w:style w:type="character" w:customStyle="1" w:styleId="ListLabel305">
    <w:name w:val="ListLabel 305"/>
    <w:qFormat/>
    <w:rsid w:val="00FB2882"/>
    <w:rPr>
      <w:rFonts w:cs="Times New Roman"/>
    </w:rPr>
  </w:style>
  <w:style w:type="character" w:customStyle="1" w:styleId="ListLabel306">
    <w:name w:val="ListLabel 306"/>
    <w:qFormat/>
    <w:rsid w:val="00FB2882"/>
    <w:rPr>
      <w:rFonts w:cs="Times New Roman"/>
    </w:rPr>
  </w:style>
  <w:style w:type="character" w:customStyle="1" w:styleId="ListLabel307">
    <w:name w:val="ListLabel 307"/>
    <w:qFormat/>
    <w:rsid w:val="00FB2882"/>
    <w:rPr>
      <w:rFonts w:cs="Times New Roman"/>
    </w:rPr>
  </w:style>
  <w:style w:type="character" w:customStyle="1" w:styleId="ListLabel308">
    <w:name w:val="ListLabel 308"/>
    <w:qFormat/>
    <w:rsid w:val="00FB2882"/>
    <w:rPr>
      <w:rFonts w:cs="Times New Roman"/>
    </w:rPr>
  </w:style>
  <w:style w:type="character" w:customStyle="1" w:styleId="ListLabel309">
    <w:name w:val="ListLabel 309"/>
    <w:qFormat/>
    <w:rsid w:val="00FB2882"/>
    <w:rPr>
      <w:rFonts w:cs="Times New Roman"/>
    </w:rPr>
  </w:style>
  <w:style w:type="character" w:customStyle="1" w:styleId="ListLabel310">
    <w:name w:val="ListLabel 310"/>
    <w:qFormat/>
    <w:rsid w:val="00FB2882"/>
    <w:rPr>
      <w:rFonts w:cs="Times New Roman"/>
    </w:rPr>
  </w:style>
  <w:style w:type="character" w:customStyle="1" w:styleId="ListLabel311">
    <w:name w:val="ListLabel 311"/>
    <w:qFormat/>
    <w:rsid w:val="00FB2882"/>
    <w:rPr>
      <w:rFonts w:cs="Times New Roman"/>
    </w:rPr>
  </w:style>
  <w:style w:type="character" w:customStyle="1" w:styleId="ListLabel312">
    <w:name w:val="ListLabel 312"/>
    <w:qFormat/>
    <w:rsid w:val="00FB2882"/>
    <w:rPr>
      <w:rFonts w:cs="Times New Roman"/>
    </w:rPr>
  </w:style>
  <w:style w:type="character" w:customStyle="1" w:styleId="ListLabel313">
    <w:name w:val="ListLabel 313"/>
    <w:qFormat/>
    <w:rsid w:val="00FB2882"/>
    <w:rPr>
      <w:rFonts w:cs="Times New Roman"/>
    </w:rPr>
  </w:style>
  <w:style w:type="character" w:customStyle="1" w:styleId="ListLabel314">
    <w:name w:val="ListLabel 314"/>
    <w:qFormat/>
    <w:rsid w:val="00FB2882"/>
    <w:rPr>
      <w:rFonts w:cs="Times New Roman"/>
    </w:rPr>
  </w:style>
  <w:style w:type="character" w:customStyle="1" w:styleId="ListLabel315">
    <w:name w:val="ListLabel 315"/>
    <w:qFormat/>
    <w:rsid w:val="00FB2882"/>
    <w:rPr>
      <w:rFonts w:cs="Times New Roman"/>
    </w:rPr>
  </w:style>
  <w:style w:type="character" w:customStyle="1" w:styleId="ListLabel316">
    <w:name w:val="ListLabel 316"/>
    <w:qFormat/>
    <w:rsid w:val="00FB2882"/>
    <w:rPr>
      <w:rFonts w:cs="Times New Roman"/>
    </w:rPr>
  </w:style>
  <w:style w:type="character" w:customStyle="1" w:styleId="ListLabel317">
    <w:name w:val="ListLabel 317"/>
    <w:qFormat/>
    <w:rsid w:val="00FB2882"/>
    <w:rPr>
      <w:rFonts w:cs="Times New Roman"/>
    </w:rPr>
  </w:style>
  <w:style w:type="character" w:customStyle="1" w:styleId="ListLabel318">
    <w:name w:val="ListLabel 318"/>
    <w:qFormat/>
    <w:rsid w:val="00FB2882"/>
    <w:rPr>
      <w:rFonts w:cs="Times New Roman"/>
      <w:b/>
      <w:bCs/>
    </w:rPr>
  </w:style>
  <w:style w:type="character" w:customStyle="1" w:styleId="ListLabel319">
    <w:name w:val="ListLabel 319"/>
    <w:qFormat/>
    <w:rsid w:val="00FB2882"/>
    <w:rPr>
      <w:rFonts w:cs="Times New Roman"/>
    </w:rPr>
  </w:style>
  <w:style w:type="character" w:customStyle="1" w:styleId="ListLabel320">
    <w:name w:val="ListLabel 320"/>
    <w:qFormat/>
    <w:rsid w:val="00FB2882"/>
    <w:rPr>
      <w:rFonts w:cs="Times New Roman"/>
    </w:rPr>
  </w:style>
  <w:style w:type="character" w:customStyle="1" w:styleId="ListLabel321">
    <w:name w:val="ListLabel 321"/>
    <w:qFormat/>
    <w:rsid w:val="00FB2882"/>
    <w:rPr>
      <w:rFonts w:cs="Times New Roman"/>
    </w:rPr>
  </w:style>
  <w:style w:type="character" w:customStyle="1" w:styleId="ListLabel322">
    <w:name w:val="ListLabel 322"/>
    <w:qFormat/>
    <w:rsid w:val="00FB2882"/>
    <w:rPr>
      <w:rFonts w:cs="Times New Roman"/>
    </w:rPr>
  </w:style>
  <w:style w:type="character" w:customStyle="1" w:styleId="ListLabel323">
    <w:name w:val="ListLabel 323"/>
    <w:qFormat/>
    <w:rsid w:val="00FB2882"/>
    <w:rPr>
      <w:rFonts w:cs="Times New Roman"/>
    </w:rPr>
  </w:style>
  <w:style w:type="character" w:customStyle="1" w:styleId="ListLabel324">
    <w:name w:val="ListLabel 324"/>
    <w:qFormat/>
    <w:rsid w:val="00FB2882"/>
    <w:rPr>
      <w:rFonts w:cs="Times New Roman"/>
    </w:rPr>
  </w:style>
  <w:style w:type="character" w:customStyle="1" w:styleId="ListLabel325">
    <w:name w:val="ListLabel 325"/>
    <w:qFormat/>
    <w:rsid w:val="00FB2882"/>
    <w:rPr>
      <w:rFonts w:cs="Times New Roman"/>
    </w:rPr>
  </w:style>
  <w:style w:type="character" w:customStyle="1" w:styleId="ListLabel326">
    <w:name w:val="ListLabel 326"/>
    <w:qFormat/>
    <w:rsid w:val="00FB2882"/>
    <w:rPr>
      <w:rFonts w:cs="Times New Roman"/>
    </w:rPr>
  </w:style>
  <w:style w:type="character" w:customStyle="1" w:styleId="ListLabel327">
    <w:name w:val="ListLabel 327"/>
    <w:qFormat/>
    <w:rsid w:val="00FB2882"/>
    <w:rPr>
      <w:rFonts w:cs="Times New Roman"/>
    </w:rPr>
  </w:style>
  <w:style w:type="character" w:customStyle="1" w:styleId="ListLabel328">
    <w:name w:val="ListLabel 328"/>
    <w:qFormat/>
    <w:rsid w:val="00FB2882"/>
    <w:rPr>
      <w:rFonts w:cs="Times New Roman"/>
    </w:rPr>
  </w:style>
  <w:style w:type="character" w:customStyle="1" w:styleId="ListLabel329">
    <w:name w:val="ListLabel 329"/>
    <w:qFormat/>
    <w:rsid w:val="00FB2882"/>
    <w:rPr>
      <w:rFonts w:cs="Times New Roman"/>
    </w:rPr>
  </w:style>
  <w:style w:type="character" w:customStyle="1" w:styleId="ListLabel330">
    <w:name w:val="ListLabel 330"/>
    <w:qFormat/>
    <w:rsid w:val="00FB2882"/>
    <w:rPr>
      <w:rFonts w:cs="Times New Roman"/>
    </w:rPr>
  </w:style>
  <w:style w:type="character" w:customStyle="1" w:styleId="ListLabel331">
    <w:name w:val="ListLabel 331"/>
    <w:qFormat/>
    <w:rsid w:val="00FB2882"/>
    <w:rPr>
      <w:rFonts w:cs="Times New Roman"/>
    </w:rPr>
  </w:style>
  <w:style w:type="character" w:customStyle="1" w:styleId="ListLabel332">
    <w:name w:val="ListLabel 332"/>
    <w:qFormat/>
    <w:rsid w:val="00FB2882"/>
    <w:rPr>
      <w:rFonts w:cs="Times New Roman"/>
    </w:rPr>
  </w:style>
  <w:style w:type="character" w:customStyle="1" w:styleId="ListLabel333">
    <w:name w:val="ListLabel 333"/>
    <w:qFormat/>
    <w:rsid w:val="00FB2882"/>
    <w:rPr>
      <w:rFonts w:cs="Times New Roman"/>
    </w:rPr>
  </w:style>
  <w:style w:type="character" w:customStyle="1" w:styleId="ListLabel334">
    <w:name w:val="ListLabel 334"/>
    <w:qFormat/>
    <w:rsid w:val="00FB2882"/>
    <w:rPr>
      <w:rFonts w:cs="Times New Roman"/>
    </w:rPr>
  </w:style>
  <w:style w:type="character" w:customStyle="1" w:styleId="ListLabel335">
    <w:name w:val="ListLabel 335"/>
    <w:qFormat/>
    <w:rsid w:val="00FB2882"/>
    <w:rPr>
      <w:rFonts w:cs="Times New Roman"/>
    </w:rPr>
  </w:style>
  <w:style w:type="character" w:customStyle="1" w:styleId="ListLabel336">
    <w:name w:val="ListLabel 336"/>
    <w:qFormat/>
    <w:rsid w:val="00FB2882"/>
    <w:rPr>
      <w:rFonts w:cs="Times New Roman"/>
    </w:rPr>
  </w:style>
  <w:style w:type="character" w:customStyle="1" w:styleId="ListLabel337">
    <w:name w:val="ListLabel 337"/>
    <w:qFormat/>
    <w:rsid w:val="00FB2882"/>
    <w:rPr>
      <w:rFonts w:cs="Times New Roman"/>
    </w:rPr>
  </w:style>
  <w:style w:type="character" w:customStyle="1" w:styleId="ListLabel338">
    <w:name w:val="ListLabel 338"/>
    <w:qFormat/>
    <w:rsid w:val="00FB2882"/>
    <w:rPr>
      <w:rFonts w:cs="Times New Roman"/>
    </w:rPr>
  </w:style>
  <w:style w:type="character" w:customStyle="1" w:styleId="ListLabel339">
    <w:name w:val="ListLabel 339"/>
    <w:qFormat/>
    <w:rsid w:val="00FB2882"/>
    <w:rPr>
      <w:rFonts w:cs="Times New Roman"/>
    </w:rPr>
  </w:style>
  <w:style w:type="character" w:customStyle="1" w:styleId="ListLabel340">
    <w:name w:val="ListLabel 340"/>
    <w:qFormat/>
    <w:rsid w:val="00FB2882"/>
    <w:rPr>
      <w:rFonts w:cs="Times New Roman"/>
    </w:rPr>
  </w:style>
  <w:style w:type="character" w:customStyle="1" w:styleId="ListLabel341">
    <w:name w:val="ListLabel 341"/>
    <w:qFormat/>
    <w:rsid w:val="00FB2882"/>
    <w:rPr>
      <w:rFonts w:cs="Times New Roman"/>
    </w:rPr>
  </w:style>
  <w:style w:type="character" w:customStyle="1" w:styleId="ListLabel342">
    <w:name w:val="ListLabel 342"/>
    <w:qFormat/>
    <w:rsid w:val="00FB2882"/>
    <w:rPr>
      <w:rFonts w:cs="Times New Roman"/>
    </w:rPr>
  </w:style>
  <w:style w:type="character" w:customStyle="1" w:styleId="ListLabel343">
    <w:name w:val="ListLabel 343"/>
    <w:qFormat/>
    <w:rsid w:val="00FB2882"/>
    <w:rPr>
      <w:rFonts w:cs="OpenSymbol"/>
    </w:rPr>
  </w:style>
  <w:style w:type="character" w:customStyle="1" w:styleId="ListLabel344">
    <w:name w:val="ListLabel 344"/>
    <w:qFormat/>
    <w:rsid w:val="00FB2882"/>
    <w:rPr>
      <w:rFonts w:cs="Courier New"/>
    </w:rPr>
  </w:style>
  <w:style w:type="character" w:customStyle="1" w:styleId="ListLabel345">
    <w:name w:val="ListLabel 345"/>
    <w:qFormat/>
    <w:rsid w:val="00FB2882"/>
    <w:rPr>
      <w:rFonts w:cs="Wingdings"/>
      <w:sz w:val="22"/>
      <w:szCs w:val="22"/>
    </w:rPr>
  </w:style>
  <w:style w:type="character" w:customStyle="1" w:styleId="ListLabel346">
    <w:name w:val="ListLabel 346"/>
    <w:qFormat/>
    <w:rsid w:val="00FB2882"/>
    <w:rPr>
      <w:rFonts w:cs="Symbol"/>
      <w:sz w:val="20"/>
      <w:szCs w:val="20"/>
    </w:rPr>
  </w:style>
  <w:style w:type="character" w:customStyle="1" w:styleId="ListLabel347">
    <w:name w:val="ListLabel 347"/>
    <w:qFormat/>
    <w:rsid w:val="00FB2882"/>
    <w:rPr>
      <w:rFonts w:cs="Courier New"/>
    </w:rPr>
  </w:style>
  <w:style w:type="character" w:customStyle="1" w:styleId="ListLabel348">
    <w:name w:val="ListLabel 348"/>
    <w:qFormat/>
    <w:rsid w:val="00FB2882"/>
    <w:rPr>
      <w:rFonts w:cs="Wingdings"/>
      <w:sz w:val="22"/>
      <w:szCs w:val="22"/>
    </w:rPr>
  </w:style>
  <w:style w:type="character" w:customStyle="1" w:styleId="ListLabel349">
    <w:name w:val="ListLabel 349"/>
    <w:qFormat/>
    <w:rsid w:val="00FB2882"/>
    <w:rPr>
      <w:rFonts w:cs="Symbol"/>
      <w:sz w:val="20"/>
      <w:szCs w:val="20"/>
    </w:rPr>
  </w:style>
  <w:style w:type="character" w:customStyle="1" w:styleId="ListLabel350">
    <w:name w:val="ListLabel 350"/>
    <w:qFormat/>
    <w:rsid w:val="00FB2882"/>
    <w:rPr>
      <w:rFonts w:cs="Courier New"/>
    </w:rPr>
  </w:style>
  <w:style w:type="character" w:customStyle="1" w:styleId="ListLabel351">
    <w:name w:val="ListLabel 351"/>
    <w:qFormat/>
    <w:rsid w:val="00FB2882"/>
    <w:rPr>
      <w:rFonts w:cs="Wingdings"/>
      <w:sz w:val="22"/>
      <w:szCs w:val="22"/>
    </w:rPr>
  </w:style>
  <w:style w:type="character" w:customStyle="1" w:styleId="ListLabel352">
    <w:name w:val="ListLabel 352"/>
    <w:qFormat/>
    <w:rsid w:val="00FB2882"/>
    <w:rPr>
      <w:rFonts w:cs="OpenSymbol"/>
    </w:rPr>
  </w:style>
  <w:style w:type="character" w:customStyle="1" w:styleId="ListLabel353">
    <w:name w:val="ListLabel 353"/>
    <w:qFormat/>
    <w:rsid w:val="00FB2882"/>
    <w:rPr>
      <w:rFonts w:cs="Courier New"/>
    </w:rPr>
  </w:style>
  <w:style w:type="character" w:customStyle="1" w:styleId="ListLabel354">
    <w:name w:val="ListLabel 354"/>
    <w:qFormat/>
    <w:rsid w:val="00FB2882"/>
    <w:rPr>
      <w:rFonts w:cs="Wingdings"/>
      <w:sz w:val="22"/>
      <w:szCs w:val="22"/>
    </w:rPr>
  </w:style>
  <w:style w:type="character" w:customStyle="1" w:styleId="ListLabel355">
    <w:name w:val="ListLabel 355"/>
    <w:qFormat/>
    <w:rsid w:val="00FB2882"/>
    <w:rPr>
      <w:rFonts w:cs="Symbol"/>
      <w:sz w:val="20"/>
      <w:szCs w:val="20"/>
    </w:rPr>
  </w:style>
  <w:style w:type="character" w:customStyle="1" w:styleId="ListLabel356">
    <w:name w:val="ListLabel 356"/>
    <w:qFormat/>
    <w:rsid w:val="00FB2882"/>
    <w:rPr>
      <w:rFonts w:cs="Courier New"/>
    </w:rPr>
  </w:style>
  <w:style w:type="character" w:customStyle="1" w:styleId="ListLabel357">
    <w:name w:val="ListLabel 357"/>
    <w:qFormat/>
    <w:rsid w:val="00FB2882"/>
    <w:rPr>
      <w:rFonts w:cs="Wingdings"/>
      <w:sz w:val="22"/>
      <w:szCs w:val="22"/>
    </w:rPr>
  </w:style>
  <w:style w:type="character" w:customStyle="1" w:styleId="ListLabel358">
    <w:name w:val="ListLabel 358"/>
    <w:qFormat/>
    <w:rsid w:val="00FB2882"/>
    <w:rPr>
      <w:rFonts w:cs="Symbol"/>
      <w:sz w:val="20"/>
      <w:szCs w:val="20"/>
    </w:rPr>
  </w:style>
  <w:style w:type="character" w:customStyle="1" w:styleId="ListLabel359">
    <w:name w:val="ListLabel 359"/>
    <w:qFormat/>
    <w:rsid w:val="00FB2882"/>
    <w:rPr>
      <w:rFonts w:cs="Courier New"/>
    </w:rPr>
  </w:style>
  <w:style w:type="character" w:customStyle="1" w:styleId="ListLabel360">
    <w:name w:val="ListLabel 360"/>
    <w:qFormat/>
    <w:rsid w:val="00FB2882"/>
    <w:rPr>
      <w:rFonts w:cs="Wingdings"/>
      <w:sz w:val="22"/>
      <w:szCs w:val="22"/>
    </w:rPr>
  </w:style>
  <w:style w:type="character" w:customStyle="1" w:styleId="ListLabel361">
    <w:name w:val="ListLabel 361"/>
    <w:qFormat/>
    <w:rsid w:val="00FB2882"/>
    <w:rPr>
      <w:rFonts w:cs="Times New Roman"/>
    </w:rPr>
  </w:style>
  <w:style w:type="character" w:customStyle="1" w:styleId="ListLabel362">
    <w:name w:val="ListLabel 362"/>
    <w:qFormat/>
    <w:rsid w:val="00FB2882"/>
    <w:rPr>
      <w:rFonts w:cs="Times New Roman"/>
    </w:rPr>
  </w:style>
  <w:style w:type="character" w:customStyle="1" w:styleId="ListLabel363">
    <w:name w:val="ListLabel 363"/>
    <w:qFormat/>
    <w:rsid w:val="00FB2882"/>
    <w:rPr>
      <w:rFonts w:cs="Times New Roman"/>
    </w:rPr>
  </w:style>
  <w:style w:type="character" w:customStyle="1" w:styleId="ListLabel364">
    <w:name w:val="ListLabel 364"/>
    <w:qFormat/>
    <w:rsid w:val="00FB2882"/>
    <w:rPr>
      <w:rFonts w:cs="Times New Roman"/>
    </w:rPr>
  </w:style>
  <w:style w:type="character" w:customStyle="1" w:styleId="ListLabel365">
    <w:name w:val="ListLabel 365"/>
    <w:qFormat/>
    <w:rsid w:val="00FB2882"/>
    <w:rPr>
      <w:rFonts w:cs="Times New Roman"/>
    </w:rPr>
  </w:style>
  <w:style w:type="character" w:customStyle="1" w:styleId="ListLabel366">
    <w:name w:val="ListLabel 366"/>
    <w:qFormat/>
    <w:rsid w:val="00FB2882"/>
    <w:rPr>
      <w:rFonts w:cs="Times New Roman"/>
    </w:rPr>
  </w:style>
  <w:style w:type="character" w:customStyle="1" w:styleId="ListLabel367">
    <w:name w:val="ListLabel 367"/>
    <w:qFormat/>
    <w:rsid w:val="00FB2882"/>
    <w:rPr>
      <w:rFonts w:cs="Times New Roman"/>
    </w:rPr>
  </w:style>
  <w:style w:type="character" w:customStyle="1" w:styleId="ListLabel368">
    <w:name w:val="ListLabel 368"/>
    <w:qFormat/>
    <w:rsid w:val="00FB2882"/>
    <w:rPr>
      <w:rFonts w:cs="Times New Roman"/>
    </w:rPr>
  </w:style>
  <w:style w:type="character" w:customStyle="1" w:styleId="ListLabel369">
    <w:name w:val="ListLabel 369"/>
    <w:qFormat/>
    <w:rsid w:val="00FB2882"/>
    <w:rPr>
      <w:rFonts w:cs="Times New Roman"/>
    </w:rPr>
  </w:style>
  <w:style w:type="character" w:customStyle="1" w:styleId="ListLabel370">
    <w:name w:val="ListLabel 370"/>
    <w:qFormat/>
    <w:rsid w:val="00FB2882"/>
    <w:rPr>
      <w:rFonts w:eastAsia="Times New Roman"/>
    </w:rPr>
  </w:style>
  <w:style w:type="character" w:customStyle="1" w:styleId="ListLabel371">
    <w:name w:val="ListLabel 371"/>
    <w:qFormat/>
    <w:rsid w:val="00FB2882"/>
    <w:rPr>
      <w:rFonts w:cs="Courier New"/>
    </w:rPr>
  </w:style>
  <w:style w:type="character" w:customStyle="1" w:styleId="ListLabel372">
    <w:name w:val="ListLabel 372"/>
    <w:qFormat/>
    <w:rsid w:val="00FB2882"/>
    <w:rPr>
      <w:rFonts w:cs="Wingdings"/>
    </w:rPr>
  </w:style>
  <w:style w:type="character" w:customStyle="1" w:styleId="ListLabel373">
    <w:name w:val="ListLabel 373"/>
    <w:qFormat/>
    <w:rsid w:val="00FB2882"/>
    <w:rPr>
      <w:rFonts w:cs="Symbol"/>
    </w:rPr>
  </w:style>
  <w:style w:type="character" w:customStyle="1" w:styleId="ListLabel374">
    <w:name w:val="ListLabel 374"/>
    <w:qFormat/>
    <w:rsid w:val="00FB2882"/>
    <w:rPr>
      <w:rFonts w:cs="Courier New"/>
    </w:rPr>
  </w:style>
  <w:style w:type="character" w:customStyle="1" w:styleId="ListLabel375">
    <w:name w:val="ListLabel 375"/>
    <w:qFormat/>
    <w:rsid w:val="00FB2882"/>
    <w:rPr>
      <w:rFonts w:cs="Wingdings"/>
    </w:rPr>
  </w:style>
  <w:style w:type="character" w:customStyle="1" w:styleId="ListLabel376">
    <w:name w:val="ListLabel 376"/>
    <w:qFormat/>
    <w:rsid w:val="00FB2882"/>
    <w:rPr>
      <w:rFonts w:cs="Symbol"/>
    </w:rPr>
  </w:style>
  <w:style w:type="character" w:customStyle="1" w:styleId="ListLabel377">
    <w:name w:val="ListLabel 377"/>
    <w:qFormat/>
    <w:rsid w:val="00FB2882"/>
    <w:rPr>
      <w:rFonts w:cs="Courier New"/>
    </w:rPr>
  </w:style>
  <w:style w:type="character" w:customStyle="1" w:styleId="ListLabel378">
    <w:name w:val="ListLabel 378"/>
    <w:qFormat/>
    <w:rsid w:val="00FB2882"/>
    <w:rPr>
      <w:rFonts w:cs="Wingdings"/>
    </w:rPr>
  </w:style>
  <w:style w:type="paragraph" w:styleId="Titolo">
    <w:name w:val="Title"/>
    <w:basedOn w:val="Normale"/>
    <w:next w:val="Corpodeltesto"/>
    <w:qFormat/>
    <w:rsid w:val="00FB2882"/>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99"/>
    <w:rsid w:val="00FB2882"/>
    <w:pPr>
      <w:spacing w:after="0" w:line="240" w:lineRule="auto"/>
      <w:jc w:val="center"/>
    </w:pPr>
    <w:rPr>
      <w:rFonts w:ascii="Arial" w:hAnsi="Arial" w:cs="Arial"/>
      <w:lang w:eastAsia="it-IT"/>
    </w:rPr>
  </w:style>
  <w:style w:type="paragraph" w:styleId="Elenco">
    <w:name w:val="List"/>
    <w:basedOn w:val="Corpodeltesto"/>
    <w:rsid w:val="00FB2882"/>
  </w:style>
  <w:style w:type="paragraph" w:customStyle="1" w:styleId="Caption">
    <w:name w:val="Caption"/>
    <w:basedOn w:val="Normale"/>
    <w:qFormat/>
    <w:rsid w:val="00FB2882"/>
    <w:pPr>
      <w:suppressLineNumbers/>
      <w:spacing w:before="120" w:after="120"/>
    </w:pPr>
    <w:rPr>
      <w:rFonts w:cs="Arial"/>
      <w:i/>
      <w:iCs/>
      <w:sz w:val="24"/>
      <w:szCs w:val="24"/>
    </w:rPr>
  </w:style>
  <w:style w:type="paragraph" w:customStyle="1" w:styleId="Indice">
    <w:name w:val="Indice"/>
    <w:basedOn w:val="Normale"/>
    <w:qFormat/>
    <w:rsid w:val="00FB2882"/>
    <w:pPr>
      <w:suppressLineNumbers/>
    </w:pPr>
    <w:rPr>
      <w:rFonts w:cs="Arial"/>
    </w:rPr>
  </w:style>
  <w:style w:type="paragraph" w:customStyle="1" w:styleId="Default">
    <w:name w:val="Default"/>
    <w:uiPriority w:val="99"/>
    <w:qFormat/>
    <w:rsid w:val="00FB2882"/>
    <w:rPr>
      <w:rFonts w:ascii="Calibri" w:hAnsi="Calibri" w:cs="Calibri"/>
      <w:color w:val="000000"/>
      <w:sz w:val="24"/>
      <w:szCs w:val="24"/>
      <w:lang w:eastAsia="en-US"/>
    </w:rPr>
  </w:style>
  <w:style w:type="paragraph" w:styleId="Paragrafoelenco">
    <w:name w:val="List Paragraph"/>
    <w:basedOn w:val="Normale"/>
    <w:uiPriority w:val="99"/>
    <w:qFormat/>
    <w:rsid w:val="00FB2882"/>
    <w:pPr>
      <w:suppressAutoHyphens/>
      <w:ind w:left="720"/>
    </w:pPr>
    <w:rPr>
      <w:color w:val="00000A"/>
      <w:sz w:val="20"/>
      <w:szCs w:val="20"/>
    </w:rPr>
  </w:style>
  <w:style w:type="paragraph" w:styleId="NormaleWeb">
    <w:name w:val="Normal (Web)"/>
    <w:basedOn w:val="Normale"/>
    <w:uiPriority w:val="99"/>
    <w:qFormat/>
    <w:rsid w:val="00FB2882"/>
    <w:pPr>
      <w:spacing w:beforeAutospacing="1" w:afterAutospacing="1" w:line="240" w:lineRule="auto"/>
    </w:pPr>
    <w:rPr>
      <w:rFonts w:ascii="Times New Roman" w:hAnsi="Times New Roman" w:cs="Times New Roman"/>
      <w:sz w:val="24"/>
      <w:szCs w:val="24"/>
      <w:lang w:eastAsia="it-IT"/>
    </w:rPr>
  </w:style>
  <w:style w:type="paragraph" w:customStyle="1" w:styleId="western">
    <w:name w:val="western"/>
    <w:basedOn w:val="Normale"/>
    <w:uiPriority w:val="99"/>
    <w:qFormat/>
    <w:rsid w:val="00FB2882"/>
    <w:pPr>
      <w:spacing w:beforeAutospacing="1" w:after="0" w:line="240" w:lineRule="auto"/>
      <w:jc w:val="center"/>
    </w:pPr>
    <w:rPr>
      <w:rFonts w:ascii="Arial" w:eastAsia="Arial Unicode MS" w:hAnsi="Arial" w:cs="Arial"/>
      <w:color w:val="00000A"/>
      <w:sz w:val="24"/>
      <w:szCs w:val="24"/>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10805</Words>
  <Characters>61590</Characters>
  <Application>Microsoft Office Word</Application>
  <DocSecurity>0</DocSecurity>
  <Lines>513</Lines>
  <Paragraphs>144</Paragraphs>
  <ScaleCrop>false</ScaleCrop>
  <Company>Comune di Mentana</Company>
  <LinksUpToDate>false</LinksUpToDate>
  <CharactersWithSpaces>72251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Comune</cp:lastModifiedBy>
  <cp:revision>2</cp:revision>
  <dcterms:created xsi:type="dcterms:W3CDTF">2021-02-16T09:10:00Z</dcterms:created>
  <dcterms:modified xsi:type="dcterms:W3CDTF">2021-02-16T09:10:00Z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Mentana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