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EFD" w:rsidRPr="005A1EFD" w:rsidRDefault="005A1EFD">
      <w:pPr>
        <w:jc w:val="center"/>
        <w:rPr>
          <w:rFonts w:ascii="Arial" w:hAnsi="Arial" w:cs="Arial"/>
          <w:snapToGrid w:val="0"/>
          <w:sz w:val="28"/>
        </w:rPr>
      </w:pPr>
    </w:p>
    <w:p w:rsidR="005A1EFD" w:rsidRPr="005A1EFD" w:rsidRDefault="005A1EFD">
      <w:pPr>
        <w:jc w:val="center"/>
        <w:rPr>
          <w:rFonts w:ascii="Arial" w:hAnsi="Arial" w:cs="Arial"/>
          <w:snapToGrid w:val="0"/>
          <w:sz w:val="28"/>
        </w:rPr>
      </w:pPr>
    </w:p>
    <w:p w:rsidR="005A1EFD" w:rsidRPr="005A1EFD" w:rsidRDefault="005A1EFD">
      <w:pPr>
        <w:jc w:val="center"/>
        <w:rPr>
          <w:rFonts w:ascii="Arial" w:hAnsi="Arial" w:cs="Arial"/>
          <w:snapToGrid w:val="0"/>
          <w:sz w:val="28"/>
        </w:rPr>
      </w:pPr>
    </w:p>
    <w:p w:rsidR="005A1EFD" w:rsidRPr="005A1EFD" w:rsidRDefault="005A1EFD">
      <w:pPr>
        <w:jc w:val="center"/>
        <w:rPr>
          <w:rFonts w:ascii="Arial" w:hAnsi="Arial" w:cs="Arial"/>
          <w:snapToGrid w:val="0"/>
          <w:sz w:val="28"/>
        </w:rPr>
      </w:pPr>
    </w:p>
    <w:p w:rsidR="005A1EFD" w:rsidRPr="005A1EFD" w:rsidRDefault="005A1EFD">
      <w:pPr>
        <w:jc w:val="center"/>
        <w:rPr>
          <w:rFonts w:ascii="Arial" w:hAnsi="Arial" w:cs="Arial"/>
          <w:snapToGrid w:val="0"/>
          <w:sz w:val="28"/>
        </w:rPr>
      </w:pPr>
    </w:p>
    <w:p w:rsidR="005A1EFD" w:rsidRPr="005A1EFD" w:rsidRDefault="005A1EFD">
      <w:pPr>
        <w:jc w:val="center"/>
        <w:rPr>
          <w:rFonts w:ascii="Arial" w:hAnsi="Arial" w:cs="Arial"/>
          <w:snapToGrid w:val="0"/>
          <w:sz w:val="28"/>
        </w:rPr>
      </w:pPr>
    </w:p>
    <w:p w:rsidR="005A1EFD" w:rsidRPr="005A1EFD" w:rsidRDefault="005A1EFD">
      <w:pPr>
        <w:pStyle w:val="Titolo2"/>
        <w:rPr>
          <w:rFonts w:ascii="Arial" w:hAnsi="Arial" w:cs="Arial"/>
          <w:sz w:val="48"/>
        </w:rPr>
      </w:pPr>
    </w:p>
    <w:p w:rsidR="005A1EFD" w:rsidRPr="005A1EFD" w:rsidRDefault="005A1EFD">
      <w:pPr>
        <w:pStyle w:val="Titolo2"/>
        <w:rPr>
          <w:rFonts w:ascii="Arial" w:hAnsi="Arial" w:cs="Arial"/>
          <w:sz w:val="48"/>
        </w:rPr>
      </w:pPr>
    </w:p>
    <w:p w:rsidR="005A1EFD" w:rsidRPr="005A1EFD" w:rsidRDefault="005A1EFD">
      <w:pPr>
        <w:pStyle w:val="Titolo2"/>
        <w:rPr>
          <w:rFonts w:ascii="Arial" w:hAnsi="Arial" w:cs="Arial"/>
          <w:b w:val="0"/>
          <w:bCs w:val="0"/>
          <w:i w:val="0"/>
          <w:iCs w:val="0"/>
        </w:rPr>
      </w:pPr>
    </w:p>
    <w:p w:rsidR="001E41EF" w:rsidRDefault="005A1EFD" w:rsidP="001E41EF">
      <w:pPr>
        <w:pStyle w:val="Titolo2"/>
        <w:rPr>
          <w:rFonts w:ascii="Arial" w:hAnsi="Arial" w:cs="Arial"/>
          <w:i w:val="0"/>
          <w:iCs w:val="0"/>
          <w:sz w:val="48"/>
        </w:rPr>
      </w:pPr>
      <w:r w:rsidRPr="005A1EFD">
        <w:rPr>
          <w:rFonts w:ascii="Arial" w:hAnsi="Arial" w:cs="Arial"/>
          <w:i w:val="0"/>
          <w:iCs w:val="0"/>
          <w:sz w:val="48"/>
        </w:rPr>
        <w:t xml:space="preserve">COMUNE  </w:t>
      </w:r>
      <w:proofErr w:type="spellStart"/>
      <w:r w:rsidRPr="005A1EFD">
        <w:rPr>
          <w:rFonts w:ascii="Arial" w:hAnsi="Arial" w:cs="Arial"/>
          <w:i w:val="0"/>
          <w:iCs w:val="0"/>
          <w:sz w:val="48"/>
        </w:rPr>
        <w:t>DI</w:t>
      </w:r>
      <w:proofErr w:type="spellEnd"/>
      <w:r w:rsidRPr="005A1EFD">
        <w:rPr>
          <w:rFonts w:ascii="Arial" w:hAnsi="Arial" w:cs="Arial"/>
          <w:i w:val="0"/>
          <w:iCs w:val="0"/>
          <w:sz w:val="48"/>
        </w:rPr>
        <w:t xml:space="preserve"> </w:t>
      </w:r>
      <w:r w:rsidR="001E41EF">
        <w:rPr>
          <w:rFonts w:ascii="Arial" w:hAnsi="Arial" w:cs="Arial"/>
          <w:i w:val="0"/>
          <w:iCs w:val="0"/>
          <w:sz w:val="48"/>
        </w:rPr>
        <w:t>CAPITIGNANO</w:t>
      </w:r>
    </w:p>
    <w:p w:rsidR="005A1EFD" w:rsidRPr="005A1EFD" w:rsidRDefault="005A1EFD" w:rsidP="001E41EF">
      <w:pPr>
        <w:pStyle w:val="Titolo2"/>
        <w:rPr>
          <w:rFonts w:ascii="Arial" w:hAnsi="Arial" w:cs="Arial"/>
          <w:bCs w:val="0"/>
          <w:i w:val="0"/>
          <w:iCs w:val="0"/>
          <w:sz w:val="32"/>
        </w:rPr>
      </w:pPr>
      <w:r w:rsidRPr="005A1EFD">
        <w:rPr>
          <w:rFonts w:ascii="Arial" w:hAnsi="Arial" w:cs="Arial"/>
          <w:bCs w:val="0"/>
          <w:i w:val="0"/>
          <w:iCs w:val="0"/>
          <w:sz w:val="32"/>
        </w:rPr>
        <w:t xml:space="preserve">Provincia di </w:t>
      </w:r>
      <w:r w:rsidR="001E41EF">
        <w:rPr>
          <w:rFonts w:ascii="Arial" w:hAnsi="Arial" w:cs="Arial"/>
          <w:bCs w:val="0"/>
          <w:i w:val="0"/>
          <w:iCs w:val="0"/>
          <w:sz w:val="32"/>
        </w:rPr>
        <w:t>L’Aquila</w:t>
      </w:r>
    </w:p>
    <w:p w:rsidR="005A1EFD" w:rsidRPr="005A1EFD" w:rsidRDefault="005A1EFD">
      <w:pPr>
        <w:jc w:val="center"/>
        <w:rPr>
          <w:rFonts w:ascii="Arial" w:hAnsi="Arial" w:cs="Arial"/>
          <w:sz w:val="28"/>
        </w:rPr>
      </w:pPr>
    </w:p>
    <w:p w:rsidR="005A1EFD" w:rsidRPr="005A1EFD" w:rsidRDefault="005A1EFD">
      <w:pPr>
        <w:jc w:val="center"/>
        <w:rPr>
          <w:rFonts w:ascii="Arial" w:hAnsi="Arial" w:cs="Arial"/>
          <w:sz w:val="28"/>
        </w:rPr>
      </w:pPr>
    </w:p>
    <w:p w:rsidR="005A1EFD" w:rsidRPr="005A1EFD" w:rsidRDefault="005A1EFD">
      <w:pPr>
        <w:jc w:val="center"/>
        <w:rPr>
          <w:rFonts w:ascii="Arial" w:hAnsi="Arial" w:cs="Arial"/>
          <w:sz w:val="28"/>
        </w:rPr>
      </w:pPr>
    </w:p>
    <w:p w:rsidR="005A1EFD" w:rsidRPr="005A1EFD" w:rsidRDefault="005A1EFD">
      <w:pPr>
        <w:jc w:val="center"/>
        <w:rPr>
          <w:rFonts w:ascii="Arial" w:hAnsi="Arial" w:cs="Arial"/>
          <w:sz w:val="28"/>
        </w:rPr>
      </w:pPr>
    </w:p>
    <w:p w:rsidR="005A1EFD" w:rsidRPr="005A1EFD" w:rsidRDefault="005A1EFD">
      <w:pPr>
        <w:jc w:val="center"/>
        <w:rPr>
          <w:rFonts w:ascii="Arial" w:hAnsi="Arial" w:cs="Arial"/>
          <w:sz w:val="28"/>
        </w:rPr>
      </w:pPr>
    </w:p>
    <w:p w:rsidR="005A1EFD" w:rsidRPr="005A1EFD" w:rsidRDefault="005A1EFD">
      <w:pPr>
        <w:jc w:val="center"/>
        <w:rPr>
          <w:rFonts w:ascii="Arial" w:hAnsi="Arial" w:cs="Arial"/>
          <w:sz w:val="28"/>
        </w:rPr>
      </w:pPr>
    </w:p>
    <w:p w:rsidR="005A1EFD" w:rsidRPr="005A1EFD" w:rsidRDefault="005A1EFD">
      <w:pPr>
        <w:jc w:val="center"/>
        <w:rPr>
          <w:rFonts w:ascii="Arial" w:hAnsi="Arial" w:cs="Arial"/>
          <w:sz w:val="28"/>
        </w:rPr>
      </w:pPr>
    </w:p>
    <w:p w:rsidR="005A1EFD" w:rsidRPr="005A1EFD" w:rsidRDefault="005A1EFD">
      <w:pPr>
        <w:jc w:val="center"/>
        <w:rPr>
          <w:rFonts w:ascii="Arial" w:hAnsi="Arial" w:cs="Arial"/>
          <w:sz w:val="28"/>
        </w:rPr>
      </w:pPr>
    </w:p>
    <w:p w:rsidR="005A1EFD" w:rsidRPr="005A1EFD" w:rsidRDefault="005A1EFD">
      <w:pPr>
        <w:pStyle w:val="Titolo"/>
        <w:rPr>
          <w:rFonts w:ascii="Arial" w:hAnsi="Arial" w:cs="Arial"/>
          <w:i/>
          <w:iCs/>
          <w:sz w:val="36"/>
        </w:rPr>
      </w:pPr>
      <w:r w:rsidRPr="005A1EFD">
        <w:rPr>
          <w:rFonts w:ascii="Arial" w:hAnsi="Arial" w:cs="Arial"/>
          <w:i/>
          <w:iCs/>
          <w:sz w:val="36"/>
        </w:rPr>
        <w:t xml:space="preserve">PIANO FINANZIARIO </w:t>
      </w:r>
      <w:r w:rsidR="00130E85">
        <w:rPr>
          <w:rFonts w:ascii="Arial" w:hAnsi="Arial" w:cs="Arial"/>
          <w:i/>
          <w:iCs/>
          <w:sz w:val="36"/>
        </w:rPr>
        <w:t>RELATIVO</w:t>
      </w:r>
    </w:p>
    <w:p w:rsidR="005A1EFD" w:rsidRDefault="005A1EFD">
      <w:pPr>
        <w:pStyle w:val="Titolo"/>
        <w:rPr>
          <w:rFonts w:ascii="Arial" w:hAnsi="Arial" w:cs="Arial"/>
          <w:i/>
          <w:iCs/>
          <w:sz w:val="36"/>
        </w:rPr>
      </w:pPr>
      <w:r w:rsidRPr="005A1EFD">
        <w:rPr>
          <w:rFonts w:ascii="Arial" w:hAnsi="Arial" w:cs="Arial"/>
          <w:i/>
          <w:iCs/>
          <w:sz w:val="36"/>
        </w:rPr>
        <w:t xml:space="preserve">AL SERVIZIO </w:t>
      </w:r>
      <w:proofErr w:type="spellStart"/>
      <w:r w:rsidRPr="005A1EFD">
        <w:rPr>
          <w:rFonts w:ascii="Arial" w:hAnsi="Arial" w:cs="Arial"/>
          <w:i/>
          <w:iCs/>
          <w:sz w:val="36"/>
        </w:rPr>
        <w:t>DI</w:t>
      </w:r>
      <w:proofErr w:type="spellEnd"/>
      <w:r w:rsidRPr="005A1EFD">
        <w:rPr>
          <w:rFonts w:ascii="Arial" w:hAnsi="Arial" w:cs="Arial"/>
          <w:i/>
          <w:iCs/>
          <w:sz w:val="36"/>
        </w:rPr>
        <w:t xml:space="preserve"> GESTIONE DEI RIFIUTI URBANI</w:t>
      </w:r>
    </w:p>
    <w:p w:rsidR="001E41EF" w:rsidRDefault="001E41EF">
      <w:pPr>
        <w:pStyle w:val="Titolo"/>
        <w:rPr>
          <w:rFonts w:ascii="Arial" w:hAnsi="Arial" w:cs="Arial"/>
          <w:i/>
          <w:iCs/>
          <w:sz w:val="36"/>
        </w:rPr>
      </w:pPr>
    </w:p>
    <w:p w:rsidR="001E41EF" w:rsidRDefault="001E41EF">
      <w:pPr>
        <w:pStyle w:val="Titolo"/>
        <w:rPr>
          <w:rFonts w:ascii="Arial" w:hAnsi="Arial" w:cs="Arial"/>
          <w:i/>
          <w:iCs/>
          <w:sz w:val="36"/>
        </w:rPr>
      </w:pPr>
      <w:r>
        <w:rPr>
          <w:rFonts w:ascii="Arial" w:hAnsi="Arial" w:cs="Arial"/>
          <w:i/>
          <w:iCs/>
          <w:sz w:val="36"/>
        </w:rPr>
        <w:t>ANNO 2018</w:t>
      </w:r>
    </w:p>
    <w:p w:rsidR="001E41EF" w:rsidRDefault="001E41EF">
      <w:pPr>
        <w:pStyle w:val="Titolo"/>
        <w:rPr>
          <w:rFonts w:ascii="Arial" w:hAnsi="Arial" w:cs="Arial"/>
          <w:i/>
          <w:iCs/>
          <w:sz w:val="36"/>
        </w:rPr>
      </w:pPr>
    </w:p>
    <w:p w:rsidR="001E41EF" w:rsidRDefault="001E41EF">
      <w:pPr>
        <w:pStyle w:val="Titolo"/>
        <w:rPr>
          <w:rFonts w:ascii="Arial" w:hAnsi="Arial" w:cs="Arial"/>
          <w:i/>
          <w:iCs/>
          <w:sz w:val="36"/>
        </w:rPr>
      </w:pPr>
    </w:p>
    <w:p w:rsidR="001E41EF" w:rsidRDefault="001E41EF">
      <w:pPr>
        <w:pStyle w:val="Titolo"/>
        <w:rPr>
          <w:rFonts w:ascii="Arial" w:hAnsi="Arial" w:cs="Arial"/>
          <w:i/>
          <w:iCs/>
          <w:sz w:val="24"/>
        </w:rPr>
      </w:pPr>
      <w:r w:rsidRPr="001E41EF">
        <w:rPr>
          <w:rFonts w:ascii="Arial" w:hAnsi="Arial" w:cs="Arial"/>
          <w:i/>
          <w:iCs/>
          <w:sz w:val="24"/>
        </w:rPr>
        <w:t xml:space="preserve">ALLEGATO ALLA DELIBERAZIONE </w:t>
      </w:r>
      <w:proofErr w:type="spellStart"/>
      <w:r w:rsidRPr="001E41EF">
        <w:rPr>
          <w:rFonts w:ascii="Arial" w:hAnsi="Arial" w:cs="Arial"/>
          <w:i/>
          <w:iCs/>
          <w:sz w:val="24"/>
        </w:rPr>
        <w:t>DI</w:t>
      </w:r>
      <w:proofErr w:type="spellEnd"/>
      <w:r w:rsidRPr="001E41EF">
        <w:rPr>
          <w:rFonts w:ascii="Arial" w:hAnsi="Arial" w:cs="Arial"/>
          <w:i/>
          <w:iCs/>
          <w:sz w:val="24"/>
        </w:rPr>
        <w:t xml:space="preserve"> CONSIGLIO COMUNALE</w:t>
      </w:r>
    </w:p>
    <w:p w:rsidR="001E41EF" w:rsidRDefault="001E41EF">
      <w:pPr>
        <w:pStyle w:val="Titolo"/>
        <w:rPr>
          <w:rFonts w:ascii="Arial" w:hAnsi="Arial" w:cs="Arial"/>
          <w:i/>
          <w:iCs/>
          <w:sz w:val="24"/>
        </w:rPr>
      </w:pPr>
    </w:p>
    <w:p w:rsidR="001E41EF" w:rsidRPr="001E41EF" w:rsidRDefault="001E41EF">
      <w:pPr>
        <w:pStyle w:val="Titolo"/>
        <w:rPr>
          <w:rFonts w:ascii="Arial" w:hAnsi="Arial" w:cs="Arial"/>
          <w:i/>
          <w:iCs/>
          <w:sz w:val="24"/>
        </w:rPr>
      </w:pPr>
      <w:r>
        <w:rPr>
          <w:rFonts w:ascii="Arial" w:hAnsi="Arial" w:cs="Arial"/>
          <w:i/>
          <w:iCs/>
          <w:sz w:val="24"/>
        </w:rPr>
        <w:t>N _________   DEL __________</w:t>
      </w:r>
    </w:p>
    <w:p w:rsidR="005A1EFD" w:rsidRPr="005A1EFD" w:rsidRDefault="00374EFD">
      <w:pPr>
        <w:ind w:left="360" w:hanging="360"/>
        <w:rPr>
          <w:rFonts w:ascii="Arial" w:hAnsi="Arial" w:cs="Arial"/>
          <w:b/>
          <w:bCs/>
        </w:rPr>
      </w:pPr>
      <w:r>
        <w:rPr>
          <w:rFonts w:ascii="Arial" w:hAnsi="Arial" w:cs="Arial"/>
          <w:b/>
          <w:bCs/>
        </w:rPr>
        <w:br w:type="page"/>
      </w:r>
      <w:r w:rsidR="005A1EFD" w:rsidRPr="005A1EFD">
        <w:rPr>
          <w:rFonts w:ascii="Arial" w:hAnsi="Arial" w:cs="Arial"/>
          <w:b/>
          <w:bCs/>
        </w:rPr>
        <w:lastRenderedPageBreak/>
        <w:t>IL PIANO FINANZIARIO</w:t>
      </w:r>
    </w:p>
    <w:p w:rsidR="005A1EFD" w:rsidRPr="005A1EFD" w:rsidRDefault="005A1EFD">
      <w:pPr>
        <w:jc w:val="both"/>
        <w:rPr>
          <w:rFonts w:ascii="Arial" w:hAnsi="Arial" w:cs="Arial"/>
        </w:rPr>
      </w:pPr>
    </w:p>
    <w:p w:rsidR="005A1EFD" w:rsidRPr="005A1EFD" w:rsidRDefault="005A1EFD">
      <w:pPr>
        <w:ind w:firstLine="360"/>
        <w:jc w:val="both"/>
        <w:rPr>
          <w:rFonts w:ascii="Arial" w:hAnsi="Arial" w:cs="Arial"/>
          <w:sz w:val="22"/>
        </w:rPr>
      </w:pPr>
      <w:r w:rsidRPr="005A1EFD">
        <w:rPr>
          <w:rFonts w:ascii="Arial" w:hAnsi="Arial" w:cs="Arial"/>
          <w:sz w:val="22"/>
        </w:rPr>
        <w:t xml:space="preserve">L’insieme dei costi afferenti al servizio di gestione dei rifiuti urbani è determinato con l’approvazione da parte del Comune di un dettagliato </w:t>
      </w:r>
      <w:r w:rsidRPr="005A1EFD">
        <w:rPr>
          <w:rFonts w:ascii="Arial" w:hAnsi="Arial" w:cs="Arial"/>
          <w:i/>
          <w:iCs/>
          <w:sz w:val="22"/>
        </w:rPr>
        <w:t>Piano Finanziario</w:t>
      </w:r>
      <w:r w:rsidRPr="005A1EFD">
        <w:rPr>
          <w:rFonts w:ascii="Arial" w:hAnsi="Arial" w:cs="Arial"/>
          <w:sz w:val="22"/>
        </w:rPr>
        <w:t>.</w:t>
      </w:r>
    </w:p>
    <w:p w:rsidR="005A1EFD" w:rsidRPr="005A1EFD" w:rsidRDefault="005A1EFD">
      <w:pPr>
        <w:jc w:val="both"/>
        <w:rPr>
          <w:rFonts w:ascii="Arial" w:hAnsi="Arial" w:cs="Arial"/>
          <w:sz w:val="22"/>
        </w:rPr>
      </w:pPr>
    </w:p>
    <w:p w:rsidR="005A1EFD" w:rsidRPr="005A1EFD" w:rsidRDefault="005A1EFD">
      <w:pPr>
        <w:ind w:firstLine="360"/>
        <w:jc w:val="both"/>
        <w:rPr>
          <w:rFonts w:ascii="Arial" w:hAnsi="Arial" w:cs="Arial"/>
          <w:sz w:val="22"/>
        </w:rPr>
      </w:pPr>
      <w:r w:rsidRPr="005A1EFD">
        <w:rPr>
          <w:rFonts w:ascii="Arial" w:hAnsi="Arial" w:cs="Arial"/>
          <w:sz w:val="22"/>
        </w:rPr>
        <w:t xml:space="preserve">Il </w:t>
      </w:r>
      <w:r w:rsidRPr="005A1EFD">
        <w:rPr>
          <w:rFonts w:ascii="Arial" w:hAnsi="Arial" w:cs="Arial"/>
          <w:b/>
          <w:bCs/>
          <w:i/>
          <w:iCs/>
          <w:sz w:val="22"/>
        </w:rPr>
        <w:t>piano finanziario</w:t>
      </w:r>
      <w:r w:rsidRPr="005A1EFD">
        <w:rPr>
          <w:rFonts w:ascii="Arial" w:hAnsi="Arial" w:cs="Arial"/>
          <w:sz w:val="22"/>
        </w:rPr>
        <w:t xml:space="preserve">, disposto ed adottato in conformità all’art.8 del D.P.R. 27 aprile 1999 n. 158, è uno strumento di natura </w:t>
      </w:r>
      <w:proofErr w:type="spellStart"/>
      <w:r w:rsidRPr="005A1EFD">
        <w:rPr>
          <w:rFonts w:ascii="Arial" w:hAnsi="Arial" w:cs="Arial"/>
          <w:sz w:val="22"/>
        </w:rPr>
        <w:t>programmatoria</w:t>
      </w:r>
      <w:proofErr w:type="spellEnd"/>
      <w:r w:rsidRPr="005A1EFD">
        <w:rPr>
          <w:rFonts w:ascii="Arial" w:hAnsi="Arial" w:cs="Arial"/>
          <w:sz w:val="22"/>
        </w:rPr>
        <w:t xml:space="preserve"> avente ad oggetto la definizione gli interventi economici ed ambientali relativi al servizio di raccolta e smaltimento dei rifiuti urbani ed è redatto tenendo conto della forma di gestione del servizio predisposto dall’ente locale.</w:t>
      </w:r>
    </w:p>
    <w:p w:rsidR="005A1EFD" w:rsidRPr="005A1EFD" w:rsidRDefault="005A1EFD">
      <w:pPr>
        <w:ind w:firstLine="360"/>
        <w:jc w:val="both"/>
        <w:rPr>
          <w:rFonts w:ascii="Arial" w:hAnsi="Arial" w:cs="Arial"/>
          <w:sz w:val="10"/>
        </w:rPr>
      </w:pPr>
    </w:p>
    <w:p w:rsidR="005A1EFD" w:rsidRPr="005A1EFD" w:rsidRDefault="005A1EFD">
      <w:pPr>
        <w:ind w:firstLine="360"/>
        <w:rPr>
          <w:rFonts w:ascii="Arial" w:hAnsi="Arial" w:cs="Arial"/>
          <w:sz w:val="22"/>
        </w:rPr>
      </w:pPr>
      <w:r w:rsidRPr="005A1EFD">
        <w:rPr>
          <w:rFonts w:ascii="Arial" w:hAnsi="Arial" w:cs="Arial"/>
          <w:sz w:val="22"/>
        </w:rPr>
        <w:t>Esso comprende:</w:t>
      </w:r>
    </w:p>
    <w:p w:rsidR="005A1EFD" w:rsidRPr="005A1EFD" w:rsidRDefault="005A1EFD">
      <w:pPr>
        <w:ind w:firstLine="360"/>
        <w:rPr>
          <w:rFonts w:ascii="Arial" w:hAnsi="Arial" w:cs="Arial"/>
          <w:sz w:val="22"/>
        </w:rPr>
      </w:pPr>
      <w:r w:rsidRPr="005A1EFD">
        <w:rPr>
          <w:rFonts w:ascii="Arial" w:hAnsi="Arial" w:cs="Arial"/>
          <w:sz w:val="22"/>
        </w:rPr>
        <w:t>a)</w:t>
      </w:r>
      <w:r w:rsidRPr="005A1EFD">
        <w:rPr>
          <w:rFonts w:ascii="Arial" w:hAnsi="Arial" w:cs="Arial"/>
          <w:sz w:val="22"/>
        </w:rPr>
        <w:tab/>
        <w:t>il programma degli interventi necessari;</w:t>
      </w:r>
    </w:p>
    <w:p w:rsidR="005A1EFD" w:rsidRPr="005A1EFD" w:rsidRDefault="005A1EFD">
      <w:pPr>
        <w:numPr>
          <w:ilvl w:val="0"/>
          <w:numId w:val="3"/>
        </w:numPr>
        <w:tabs>
          <w:tab w:val="clear" w:pos="1065"/>
        </w:tabs>
        <w:ind w:left="720" w:hanging="360"/>
        <w:jc w:val="both"/>
        <w:rPr>
          <w:rFonts w:ascii="Arial" w:hAnsi="Arial" w:cs="Arial"/>
          <w:sz w:val="22"/>
        </w:rPr>
      </w:pPr>
      <w:r w:rsidRPr="005A1EFD">
        <w:rPr>
          <w:rFonts w:ascii="Arial" w:hAnsi="Arial" w:cs="Arial"/>
          <w:sz w:val="22"/>
        </w:rPr>
        <w:t>il piano finanziario degli investimenti;</w:t>
      </w:r>
    </w:p>
    <w:p w:rsidR="005A1EFD" w:rsidRPr="005A1EFD" w:rsidRDefault="005A1EFD">
      <w:pPr>
        <w:numPr>
          <w:ilvl w:val="0"/>
          <w:numId w:val="3"/>
        </w:numPr>
        <w:tabs>
          <w:tab w:val="clear" w:pos="1065"/>
        </w:tabs>
        <w:ind w:left="720" w:hanging="360"/>
        <w:jc w:val="both"/>
        <w:rPr>
          <w:rFonts w:ascii="Arial" w:hAnsi="Arial" w:cs="Arial"/>
          <w:sz w:val="22"/>
        </w:rPr>
      </w:pPr>
      <w:r w:rsidRPr="005A1EFD">
        <w:rPr>
          <w:rFonts w:ascii="Arial" w:hAnsi="Arial" w:cs="Arial"/>
          <w:sz w:val="22"/>
        </w:rPr>
        <w:t>la specifica dei beni, delle strutture e dei servizi disponibili, nonché il ricorso eventuale all’utilizzo di beni e strutture di terzi, o all’affidamento di servizi a terzi;</w:t>
      </w:r>
    </w:p>
    <w:p w:rsidR="005A1EFD" w:rsidRPr="005A1EFD" w:rsidRDefault="005A1EFD">
      <w:pPr>
        <w:numPr>
          <w:ilvl w:val="0"/>
          <w:numId w:val="3"/>
        </w:numPr>
        <w:tabs>
          <w:tab w:val="clear" w:pos="1065"/>
        </w:tabs>
        <w:ind w:left="720" w:hanging="360"/>
        <w:jc w:val="both"/>
        <w:rPr>
          <w:rFonts w:ascii="Arial" w:hAnsi="Arial" w:cs="Arial"/>
          <w:sz w:val="22"/>
        </w:rPr>
      </w:pPr>
      <w:r w:rsidRPr="005A1EFD">
        <w:rPr>
          <w:rFonts w:ascii="Arial" w:hAnsi="Arial" w:cs="Arial"/>
          <w:sz w:val="22"/>
        </w:rPr>
        <w:t>le risorse finanziarie necessarie.</w:t>
      </w:r>
    </w:p>
    <w:p w:rsidR="005A1EFD" w:rsidRPr="005A1EFD" w:rsidRDefault="005A1EFD">
      <w:pPr>
        <w:rPr>
          <w:rFonts w:ascii="Arial" w:hAnsi="Arial" w:cs="Arial"/>
        </w:rPr>
      </w:pPr>
    </w:p>
    <w:p w:rsidR="005A1EFD" w:rsidRPr="005A1EFD" w:rsidRDefault="005A1EFD">
      <w:pPr>
        <w:rPr>
          <w:rFonts w:ascii="Arial" w:hAnsi="Arial" w:cs="Arial"/>
          <w:sz w:val="22"/>
        </w:rPr>
      </w:pPr>
    </w:p>
    <w:p w:rsidR="005A1EFD" w:rsidRPr="005A1EFD" w:rsidRDefault="005A1EFD">
      <w:pPr>
        <w:ind w:left="360"/>
        <w:jc w:val="both"/>
        <w:rPr>
          <w:rFonts w:ascii="Arial" w:hAnsi="Arial" w:cs="Arial"/>
        </w:rPr>
      </w:pPr>
    </w:p>
    <w:p w:rsidR="00EF4F46" w:rsidRDefault="00EF4F46" w:rsidP="00EF4F46">
      <w:pPr>
        <w:rPr>
          <w:rFonts w:ascii="Arial" w:hAnsi="Arial" w:cs="Arial"/>
        </w:rPr>
      </w:pPr>
      <w:r>
        <w:rPr>
          <w:rFonts w:ascii="Arial" w:hAnsi="Arial" w:cs="Arial"/>
        </w:rPr>
        <w:t>Modalità di espletamento del servizio:</w:t>
      </w:r>
    </w:p>
    <w:p w:rsidR="00EF4F46" w:rsidRDefault="00EF4F46" w:rsidP="00EF4F46">
      <w:pPr>
        <w:rPr>
          <w:rFonts w:ascii="Arial" w:hAnsi="Arial" w:cs="Arial"/>
        </w:rPr>
      </w:pPr>
      <w:r>
        <w:rPr>
          <w:rFonts w:ascii="Arial" w:hAnsi="Arial" w:cs="Arial"/>
        </w:rPr>
        <w:t xml:space="preserve">  </w:t>
      </w:r>
    </w:p>
    <w:p w:rsidR="00EF4F46" w:rsidRDefault="00EF4F46" w:rsidP="00EF4F46">
      <w:pPr>
        <w:numPr>
          <w:ilvl w:val="1"/>
          <w:numId w:val="20"/>
        </w:numPr>
        <w:jc w:val="both"/>
        <w:rPr>
          <w:rFonts w:ascii="Arial" w:hAnsi="Arial" w:cs="Arial"/>
          <w:sz w:val="22"/>
        </w:rPr>
      </w:pPr>
      <w:r>
        <w:rPr>
          <w:rFonts w:ascii="Arial" w:hAnsi="Arial" w:cs="Arial"/>
        </w:rPr>
        <w:t>Sul territorio comunale sono dislocate n. 18 isole ecologiche con vari cassonetti per la raccolta differenziata della carta, del vetro, della plastica, delle lattine in alluminio e della indifferenziata nei quali gli utenti conferiscono i rifiuti in modalità separata;</w:t>
      </w:r>
    </w:p>
    <w:p w:rsidR="00EF4F46" w:rsidRDefault="00EF4F46" w:rsidP="00EF4F46">
      <w:pPr>
        <w:numPr>
          <w:ilvl w:val="1"/>
          <w:numId w:val="20"/>
        </w:numPr>
        <w:jc w:val="both"/>
        <w:rPr>
          <w:rFonts w:ascii="Arial" w:hAnsi="Arial" w:cs="Arial"/>
          <w:sz w:val="22"/>
        </w:rPr>
      </w:pPr>
      <w:r>
        <w:rPr>
          <w:rFonts w:ascii="Arial" w:hAnsi="Arial" w:cs="Arial"/>
        </w:rPr>
        <w:t>I cassonetti vengono svuotati da personale dipendente del comune, con mezzi di proprietà del comune, ed  il materiale trasportato nel centro di conferimento dei rifiuti sito  nel comune  di Pizzoli (AQ)) viene preso in carico dal personale dell’ACIAM SpA, via  Edison 27,  di Avezzano (AQ) che provvede alla  eventuale ulteriore separazione con lo smaltimento presso diversi centri di riciclo dei materiale separati;</w:t>
      </w:r>
    </w:p>
    <w:p w:rsidR="00EF4F46" w:rsidRDefault="00EF4F46" w:rsidP="00EF4F46">
      <w:pPr>
        <w:numPr>
          <w:ilvl w:val="1"/>
          <w:numId w:val="20"/>
        </w:numPr>
        <w:jc w:val="both"/>
        <w:rPr>
          <w:rFonts w:ascii="Arial" w:hAnsi="Arial" w:cs="Arial"/>
          <w:sz w:val="22"/>
        </w:rPr>
      </w:pPr>
      <w:r>
        <w:rPr>
          <w:rFonts w:ascii="Arial" w:hAnsi="Arial" w:cs="Arial"/>
        </w:rPr>
        <w:t xml:space="preserve">Il secondo martedì, di tutti i mesi, dalle ore  9,00 alle ore 12,00, l’ACIAM SpA mette disposizione un cassone </w:t>
      </w:r>
      <w:proofErr w:type="spellStart"/>
      <w:r>
        <w:rPr>
          <w:rFonts w:ascii="Arial" w:hAnsi="Arial" w:cs="Arial"/>
        </w:rPr>
        <w:t>scarrabile</w:t>
      </w:r>
      <w:proofErr w:type="spellEnd"/>
      <w:r>
        <w:rPr>
          <w:rFonts w:ascii="Arial" w:hAnsi="Arial" w:cs="Arial"/>
        </w:rPr>
        <w:t xml:space="preserve">, presso il piazzale del campo sportivo di </w:t>
      </w:r>
      <w:proofErr w:type="spellStart"/>
      <w:r>
        <w:rPr>
          <w:rFonts w:ascii="Arial" w:hAnsi="Arial" w:cs="Arial"/>
        </w:rPr>
        <w:t>Capitignano</w:t>
      </w:r>
      <w:proofErr w:type="spellEnd"/>
      <w:r>
        <w:rPr>
          <w:rFonts w:ascii="Arial" w:hAnsi="Arial" w:cs="Arial"/>
        </w:rPr>
        <w:t>, dove gli utenti possono conferire i materiali ingombranti come mobili, elettrodomestici, ecc.. Tale servizio per gli utenti è gratuito.</w:t>
      </w:r>
    </w:p>
    <w:p w:rsidR="00EF4F46" w:rsidRDefault="00EF4F46" w:rsidP="00EF4F46">
      <w:pPr>
        <w:jc w:val="both"/>
        <w:rPr>
          <w:rFonts w:ascii="Arial" w:hAnsi="Arial" w:cs="Arial"/>
          <w:sz w:val="22"/>
        </w:rPr>
      </w:pPr>
    </w:p>
    <w:p w:rsidR="005A1EFD" w:rsidRPr="005A1EFD" w:rsidRDefault="00E3568B">
      <w:pPr>
        <w:jc w:val="both"/>
        <w:rPr>
          <w:rFonts w:ascii="Arial" w:hAnsi="Arial" w:cs="Arial"/>
          <w:b/>
          <w:bCs/>
        </w:rPr>
      </w:pPr>
      <w:r>
        <w:rPr>
          <w:rFonts w:ascii="Arial" w:hAnsi="Arial" w:cs="Arial"/>
          <w:b/>
          <w:bCs/>
        </w:rPr>
        <w:br w:type="page"/>
      </w:r>
      <w:r w:rsidR="005A1EFD" w:rsidRPr="005A1EFD">
        <w:rPr>
          <w:rFonts w:ascii="Arial" w:hAnsi="Arial" w:cs="Arial"/>
          <w:b/>
          <w:bCs/>
        </w:rPr>
        <w:lastRenderedPageBreak/>
        <w:t xml:space="preserve">PREVISIONE DEI COSTI ANNO </w:t>
      </w:r>
      <w:r w:rsidR="00374EFD">
        <w:rPr>
          <w:rFonts w:ascii="Arial" w:hAnsi="Arial" w:cs="Arial"/>
          <w:b/>
          <w:bCs/>
        </w:rPr>
        <w:t>201</w:t>
      </w:r>
      <w:r w:rsidR="00EF4F46">
        <w:rPr>
          <w:rFonts w:ascii="Arial" w:hAnsi="Arial" w:cs="Arial"/>
          <w:b/>
          <w:bCs/>
        </w:rPr>
        <w:t>8</w:t>
      </w:r>
    </w:p>
    <w:p w:rsidR="005A1EFD" w:rsidRPr="005A1EFD" w:rsidRDefault="005A1EFD">
      <w:pPr>
        <w:jc w:val="both"/>
        <w:rPr>
          <w:rFonts w:ascii="Arial" w:hAnsi="Arial" w:cs="Arial"/>
          <w:b/>
          <w:bCs/>
        </w:rPr>
      </w:pPr>
    </w:p>
    <w:p w:rsidR="005A1EFD" w:rsidRPr="005A1EFD" w:rsidRDefault="005A1EFD">
      <w:pPr>
        <w:pStyle w:val="Corpodeltesto3"/>
        <w:ind w:firstLine="360"/>
        <w:rPr>
          <w:rFonts w:ascii="Arial" w:hAnsi="Arial" w:cs="Arial"/>
          <w:sz w:val="22"/>
          <w:szCs w:val="24"/>
        </w:rPr>
      </w:pPr>
      <w:r w:rsidRPr="005A1EFD">
        <w:rPr>
          <w:rFonts w:ascii="Arial" w:hAnsi="Arial" w:cs="Arial"/>
          <w:sz w:val="22"/>
          <w:szCs w:val="24"/>
        </w:rPr>
        <w:t>Le procedure connesse alla trasformazione tariffaria comportano l’evidenziazione analitica dei costi di gestione rifiuti all’interno di bilanci comunali e la loro trasparente attribuzione a voci di costo indicate dal DPR 158/99 che ne impone la copertura totale attraverso la tariffa.</w:t>
      </w:r>
    </w:p>
    <w:p w:rsidR="005A1EFD" w:rsidRPr="005A1EFD" w:rsidRDefault="005A1EFD">
      <w:pPr>
        <w:pStyle w:val="Corpodeltesto3"/>
        <w:ind w:firstLine="360"/>
        <w:rPr>
          <w:rFonts w:ascii="Arial" w:hAnsi="Arial" w:cs="Arial"/>
          <w:sz w:val="10"/>
          <w:szCs w:val="24"/>
        </w:rPr>
      </w:pPr>
    </w:p>
    <w:p w:rsidR="005A1EFD" w:rsidRPr="005A1EFD" w:rsidRDefault="005A1EFD">
      <w:pPr>
        <w:pStyle w:val="Corpodeltesto3"/>
        <w:ind w:firstLine="360"/>
        <w:rPr>
          <w:rFonts w:ascii="Arial" w:hAnsi="Arial" w:cs="Arial"/>
          <w:sz w:val="22"/>
          <w:szCs w:val="24"/>
        </w:rPr>
      </w:pPr>
      <w:r w:rsidRPr="005A1EFD">
        <w:rPr>
          <w:rFonts w:ascii="Arial" w:hAnsi="Arial" w:cs="Arial"/>
          <w:sz w:val="22"/>
          <w:szCs w:val="24"/>
        </w:rPr>
        <w:t>Il piano finanziario è articolato seguendo i criteri di aggregazione dei singoli costi, così come proposti dal D.P.R. 158/99, sintetizzati nella successiva tabella.</w:t>
      </w:r>
    </w:p>
    <w:p w:rsidR="005A1EFD" w:rsidRDefault="005A1EFD">
      <w:pPr>
        <w:pStyle w:val="Corpodeltesto3"/>
        <w:ind w:firstLine="360"/>
        <w:rPr>
          <w:rFonts w:ascii="Arial" w:hAnsi="Arial" w:cs="Arial"/>
          <w:sz w:val="22"/>
          <w:szCs w:val="24"/>
        </w:rPr>
      </w:pPr>
    </w:p>
    <w:tbl>
      <w:tblPr>
        <w:tblStyle w:val="rtf1NormalTable"/>
        <w:tblW w:w="9744" w:type="dxa"/>
        <w:tblCellMar>
          <w:top w:w="28" w:type="dxa"/>
          <w:left w:w="28" w:type="dxa"/>
          <w:bottom w:w="28" w:type="dxa"/>
          <w:right w:w="28" w:type="dxa"/>
        </w:tblCellMar>
        <w:tblLook w:val="0000"/>
      </w:tblPr>
      <w:tblGrid>
        <w:gridCol w:w="1235"/>
        <w:gridCol w:w="1061"/>
        <w:gridCol w:w="2369"/>
        <w:gridCol w:w="325"/>
        <w:gridCol w:w="1275"/>
        <w:gridCol w:w="1796"/>
        <w:gridCol w:w="472"/>
        <w:gridCol w:w="1211"/>
      </w:tblGrid>
      <w:tr w:rsidR="00D67E9B" w:rsidTr="00892593">
        <w:trPr>
          <w:trHeight w:val="189"/>
        </w:trPr>
        <w:tc>
          <w:tcPr>
            <w:tcW w:w="9744" w:type="dxa"/>
            <w:gridSpan w:val="8"/>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tcPr>
          <w:p w:rsidR="00D67E9B" w:rsidRDefault="00D67E9B">
            <w:pPr>
              <w:widowControl w:val="0"/>
              <w:autoSpaceDE w:val="0"/>
              <w:autoSpaceDN w:val="0"/>
              <w:adjustRightInd w:val="0"/>
              <w:jc w:val="center"/>
              <w:rPr>
                <w:rFonts w:ascii="Arial" w:hAnsi="Arial" w:cs="Arial"/>
                <w:b/>
                <w:sz w:val="18"/>
                <w:szCs w:val="18"/>
              </w:rPr>
            </w:pPr>
            <w:r>
              <w:rPr>
                <w:rFonts w:ascii="Arial" w:hAnsi="Arial" w:cs="Arial"/>
                <w:b/>
                <w:sz w:val="18"/>
                <w:szCs w:val="18"/>
              </w:rPr>
              <w:t>Determinazione costi sostenuti</w:t>
            </w:r>
          </w:p>
        </w:tc>
      </w:tr>
      <w:tr w:rsidR="00D67E9B" w:rsidTr="00892593">
        <w:trPr>
          <w:trHeight w:val="189"/>
        </w:trPr>
        <w:tc>
          <w:tcPr>
            <w:tcW w:w="1235"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67E9B" w:rsidRDefault="00D67E9B">
            <w:pPr>
              <w:widowControl w:val="0"/>
              <w:autoSpaceDE w:val="0"/>
              <w:autoSpaceDN w:val="0"/>
              <w:adjustRightInd w:val="0"/>
              <w:rPr>
                <w:rFonts w:ascii="Arial Narrow" w:hAnsi="Arial Narrow"/>
                <w:sz w:val="18"/>
              </w:rPr>
            </w:pPr>
            <w:r>
              <w:rPr>
                <w:rFonts w:ascii="Arial Narrow" w:hAnsi="Arial Narrow"/>
                <w:b/>
                <w:sz w:val="18"/>
              </w:rPr>
              <w:t>CG</w:t>
            </w:r>
            <w:r>
              <w:rPr>
                <w:rFonts w:ascii="Arial Narrow" w:hAnsi="Arial Narrow"/>
                <w:sz w:val="18"/>
              </w:rPr>
              <w:t xml:space="preserve"> Costi di gestione </w:t>
            </w:r>
          </w:p>
          <w:p w:rsidR="00D67E9B" w:rsidRDefault="00D67E9B">
            <w:pPr>
              <w:widowControl w:val="0"/>
              <w:autoSpaceDE w:val="0"/>
              <w:autoSpaceDN w:val="0"/>
              <w:adjustRightInd w:val="0"/>
              <w:rPr>
                <w:rFonts w:ascii="Arial Narrow" w:hAnsi="Arial Narrow"/>
                <w:sz w:val="18"/>
              </w:rPr>
            </w:pPr>
            <w:r>
              <w:rPr>
                <w:rFonts w:ascii="Arial Narrow" w:hAnsi="Arial Narrow"/>
                <w:sz w:val="14"/>
              </w:rPr>
              <w:t xml:space="preserve">Voci di bilancio: </w:t>
            </w:r>
            <w:r>
              <w:rPr>
                <w:rFonts w:ascii="Arial Narrow" w:hAnsi="Arial Narrow"/>
                <w:sz w:val="14"/>
              </w:rPr>
              <w:br/>
            </w:r>
            <w:r>
              <w:rPr>
                <w:rFonts w:ascii="Arial Narrow" w:hAnsi="Arial Narrow"/>
                <w:b/>
                <w:sz w:val="14"/>
              </w:rPr>
              <w:t>B6</w:t>
            </w:r>
            <w:r>
              <w:rPr>
                <w:rFonts w:ascii="Arial Narrow" w:hAnsi="Arial Narrow"/>
                <w:sz w:val="14"/>
              </w:rPr>
              <w:t xml:space="preserve"> costi per materie di consumo e merci </w:t>
            </w:r>
            <w:r>
              <w:rPr>
                <w:rFonts w:ascii="Arial Narrow" w:hAnsi="Arial Narrow"/>
                <w:sz w:val="14"/>
              </w:rPr>
              <w:br/>
              <w:t>(al netto dei resi,abbuoni e sconti)</w:t>
            </w:r>
            <w:r>
              <w:rPr>
                <w:rFonts w:ascii="Arial Narrow" w:hAnsi="Arial Narrow"/>
                <w:sz w:val="14"/>
              </w:rPr>
              <w:br/>
            </w:r>
            <w:r>
              <w:rPr>
                <w:rFonts w:ascii="Arial Narrow" w:hAnsi="Arial Narrow"/>
                <w:b/>
                <w:sz w:val="14"/>
              </w:rPr>
              <w:t>B7</w:t>
            </w:r>
            <w:r>
              <w:rPr>
                <w:rFonts w:ascii="Arial Narrow" w:hAnsi="Arial Narrow"/>
                <w:sz w:val="14"/>
              </w:rPr>
              <w:t xml:space="preserve"> costi per servizi </w:t>
            </w:r>
            <w:r>
              <w:rPr>
                <w:rFonts w:ascii="Arial Narrow" w:hAnsi="Arial Narrow"/>
                <w:sz w:val="14"/>
              </w:rPr>
              <w:br/>
            </w:r>
            <w:r>
              <w:rPr>
                <w:rFonts w:ascii="Arial Narrow" w:hAnsi="Arial Narrow"/>
                <w:b/>
                <w:sz w:val="14"/>
              </w:rPr>
              <w:t>B8</w:t>
            </w:r>
            <w:r>
              <w:rPr>
                <w:rFonts w:ascii="Arial Narrow" w:hAnsi="Arial Narrow"/>
                <w:sz w:val="14"/>
              </w:rPr>
              <w:t xml:space="preserve"> costi per godimento di beni di terzi</w:t>
            </w:r>
            <w:r>
              <w:rPr>
                <w:rFonts w:ascii="Arial Narrow" w:hAnsi="Arial Narrow"/>
                <w:sz w:val="14"/>
              </w:rPr>
              <w:br/>
            </w:r>
            <w:r>
              <w:rPr>
                <w:rFonts w:ascii="Arial Narrow" w:hAnsi="Arial Narrow"/>
                <w:b/>
                <w:sz w:val="14"/>
              </w:rPr>
              <w:t>B9</w:t>
            </w:r>
            <w:r>
              <w:rPr>
                <w:rFonts w:ascii="Arial Narrow" w:hAnsi="Arial Narrow"/>
                <w:sz w:val="14"/>
              </w:rPr>
              <w:t xml:space="preserve"> costo del personale</w:t>
            </w:r>
            <w:r>
              <w:rPr>
                <w:rFonts w:ascii="Arial Narrow" w:hAnsi="Arial Narrow"/>
                <w:sz w:val="14"/>
              </w:rPr>
              <w:br/>
            </w:r>
            <w:r>
              <w:rPr>
                <w:rFonts w:ascii="Arial Narrow" w:hAnsi="Arial Narrow"/>
                <w:b/>
                <w:sz w:val="14"/>
              </w:rPr>
              <w:t>B11</w:t>
            </w:r>
            <w:r>
              <w:rPr>
                <w:rFonts w:ascii="Arial Narrow" w:hAnsi="Arial Narrow"/>
                <w:sz w:val="14"/>
              </w:rPr>
              <w:t xml:space="preserve"> variazioni delle rimanenze di materie</w:t>
            </w:r>
            <w:r>
              <w:rPr>
                <w:rFonts w:ascii="Arial Narrow" w:hAnsi="Arial Narrow"/>
                <w:sz w:val="14"/>
              </w:rPr>
              <w:br/>
              <w:t>prime, sussidiarie, di consumo e merci</w:t>
            </w:r>
            <w:r>
              <w:rPr>
                <w:rFonts w:ascii="Arial Narrow" w:hAnsi="Arial Narrow"/>
                <w:sz w:val="14"/>
              </w:rPr>
              <w:br/>
            </w:r>
            <w:r>
              <w:rPr>
                <w:rFonts w:ascii="Arial Narrow" w:hAnsi="Arial Narrow"/>
                <w:b/>
                <w:sz w:val="14"/>
              </w:rPr>
              <w:t>B12</w:t>
            </w:r>
            <w:r>
              <w:rPr>
                <w:rFonts w:ascii="Arial Narrow" w:hAnsi="Arial Narrow"/>
                <w:sz w:val="14"/>
              </w:rPr>
              <w:t xml:space="preserve"> </w:t>
            </w:r>
            <w:proofErr w:type="spellStart"/>
            <w:r>
              <w:rPr>
                <w:rFonts w:ascii="Arial Narrow" w:hAnsi="Arial Narrow"/>
                <w:sz w:val="14"/>
              </w:rPr>
              <w:t>accontamento</w:t>
            </w:r>
            <w:proofErr w:type="spellEnd"/>
            <w:r>
              <w:rPr>
                <w:rFonts w:ascii="Arial Narrow" w:hAnsi="Arial Narrow"/>
                <w:sz w:val="14"/>
              </w:rPr>
              <w:t xml:space="preserve"> per rischi, nella misura</w:t>
            </w:r>
            <w:r>
              <w:rPr>
                <w:rFonts w:ascii="Arial Narrow" w:hAnsi="Arial Narrow"/>
                <w:sz w:val="14"/>
              </w:rPr>
              <w:br/>
              <w:t>ammessa dalle leggi e prassi fiscali</w:t>
            </w:r>
            <w:r>
              <w:rPr>
                <w:rFonts w:ascii="Arial Narrow" w:hAnsi="Arial Narrow"/>
                <w:sz w:val="14"/>
              </w:rPr>
              <w:br/>
            </w:r>
            <w:r>
              <w:rPr>
                <w:rFonts w:ascii="Arial Narrow" w:hAnsi="Arial Narrow"/>
                <w:b/>
                <w:sz w:val="14"/>
              </w:rPr>
              <w:t>B13</w:t>
            </w:r>
            <w:r>
              <w:rPr>
                <w:rFonts w:ascii="Arial Narrow" w:hAnsi="Arial Narrow"/>
                <w:sz w:val="14"/>
              </w:rPr>
              <w:t xml:space="preserve"> altri accantonamenti</w:t>
            </w:r>
            <w:r>
              <w:rPr>
                <w:rFonts w:ascii="Arial Narrow" w:hAnsi="Arial Narrow"/>
                <w:sz w:val="14"/>
              </w:rPr>
              <w:br/>
            </w:r>
            <w:r>
              <w:rPr>
                <w:rFonts w:ascii="Arial Narrow" w:hAnsi="Arial Narrow"/>
                <w:b/>
                <w:sz w:val="14"/>
              </w:rPr>
              <w:t>B14</w:t>
            </w:r>
            <w:r>
              <w:rPr>
                <w:rFonts w:ascii="Arial Narrow" w:hAnsi="Arial Narrow"/>
                <w:sz w:val="14"/>
              </w:rPr>
              <w:t xml:space="preserve"> oneri diversi di gestione</w:t>
            </w:r>
          </w:p>
        </w:tc>
        <w:tc>
          <w:tcPr>
            <w:tcW w:w="3430" w:type="dxa"/>
            <w:gridSpan w:val="2"/>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67E9B" w:rsidRDefault="00D67E9B">
            <w:pPr>
              <w:widowControl w:val="0"/>
              <w:autoSpaceDE w:val="0"/>
              <w:autoSpaceDN w:val="0"/>
              <w:adjustRightInd w:val="0"/>
              <w:rPr>
                <w:rFonts w:ascii="Arial Narrow" w:hAnsi="Arial Narrow"/>
                <w:sz w:val="16"/>
              </w:rPr>
            </w:pPr>
          </w:p>
          <w:p w:rsidR="00D67E9B" w:rsidRDefault="00D67E9B">
            <w:pPr>
              <w:widowControl w:val="0"/>
              <w:autoSpaceDE w:val="0"/>
              <w:autoSpaceDN w:val="0"/>
              <w:adjustRightInd w:val="0"/>
              <w:rPr>
                <w:rFonts w:ascii="Arial Narrow" w:hAnsi="Arial Narrow"/>
                <w:sz w:val="16"/>
              </w:rPr>
            </w:pPr>
          </w:p>
          <w:p w:rsidR="00D67E9B" w:rsidRDefault="00D67E9B">
            <w:pPr>
              <w:widowControl w:val="0"/>
              <w:autoSpaceDE w:val="0"/>
              <w:autoSpaceDN w:val="0"/>
              <w:adjustRightInd w:val="0"/>
              <w:rPr>
                <w:rFonts w:ascii="Arial Narrow" w:hAnsi="Arial Narrow"/>
                <w:sz w:val="16"/>
              </w:rPr>
            </w:pPr>
          </w:p>
          <w:p w:rsidR="00D67E9B" w:rsidRDefault="00D67E9B">
            <w:pPr>
              <w:widowControl w:val="0"/>
              <w:autoSpaceDE w:val="0"/>
              <w:autoSpaceDN w:val="0"/>
              <w:adjustRightInd w:val="0"/>
              <w:rPr>
                <w:rFonts w:ascii="Arial Narrow" w:hAnsi="Arial Narrow"/>
                <w:sz w:val="14"/>
              </w:rPr>
            </w:pPr>
            <w:r>
              <w:rPr>
                <w:rFonts w:ascii="Arial Narrow" w:hAnsi="Arial Narrow"/>
                <w:b/>
                <w:sz w:val="16"/>
              </w:rPr>
              <w:t xml:space="preserve">CGIND </w:t>
            </w:r>
            <w:r>
              <w:rPr>
                <w:rFonts w:ascii="Arial Narrow" w:hAnsi="Arial Narrow"/>
                <w:b/>
                <w:sz w:val="16"/>
              </w:rPr>
              <w:br/>
            </w:r>
            <w:r>
              <w:rPr>
                <w:rFonts w:ascii="Arial Narrow" w:hAnsi="Arial Narrow"/>
                <w:sz w:val="14"/>
              </w:rPr>
              <w:t>Costi di gestione del ciclo dei servizi RSU indifferenziati</w:t>
            </w:r>
          </w:p>
          <w:p w:rsidR="00D67E9B" w:rsidRDefault="00D67E9B">
            <w:pPr>
              <w:widowControl w:val="0"/>
              <w:autoSpaceDE w:val="0"/>
              <w:autoSpaceDN w:val="0"/>
              <w:adjustRightInd w:val="0"/>
              <w:rPr>
                <w:rFonts w:ascii="Arial Narrow" w:hAnsi="Arial Narrow"/>
                <w:sz w:val="14"/>
              </w:rPr>
            </w:pPr>
          </w:p>
          <w:p w:rsidR="00D67E9B" w:rsidRDefault="00D67E9B">
            <w:pPr>
              <w:widowControl w:val="0"/>
              <w:autoSpaceDE w:val="0"/>
              <w:autoSpaceDN w:val="0"/>
              <w:adjustRightInd w:val="0"/>
              <w:rPr>
                <w:rFonts w:ascii="Arial Narrow" w:hAnsi="Arial Narrow"/>
                <w:sz w:val="16"/>
              </w:rPr>
            </w:pPr>
          </w:p>
          <w:p w:rsidR="00D67E9B" w:rsidRDefault="00D67E9B">
            <w:pPr>
              <w:widowControl w:val="0"/>
              <w:autoSpaceDE w:val="0"/>
              <w:autoSpaceDN w:val="0"/>
              <w:adjustRightInd w:val="0"/>
              <w:rPr>
                <w:rFonts w:ascii="Arial Narrow" w:hAnsi="Arial Narrow"/>
                <w:sz w:val="18"/>
              </w:rPr>
            </w:pPr>
            <w:r>
              <w:rPr>
                <w:rFonts w:ascii="Arial Narrow" w:hAnsi="Arial Narrow"/>
                <w:b/>
                <w:sz w:val="16"/>
              </w:rPr>
              <w:t xml:space="preserve">CGD </w:t>
            </w:r>
            <w:r>
              <w:rPr>
                <w:rFonts w:ascii="Arial Narrow" w:hAnsi="Arial Narrow"/>
                <w:b/>
                <w:sz w:val="16"/>
              </w:rPr>
              <w:br/>
            </w:r>
            <w:r>
              <w:rPr>
                <w:rFonts w:ascii="Arial Narrow" w:hAnsi="Arial Narrow"/>
                <w:sz w:val="14"/>
              </w:rPr>
              <w:t>Costi di gestione del ciclo di raccolta differenziata</w:t>
            </w:r>
          </w:p>
        </w:tc>
        <w:tc>
          <w:tcPr>
            <w:tcW w:w="3396"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67E9B" w:rsidRDefault="00D67E9B">
            <w:pPr>
              <w:widowControl w:val="0"/>
              <w:autoSpaceDE w:val="0"/>
              <w:autoSpaceDN w:val="0"/>
              <w:adjustRightInd w:val="0"/>
              <w:rPr>
                <w:rFonts w:ascii="Arial Narrow" w:hAnsi="Arial Narrow"/>
                <w:sz w:val="14"/>
              </w:rPr>
            </w:pPr>
            <w:r>
              <w:rPr>
                <w:rFonts w:ascii="Arial Narrow" w:hAnsi="Arial Narrow"/>
                <w:b/>
                <w:sz w:val="14"/>
              </w:rPr>
              <w:t>CSL</w:t>
            </w:r>
            <w:r>
              <w:rPr>
                <w:rFonts w:ascii="Arial Narrow" w:hAnsi="Arial Narrow"/>
                <w:sz w:val="14"/>
              </w:rPr>
              <w:t xml:space="preserve"> costi di lavaggio e </w:t>
            </w:r>
            <w:proofErr w:type="spellStart"/>
            <w:r>
              <w:rPr>
                <w:rFonts w:ascii="Arial Narrow" w:hAnsi="Arial Narrow"/>
                <w:sz w:val="14"/>
              </w:rPr>
              <w:t>spazzamento</w:t>
            </w:r>
            <w:proofErr w:type="spellEnd"/>
            <w:r>
              <w:rPr>
                <w:rFonts w:ascii="Arial Narrow" w:hAnsi="Arial Narrow"/>
                <w:sz w:val="14"/>
              </w:rPr>
              <w:t xml:space="preserve"> strade</w:t>
            </w:r>
          </w:p>
        </w:tc>
        <w:tc>
          <w:tcPr>
            <w:tcW w:w="1683"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D67E9B" w:rsidRDefault="00D67E9B">
            <w:pPr>
              <w:widowControl w:val="0"/>
              <w:autoSpaceDE w:val="0"/>
              <w:autoSpaceDN w:val="0"/>
              <w:adjustRightInd w:val="0"/>
              <w:jc w:val="right"/>
              <w:rPr>
                <w:rFonts w:ascii="Arial Narrow" w:hAnsi="Arial Narrow"/>
                <w:b/>
                <w:sz w:val="18"/>
              </w:rPr>
            </w:pPr>
            <w:r>
              <w:rPr>
                <w:rFonts w:ascii="Arial Narrow" w:hAnsi="Arial Narrow"/>
                <w:b/>
                <w:sz w:val="18"/>
              </w:rPr>
              <w:t xml:space="preserve">€              5.000,00 </w:t>
            </w:r>
          </w:p>
        </w:tc>
      </w:tr>
      <w:tr w:rsidR="00D67E9B" w:rsidTr="00892593">
        <w:tc>
          <w:tcPr>
            <w:tcW w:w="123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67E9B" w:rsidRDefault="00D67E9B">
            <w:pPr>
              <w:widowControl w:val="0"/>
              <w:autoSpaceDE w:val="0"/>
              <w:autoSpaceDN w:val="0"/>
              <w:adjustRightInd w:val="0"/>
              <w:spacing w:line="626" w:lineRule="exact"/>
              <w:rPr>
                <w:rFonts w:ascii="Arial Narrow" w:hAnsi="Arial Narrow"/>
                <w:sz w:val="18"/>
              </w:rPr>
            </w:pPr>
          </w:p>
        </w:tc>
        <w:tc>
          <w:tcPr>
            <w:tcW w:w="3430" w:type="dxa"/>
            <w:gridSpan w:val="2"/>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67E9B" w:rsidRDefault="00D67E9B">
            <w:pPr>
              <w:widowControl w:val="0"/>
              <w:autoSpaceDE w:val="0"/>
              <w:autoSpaceDN w:val="0"/>
              <w:adjustRightInd w:val="0"/>
              <w:spacing w:line="626" w:lineRule="exact"/>
              <w:rPr>
                <w:rFonts w:ascii="Arial Narrow" w:hAnsi="Arial Narrow"/>
                <w:sz w:val="18"/>
              </w:rPr>
            </w:pPr>
          </w:p>
        </w:tc>
        <w:tc>
          <w:tcPr>
            <w:tcW w:w="3396"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67E9B" w:rsidRDefault="00D67E9B">
            <w:pPr>
              <w:widowControl w:val="0"/>
              <w:autoSpaceDE w:val="0"/>
              <w:autoSpaceDN w:val="0"/>
              <w:adjustRightInd w:val="0"/>
              <w:rPr>
                <w:rFonts w:ascii="Arial Narrow" w:hAnsi="Arial Narrow"/>
                <w:sz w:val="14"/>
              </w:rPr>
            </w:pPr>
            <w:r>
              <w:rPr>
                <w:rFonts w:ascii="Arial Narrow" w:hAnsi="Arial Narrow"/>
                <w:b/>
                <w:sz w:val="14"/>
              </w:rPr>
              <w:t>CRT</w:t>
            </w:r>
            <w:r>
              <w:rPr>
                <w:rFonts w:ascii="Arial Narrow" w:hAnsi="Arial Narrow"/>
                <w:sz w:val="14"/>
              </w:rPr>
              <w:t xml:space="preserve"> costi raccolta e trasporto </w:t>
            </w:r>
            <w:proofErr w:type="spellStart"/>
            <w:r>
              <w:rPr>
                <w:rFonts w:ascii="Arial Narrow" w:hAnsi="Arial Narrow"/>
                <w:sz w:val="14"/>
              </w:rPr>
              <w:t>rsu</w:t>
            </w:r>
            <w:proofErr w:type="spellEnd"/>
          </w:p>
        </w:tc>
        <w:tc>
          <w:tcPr>
            <w:tcW w:w="1683"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D67E9B" w:rsidRDefault="00D67E9B" w:rsidP="00D67E9B">
            <w:pPr>
              <w:widowControl w:val="0"/>
              <w:autoSpaceDE w:val="0"/>
              <w:autoSpaceDN w:val="0"/>
              <w:adjustRightInd w:val="0"/>
              <w:jc w:val="right"/>
              <w:rPr>
                <w:rFonts w:ascii="Arial Narrow" w:hAnsi="Arial Narrow"/>
                <w:b/>
                <w:sz w:val="18"/>
              </w:rPr>
            </w:pPr>
            <w:r>
              <w:rPr>
                <w:rFonts w:ascii="Arial Narrow" w:hAnsi="Arial Narrow"/>
                <w:b/>
                <w:sz w:val="18"/>
              </w:rPr>
              <w:t xml:space="preserve">€             20.000,00 </w:t>
            </w:r>
          </w:p>
        </w:tc>
      </w:tr>
      <w:tr w:rsidR="00D67E9B" w:rsidTr="00892593">
        <w:tc>
          <w:tcPr>
            <w:tcW w:w="123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67E9B" w:rsidRDefault="00D67E9B">
            <w:pPr>
              <w:widowControl w:val="0"/>
              <w:autoSpaceDE w:val="0"/>
              <w:autoSpaceDN w:val="0"/>
              <w:adjustRightInd w:val="0"/>
              <w:spacing w:line="626" w:lineRule="exact"/>
              <w:rPr>
                <w:rFonts w:ascii="Arial Narrow" w:hAnsi="Arial Narrow"/>
                <w:sz w:val="18"/>
              </w:rPr>
            </w:pPr>
          </w:p>
        </w:tc>
        <w:tc>
          <w:tcPr>
            <w:tcW w:w="3430" w:type="dxa"/>
            <w:gridSpan w:val="2"/>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67E9B" w:rsidRDefault="00D67E9B">
            <w:pPr>
              <w:widowControl w:val="0"/>
              <w:autoSpaceDE w:val="0"/>
              <w:autoSpaceDN w:val="0"/>
              <w:adjustRightInd w:val="0"/>
              <w:spacing w:line="626" w:lineRule="exact"/>
              <w:rPr>
                <w:rFonts w:ascii="Arial Narrow" w:hAnsi="Arial Narrow"/>
                <w:sz w:val="18"/>
              </w:rPr>
            </w:pPr>
          </w:p>
        </w:tc>
        <w:tc>
          <w:tcPr>
            <w:tcW w:w="3396"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67E9B" w:rsidRDefault="00D67E9B">
            <w:pPr>
              <w:widowControl w:val="0"/>
              <w:autoSpaceDE w:val="0"/>
              <w:autoSpaceDN w:val="0"/>
              <w:adjustRightInd w:val="0"/>
              <w:rPr>
                <w:rFonts w:ascii="Arial Narrow" w:hAnsi="Arial Narrow"/>
                <w:sz w:val="14"/>
              </w:rPr>
            </w:pPr>
            <w:r>
              <w:rPr>
                <w:rFonts w:ascii="Arial Narrow" w:hAnsi="Arial Narrow"/>
                <w:b/>
                <w:sz w:val="14"/>
              </w:rPr>
              <w:t>CTS</w:t>
            </w:r>
            <w:r>
              <w:rPr>
                <w:rFonts w:ascii="Arial Narrow" w:hAnsi="Arial Narrow"/>
                <w:sz w:val="14"/>
              </w:rPr>
              <w:t xml:space="preserve"> costi trattamento e smaltimento </w:t>
            </w:r>
            <w:proofErr w:type="spellStart"/>
            <w:r>
              <w:rPr>
                <w:rFonts w:ascii="Arial Narrow" w:hAnsi="Arial Narrow"/>
                <w:sz w:val="14"/>
              </w:rPr>
              <w:t>rsu</w:t>
            </w:r>
            <w:proofErr w:type="spellEnd"/>
          </w:p>
        </w:tc>
        <w:tc>
          <w:tcPr>
            <w:tcW w:w="1683"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D67E9B" w:rsidRDefault="00D67E9B" w:rsidP="00D67E9B">
            <w:pPr>
              <w:widowControl w:val="0"/>
              <w:autoSpaceDE w:val="0"/>
              <w:autoSpaceDN w:val="0"/>
              <w:adjustRightInd w:val="0"/>
              <w:jc w:val="right"/>
              <w:rPr>
                <w:rFonts w:ascii="Arial Narrow" w:hAnsi="Arial Narrow"/>
                <w:b/>
                <w:sz w:val="18"/>
              </w:rPr>
            </w:pPr>
            <w:r>
              <w:rPr>
                <w:rFonts w:ascii="Arial Narrow" w:hAnsi="Arial Narrow"/>
                <w:b/>
                <w:sz w:val="18"/>
              </w:rPr>
              <w:t xml:space="preserve">€             22.900,00 </w:t>
            </w:r>
          </w:p>
        </w:tc>
      </w:tr>
      <w:tr w:rsidR="00D67E9B" w:rsidTr="00892593">
        <w:tc>
          <w:tcPr>
            <w:tcW w:w="123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67E9B" w:rsidRDefault="00D67E9B">
            <w:pPr>
              <w:widowControl w:val="0"/>
              <w:autoSpaceDE w:val="0"/>
              <w:autoSpaceDN w:val="0"/>
              <w:adjustRightInd w:val="0"/>
              <w:spacing w:line="626" w:lineRule="exact"/>
              <w:rPr>
                <w:rFonts w:ascii="Arial Narrow" w:hAnsi="Arial Narrow"/>
                <w:sz w:val="18"/>
              </w:rPr>
            </w:pPr>
          </w:p>
        </w:tc>
        <w:tc>
          <w:tcPr>
            <w:tcW w:w="3430" w:type="dxa"/>
            <w:gridSpan w:val="2"/>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67E9B" w:rsidRDefault="00D67E9B">
            <w:pPr>
              <w:widowControl w:val="0"/>
              <w:autoSpaceDE w:val="0"/>
              <w:autoSpaceDN w:val="0"/>
              <w:adjustRightInd w:val="0"/>
              <w:spacing w:line="626" w:lineRule="exact"/>
              <w:rPr>
                <w:rFonts w:ascii="Arial Narrow" w:hAnsi="Arial Narrow"/>
                <w:sz w:val="18"/>
              </w:rPr>
            </w:pPr>
          </w:p>
        </w:tc>
        <w:tc>
          <w:tcPr>
            <w:tcW w:w="3396"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67E9B" w:rsidRDefault="00D67E9B">
            <w:pPr>
              <w:widowControl w:val="0"/>
              <w:autoSpaceDE w:val="0"/>
              <w:autoSpaceDN w:val="0"/>
              <w:adjustRightInd w:val="0"/>
              <w:rPr>
                <w:rFonts w:ascii="Arial Narrow" w:hAnsi="Arial Narrow"/>
                <w:sz w:val="14"/>
              </w:rPr>
            </w:pPr>
            <w:r>
              <w:rPr>
                <w:rFonts w:ascii="Arial Narrow" w:hAnsi="Arial Narrow"/>
                <w:b/>
                <w:sz w:val="14"/>
              </w:rPr>
              <w:t>AC</w:t>
            </w:r>
            <w:r>
              <w:rPr>
                <w:rFonts w:ascii="Arial Narrow" w:hAnsi="Arial Narrow"/>
                <w:sz w:val="14"/>
              </w:rPr>
              <w:t xml:space="preserve"> altri costi (realizzazione </w:t>
            </w:r>
            <w:proofErr w:type="spellStart"/>
            <w:r>
              <w:rPr>
                <w:rFonts w:ascii="Arial Narrow" w:hAnsi="Arial Narrow"/>
                <w:sz w:val="14"/>
              </w:rPr>
              <w:t>ecocentri</w:t>
            </w:r>
            <w:proofErr w:type="spellEnd"/>
            <w:r>
              <w:rPr>
                <w:rFonts w:ascii="Arial Narrow" w:hAnsi="Arial Narrow"/>
                <w:sz w:val="14"/>
              </w:rPr>
              <w:t>,campagna informativa,</w:t>
            </w:r>
            <w:r>
              <w:rPr>
                <w:rFonts w:ascii="Arial Narrow" w:hAnsi="Arial Narrow"/>
                <w:sz w:val="14"/>
              </w:rPr>
              <w:br/>
              <w:t xml:space="preserve">consulenze,sacchetti biodegradabili e quanto non </w:t>
            </w:r>
            <w:r>
              <w:rPr>
                <w:rFonts w:ascii="Arial Narrow" w:hAnsi="Arial Narrow"/>
                <w:sz w:val="14"/>
              </w:rPr>
              <w:br/>
              <w:t>compreso nelle precedenti voci)</w:t>
            </w:r>
          </w:p>
        </w:tc>
        <w:tc>
          <w:tcPr>
            <w:tcW w:w="1683"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D67E9B" w:rsidRDefault="00D67E9B" w:rsidP="00D67E9B">
            <w:pPr>
              <w:widowControl w:val="0"/>
              <w:autoSpaceDE w:val="0"/>
              <w:autoSpaceDN w:val="0"/>
              <w:adjustRightInd w:val="0"/>
              <w:jc w:val="right"/>
              <w:rPr>
                <w:rFonts w:ascii="Arial Narrow" w:hAnsi="Arial Narrow"/>
                <w:b/>
                <w:sz w:val="18"/>
              </w:rPr>
            </w:pPr>
            <w:r>
              <w:rPr>
                <w:rFonts w:ascii="Arial Narrow" w:hAnsi="Arial Narrow"/>
                <w:b/>
                <w:sz w:val="18"/>
              </w:rPr>
              <w:t>€                  0,00</w:t>
            </w:r>
          </w:p>
        </w:tc>
      </w:tr>
      <w:tr w:rsidR="00D67E9B" w:rsidTr="00892593">
        <w:tc>
          <w:tcPr>
            <w:tcW w:w="123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67E9B" w:rsidRDefault="00D67E9B">
            <w:pPr>
              <w:widowControl w:val="0"/>
              <w:autoSpaceDE w:val="0"/>
              <w:autoSpaceDN w:val="0"/>
              <w:adjustRightInd w:val="0"/>
              <w:spacing w:line="626" w:lineRule="exact"/>
              <w:rPr>
                <w:rFonts w:ascii="Arial Narrow" w:hAnsi="Arial Narrow"/>
                <w:sz w:val="18"/>
              </w:rPr>
            </w:pPr>
          </w:p>
        </w:tc>
        <w:tc>
          <w:tcPr>
            <w:tcW w:w="3430" w:type="dxa"/>
            <w:gridSpan w:val="2"/>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67E9B" w:rsidRDefault="00D67E9B">
            <w:pPr>
              <w:widowControl w:val="0"/>
              <w:autoSpaceDE w:val="0"/>
              <w:autoSpaceDN w:val="0"/>
              <w:adjustRightInd w:val="0"/>
              <w:spacing w:line="626" w:lineRule="exact"/>
              <w:rPr>
                <w:rFonts w:ascii="Arial Narrow" w:hAnsi="Arial Narrow"/>
                <w:sz w:val="18"/>
              </w:rPr>
            </w:pPr>
          </w:p>
        </w:tc>
        <w:tc>
          <w:tcPr>
            <w:tcW w:w="3396"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67E9B" w:rsidRDefault="00D67E9B">
            <w:pPr>
              <w:widowControl w:val="0"/>
              <w:autoSpaceDE w:val="0"/>
              <w:autoSpaceDN w:val="0"/>
              <w:adjustRightInd w:val="0"/>
              <w:rPr>
                <w:rFonts w:ascii="Arial Narrow" w:hAnsi="Arial Narrow"/>
                <w:sz w:val="14"/>
              </w:rPr>
            </w:pPr>
            <w:r>
              <w:rPr>
                <w:rFonts w:ascii="Arial Narrow" w:hAnsi="Arial Narrow"/>
                <w:b/>
                <w:sz w:val="14"/>
              </w:rPr>
              <w:t>CRD</w:t>
            </w:r>
            <w:r>
              <w:rPr>
                <w:rFonts w:ascii="Arial Narrow" w:hAnsi="Arial Narrow"/>
                <w:sz w:val="14"/>
              </w:rPr>
              <w:t xml:space="preserve"> costi per la raccolta differenziata (costi di appalto e/o</w:t>
            </w:r>
            <w:r>
              <w:rPr>
                <w:rFonts w:ascii="Arial Narrow" w:hAnsi="Arial Narrow"/>
                <w:sz w:val="14"/>
              </w:rPr>
              <w:br/>
              <w:t>convenzioni con gestori)</w:t>
            </w:r>
          </w:p>
        </w:tc>
        <w:tc>
          <w:tcPr>
            <w:tcW w:w="1683"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D67E9B" w:rsidRDefault="00D67E9B">
            <w:pPr>
              <w:widowControl w:val="0"/>
              <w:autoSpaceDE w:val="0"/>
              <w:autoSpaceDN w:val="0"/>
              <w:adjustRightInd w:val="0"/>
              <w:jc w:val="right"/>
              <w:rPr>
                <w:rFonts w:ascii="Arial Narrow" w:hAnsi="Arial Narrow"/>
                <w:b/>
                <w:sz w:val="18"/>
              </w:rPr>
            </w:pPr>
            <w:r>
              <w:rPr>
                <w:rFonts w:ascii="Arial Narrow" w:hAnsi="Arial Narrow"/>
                <w:b/>
                <w:sz w:val="18"/>
              </w:rPr>
              <w:t>€</w:t>
            </w:r>
            <w:r w:rsidR="005D2F11">
              <w:rPr>
                <w:rFonts w:ascii="Arial Narrow" w:hAnsi="Arial Narrow"/>
                <w:b/>
                <w:sz w:val="18"/>
              </w:rPr>
              <w:t xml:space="preserve">             11.000,00</w:t>
            </w:r>
            <w:r>
              <w:rPr>
                <w:rFonts w:ascii="Arial Narrow" w:hAnsi="Arial Narrow"/>
                <w:b/>
                <w:sz w:val="18"/>
              </w:rPr>
              <w:t xml:space="preserve"> </w:t>
            </w:r>
          </w:p>
        </w:tc>
      </w:tr>
      <w:tr w:rsidR="00D67E9B" w:rsidTr="00892593">
        <w:tc>
          <w:tcPr>
            <w:tcW w:w="123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67E9B" w:rsidRDefault="00D67E9B">
            <w:pPr>
              <w:widowControl w:val="0"/>
              <w:autoSpaceDE w:val="0"/>
              <w:autoSpaceDN w:val="0"/>
              <w:adjustRightInd w:val="0"/>
              <w:spacing w:line="626" w:lineRule="exact"/>
              <w:rPr>
                <w:rFonts w:ascii="Arial Narrow" w:hAnsi="Arial Narrow"/>
                <w:sz w:val="18"/>
              </w:rPr>
            </w:pPr>
          </w:p>
        </w:tc>
        <w:tc>
          <w:tcPr>
            <w:tcW w:w="3430" w:type="dxa"/>
            <w:gridSpan w:val="2"/>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67E9B" w:rsidRDefault="00D67E9B">
            <w:pPr>
              <w:widowControl w:val="0"/>
              <w:autoSpaceDE w:val="0"/>
              <w:autoSpaceDN w:val="0"/>
              <w:adjustRightInd w:val="0"/>
              <w:spacing w:line="626" w:lineRule="exact"/>
              <w:rPr>
                <w:rFonts w:ascii="Arial Narrow" w:hAnsi="Arial Narrow"/>
                <w:sz w:val="18"/>
              </w:rPr>
            </w:pPr>
          </w:p>
        </w:tc>
        <w:tc>
          <w:tcPr>
            <w:tcW w:w="3396"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67E9B" w:rsidRDefault="00D67E9B">
            <w:pPr>
              <w:widowControl w:val="0"/>
              <w:autoSpaceDE w:val="0"/>
              <w:autoSpaceDN w:val="0"/>
              <w:adjustRightInd w:val="0"/>
              <w:rPr>
                <w:rFonts w:ascii="Arial Narrow" w:hAnsi="Arial Narrow"/>
                <w:sz w:val="14"/>
              </w:rPr>
            </w:pPr>
            <w:r>
              <w:rPr>
                <w:rFonts w:ascii="Arial Narrow" w:hAnsi="Arial Narrow"/>
                <w:b/>
                <w:sz w:val="14"/>
              </w:rPr>
              <w:t>CTR</w:t>
            </w:r>
            <w:r>
              <w:rPr>
                <w:rFonts w:ascii="Arial Narrow" w:hAnsi="Arial Narrow"/>
                <w:sz w:val="14"/>
              </w:rPr>
              <w:t xml:space="preserve"> costi di trattamento e riciclo (per umido e verde, costi di</w:t>
            </w:r>
            <w:r>
              <w:rPr>
                <w:rFonts w:ascii="Arial Narrow" w:hAnsi="Arial Narrow"/>
                <w:sz w:val="14"/>
              </w:rPr>
              <w:br/>
              <w:t>compostaggio e trattamenti)</w:t>
            </w:r>
          </w:p>
        </w:tc>
        <w:tc>
          <w:tcPr>
            <w:tcW w:w="1683"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D67E9B" w:rsidRDefault="00D67E9B">
            <w:pPr>
              <w:widowControl w:val="0"/>
              <w:autoSpaceDE w:val="0"/>
              <w:autoSpaceDN w:val="0"/>
              <w:adjustRightInd w:val="0"/>
              <w:jc w:val="right"/>
              <w:rPr>
                <w:rFonts w:ascii="Arial Narrow" w:hAnsi="Arial Narrow"/>
                <w:b/>
                <w:sz w:val="18"/>
              </w:rPr>
            </w:pPr>
            <w:r>
              <w:rPr>
                <w:rFonts w:ascii="Arial Narrow" w:hAnsi="Arial Narrow"/>
                <w:b/>
                <w:sz w:val="18"/>
              </w:rPr>
              <w:t>€</w:t>
            </w:r>
            <w:r w:rsidR="005D2F11">
              <w:rPr>
                <w:rFonts w:ascii="Arial Narrow" w:hAnsi="Arial Narrow"/>
                <w:b/>
                <w:sz w:val="18"/>
              </w:rPr>
              <w:t xml:space="preserve">             26.500,00 </w:t>
            </w:r>
            <w:r>
              <w:rPr>
                <w:rFonts w:ascii="Arial Narrow" w:hAnsi="Arial Narrow"/>
                <w:b/>
                <w:sz w:val="18"/>
              </w:rPr>
              <w:t xml:space="preserve"> </w:t>
            </w:r>
          </w:p>
        </w:tc>
      </w:tr>
      <w:tr w:rsidR="00D67E9B" w:rsidTr="00892593">
        <w:tc>
          <w:tcPr>
            <w:tcW w:w="1235"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67E9B" w:rsidRDefault="00D67E9B">
            <w:pPr>
              <w:widowControl w:val="0"/>
              <w:autoSpaceDE w:val="0"/>
              <w:autoSpaceDN w:val="0"/>
              <w:adjustRightInd w:val="0"/>
              <w:rPr>
                <w:rFonts w:ascii="Arial Narrow" w:hAnsi="Arial Narrow"/>
                <w:sz w:val="18"/>
              </w:rPr>
            </w:pPr>
            <w:r>
              <w:rPr>
                <w:rFonts w:ascii="Arial Narrow" w:hAnsi="Arial Narrow"/>
                <w:b/>
                <w:sz w:val="18"/>
              </w:rPr>
              <w:t xml:space="preserve">CC </w:t>
            </w:r>
            <w:r>
              <w:rPr>
                <w:rFonts w:ascii="Arial Narrow" w:hAnsi="Arial Narrow"/>
                <w:sz w:val="18"/>
              </w:rPr>
              <w:t>Costi comuni</w:t>
            </w:r>
          </w:p>
        </w:tc>
        <w:tc>
          <w:tcPr>
            <w:tcW w:w="6826" w:type="dxa"/>
            <w:gridSpan w:val="5"/>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67E9B" w:rsidRDefault="00D67E9B">
            <w:pPr>
              <w:widowControl w:val="0"/>
              <w:autoSpaceDE w:val="0"/>
              <w:autoSpaceDN w:val="0"/>
              <w:adjustRightInd w:val="0"/>
              <w:rPr>
                <w:rFonts w:ascii="Arial Narrow" w:hAnsi="Arial Narrow"/>
                <w:b/>
                <w:sz w:val="18"/>
              </w:rPr>
            </w:pPr>
            <w:r>
              <w:rPr>
                <w:rFonts w:ascii="Arial Narrow" w:hAnsi="Arial Narrow"/>
                <w:b/>
                <w:sz w:val="18"/>
              </w:rPr>
              <w:t xml:space="preserve">CARC </w:t>
            </w:r>
          </w:p>
          <w:p w:rsidR="00D67E9B" w:rsidRDefault="00D67E9B">
            <w:pPr>
              <w:widowControl w:val="0"/>
              <w:autoSpaceDE w:val="0"/>
              <w:autoSpaceDN w:val="0"/>
              <w:adjustRightInd w:val="0"/>
              <w:rPr>
                <w:rFonts w:ascii="Arial Narrow" w:hAnsi="Arial Narrow"/>
                <w:sz w:val="18"/>
              </w:rPr>
            </w:pPr>
            <w:r>
              <w:rPr>
                <w:rFonts w:ascii="Arial Narrow" w:hAnsi="Arial Narrow"/>
                <w:sz w:val="14"/>
              </w:rPr>
              <w:t>Costi Amministrativi di Accertamento e Riscossione</w:t>
            </w:r>
            <w:r>
              <w:rPr>
                <w:rFonts w:ascii="Arial Narrow" w:hAnsi="Arial Narrow"/>
                <w:sz w:val="14"/>
              </w:rPr>
              <w:br/>
              <w:t>(costi amministrativi del personale, di accertamento, riscossione e contenzioso)</w:t>
            </w:r>
          </w:p>
        </w:tc>
        <w:tc>
          <w:tcPr>
            <w:tcW w:w="1683"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D67E9B" w:rsidRDefault="00D67E9B">
            <w:pPr>
              <w:widowControl w:val="0"/>
              <w:autoSpaceDE w:val="0"/>
              <w:autoSpaceDN w:val="0"/>
              <w:adjustRightInd w:val="0"/>
              <w:jc w:val="right"/>
              <w:rPr>
                <w:rFonts w:ascii="Arial Narrow" w:hAnsi="Arial Narrow"/>
                <w:b/>
                <w:sz w:val="18"/>
              </w:rPr>
            </w:pPr>
            <w:r>
              <w:rPr>
                <w:rFonts w:ascii="Arial Narrow" w:hAnsi="Arial Narrow"/>
                <w:b/>
                <w:sz w:val="18"/>
              </w:rPr>
              <w:t>€</w:t>
            </w:r>
            <w:r w:rsidR="005D2F11">
              <w:rPr>
                <w:rFonts w:ascii="Arial Narrow" w:hAnsi="Arial Narrow"/>
                <w:b/>
                <w:sz w:val="18"/>
              </w:rPr>
              <w:t xml:space="preserve">              2.000,00  </w:t>
            </w:r>
            <w:r>
              <w:rPr>
                <w:rFonts w:ascii="Arial Narrow" w:hAnsi="Arial Narrow"/>
                <w:b/>
                <w:sz w:val="18"/>
              </w:rPr>
              <w:t xml:space="preserve"> </w:t>
            </w:r>
          </w:p>
        </w:tc>
      </w:tr>
      <w:tr w:rsidR="00D67E9B" w:rsidTr="00892593">
        <w:tc>
          <w:tcPr>
            <w:tcW w:w="123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67E9B" w:rsidRDefault="00D67E9B">
            <w:pPr>
              <w:widowControl w:val="0"/>
              <w:autoSpaceDE w:val="0"/>
              <w:autoSpaceDN w:val="0"/>
              <w:adjustRightInd w:val="0"/>
              <w:spacing w:line="626" w:lineRule="exact"/>
              <w:rPr>
                <w:rFonts w:ascii="Arial Narrow" w:hAnsi="Arial Narrow"/>
                <w:sz w:val="18"/>
              </w:rPr>
            </w:pPr>
          </w:p>
        </w:tc>
        <w:tc>
          <w:tcPr>
            <w:tcW w:w="6826" w:type="dxa"/>
            <w:gridSpan w:val="5"/>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67E9B" w:rsidRDefault="00D67E9B">
            <w:pPr>
              <w:widowControl w:val="0"/>
              <w:autoSpaceDE w:val="0"/>
              <w:autoSpaceDN w:val="0"/>
              <w:adjustRightInd w:val="0"/>
              <w:rPr>
                <w:rFonts w:ascii="Arial Narrow" w:hAnsi="Arial Narrow"/>
                <w:b/>
                <w:sz w:val="18"/>
              </w:rPr>
            </w:pPr>
            <w:r>
              <w:rPr>
                <w:rFonts w:ascii="Arial Narrow" w:hAnsi="Arial Narrow"/>
                <w:b/>
                <w:sz w:val="18"/>
              </w:rPr>
              <w:t xml:space="preserve">CGG </w:t>
            </w:r>
          </w:p>
          <w:p w:rsidR="00D67E9B" w:rsidRDefault="00D67E9B">
            <w:pPr>
              <w:widowControl w:val="0"/>
              <w:autoSpaceDE w:val="0"/>
              <w:autoSpaceDN w:val="0"/>
              <w:adjustRightInd w:val="0"/>
              <w:rPr>
                <w:rFonts w:ascii="Arial Narrow" w:hAnsi="Arial Narrow"/>
                <w:sz w:val="18"/>
              </w:rPr>
            </w:pPr>
            <w:r>
              <w:rPr>
                <w:rFonts w:ascii="Arial Narrow" w:hAnsi="Arial Narrow"/>
                <w:sz w:val="14"/>
              </w:rPr>
              <w:t>Costi Generali di Gestione</w:t>
            </w:r>
            <w:r>
              <w:rPr>
                <w:rFonts w:ascii="Arial Narrow" w:hAnsi="Arial Narrow"/>
                <w:sz w:val="14"/>
              </w:rPr>
              <w:br/>
              <w:t>(del personale che segue l'organizzazione del servizio o appalto minimo 50% di B9)</w:t>
            </w:r>
          </w:p>
        </w:tc>
        <w:tc>
          <w:tcPr>
            <w:tcW w:w="1683"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D67E9B" w:rsidRDefault="00D67E9B">
            <w:pPr>
              <w:widowControl w:val="0"/>
              <w:autoSpaceDE w:val="0"/>
              <w:autoSpaceDN w:val="0"/>
              <w:adjustRightInd w:val="0"/>
              <w:jc w:val="right"/>
              <w:rPr>
                <w:rFonts w:ascii="Arial Narrow" w:hAnsi="Arial Narrow"/>
                <w:b/>
                <w:sz w:val="18"/>
              </w:rPr>
            </w:pPr>
            <w:r>
              <w:rPr>
                <w:rFonts w:ascii="Arial Narrow" w:hAnsi="Arial Narrow"/>
                <w:b/>
                <w:sz w:val="18"/>
              </w:rPr>
              <w:t>€</w:t>
            </w:r>
            <w:r w:rsidR="005D2F11">
              <w:rPr>
                <w:rFonts w:ascii="Arial Narrow" w:hAnsi="Arial Narrow"/>
                <w:b/>
                <w:sz w:val="18"/>
              </w:rPr>
              <w:t xml:space="preserve">             27.500,00  </w:t>
            </w:r>
            <w:r>
              <w:rPr>
                <w:rFonts w:ascii="Arial Narrow" w:hAnsi="Arial Narrow"/>
                <w:b/>
                <w:sz w:val="18"/>
              </w:rPr>
              <w:t xml:space="preserve"> </w:t>
            </w:r>
          </w:p>
        </w:tc>
      </w:tr>
      <w:tr w:rsidR="00D67E9B" w:rsidTr="00892593">
        <w:tc>
          <w:tcPr>
            <w:tcW w:w="123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67E9B" w:rsidRDefault="00D67E9B">
            <w:pPr>
              <w:widowControl w:val="0"/>
              <w:autoSpaceDE w:val="0"/>
              <w:autoSpaceDN w:val="0"/>
              <w:adjustRightInd w:val="0"/>
              <w:spacing w:line="626" w:lineRule="exact"/>
              <w:rPr>
                <w:rFonts w:ascii="Arial Narrow" w:hAnsi="Arial Narrow"/>
                <w:sz w:val="18"/>
              </w:rPr>
            </w:pPr>
          </w:p>
        </w:tc>
        <w:tc>
          <w:tcPr>
            <w:tcW w:w="6826" w:type="dxa"/>
            <w:gridSpan w:val="5"/>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67E9B" w:rsidRDefault="00D67E9B">
            <w:pPr>
              <w:widowControl w:val="0"/>
              <w:autoSpaceDE w:val="0"/>
              <w:autoSpaceDN w:val="0"/>
              <w:adjustRightInd w:val="0"/>
              <w:rPr>
                <w:rFonts w:ascii="Arial Narrow" w:hAnsi="Arial Narrow"/>
                <w:b/>
                <w:sz w:val="18"/>
              </w:rPr>
            </w:pPr>
            <w:r>
              <w:rPr>
                <w:rFonts w:ascii="Arial Narrow" w:hAnsi="Arial Narrow"/>
                <w:b/>
                <w:sz w:val="18"/>
              </w:rPr>
              <w:t xml:space="preserve">CCD </w:t>
            </w:r>
          </w:p>
          <w:p w:rsidR="00D67E9B" w:rsidRDefault="00D67E9B">
            <w:pPr>
              <w:widowControl w:val="0"/>
              <w:autoSpaceDE w:val="0"/>
              <w:autoSpaceDN w:val="0"/>
              <w:adjustRightInd w:val="0"/>
              <w:rPr>
                <w:rFonts w:ascii="Arial Narrow" w:hAnsi="Arial Narrow"/>
                <w:sz w:val="18"/>
              </w:rPr>
            </w:pPr>
            <w:r>
              <w:rPr>
                <w:rFonts w:ascii="Arial Narrow" w:hAnsi="Arial Narrow"/>
                <w:sz w:val="14"/>
              </w:rPr>
              <w:t>Costi Comuni Diversi</w:t>
            </w:r>
            <w:r>
              <w:rPr>
                <w:rFonts w:ascii="Arial Narrow" w:hAnsi="Arial Narrow"/>
                <w:sz w:val="14"/>
              </w:rPr>
              <w:br/>
              <w:t>(costo del personale a tempo determinato, quote dei costi di materiali e dei servizi come</w:t>
            </w:r>
            <w:r>
              <w:rPr>
                <w:rFonts w:ascii="Arial Narrow" w:hAnsi="Arial Narrow"/>
                <w:sz w:val="14"/>
              </w:rPr>
              <w:br/>
              <w:t>elettricità, gas, acqua, pulizie, materiali di consumo, cancelleria e fotocopie)</w:t>
            </w:r>
          </w:p>
        </w:tc>
        <w:tc>
          <w:tcPr>
            <w:tcW w:w="1683"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D67E9B" w:rsidRDefault="00D67E9B">
            <w:pPr>
              <w:widowControl w:val="0"/>
              <w:autoSpaceDE w:val="0"/>
              <w:autoSpaceDN w:val="0"/>
              <w:adjustRightInd w:val="0"/>
              <w:jc w:val="right"/>
              <w:rPr>
                <w:rFonts w:ascii="Arial Narrow" w:hAnsi="Arial Narrow"/>
                <w:b/>
                <w:sz w:val="18"/>
              </w:rPr>
            </w:pPr>
            <w:r>
              <w:rPr>
                <w:rFonts w:ascii="Arial Narrow" w:hAnsi="Arial Narrow"/>
                <w:b/>
                <w:sz w:val="18"/>
              </w:rPr>
              <w:t>€</w:t>
            </w:r>
            <w:r w:rsidR="005D2F11">
              <w:rPr>
                <w:rFonts w:ascii="Arial Narrow" w:hAnsi="Arial Narrow"/>
                <w:b/>
                <w:sz w:val="18"/>
              </w:rPr>
              <w:t xml:space="preserve">                  0,00  </w:t>
            </w:r>
            <w:r>
              <w:rPr>
                <w:rFonts w:ascii="Arial Narrow" w:hAnsi="Arial Narrow"/>
                <w:b/>
                <w:sz w:val="18"/>
              </w:rPr>
              <w:t xml:space="preserve"> </w:t>
            </w:r>
          </w:p>
        </w:tc>
      </w:tr>
      <w:tr w:rsidR="00D67E9B" w:rsidTr="00892593">
        <w:tc>
          <w:tcPr>
            <w:tcW w:w="1235"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67E9B" w:rsidRDefault="00D67E9B">
            <w:pPr>
              <w:widowControl w:val="0"/>
              <w:autoSpaceDE w:val="0"/>
              <w:autoSpaceDN w:val="0"/>
              <w:adjustRightInd w:val="0"/>
              <w:rPr>
                <w:rFonts w:ascii="Arial Narrow" w:hAnsi="Arial Narrow"/>
                <w:sz w:val="18"/>
              </w:rPr>
            </w:pPr>
            <w:r>
              <w:rPr>
                <w:rFonts w:ascii="Arial Narrow" w:hAnsi="Arial Narrow"/>
                <w:b/>
                <w:sz w:val="18"/>
              </w:rPr>
              <w:t xml:space="preserve">CK </w:t>
            </w:r>
            <w:r>
              <w:rPr>
                <w:rFonts w:ascii="Arial Narrow" w:hAnsi="Arial Narrow"/>
                <w:b/>
                <w:sz w:val="18"/>
              </w:rPr>
              <w:br/>
            </w:r>
            <w:r>
              <w:rPr>
                <w:rFonts w:ascii="Arial Narrow" w:hAnsi="Arial Narrow"/>
                <w:sz w:val="18"/>
              </w:rPr>
              <w:t>Costi d'uso del capitale</w:t>
            </w:r>
          </w:p>
        </w:tc>
        <w:tc>
          <w:tcPr>
            <w:tcW w:w="6826" w:type="dxa"/>
            <w:gridSpan w:val="5"/>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67E9B" w:rsidRDefault="00D67E9B">
            <w:pPr>
              <w:widowControl w:val="0"/>
              <w:autoSpaceDE w:val="0"/>
              <w:autoSpaceDN w:val="0"/>
              <w:adjustRightInd w:val="0"/>
              <w:rPr>
                <w:rFonts w:ascii="Arial Narrow" w:hAnsi="Arial Narrow"/>
                <w:sz w:val="14"/>
              </w:rPr>
            </w:pPr>
            <w:proofErr w:type="spellStart"/>
            <w:r>
              <w:rPr>
                <w:rFonts w:ascii="Arial Narrow" w:hAnsi="Arial Narrow"/>
                <w:b/>
                <w:sz w:val="14"/>
              </w:rPr>
              <w:t>Amm</w:t>
            </w:r>
            <w:proofErr w:type="spellEnd"/>
            <w:r>
              <w:rPr>
                <w:rFonts w:ascii="Arial Narrow" w:hAnsi="Arial Narrow"/>
                <w:sz w:val="14"/>
              </w:rPr>
              <w:t xml:space="preserve"> Ammortamenti</w:t>
            </w:r>
          </w:p>
        </w:tc>
        <w:tc>
          <w:tcPr>
            <w:tcW w:w="1683"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D67E9B" w:rsidRDefault="00D67E9B">
            <w:pPr>
              <w:widowControl w:val="0"/>
              <w:autoSpaceDE w:val="0"/>
              <w:autoSpaceDN w:val="0"/>
              <w:adjustRightInd w:val="0"/>
              <w:jc w:val="right"/>
              <w:rPr>
                <w:rFonts w:ascii="Arial Narrow" w:hAnsi="Arial Narrow"/>
                <w:b/>
                <w:sz w:val="18"/>
              </w:rPr>
            </w:pPr>
            <w:r>
              <w:rPr>
                <w:rFonts w:ascii="Arial Narrow" w:hAnsi="Arial Narrow"/>
                <w:b/>
                <w:sz w:val="18"/>
              </w:rPr>
              <w:t>€</w:t>
            </w:r>
            <w:r w:rsidR="005D2F11">
              <w:rPr>
                <w:rFonts w:ascii="Arial Narrow" w:hAnsi="Arial Narrow"/>
                <w:b/>
                <w:sz w:val="18"/>
              </w:rPr>
              <w:t xml:space="preserve">              8.704,00  </w:t>
            </w:r>
            <w:r>
              <w:rPr>
                <w:rFonts w:ascii="Arial Narrow" w:hAnsi="Arial Narrow"/>
                <w:b/>
                <w:sz w:val="18"/>
              </w:rPr>
              <w:t xml:space="preserve"> </w:t>
            </w:r>
          </w:p>
        </w:tc>
      </w:tr>
      <w:tr w:rsidR="00D67E9B" w:rsidTr="00892593">
        <w:tc>
          <w:tcPr>
            <w:tcW w:w="123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67E9B" w:rsidRDefault="00D67E9B">
            <w:pPr>
              <w:widowControl w:val="0"/>
              <w:autoSpaceDE w:val="0"/>
              <w:autoSpaceDN w:val="0"/>
              <w:adjustRightInd w:val="0"/>
              <w:rPr>
                <w:rFonts w:ascii="Arial Narrow" w:hAnsi="Arial Narrow"/>
                <w:sz w:val="18"/>
              </w:rPr>
            </w:pPr>
          </w:p>
        </w:tc>
        <w:tc>
          <w:tcPr>
            <w:tcW w:w="6826" w:type="dxa"/>
            <w:gridSpan w:val="5"/>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67E9B" w:rsidRDefault="00D67E9B">
            <w:pPr>
              <w:widowControl w:val="0"/>
              <w:autoSpaceDE w:val="0"/>
              <w:autoSpaceDN w:val="0"/>
              <w:adjustRightInd w:val="0"/>
              <w:rPr>
                <w:rFonts w:ascii="Arial Narrow" w:hAnsi="Arial Narrow"/>
                <w:sz w:val="14"/>
              </w:rPr>
            </w:pPr>
            <w:proofErr w:type="spellStart"/>
            <w:r>
              <w:rPr>
                <w:rFonts w:ascii="Arial Narrow" w:hAnsi="Arial Narrow"/>
                <w:b/>
                <w:sz w:val="14"/>
              </w:rPr>
              <w:t>Acc</w:t>
            </w:r>
            <w:proofErr w:type="spellEnd"/>
            <w:r>
              <w:rPr>
                <w:rFonts w:ascii="Arial Narrow" w:hAnsi="Arial Narrow"/>
                <w:sz w:val="14"/>
              </w:rPr>
              <w:t xml:space="preserve"> Accantonamento</w:t>
            </w:r>
          </w:p>
        </w:tc>
        <w:tc>
          <w:tcPr>
            <w:tcW w:w="1683"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D67E9B" w:rsidRDefault="00D67E9B">
            <w:pPr>
              <w:widowControl w:val="0"/>
              <w:autoSpaceDE w:val="0"/>
              <w:autoSpaceDN w:val="0"/>
              <w:adjustRightInd w:val="0"/>
              <w:jc w:val="right"/>
              <w:rPr>
                <w:rFonts w:ascii="Arial Narrow" w:hAnsi="Arial Narrow"/>
                <w:b/>
                <w:sz w:val="18"/>
              </w:rPr>
            </w:pPr>
            <w:r>
              <w:rPr>
                <w:rFonts w:ascii="Arial Narrow" w:hAnsi="Arial Narrow"/>
                <w:b/>
                <w:sz w:val="18"/>
              </w:rPr>
              <w:t>€</w:t>
            </w:r>
            <w:r w:rsidR="005D2F11">
              <w:rPr>
                <w:rFonts w:ascii="Arial Narrow" w:hAnsi="Arial Narrow"/>
                <w:b/>
                <w:sz w:val="18"/>
              </w:rPr>
              <w:t xml:space="preserve">                  0,00  </w:t>
            </w:r>
            <w:r>
              <w:rPr>
                <w:rFonts w:ascii="Arial Narrow" w:hAnsi="Arial Narrow"/>
                <w:b/>
                <w:sz w:val="18"/>
              </w:rPr>
              <w:t xml:space="preserve"> </w:t>
            </w:r>
          </w:p>
        </w:tc>
      </w:tr>
      <w:tr w:rsidR="00D67E9B" w:rsidTr="00892593">
        <w:tc>
          <w:tcPr>
            <w:tcW w:w="123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67E9B" w:rsidRDefault="00D67E9B">
            <w:pPr>
              <w:widowControl w:val="0"/>
              <w:autoSpaceDE w:val="0"/>
              <w:autoSpaceDN w:val="0"/>
              <w:adjustRightInd w:val="0"/>
              <w:rPr>
                <w:rFonts w:ascii="Arial Narrow" w:hAnsi="Arial Narrow"/>
                <w:sz w:val="18"/>
              </w:rPr>
            </w:pPr>
          </w:p>
        </w:tc>
        <w:tc>
          <w:tcPr>
            <w:tcW w:w="6826" w:type="dxa"/>
            <w:gridSpan w:val="5"/>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67E9B" w:rsidRDefault="00D67E9B">
            <w:pPr>
              <w:widowControl w:val="0"/>
              <w:autoSpaceDE w:val="0"/>
              <w:autoSpaceDN w:val="0"/>
              <w:adjustRightInd w:val="0"/>
              <w:rPr>
                <w:rFonts w:ascii="Arial Narrow" w:hAnsi="Arial Narrow"/>
                <w:sz w:val="14"/>
              </w:rPr>
            </w:pPr>
            <w:r>
              <w:rPr>
                <w:rFonts w:ascii="Arial Narrow" w:hAnsi="Arial Narrow"/>
                <w:b/>
                <w:sz w:val="14"/>
              </w:rPr>
              <w:t>R</w:t>
            </w:r>
            <w:r>
              <w:rPr>
                <w:rFonts w:ascii="Arial Narrow" w:hAnsi="Arial Narrow"/>
                <w:sz w:val="14"/>
              </w:rPr>
              <w:t xml:space="preserve"> Remunerazione del capitale</w:t>
            </w:r>
            <w:r>
              <w:rPr>
                <w:rFonts w:ascii="Arial Narrow" w:hAnsi="Arial Narrow"/>
                <w:sz w:val="14"/>
              </w:rPr>
              <w:br/>
            </w:r>
            <w:proofErr w:type="spellStart"/>
            <w:r>
              <w:rPr>
                <w:rFonts w:ascii="Arial Narrow" w:hAnsi="Arial Narrow"/>
                <w:sz w:val="14"/>
              </w:rPr>
              <w:t>R=r</w:t>
            </w:r>
            <w:proofErr w:type="spellEnd"/>
            <w:r>
              <w:rPr>
                <w:rFonts w:ascii="Arial Narrow" w:hAnsi="Arial Narrow"/>
                <w:sz w:val="14"/>
              </w:rPr>
              <w:t xml:space="preserve">(KNn-1+In+Fn) </w:t>
            </w:r>
            <w:r>
              <w:rPr>
                <w:rFonts w:ascii="Arial Narrow" w:hAnsi="Arial Narrow"/>
                <w:sz w:val="14"/>
              </w:rPr>
              <w:br/>
            </w:r>
            <w:r>
              <w:rPr>
                <w:rFonts w:ascii="Arial Narrow" w:hAnsi="Arial Narrow"/>
                <w:b/>
                <w:sz w:val="14"/>
              </w:rPr>
              <w:t>r</w:t>
            </w:r>
            <w:r>
              <w:rPr>
                <w:rFonts w:ascii="Arial Narrow" w:hAnsi="Arial Narrow"/>
                <w:sz w:val="14"/>
              </w:rPr>
              <w:t xml:space="preserve"> tasso di remunerazione del capitale impiegato </w:t>
            </w:r>
            <w:r>
              <w:rPr>
                <w:rFonts w:ascii="Arial Narrow" w:hAnsi="Arial Narrow"/>
                <w:sz w:val="14"/>
              </w:rPr>
              <w:br/>
            </w:r>
            <w:r>
              <w:rPr>
                <w:rFonts w:ascii="Arial Narrow" w:hAnsi="Arial Narrow"/>
                <w:b/>
                <w:sz w:val="14"/>
              </w:rPr>
              <w:t>KNn-1</w:t>
            </w:r>
            <w:r>
              <w:rPr>
                <w:rFonts w:ascii="Arial Narrow" w:hAnsi="Arial Narrow"/>
                <w:sz w:val="14"/>
              </w:rPr>
              <w:t xml:space="preserve"> capitale netto contabilizzato dall'esercizio precedente </w:t>
            </w:r>
            <w:r>
              <w:rPr>
                <w:rFonts w:ascii="Arial Narrow" w:hAnsi="Arial Narrow"/>
                <w:sz w:val="14"/>
              </w:rPr>
              <w:br/>
            </w:r>
            <w:r>
              <w:rPr>
                <w:rFonts w:ascii="Arial Narrow" w:hAnsi="Arial Narrow"/>
                <w:b/>
                <w:sz w:val="14"/>
              </w:rPr>
              <w:t xml:space="preserve">In </w:t>
            </w:r>
            <w:r>
              <w:rPr>
                <w:rFonts w:ascii="Arial Narrow" w:hAnsi="Arial Narrow"/>
                <w:sz w:val="14"/>
              </w:rPr>
              <w:t xml:space="preserve">investimenti programmati nell'esercizio di riferimento </w:t>
            </w:r>
            <w:r>
              <w:rPr>
                <w:rFonts w:ascii="Arial Narrow" w:hAnsi="Arial Narrow"/>
                <w:sz w:val="14"/>
              </w:rPr>
              <w:br/>
            </w:r>
            <w:proofErr w:type="spellStart"/>
            <w:r>
              <w:rPr>
                <w:rFonts w:ascii="Arial Narrow" w:hAnsi="Arial Narrow"/>
                <w:b/>
                <w:sz w:val="14"/>
              </w:rPr>
              <w:t>Fn</w:t>
            </w:r>
            <w:proofErr w:type="spellEnd"/>
            <w:r>
              <w:rPr>
                <w:rFonts w:ascii="Arial Narrow" w:hAnsi="Arial Narrow"/>
                <w:b/>
                <w:sz w:val="14"/>
              </w:rPr>
              <w:t xml:space="preserve"> </w:t>
            </w:r>
            <w:r>
              <w:rPr>
                <w:rFonts w:ascii="Arial Narrow" w:hAnsi="Arial Narrow"/>
                <w:sz w:val="14"/>
              </w:rPr>
              <w:t>fattore correttivo in aumento per gli investimenti programmati e in riduzione per l'eventuale scostamento negativo</w:t>
            </w:r>
          </w:p>
        </w:tc>
        <w:tc>
          <w:tcPr>
            <w:tcW w:w="1683"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D67E9B" w:rsidRDefault="00D67E9B">
            <w:pPr>
              <w:widowControl w:val="0"/>
              <w:autoSpaceDE w:val="0"/>
              <w:autoSpaceDN w:val="0"/>
              <w:adjustRightInd w:val="0"/>
              <w:jc w:val="right"/>
              <w:rPr>
                <w:rFonts w:ascii="Arial Narrow" w:hAnsi="Arial Narrow"/>
                <w:b/>
                <w:sz w:val="18"/>
              </w:rPr>
            </w:pPr>
            <w:r>
              <w:rPr>
                <w:rFonts w:ascii="Arial Narrow" w:hAnsi="Arial Narrow"/>
                <w:b/>
                <w:sz w:val="18"/>
              </w:rPr>
              <w:t>€</w:t>
            </w:r>
            <w:r w:rsidR="005D2F11">
              <w:rPr>
                <w:rFonts w:ascii="Arial Narrow" w:hAnsi="Arial Narrow"/>
                <w:b/>
                <w:sz w:val="18"/>
              </w:rPr>
              <w:t xml:space="preserve">                  0,00  </w:t>
            </w:r>
            <w:r>
              <w:rPr>
                <w:rFonts w:ascii="Arial Narrow" w:hAnsi="Arial Narrow"/>
                <w:b/>
                <w:sz w:val="18"/>
              </w:rPr>
              <w:t xml:space="preserve"> </w:t>
            </w:r>
          </w:p>
        </w:tc>
      </w:tr>
      <w:tr w:rsidR="009032B7" w:rsidTr="00D44C93">
        <w:trPr>
          <w:trHeight w:val="426"/>
        </w:trPr>
        <w:tc>
          <w:tcPr>
            <w:tcW w:w="2296" w:type="dxa"/>
            <w:gridSpan w:val="2"/>
            <w:tcBorders>
              <w:top w:val="single" w:sz="4" w:space="0" w:color="auto"/>
              <w:left w:val="single" w:sz="4" w:space="0" w:color="auto"/>
              <w:right w:val="single" w:sz="4" w:space="0" w:color="auto"/>
            </w:tcBorders>
            <w:tcMar>
              <w:top w:w="28" w:type="dxa"/>
              <w:left w:w="28" w:type="dxa"/>
              <w:bottom w:w="28" w:type="dxa"/>
              <w:right w:w="28" w:type="dxa"/>
            </w:tcMar>
          </w:tcPr>
          <w:p w:rsidR="009032B7" w:rsidRDefault="009032B7" w:rsidP="00D44C93">
            <w:pPr>
              <w:widowControl w:val="0"/>
              <w:autoSpaceDE w:val="0"/>
              <w:autoSpaceDN w:val="0"/>
              <w:adjustRightInd w:val="0"/>
              <w:rPr>
                <w:rFonts w:ascii="Arial Narrow" w:hAnsi="Arial Narrow"/>
                <w:b/>
                <w:sz w:val="18"/>
              </w:rPr>
            </w:pPr>
            <w:r w:rsidRPr="00D5181D">
              <w:rPr>
                <w:rFonts w:ascii="Arial Narrow" w:hAnsi="Arial Narrow"/>
                <w:b/>
                <w:sz w:val="16"/>
                <w:szCs w:val="16"/>
              </w:rPr>
              <w:t>Voci libere per costi fissi:</w:t>
            </w:r>
          </w:p>
        </w:tc>
        <w:tc>
          <w:tcPr>
            <w:tcW w:w="2694" w:type="dxa"/>
            <w:gridSpan w:val="2"/>
            <w:tcBorders>
              <w:top w:val="single" w:sz="4" w:space="0" w:color="auto"/>
              <w:left w:val="single" w:sz="4" w:space="0" w:color="auto"/>
              <w:bottom w:val="single" w:sz="4" w:space="0" w:color="auto"/>
            </w:tcBorders>
          </w:tcPr>
          <w:p w:rsidR="009032B7" w:rsidRDefault="009032B7" w:rsidP="00D44C93">
            <w:pPr>
              <w:widowControl w:val="0"/>
              <w:autoSpaceDE w:val="0"/>
              <w:autoSpaceDN w:val="0"/>
              <w:adjustRightInd w:val="0"/>
              <w:rPr>
                <w:rFonts w:ascii="Arial Narrow" w:hAnsi="Arial Narrow"/>
                <w:b/>
                <w:sz w:val="18"/>
              </w:rPr>
            </w:pPr>
            <w:r>
              <w:rPr>
                <w:rFonts w:ascii="Arial Narrow" w:hAnsi="Arial Narrow"/>
                <w:sz w:val="14"/>
                <w:szCs w:val="14"/>
              </w:rPr>
              <w:t>Voce libera 1</w:t>
            </w:r>
          </w:p>
        </w:tc>
        <w:tc>
          <w:tcPr>
            <w:tcW w:w="1275" w:type="dxa"/>
            <w:tcBorders>
              <w:top w:val="single" w:sz="4" w:space="0" w:color="auto"/>
              <w:bottom w:val="single" w:sz="4" w:space="0" w:color="auto"/>
              <w:right w:val="single" w:sz="4" w:space="0" w:color="auto"/>
            </w:tcBorders>
          </w:tcPr>
          <w:p w:rsidR="009032B7" w:rsidRDefault="009032B7" w:rsidP="00D44C93">
            <w:pPr>
              <w:widowControl w:val="0"/>
              <w:autoSpaceDE w:val="0"/>
              <w:autoSpaceDN w:val="0"/>
              <w:adjustRightInd w:val="0"/>
              <w:jc w:val="right"/>
              <w:rPr>
                <w:rFonts w:ascii="Arial Narrow" w:hAnsi="Arial Narrow"/>
                <w:b/>
                <w:sz w:val="18"/>
              </w:rPr>
            </w:pPr>
            <w:r>
              <w:rPr>
                <w:rFonts w:ascii="Arial Narrow" w:hAnsi="Arial Narrow"/>
                <w:b/>
                <w:sz w:val="14"/>
                <w:szCs w:val="14"/>
              </w:rPr>
              <w:t>€                  0,00</w:t>
            </w:r>
          </w:p>
        </w:tc>
        <w:tc>
          <w:tcPr>
            <w:tcW w:w="2268" w:type="dxa"/>
            <w:gridSpan w:val="2"/>
            <w:tcBorders>
              <w:top w:val="single" w:sz="4" w:space="0" w:color="auto"/>
              <w:left w:val="single" w:sz="4" w:space="0" w:color="auto"/>
              <w:bottom w:val="single" w:sz="4" w:space="0" w:color="auto"/>
            </w:tcBorders>
          </w:tcPr>
          <w:p w:rsidR="009032B7" w:rsidRDefault="009032B7" w:rsidP="00D44C93">
            <w:pPr>
              <w:widowControl w:val="0"/>
              <w:autoSpaceDE w:val="0"/>
              <w:autoSpaceDN w:val="0"/>
              <w:adjustRightInd w:val="0"/>
              <w:rPr>
                <w:rFonts w:ascii="Arial Narrow" w:hAnsi="Arial Narrow"/>
                <w:b/>
                <w:sz w:val="18"/>
              </w:rPr>
            </w:pPr>
            <w:r>
              <w:rPr>
                <w:rFonts w:ascii="Arial Narrow" w:hAnsi="Arial Narrow"/>
                <w:sz w:val="14"/>
                <w:szCs w:val="14"/>
              </w:rPr>
              <w:t>Voce libera 2</w:t>
            </w:r>
          </w:p>
        </w:tc>
        <w:tc>
          <w:tcPr>
            <w:tcW w:w="1211" w:type="dxa"/>
            <w:tcBorders>
              <w:top w:val="single" w:sz="4" w:space="0" w:color="auto"/>
              <w:bottom w:val="single" w:sz="4" w:space="0" w:color="auto"/>
              <w:right w:val="single" w:sz="4" w:space="0" w:color="auto"/>
            </w:tcBorders>
          </w:tcPr>
          <w:p w:rsidR="009032B7" w:rsidRDefault="009032B7" w:rsidP="00D44C93">
            <w:pPr>
              <w:widowControl w:val="0"/>
              <w:autoSpaceDE w:val="0"/>
              <w:autoSpaceDN w:val="0"/>
              <w:adjustRightInd w:val="0"/>
              <w:jc w:val="right"/>
              <w:rPr>
                <w:rFonts w:ascii="Arial Narrow" w:hAnsi="Arial Narrow"/>
                <w:b/>
                <w:sz w:val="18"/>
              </w:rPr>
            </w:pPr>
            <w:r>
              <w:rPr>
                <w:rFonts w:ascii="Arial Narrow" w:hAnsi="Arial Narrow"/>
                <w:b/>
                <w:sz w:val="14"/>
                <w:szCs w:val="14"/>
              </w:rPr>
              <w:t>€                  0,00</w:t>
            </w:r>
          </w:p>
        </w:tc>
      </w:tr>
      <w:tr w:rsidR="009032B7" w:rsidTr="00D44C93">
        <w:trPr>
          <w:trHeight w:val="219"/>
        </w:trPr>
        <w:tc>
          <w:tcPr>
            <w:tcW w:w="2296" w:type="dxa"/>
            <w:gridSpan w:val="2"/>
            <w:tcBorders>
              <w:left w:val="single" w:sz="4" w:space="0" w:color="auto"/>
              <w:bottom w:val="single" w:sz="4" w:space="0" w:color="auto"/>
              <w:right w:val="single" w:sz="4" w:space="0" w:color="auto"/>
            </w:tcBorders>
            <w:tcMar>
              <w:top w:w="28" w:type="dxa"/>
              <w:left w:w="28" w:type="dxa"/>
              <w:bottom w:w="28" w:type="dxa"/>
              <w:right w:w="28" w:type="dxa"/>
            </w:tcMar>
          </w:tcPr>
          <w:p w:rsidR="009032B7" w:rsidRDefault="009032B7" w:rsidP="00D44C93">
            <w:pPr>
              <w:widowControl w:val="0"/>
              <w:autoSpaceDE w:val="0"/>
              <w:autoSpaceDN w:val="0"/>
              <w:adjustRightInd w:val="0"/>
              <w:rPr>
                <w:rFonts w:ascii="Arial Narrow" w:hAnsi="Arial Narrow"/>
                <w:b/>
                <w:sz w:val="18"/>
              </w:rPr>
            </w:pPr>
          </w:p>
        </w:tc>
        <w:tc>
          <w:tcPr>
            <w:tcW w:w="2694" w:type="dxa"/>
            <w:gridSpan w:val="2"/>
            <w:tcBorders>
              <w:top w:val="single" w:sz="4" w:space="0" w:color="auto"/>
              <w:left w:val="single" w:sz="4" w:space="0" w:color="auto"/>
              <w:bottom w:val="single" w:sz="4" w:space="0" w:color="auto"/>
            </w:tcBorders>
          </w:tcPr>
          <w:p w:rsidR="009032B7" w:rsidRDefault="009032B7" w:rsidP="00D44C93">
            <w:pPr>
              <w:widowControl w:val="0"/>
              <w:autoSpaceDE w:val="0"/>
              <w:autoSpaceDN w:val="0"/>
              <w:adjustRightInd w:val="0"/>
              <w:rPr>
                <w:rFonts w:ascii="Arial Narrow" w:hAnsi="Arial Narrow"/>
                <w:b/>
                <w:sz w:val="18"/>
              </w:rPr>
            </w:pPr>
            <w:r>
              <w:rPr>
                <w:rFonts w:ascii="Arial Narrow" w:hAnsi="Arial Narrow"/>
                <w:sz w:val="14"/>
                <w:szCs w:val="14"/>
              </w:rPr>
              <w:t>Voce libera 3</w:t>
            </w:r>
          </w:p>
        </w:tc>
        <w:tc>
          <w:tcPr>
            <w:tcW w:w="1275" w:type="dxa"/>
            <w:tcBorders>
              <w:top w:val="single" w:sz="4" w:space="0" w:color="auto"/>
              <w:bottom w:val="single" w:sz="4" w:space="0" w:color="auto"/>
              <w:right w:val="single" w:sz="4" w:space="0" w:color="auto"/>
            </w:tcBorders>
          </w:tcPr>
          <w:p w:rsidR="009032B7" w:rsidRDefault="009032B7" w:rsidP="00D44C93">
            <w:pPr>
              <w:widowControl w:val="0"/>
              <w:autoSpaceDE w:val="0"/>
              <w:autoSpaceDN w:val="0"/>
              <w:adjustRightInd w:val="0"/>
              <w:jc w:val="right"/>
              <w:rPr>
                <w:rFonts w:ascii="Arial Narrow" w:hAnsi="Arial Narrow"/>
                <w:b/>
                <w:sz w:val="14"/>
                <w:szCs w:val="14"/>
              </w:rPr>
            </w:pPr>
            <w:r>
              <w:rPr>
                <w:rFonts w:ascii="Arial Narrow" w:hAnsi="Arial Narrow"/>
                <w:b/>
                <w:sz w:val="14"/>
                <w:szCs w:val="14"/>
              </w:rPr>
              <w:t>€                  0,00</w:t>
            </w:r>
          </w:p>
          <w:p w:rsidR="009032B7" w:rsidRDefault="009032B7" w:rsidP="00D44C93">
            <w:pPr>
              <w:widowControl w:val="0"/>
              <w:autoSpaceDE w:val="0"/>
              <w:autoSpaceDN w:val="0"/>
              <w:adjustRightInd w:val="0"/>
              <w:jc w:val="right"/>
              <w:rPr>
                <w:rFonts w:ascii="Arial Narrow" w:hAnsi="Arial Narrow"/>
                <w:b/>
                <w:sz w:val="18"/>
              </w:rPr>
            </w:pPr>
          </w:p>
        </w:tc>
        <w:tc>
          <w:tcPr>
            <w:tcW w:w="2268" w:type="dxa"/>
            <w:gridSpan w:val="2"/>
            <w:tcBorders>
              <w:top w:val="single" w:sz="4" w:space="0" w:color="auto"/>
              <w:left w:val="single" w:sz="4" w:space="0" w:color="auto"/>
              <w:bottom w:val="single" w:sz="4" w:space="0" w:color="auto"/>
            </w:tcBorders>
          </w:tcPr>
          <w:p w:rsidR="009032B7" w:rsidRDefault="009032B7" w:rsidP="00D44C93">
            <w:pPr>
              <w:widowControl w:val="0"/>
              <w:autoSpaceDE w:val="0"/>
              <w:autoSpaceDN w:val="0"/>
              <w:adjustRightInd w:val="0"/>
              <w:rPr>
                <w:rFonts w:ascii="Arial Narrow" w:hAnsi="Arial Narrow"/>
                <w:b/>
                <w:sz w:val="18"/>
              </w:rPr>
            </w:pPr>
          </w:p>
        </w:tc>
        <w:tc>
          <w:tcPr>
            <w:tcW w:w="1211" w:type="dxa"/>
            <w:tcBorders>
              <w:top w:val="single" w:sz="4" w:space="0" w:color="auto"/>
              <w:bottom w:val="single" w:sz="4" w:space="0" w:color="auto"/>
              <w:right w:val="single" w:sz="4" w:space="0" w:color="auto"/>
            </w:tcBorders>
          </w:tcPr>
          <w:p w:rsidR="009032B7" w:rsidRDefault="009032B7" w:rsidP="00D44C93">
            <w:pPr>
              <w:widowControl w:val="0"/>
              <w:autoSpaceDE w:val="0"/>
              <w:autoSpaceDN w:val="0"/>
              <w:adjustRightInd w:val="0"/>
              <w:jc w:val="right"/>
              <w:rPr>
                <w:rFonts w:ascii="Arial Narrow" w:hAnsi="Arial Narrow"/>
                <w:b/>
                <w:sz w:val="18"/>
              </w:rPr>
            </w:pPr>
          </w:p>
        </w:tc>
      </w:tr>
      <w:tr w:rsidR="009032B7" w:rsidTr="00D44C93">
        <w:trPr>
          <w:trHeight w:val="355"/>
        </w:trPr>
        <w:tc>
          <w:tcPr>
            <w:tcW w:w="2296" w:type="dxa"/>
            <w:gridSpan w:val="2"/>
            <w:tcBorders>
              <w:top w:val="single" w:sz="4" w:space="0" w:color="auto"/>
              <w:left w:val="single" w:sz="4" w:space="0" w:color="auto"/>
              <w:right w:val="single" w:sz="4" w:space="0" w:color="auto"/>
            </w:tcBorders>
            <w:tcMar>
              <w:top w:w="28" w:type="dxa"/>
              <w:left w:w="28" w:type="dxa"/>
              <w:bottom w:w="28" w:type="dxa"/>
              <w:right w:w="28" w:type="dxa"/>
            </w:tcMar>
          </w:tcPr>
          <w:p w:rsidR="009032B7" w:rsidRDefault="009032B7" w:rsidP="00D44C93">
            <w:pPr>
              <w:widowControl w:val="0"/>
              <w:autoSpaceDE w:val="0"/>
              <w:autoSpaceDN w:val="0"/>
              <w:adjustRightInd w:val="0"/>
              <w:rPr>
                <w:rFonts w:ascii="Arial Narrow" w:hAnsi="Arial Narrow"/>
                <w:b/>
                <w:sz w:val="18"/>
              </w:rPr>
            </w:pPr>
            <w:r>
              <w:rPr>
                <w:rFonts w:ascii="Arial Narrow" w:hAnsi="Arial Narrow"/>
                <w:b/>
                <w:sz w:val="16"/>
                <w:szCs w:val="16"/>
              </w:rPr>
              <w:t>Voci libere per costi variabili:</w:t>
            </w:r>
          </w:p>
        </w:tc>
        <w:tc>
          <w:tcPr>
            <w:tcW w:w="2694" w:type="dxa"/>
            <w:gridSpan w:val="2"/>
            <w:tcBorders>
              <w:top w:val="single" w:sz="4" w:space="0" w:color="auto"/>
              <w:left w:val="single" w:sz="4" w:space="0" w:color="auto"/>
              <w:bottom w:val="single" w:sz="4" w:space="0" w:color="auto"/>
            </w:tcBorders>
          </w:tcPr>
          <w:p w:rsidR="009032B7" w:rsidRDefault="009032B7" w:rsidP="00D44C93">
            <w:pPr>
              <w:widowControl w:val="0"/>
              <w:autoSpaceDE w:val="0"/>
              <w:autoSpaceDN w:val="0"/>
              <w:adjustRightInd w:val="0"/>
              <w:rPr>
                <w:rFonts w:ascii="Arial Narrow" w:hAnsi="Arial Narrow"/>
                <w:b/>
                <w:sz w:val="18"/>
              </w:rPr>
            </w:pPr>
            <w:r>
              <w:rPr>
                <w:rFonts w:ascii="Arial Narrow" w:hAnsi="Arial Narrow"/>
                <w:sz w:val="14"/>
                <w:szCs w:val="14"/>
              </w:rPr>
              <w:t>Voce libera 4</w:t>
            </w:r>
          </w:p>
        </w:tc>
        <w:tc>
          <w:tcPr>
            <w:tcW w:w="1275" w:type="dxa"/>
            <w:tcBorders>
              <w:top w:val="single" w:sz="4" w:space="0" w:color="auto"/>
              <w:bottom w:val="single" w:sz="4" w:space="0" w:color="auto"/>
              <w:right w:val="single" w:sz="4" w:space="0" w:color="auto"/>
            </w:tcBorders>
          </w:tcPr>
          <w:p w:rsidR="009032B7" w:rsidRDefault="009032B7" w:rsidP="00D44C93">
            <w:pPr>
              <w:widowControl w:val="0"/>
              <w:autoSpaceDE w:val="0"/>
              <w:autoSpaceDN w:val="0"/>
              <w:adjustRightInd w:val="0"/>
              <w:jc w:val="right"/>
              <w:rPr>
                <w:rFonts w:ascii="Arial Narrow" w:hAnsi="Arial Narrow"/>
                <w:b/>
                <w:sz w:val="18"/>
              </w:rPr>
            </w:pPr>
            <w:r>
              <w:rPr>
                <w:rFonts w:ascii="Arial Narrow" w:hAnsi="Arial Narrow"/>
                <w:b/>
                <w:sz w:val="14"/>
                <w:szCs w:val="14"/>
              </w:rPr>
              <w:t>€                  0,00</w:t>
            </w:r>
          </w:p>
        </w:tc>
        <w:tc>
          <w:tcPr>
            <w:tcW w:w="2268" w:type="dxa"/>
            <w:gridSpan w:val="2"/>
            <w:tcBorders>
              <w:top w:val="single" w:sz="4" w:space="0" w:color="auto"/>
              <w:left w:val="single" w:sz="4" w:space="0" w:color="auto"/>
              <w:bottom w:val="single" w:sz="4" w:space="0" w:color="auto"/>
            </w:tcBorders>
          </w:tcPr>
          <w:p w:rsidR="009032B7" w:rsidRDefault="009032B7" w:rsidP="00D44C93">
            <w:pPr>
              <w:widowControl w:val="0"/>
              <w:autoSpaceDE w:val="0"/>
              <w:autoSpaceDN w:val="0"/>
              <w:adjustRightInd w:val="0"/>
              <w:rPr>
                <w:rFonts w:ascii="Arial Narrow" w:hAnsi="Arial Narrow"/>
                <w:b/>
                <w:sz w:val="18"/>
              </w:rPr>
            </w:pPr>
            <w:r>
              <w:rPr>
                <w:rFonts w:ascii="Arial Narrow" w:hAnsi="Arial Narrow"/>
                <w:sz w:val="14"/>
                <w:szCs w:val="14"/>
              </w:rPr>
              <w:t>Voce libera 5</w:t>
            </w:r>
          </w:p>
        </w:tc>
        <w:tc>
          <w:tcPr>
            <w:tcW w:w="1211" w:type="dxa"/>
            <w:tcBorders>
              <w:top w:val="single" w:sz="4" w:space="0" w:color="auto"/>
              <w:bottom w:val="single" w:sz="4" w:space="0" w:color="auto"/>
              <w:right w:val="single" w:sz="4" w:space="0" w:color="auto"/>
            </w:tcBorders>
          </w:tcPr>
          <w:p w:rsidR="009032B7" w:rsidRDefault="009032B7" w:rsidP="00D44C93">
            <w:pPr>
              <w:widowControl w:val="0"/>
              <w:autoSpaceDE w:val="0"/>
              <w:autoSpaceDN w:val="0"/>
              <w:adjustRightInd w:val="0"/>
              <w:jc w:val="right"/>
              <w:rPr>
                <w:rFonts w:ascii="Arial Narrow" w:hAnsi="Arial Narrow"/>
                <w:b/>
                <w:sz w:val="18"/>
              </w:rPr>
            </w:pPr>
            <w:r>
              <w:rPr>
                <w:rFonts w:ascii="Arial Narrow" w:hAnsi="Arial Narrow"/>
                <w:b/>
                <w:sz w:val="14"/>
                <w:szCs w:val="14"/>
              </w:rPr>
              <w:t>€                  0,00</w:t>
            </w:r>
          </w:p>
        </w:tc>
      </w:tr>
      <w:tr w:rsidR="009032B7" w:rsidTr="00D44C93">
        <w:trPr>
          <w:trHeight w:val="341"/>
        </w:trPr>
        <w:tc>
          <w:tcPr>
            <w:tcW w:w="2296" w:type="dxa"/>
            <w:gridSpan w:val="2"/>
            <w:tcBorders>
              <w:left w:val="single" w:sz="4" w:space="0" w:color="auto"/>
              <w:bottom w:val="single" w:sz="4" w:space="0" w:color="auto"/>
              <w:right w:val="single" w:sz="4" w:space="0" w:color="auto"/>
            </w:tcBorders>
            <w:tcMar>
              <w:top w:w="28" w:type="dxa"/>
              <w:left w:w="28" w:type="dxa"/>
              <w:bottom w:w="28" w:type="dxa"/>
              <w:right w:w="28" w:type="dxa"/>
            </w:tcMar>
          </w:tcPr>
          <w:p w:rsidR="009032B7" w:rsidRDefault="009032B7" w:rsidP="00D44C93">
            <w:pPr>
              <w:widowControl w:val="0"/>
              <w:autoSpaceDE w:val="0"/>
              <w:autoSpaceDN w:val="0"/>
              <w:adjustRightInd w:val="0"/>
              <w:rPr>
                <w:rFonts w:ascii="Arial Narrow" w:hAnsi="Arial Narrow"/>
                <w:b/>
                <w:sz w:val="18"/>
              </w:rPr>
            </w:pPr>
          </w:p>
        </w:tc>
        <w:tc>
          <w:tcPr>
            <w:tcW w:w="2694" w:type="dxa"/>
            <w:gridSpan w:val="2"/>
            <w:tcBorders>
              <w:top w:val="single" w:sz="4" w:space="0" w:color="auto"/>
              <w:left w:val="single" w:sz="4" w:space="0" w:color="auto"/>
              <w:bottom w:val="single" w:sz="4" w:space="0" w:color="auto"/>
            </w:tcBorders>
          </w:tcPr>
          <w:p w:rsidR="009032B7" w:rsidRDefault="009032B7" w:rsidP="00D44C93">
            <w:pPr>
              <w:widowControl w:val="0"/>
              <w:autoSpaceDE w:val="0"/>
              <w:autoSpaceDN w:val="0"/>
              <w:adjustRightInd w:val="0"/>
              <w:rPr>
                <w:rFonts w:ascii="Arial Narrow" w:hAnsi="Arial Narrow"/>
                <w:b/>
                <w:sz w:val="18"/>
              </w:rPr>
            </w:pPr>
            <w:r>
              <w:rPr>
                <w:rFonts w:ascii="Arial Narrow" w:hAnsi="Arial Narrow"/>
                <w:sz w:val="14"/>
                <w:szCs w:val="14"/>
              </w:rPr>
              <w:t>Voce libera 6</w:t>
            </w:r>
          </w:p>
        </w:tc>
        <w:tc>
          <w:tcPr>
            <w:tcW w:w="1275" w:type="dxa"/>
            <w:tcBorders>
              <w:top w:val="single" w:sz="4" w:space="0" w:color="auto"/>
              <w:bottom w:val="single" w:sz="4" w:space="0" w:color="auto"/>
              <w:right w:val="single" w:sz="4" w:space="0" w:color="auto"/>
            </w:tcBorders>
          </w:tcPr>
          <w:p w:rsidR="009032B7" w:rsidRDefault="009032B7" w:rsidP="00D44C93">
            <w:pPr>
              <w:widowControl w:val="0"/>
              <w:autoSpaceDE w:val="0"/>
              <w:autoSpaceDN w:val="0"/>
              <w:adjustRightInd w:val="0"/>
              <w:jc w:val="right"/>
              <w:rPr>
                <w:rFonts w:ascii="Arial Narrow" w:hAnsi="Arial Narrow"/>
                <w:b/>
                <w:sz w:val="14"/>
                <w:szCs w:val="14"/>
              </w:rPr>
            </w:pPr>
            <w:r>
              <w:rPr>
                <w:rFonts w:ascii="Arial Narrow" w:hAnsi="Arial Narrow"/>
                <w:b/>
                <w:sz w:val="14"/>
                <w:szCs w:val="14"/>
              </w:rPr>
              <w:t>€                  0,00</w:t>
            </w:r>
          </w:p>
          <w:p w:rsidR="009032B7" w:rsidRDefault="009032B7" w:rsidP="00D44C93">
            <w:pPr>
              <w:widowControl w:val="0"/>
              <w:autoSpaceDE w:val="0"/>
              <w:autoSpaceDN w:val="0"/>
              <w:adjustRightInd w:val="0"/>
              <w:jc w:val="right"/>
              <w:rPr>
                <w:rFonts w:ascii="Arial Narrow" w:hAnsi="Arial Narrow"/>
                <w:b/>
                <w:sz w:val="18"/>
              </w:rPr>
            </w:pPr>
          </w:p>
        </w:tc>
        <w:tc>
          <w:tcPr>
            <w:tcW w:w="2268" w:type="dxa"/>
            <w:gridSpan w:val="2"/>
            <w:tcBorders>
              <w:top w:val="single" w:sz="4" w:space="0" w:color="auto"/>
              <w:left w:val="single" w:sz="4" w:space="0" w:color="auto"/>
              <w:bottom w:val="single" w:sz="4" w:space="0" w:color="auto"/>
            </w:tcBorders>
          </w:tcPr>
          <w:p w:rsidR="009032B7" w:rsidRDefault="009032B7" w:rsidP="00D44C93">
            <w:pPr>
              <w:widowControl w:val="0"/>
              <w:autoSpaceDE w:val="0"/>
              <w:autoSpaceDN w:val="0"/>
              <w:adjustRightInd w:val="0"/>
              <w:rPr>
                <w:rFonts w:ascii="Arial Narrow" w:hAnsi="Arial Narrow"/>
                <w:b/>
                <w:sz w:val="18"/>
              </w:rPr>
            </w:pPr>
          </w:p>
        </w:tc>
        <w:tc>
          <w:tcPr>
            <w:tcW w:w="1211" w:type="dxa"/>
            <w:tcBorders>
              <w:top w:val="single" w:sz="4" w:space="0" w:color="auto"/>
              <w:bottom w:val="single" w:sz="4" w:space="0" w:color="auto"/>
              <w:right w:val="single" w:sz="4" w:space="0" w:color="auto"/>
            </w:tcBorders>
          </w:tcPr>
          <w:p w:rsidR="009032B7" w:rsidRDefault="009032B7" w:rsidP="00D44C93">
            <w:pPr>
              <w:widowControl w:val="0"/>
              <w:autoSpaceDE w:val="0"/>
              <w:autoSpaceDN w:val="0"/>
              <w:adjustRightInd w:val="0"/>
              <w:jc w:val="right"/>
              <w:rPr>
                <w:rFonts w:ascii="Arial Narrow" w:hAnsi="Arial Narrow"/>
                <w:b/>
                <w:sz w:val="18"/>
              </w:rPr>
            </w:pPr>
          </w:p>
        </w:tc>
      </w:tr>
      <w:tr w:rsidR="0022751C" w:rsidTr="001101E8">
        <w:tc>
          <w:tcPr>
            <w:tcW w:w="8061" w:type="dxa"/>
            <w:gridSpan w:val="6"/>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2751C" w:rsidRDefault="0022751C" w:rsidP="001101E8">
            <w:pPr>
              <w:widowControl w:val="0"/>
              <w:autoSpaceDE w:val="0"/>
              <w:autoSpaceDN w:val="0"/>
              <w:adjustRightInd w:val="0"/>
              <w:rPr>
                <w:rFonts w:ascii="Arial Narrow" w:hAnsi="Arial Narrow"/>
                <w:b/>
                <w:sz w:val="16"/>
              </w:rPr>
            </w:pPr>
            <w:proofErr w:type="spellStart"/>
            <w:r>
              <w:rPr>
                <w:rFonts w:ascii="Arial Narrow" w:hAnsi="Arial Narrow"/>
                <w:b/>
                <w:sz w:val="18"/>
              </w:rPr>
              <w:t>Ipn</w:t>
            </w:r>
            <w:proofErr w:type="spellEnd"/>
            <w:r>
              <w:rPr>
                <w:rFonts w:ascii="Arial Narrow" w:hAnsi="Arial Narrow"/>
                <w:b/>
                <w:sz w:val="18"/>
              </w:rPr>
              <w:t xml:space="preserve"> </w:t>
            </w:r>
            <w:r>
              <w:rPr>
                <w:rFonts w:ascii="Arial Narrow" w:hAnsi="Arial Narrow"/>
                <w:b/>
                <w:sz w:val="18"/>
              </w:rPr>
              <w:br/>
            </w:r>
            <w:r>
              <w:rPr>
                <w:rFonts w:ascii="Arial Narrow" w:hAnsi="Arial Narrow"/>
                <w:sz w:val="18"/>
              </w:rPr>
              <w:t>Inflazione programmata per l'anno di riferimento</w:t>
            </w:r>
          </w:p>
        </w:tc>
        <w:tc>
          <w:tcPr>
            <w:tcW w:w="1683"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22751C" w:rsidRDefault="0022751C" w:rsidP="001101E8">
            <w:pPr>
              <w:widowControl w:val="0"/>
              <w:autoSpaceDE w:val="0"/>
              <w:autoSpaceDN w:val="0"/>
              <w:adjustRightInd w:val="0"/>
              <w:jc w:val="right"/>
              <w:rPr>
                <w:rFonts w:ascii="Arial Narrow" w:hAnsi="Arial Narrow"/>
                <w:b/>
                <w:sz w:val="18"/>
              </w:rPr>
            </w:pPr>
            <w:r>
              <w:rPr>
                <w:rFonts w:ascii="Arial Narrow" w:hAnsi="Arial Narrow"/>
                <w:b/>
                <w:sz w:val="18"/>
              </w:rPr>
              <w:t xml:space="preserve">  </w:t>
            </w:r>
            <w:hyperlink r:id="rId8" w:history="1">
              <w:r w:rsidRPr="00BD6001">
                <w:rPr>
                  <w:rFonts w:ascii="Arial Narrow" w:hAnsi="Arial Narrow" w:cs="Arial"/>
                  <w:b/>
                  <w:sz w:val="16"/>
                  <w:szCs w:val="16"/>
                </w:rPr>
                <w:t xml:space="preserve">       0,00</w:t>
              </w:r>
            </w:hyperlink>
            <w:r>
              <w:rPr>
                <w:rFonts w:ascii="Arial Narrow" w:hAnsi="Arial Narrow" w:cs="Arial"/>
                <w:b/>
                <w:sz w:val="16"/>
                <w:szCs w:val="16"/>
              </w:rPr>
              <w:t xml:space="preserve"> </w:t>
            </w:r>
            <w:r>
              <w:rPr>
                <w:rFonts w:ascii="Arial Narrow" w:hAnsi="Arial Narrow"/>
                <w:sz w:val="18"/>
              </w:rPr>
              <w:t>%</w:t>
            </w:r>
          </w:p>
        </w:tc>
      </w:tr>
      <w:tr w:rsidR="0022751C" w:rsidTr="001101E8">
        <w:tc>
          <w:tcPr>
            <w:tcW w:w="8061" w:type="dxa"/>
            <w:gridSpan w:val="6"/>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2751C" w:rsidRDefault="0022751C" w:rsidP="001101E8">
            <w:pPr>
              <w:widowControl w:val="0"/>
              <w:autoSpaceDE w:val="0"/>
              <w:autoSpaceDN w:val="0"/>
              <w:adjustRightInd w:val="0"/>
              <w:rPr>
                <w:rFonts w:ascii="Arial Narrow" w:hAnsi="Arial Narrow"/>
                <w:sz w:val="16"/>
              </w:rPr>
            </w:pPr>
            <w:proofErr w:type="spellStart"/>
            <w:r>
              <w:rPr>
                <w:rFonts w:ascii="Arial Narrow" w:hAnsi="Arial Narrow"/>
                <w:b/>
                <w:sz w:val="18"/>
              </w:rPr>
              <w:t>Xn</w:t>
            </w:r>
            <w:proofErr w:type="spellEnd"/>
            <w:r>
              <w:rPr>
                <w:rFonts w:ascii="Arial Narrow" w:hAnsi="Arial Narrow"/>
                <w:b/>
                <w:sz w:val="18"/>
              </w:rPr>
              <w:t xml:space="preserve"> </w:t>
            </w:r>
            <w:r>
              <w:rPr>
                <w:rFonts w:ascii="Arial Narrow" w:hAnsi="Arial Narrow"/>
                <w:sz w:val="18"/>
              </w:rPr>
              <w:br/>
              <w:t xml:space="preserve">Recupero di produttività per l'anno di riferimento </w:t>
            </w:r>
            <w:proofErr w:type="spellStart"/>
            <w:r>
              <w:rPr>
                <w:rFonts w:ascii="Arial Narrow" w:hAnsi="Arial Narrow"/>
                <w:sz w:val="18"/>
              </w:rPr>
              <w:t>CKn</w:t>
            </w:r>
            <w:proofErr w:type="spellEnd"/>
          </w:p>
        </w:tc>
        <w:tc>
          <w:tcPr>
            <w:tcW w:w="1683"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22751C" w:rsidRDefault="0022751C" w:rsidP="001101E8">
            <w:pPr>
              <w:widowControl w:val="0"/>
              <w:autoSpaceDE w:val="0"/>
              <w:autoSpaceDN w:val="0"/>
              <w:adjustRightInd w:val="0"/>
              <w:jc w:val="right"/>
              <w:rPr>
                <w:rFonts w:ascii="Arial Narrow" w:hAnsi="Arial Narrow"/>
                <w:b/>
                <w:sz w:val="18"/>
              </w:rPr>
            </w:pPr>
            <w:r>
              <w:rPr>
                <w:rFonts w:ascii="Arial Narrow" w:hAnsi="Arial Narrow"/>
                <w:b/>
                <w:sz w:val="18"/>
              </w:rPr>
              <w:t xml:space="preserve"> </w:t>
            </w:r>
            <w:hyperlink r:id="rId9" w:history="1">
              <w:r>
                <w:rPr>
                  <w:rFonts w:ascii="Arial Narrow" w:hAnsi="Arial Narrow" w:cs="Arial"/>
                  <w:b/>
                  <w:sz w:val="16"/>
                  <w:szCs w:val="16"/>
                </w:rPr>
                <w:t xml:space="preserve">       0,00</w:t>
              </w:r>
            </w:hyperlink>
            <w:r>
              <w:rPr>
                <w:rFonts w:ascii="Arial Narrow" w:hAnsi="Arial Narrow" w:cs="Arial"/>
                <w:b/>
                <w:sz w:val="16"/>
                <w:szCs w:val="16"/>
              </w:rPr>
              <w:t xml:space="preserve"> </w:t>
            </w:r>
            <w:r>
              <w:rPr>
                <w:rFonts w:ascii="Arial Narrow" w:hAnsi="Arial Narrow"/>
                <w:b/>
                <w:sz w:val="18"/>
              </w:rPr>
              <w:t>%</w:t>
            </w:r>
          </w:p>
        </w:tc>
      </w:tr>
      <w:tr w:rsidR="0022751C" w:rsidTr="001101E8">
        <w:tc>
          <w:tcPr>
            <w:tcW w:w="2296" w:type="dxa"/>
            <w:gridSpan w:val="2"/>
            <w:vMerge w:val="restart"/>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tcPr>
          <w:p w:rsidR="0022751C" w:rsidRDefault="0022751C" w:rsidP="001101E8">
            <w:pPr>
              <w:widowControl w:val="0"/>
              <w:autoSpaceDE w:val="0"/>
              <w:autoSpaceDN w:val="0"/>
              <w:adjustRightInd w:val="0"/>
              <w:jc w:val="center"/>
              <w:rPr>
                <w:rFonts w:ascii="Arial" w:hAnsi="Arial"/>
                <w:b/>
                <w:sz w:val="18"/>
              </w:rPr>
            </w:pPr>
            <w:r>
              <w:rPr>
                <w:rFonts w:ascii="Arial" w:hAnsi="Arial"/>
                <w:b/>
                <w:sz w:val="18"/>
              </w:rPr>
              <w:t>Costi totali</w:t>
            </w:r>
          </w:p>
          <w:p w:rsidR="0022751C" w:rsidRDefault="0022751C" w:rsidP="001101E8">
            <w:pPr>
              <w:widowControl w:val="0"/>
              <w:autoSpaceDE w:val="0"/>
              <w:autoSpaceDN w:val="0"/>
              <w:adjustRightInd w:val="0"/>
              <w:jc w:val="center"/>
              <w:rPr>
                <w:rFonts w:ascii="Arial" w:hAnsi="Arial"/>
                <w:b/>
                <w:sz w:val="18"/>
              </w:rPr>
            </w:pPr>
            <w:r>
              <w:rPr>
                <w:rFonts w:ascii="Arial" w:hAnsi="Arial"/>
                <w:i/>
                <w:sz w:val="18"/>
              </w:rPr>
              <w:t>ΣT = ΣTF + ΣTV</w:t>
            </w:r>
          </w:p>
        </w:tc>
        <w:tc>
          <w:tcPr>
            <w:tcW w:w="2369" w:type="dxa"/>
            <w:vMerge w:val="restart"/>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center"/>
          </w:tcPr>
          <w:p w:rsidR="0022751C" w:rsidRDefault="0022751C" w:rsidP="001101E8">
            <w:pPr>
              <w:widowControl w:val="0"/>
              <w:autoSpaceDE w:val="0"/>
              <w:autoSpaceDN w:val="0"/>
              <w:adjustRightInd w:val="0"/>
              <w:jc w:val="center"/>
              <w:rPr>
                <w:rFonts w:ascii="Arial Narrow" w:hAnsi="Arial Narrow"/>
                <w:b/>
                <w:sz w:val="20"/>
              </w:rPr>
            </w:pPr>
            <w:r>
              <w:rPr>
                <w:rFonts w:ascii="Arial Narrow" w:hAnsi="Arial Narrow"/>
                <w:b/>
                <w:sz w:val="20"/>
              </w:rPr>
              <w:t xml:space="preserve">€ </w:t>
            </w:r>
            <w:hyperlink r:id="rId10" w:history="1">
              <w:r>
                <w:rPr>
                  <w:rFonts w:ascii="Arial Narrow" w:hAnsi="Arial Narrow" w:cs="Arial"/>
                  <w:b/>
                  <w:sz w:val="20"/>
                  <w:szCs w:val="20"/>
                </w:rPr>
                <w:t xml:space="preserve">            123.604,00</w:t>
              </w:r>
            </w:hyperlink>
          </w:p>
        </w:tc>
        <w:tc>
          <w:tcPr>
            <w:tcW w:w="3396" w:type="dxa"/>
            <w:gridSpan w:val="3"/>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tcPr>
          <w:p w:rsidR="0022751C" w:rsidRDefault="0022751C" w:rsidP="001101E8">
            <w:pPr>
              <w:widowControl w:val="0"/>
              <w:autoSpaceDE w:val="0"/>
              <w:autoSpaceDN w:val="0"/>
              <w:adjustRightInd w:val="0"/>
              <w:rPr>
                <w:rFonts w:ascii="Arial" w:hAnsi="Arial"/>
                <w:b/>
                <w:sz w:val="18"/>
              </w:rPr>
            </w:pPr>
            <w:r>
              <w:rPr>
                <w:rFonts w:ascii="Arial" w:hAnsi="Arial"/>
                <w:b/>
                <w:sz w:val="18"/>
              </w:rPr>
              <w:t>TF - Totale costi fissi</w:t>
            </w:r>
          </w:p>
          <w:p w:rsidR="0022751C" w:rsidRDefault="0022751C" w:rsidP="001101E8">
            <w:pPr>
              <w:widowControl w:val="0"/>
              <w:autoSpaceDE w:val="0"/>
              <w:autoSpaceDN w:val="0"/>
              <w:adjustRightInd w:val="0"/>
              <w:rPr>
                <w:rFonts w:ascii="Arial" w:hAnsi="Arial"/>
                <w:b/>
                <w:sz w:val="18"/>
              </w:rPr>
            </w:pPr>
            <w:r>
              <w:rPr>
                <w:rFonts w:ascii="Arial" w:hAnsi="Arial"/>
                <w:i/>
                <w:sz w:val="18"/>
              </w:rPr>
              <w:t>ΣTF = CSL+CARC+CGG+CCD+AC+CK</w:t>
            </w:r>
          </w:p>
        </w:tc>
        <w:tc>
          <w:tcPr>
            <w:tcW w:w="1683" w:type="dxa"/>
            <w:gridSpan w:val="2"/>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bottom"/>
          </w:tcPr>
          <w:p w:rsidR="0022751C" w:rsidRDefault="0022751C" w:rsidP="001101E8">
            <w:pPr>
              <w:widowControl w:val="0"/>
              <w:autoSpaceDE w:val="0"/>
              <w:autoSpaceDN w:val="0"/>
              <w:adjustRightInd w:val="0"/>
              <w:jc w:val="right"/>
              <w:rPr>
                <w:rFonts w:ascii="Arial Narrow" w:hAnsi="Arial Narrow"/>
                <w:b/>
                <w:sz w:val="20"/>
              </w:rPr>
            </w:pPr>
            <w:r>
              <w:rPr>
                <w:rFonts w:ascii="Arial Narrow" w:hAnsi="Arial Narrow"/>
                <w:b/>
                <w:sz w:val="20"/>
              </w:rPr>
              <w:t>€</w:t>
            </w:r>
            <w:hyperlink r:id="rId11" w:history="1">
              <w:r>
                <w:rPr>
                  <w:rFonts w:ascii="Arial Narrow" w:hAnsi="Arial Narrow" w:cs="Arial"/>
                  <w:b/>
                  <w:sz w:val="20"/>
                  <w:szCs w:val="20"/>
                </w:rPr>
                <w:t xml:space="preserve">             43.204,00</w:t>
              </w:r>
            </w:hyperlink>
            <w:r>
              <w:rPr>
                <w:rFonts w:ascii="Arial Narrow" w:hAnsi="Arial Narrow"/>
                <w:b/>
                <w:sz w:val="20"/>
              </w:rPr>
              <w:t xml:space="preserve"> </w:t>
            </w:r>
          </w:p>
        </w:tc>
      </w:tr>
      <w:tr w:rsidR="0022751C" w:rsidTr="001101E8">
        <w:tc>
          <w:tcPr>
            <w:tcW w:w="2296" w:type="dxa"/>
            <w:gridSpan w:val="2"/>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2751C" w:rsidRDefault="0022751C" w:rsidP="001101E8">
            <w:pPr>
              <w:widowControl w:val="0"/>
              <w:autoSpaceDE w:val="0"/>
              <w:autoSpaceDN w:val="0"/>
              <w:adjustRightInd w:val="0"/>
              <w:rPr>
                <w:rFonts w:ascii="Arial Narrow" w:hAnsi="Arial Narrow"/>
                <w:b/>
                <w:sz w:val="18"/>
              </w:rPr>
            </w:pPr>
          </w:p>
        </w:tc>
        <w:tc>
          <w:tcPr>
            <w:tcW w:w="2369"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2751C" w:rsidRDefault="0022751C" w:rsidP="001101E8">
            <w:pPr>
              <w:widowControl w:val="0"/>
              <w:autoSpaceDE w:val="0"/>
              <w:autoSpaceDN w:val="0"/>
              <w:adjustRightInd w:val="0"/>
              <w:rPr>
                <w:rFonts w:ascii="Arial Narrow" w:hAnsi="Arial Narrow"/>
                <w:b/>
                <w:sz w:val="18"/>
              </w:rPr>
            </w:pPr>
          </w:p>
        </w:tc>
        <w:tc>
          <w:tcPr>
            <w:tcW w:w="3396" w:type="dxa"/>
            <w:gridSpan w:val="3"/>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tcPr>
          <w:p w:rsidR="0022751C" w:rsidRDefault="0022751C" w:rsidP="001101E8">
            <w:pPr>
              <w:widowControl w:val="0"/>
              <w:autoSpaceDE w:val="0"/>
              <w:autoSpaceDN w:val="0"/>
              <w:adjustRightInd w:val="0"/>
              <w:rPr>
                <w:rFonts w:ascii="Arial" w:hAnsi="Arial"/>
                <w:b/>
                <w:sz w:val="18"/>
              </w:rPr>
            </w:pPr>
            <w:r>
              <w:rPr>
                <w:rFonts w:ascii="Arial" w:hAnsi="Arial"/>
                <w:b/>
                <w:sz w:val="18"/>
              </w:rPr>
              <w:t>TV - Totale costi variabili</w:t>
            </w:r>
          </w:p>
          <w:p w:rsidR="0022751C" w:rsidRDefault="0022751C" w:rsidP="001101E8">
            <w:pPr>
              <w:widowControl w:val="0"/>
              <w:autoSpaceDE w:val="0"/>
              <w:autoSpaceDN w:val="0"/>
              <w:adjustRightInd w:val="0"/>
              <w:rPr>
                <w:rFonts w:ascii="Arial Narrow" w:hAnsi="Arial Narrow"/>
                <w:b/>
                <w:sz w:val="18"/>
              </w:rPr>
            </w:pPr>
            <w:r>
              <w:rPr>
                <w:rFonts w:ascii="Arial" w:hAnsi="Arial"/>
                <w:i/>
                <w:sz w:val="18"/>
              </w:rPr>
              <w:t>ΣTV = CRT+CTS+CRD+CTR</w:t>
            </w:r>
          </w:p>
        </w:tc>
        <w:tc>
          <w:tcPr>
            <w:tcW w:w="1683" w:type="dxa"/>
            <w:gridSpan w:val="2"/>
            <w:tcBorders>
              <w:top w:val="single" w:sz="4" w:space="0" w:color="auto"/>
              <w:left w:val="single" w:sz="4" w:space="0" w:color="auto"/>
              <w:bottom w:val="single" w:sz="4" w:space="0" w:color="auto"/>
              <w:right w:val="single" w:sz="4" w:space="0" w:color="auto"/>
            </w:tcBorders>
            <w:shd w:val="clear" w:color="auto" w:fill="E6E6E6"/>
            <w:tcMar>
              <w:top w:w="28" w:type="dxa"/>
              <w:left w:w="28" w:type="dxa"/>
              <w:bottom w:w="28" w:type="dxa"/>
              <w:right w:w="28" w:type="dxa"/>
            </w:tcMar>
            <w:vAlign w:val="bottom"/>
          </w:tcPr>
          <w:p w:rsidR="0022751C" w:rsidRDefault="0022751C" w:rsidP="001101E8">
            <w:pPr>
              <w:widowControl w:val="0"/>
              <w:autoSpaceDE w:val="0"/>
              <w:autoSpaceDN w:val="0"/>
              <w:adjustRightInd w:val="0"/>
              <w:jc w:val="right"/>
              <w:rPr>
                <w:rFonts w:ascii="Arial Narrow" w:hAnsi="Arial Narrow"/>
                <w:b/>
                <w:sz w:val="20"/>
              </w:rPr>
            </w:pPr>
            <w:r>
              <w:rPr>
                <w:rFonts w:ascii="Arial Narrow" w:hAnsi="Arial Narrow"/>
                <w:b/>
                <w:sz w:val="20"/>
              </w:rPr>
              <w:t xml:space="preserve">€ </w:t>
            </w:r>
            <w:hyperlink r:id="rId12" w:history="1">
              <w:r>
                <w:rPr>
                  <w:rFonts w:ascii="Arial Narrow" w:hAnsi="Arial Narrow" w:cs="Arial"/>
                  <w:b/>
                  <w:sz w:val="20"/>
                  <w:szCs w:val="20"/>
                </w:rPr>
                <w:t xml:space="preserve">             80.400,00</w:t>
              </w:r>
            </w:hyperlink>
            <w:r>
              <w:rPr>
                <w:rFonts w:ascii="Arial Narrow" w:hAnsi="Arial Narrow"/>
                <w:b/>
                <w:sz w:val="20"/>
              </w:rPr>
              <w:t xml:space="preserve"> </w:t>
            </w:r>
          </w:p>
        </w:tc>
      </w:tr>
    </w:tbl>
    <w:p w:rsidR="00D67E9B" w:rsidRDefault="00D67E9B">
      <w:pPr>
        <w:widowControl w:val="0"/>
        <w:autoSpaceDE w:val="0"/>
        <w:autoSpaceDN w:val="0"/>
        <w:adjustRightInd w:val="0"/>
        <w:spacing w:line="626" w:lineRule="exact"/>
      </w:pPr>
    </w:p>
    <w:p w:rsidR="005A1EFD" w:rsidRPr="005A1EFD" w:rsidRDefault="005A1EFD">
      <w:pPr>
        <w:pStyle w:val="Corpodeltesto3"/>
        <w:rPr>
          <w:rFonts w:ascii="Arial" w:hAnsi="Arial" w:cs="Arial"/>
          <w:szCs w:val="24"/>
        </w:rPr>
      </w:pPr>
    </w:p>
    <w:p w:rsidR="005A1EFD" w:rsidRPr="005A1EFD" w:rsidRDefault="005A1EFD">
      <w:pPr>
        <w:pStyle w:val="Corpodeltesto3"/>
        <w:rPr>
          <w:rFonts w:ascii="Arial" w:hAnsi="Arial" w:cs="Arial"/>
          <w:sz w:val="22"/>
          <w:szCs w:val="24"/>
        </w:rPr>
      </w:pPr>
      <w:r w:rsidRPr="005A1EFD">
        <w:rPr>
          <w:rFonts w:ascii="Arial" w:hAnsi="Arial" w:cs="Arial"/>
          <w:sz w:val="22"/>
          <w:szCs w:val="24"/>
        </w:rPr>
        <w:t>La ripartizione dei costi tra parte fissa e parte variabile risulta così definita:</w:t>
      </w:r>
    </w:p>
    <w:p w:rsidR="005A1EFD" w:rsidRPr="005A1EFD" w:rsidRDefault="005A1EFD">
      <w:pPr>
        <w:pStyle w:val="Corpodeltesto3"/>
        <w:rPr>
          <w:rFonts w:ascii="Arial" w:hAnsi="Arial" w:cs="Arial"/>
          <w:sz w:val="10"/>
          <w:szCs w:val="24"/>
        </w:rPr>
      </w:pPr>
    </w:p>
    <w:p w:rsidR="00E3568B" w:rsidRDefault="00E3568B" w:rsidP="00E3568B">
      <w:pPr>
        <w:jc w:val="center"/>
        <w:rPr>
          <w:rFonts w:ascii="Arial" w:hAnsi="Arial"/>
          <w:sz w:val="20"/>
        </w:rPr>
      </w:pPr>
    </w:p>
    <w:p w:rsidR="00CF19F4" w:rsidRDefault="00CF19F4" w:rsidP="00E3568B">
      <w:pPr>
        <w:rPr>
          <w:rFonts w:ascii="Arial" w:hAnsi="Arial" w:cs="Arial"/>
          <w:sz w:val="18"/>
          <w:szCs w:val="18"/>
        </w:rPr>
      </w:pPr>
    </w:p>
    <w:tbl>
      <w:tblPr>
        <w:tblStyle w:val="rtf2TableGrid"/>
        <w:tblW w:w="5000" w:type="pct"/>
        <w:tblLayout w:type="fixed"/>
        <w:tblCellMar>
          <w:top w:w="28" w:type="dxa"/>
          <w:left w:w="28" w:type="dxa"/>
          <w:bottom w:w="28" w:type="dxa"/>
          <w:right w:w="28" w:type="dxa"/>
        </w:tblCellMar>
        <w:tblLook w:val="01E0"/>
      </w:tblPr>
      <w:tblGrid>
        <w:gridCol w:w="1308"/>
        <w:gridCol w:w="194"/>
        <w:gridCol w:w="1503"/>
        <w:gridCol w:w="154"/>
        <w:gridCol w:w="1349"/>
        <w:gridCol w:w="240"/>
        <w:gridCol w:w="827"/>
        <w:gridCol w:w="436"/>
        <w:gridCol w:w="1412"/>
        <w:gridCol w:w="90"/>
        <w:gridCol w:w="1172"/>
        <w:gridCol w:w="330"/>
        <w:gridCol w:w="1507"/>
      </w:tblGrid>
      <w:tr w:rsidR="005E2AF8" w:rsidRPr="005E2AF8" w:rsidTr="009A2205">
        <w:trPr>
          <w:trHeight w:val="189"/>
        </w:trPr>
        <w:tc>
          <w:tcPr>
            <w:tcW w:w="5000" w:type="pct"/>
            <w:gridSpan w:val="13"/>
            <w:shd w:val="clear" w:color="auto" w:fill="E6E6E6"/>
          </w:tcPr>
          <w:p w:rsidR="005E2AF8" w:rsidRPr="005E2AF8" w:rsidRDefault="005E2AF8" w:rsidP="009A2205">
            <w:pPr>
              <w:widowControl w:val="0"/>
              <w:autoSpaceDE w:val="0"/>
              <w:autoSpaceDN w:val="0"/>
              <w:adjustRightInd w:val="0"/>
              <w:jc w:val="center"/>
              <w:rPr>
                <w:rFonts w:ascii="Arial" w:hAnsi="Arial" w:cs="Arial"/>
                <w:b/>
                <w:sz w:val="18"/>
                <w:szCs w:val="18"/>
              </w:rPr>
            </w:pPr>
            <w:r w:rsidRPr="005E2AF8">
              <w:rPr>
                <w:rFonts w:ascii="Arial" w:hAnsi="Arial" w:cs="Arial"/>
                <w:b/>
                <w:sz w:val="18"/>
                <w:szCs w:val="18"/>
              </w:rPr>
              <w:t>Attribuzione costi fissi/variabili a utenze domestiche e non domestiche</w:t>
            </w:r>
          </w:p>
        </w:tc>
      </w:tr>
      <w:tr w:rsidR="000F233F" w:rsidRPr="006E4FD8" w:rsidTr="000F233F">
        <w:trPr>
          <w:trHeight w:val="246"/>
        </w:trPr>
        <w:tc>
          <w:tcPr>
            <w:tcW w:w="714" w:type="pct"/>
            <w:gridSpan w:val="2"/>
          </w:tcPr>
          <w:p w:rsidR="000F233F" w:rsidRPr="000F233F" w:rsidRDefault="000F233F" w:rsidP="000F233F">
            <w:pPr>
              <w:widowControl w:val="0"/>
              <w:autoSpaceDE w:val="0"/>
              <w:autoSpaceDN w:val="0"/>
              <w:adjustRightInd w:val="0"/>
              <w:jc w:val="center"/>
              <w:rPr>
                <w:rFonts w:ascii="Arial" w:hAnsi="Arial" w:cs="Arial"/>
                <w:b/>
                <w:sz w:val="14"/>
                <w:szCs w:val="14"/>
              </w:rPr>
            </w:pPr>
            <w:r w:rsidRPr="000F233F">
              <w:rPr>
                <w:rFonts w:ascii="Arial" w:hAnsi="Arial" w:cs="Arial"/>
                <w:b/>
                <w:sz w:val="14"/>
                <w:szCs w:val="14"/>
              </w:rPr>
              <w:t>Quantità rifiuti prodotti</w:t>
            </w:r>
            <w:r>
              <w:rPr>
                <w:rFonts w:ascii="Arial" w:hAnsi="Arial" w:cs="Arial"/>
                <w:b/>
                <w:sz w:val="14"/>
                <w:szCs w:val="14"/>
              </w:rPr>
              <w:t>:</w:t>
            </w:r>
          </w:p>
        </w:tc>
        <w:tc>
          <w:tcPr>
            <w:tcW w:w="714" w:type="pct"/>
          </w:tcPr>
          <w:p w:rsidR="000F233F" w:rsidRPr="000F233F" w:rsidRDefault="000F233F" w:rsidP="000F233F">
            <w:pPr>
              <w:tabs>
                <w:tab w:val="left" w:pos="2940"/>
              </w:tabs>
              <w:jc w:val="center"/>
              <w:rPr>
                <w:rFonts w:ascii="Arial" w:hAnsi="Arial" w:cs="Arial"/>
                <w:sz w:val="14"/>
                <w:szCs w:val="14"/>
              </w:rPr>
            </w:pPr>
            <w:r w:rsidRPr="000F233F">
              <w:rPr>
                <w:rFonts w:ascii="Arial" w:hAnsi="Arial" w:cs="Arial"/>
                <w:sz w:val="14"/>
                <w:szCs w:val="14"/>
              </w:rPr>
              <w:t>Kg rifiuti utenze domestiche</w:t>
            </w:r>
          </w:p>
        </w:tc>
        <w:tc>
          <w:tcPr>
            <w:tcW w:w="714" w:type="pct"/>
            <w:gridSpan w:val="2"/>
          </w:tcPr>
          <w:p w:rsidR="000F233F" w:rsidRPr="000F233F" w:rsidRDefault="00562F9D" w:rsidP="000F233F">
            <w:pPr>
              <w:tabs>
                <w:tab w:val="left" w:pos="2940"/>
              </w:tabs>
              <w:jc w:val="center"/>
              <w:rPr>
                <w:rFonts w:ascii="Arial" w:hAnsi="Arial" w:cs="Arial"/>
                <w:b/>
                <w:sz w:val="14"/>
                <w:szCs w:val="14"/>
              </w:rPr>
            </w:pPr>
            <w:hyperlink r:id="rId13" w:history="1">
              <w:r w:rsidR="000F233F" w:rsidRPr="000F233F">
                <w:rPr>
                  <w:rFonts w:ascii="Arial" w:hAnsi="Arial" w:cs="Arial"/>
                  <w:b/>
                  <w:sz w:val="14"/>
                  <w:szCs w:val="14"/>
                </w:rPr>
                <w:t xml:space="preserve">          0,00</w:t>
              </w:r>
            </w:hyperlink>
          </w:p>
        </w:tc>
        <w:tc>
          <w:tcPr>
            <w:tcW w:w="714" w:type="pct"/>
            <w:gridSpan w:val="3"/>
          </w:tcPr>
          <w:p w:rsidR="000F233F" w:rsidRPr="000F233F" w:rsidRDefault="000F233F" w:rsidP="000F233F">
            <w:pPr>
              <w:tabs>
                <w:tab w:val="left" w:pos="2940"/>
              </w:tabs>
              <w:jc w:val="center"/>
              <w:rPr>
                <w:rFonts w:ascii="Arial" w:hAnsi="Arial" w:cs="Arial"/>
                <w:sz w:val="14"/>
                <w:szCs w:val="14"/>
              </w:rPr>
            </w:pPr>
            <w:r w:rsidRPr="000F233F">
              <w:rPr>
                <w:rFonts w:ascii="Arial" w:hAnsi="Arial" w:cs="Arial"/>
                <w:sz w:val="14"/>
                <w:szCs w:val="14"/>
              </w:rPr>
              <w:t>Kg rifiuti utenze non domestiche</w:t>
            </w:r>
          </w:p>
        </w:tc>
        <w:tc>
          <w:tcPr>
            <w:tcW w:w="714" w:type="pct"/>
            <w:gridSpan w:val="2"/>
          </w:tcPr>
          <w:p w:rsidR="000F233F" w:rsidRPr="000F233F" w:rsidRDefault="00562F9D" w:rsidP="000F233F">
            <w:pPr>
              <w:tabs>
                <w:tab w:val="left" w:pos="2940"/>
              </w:tabs>
              <w:jc w:val="center"/>
              <w:rPr>
                <w:rFonts w:ascii="Arial" w:hAnsi="Arial" w:cs="Arial"/>
                <w:b/>
                <w:sz w:val="14"/>
                <w:szCs w:val="14"/>
              </w:rPr>
            </w:pPr>
            <w:hyperlink r:id="rId14" w:history="1">
              <w:r w:rsidR="000F233F" w:rsidRPr="000F233F">
                <w:rPr>
                  <w:rFonts w:ascii="Arial" w:hAnsi="Arial" w:cs="Arial"/>
                  <w:b/>
                  <w:sz w:val="14"/>
                  <w:szCs w:val="14"/>
                </w:rPr>
                <w:t xml:space="preserve">          0,00</w:t>
              </w:r>
            </w:hyperlink>
          </w:p>
        </w:tc>
        <w:tc>
          <w:tcPr>
            <w:tcW w:w="714" w:type="pct"/>
            <w:gridSpan w:val="2"/>
          </w:tcPr>
          <w:p w:rsidR="000F233F" w:rsidRPr="000F233F" w:rsidRDefault="000F233F" w:rsidP="000F233F">
            <w:pPr>
              <w:tabs>
                <w:tab w:val="left" w:pos="2940"/>
              </w:tabs>
              <w:jc w:val="center"/>
              <w:rPr>
                <w:rFonts w:ascii="Arial" w:hAnsi="Arial" w:cs="Arial"/>
                <w:sz w:val="14"/>
                <w:szCs w:val="14"/>
              </w:rPr>
            </w:pPr>
            <w:r w:rsidRPr="000F233F">
              <w:rPr>
                <w:rFonts w:ascii="Arial" w:hAnsi="Arial" w:cs="Arial"/>
                <w:sz w:val="14"/>
                <w:szCs w:val="14"/>
              </w:rPr>
              <w:t>Kg totali</w:t>
            </w:r>
          </w:p>
        </w:tc>
        <w:tc>
          <w:tcPr>
            <w:tcW w:w="716" w:type="pct"/>
          </w:tcPr>
          <w:p w:rsidR="000F233F" w:rsidRPr="000F233F" w:rsidRDefault="00562F9D" w:rsidP="000F233F">
            <w:pPr>
              <w:tabs>
                <w:tab w:val="left" w:pos="2940"/>
              </w:tabs>
              <w:jc w:val="center"/>
              <w:rPr>
                <w:rFonts w:ascii="Arial" w:hAnsi="Arial" w:cs="Arial"/>
                <w:b/>
                <w:sz w:val="14"/>
                <w:szCs w:val="14"/>
              </w:rPr>
            </w:pPr>
            <w:hyperlink r:id="rId15" w:history="1">
              <w:r w:rsidR="000F233F" w:rsidRPr="000F233F">
                <w:rPr>
                  <w:rFonts w:ascii="Arial" w:hAnsi="Arial" w:cs="Arial"/>
                  <w:b/>
                  <w:sz w:val="14"/>
                  <w:szCs w:val="14"/>
                </w:rPr>
                <w:t xml:space="preserve">          0,00</w:t>
              </w:r>
            </w:hyperlink>
          </w:p>
        </w:tc>
      </w:tr>
      <w:tr w:rsidR="0003279B" w:rsidRPr="006E4FD8" w:rsidTr="0003279B">
        <w:trPr>
          <w:trHeight w:val="189"/>
        </w:trPr>
        <w:tc>
          <w:tcPr>
            <w:tcW w:w="5000" w:type="pct"/>
            <w:gridSpan w:val="13"/>
            <w:shd w:val="clear" w:color="auto" w:fill="E6E6E6"/>
          </w:tcPr>
          <w:p w:rsidR="0003279B" w:rsidRPr="000F233F" w:rsidRDefault="0003279B" w:rsidP="008940B7">
            <w:pPr>
              <w:widowControl w:val="0"/>
              <w:autoSpaceDE w:val="0"/>
              <w:autoSpaceDN w:val="0"/>
              <w:adjustRightInd w:val="0"/>
              <w:jc w:val="center"/>
              <w:rPr>
                <w:rFonts w:ascii="Arial" w:hAnsi="Arial" w:cs="Arial"/>
                <w:sz w:val="18"/>
                <w:szCs w:val="18"/>
              </w:rPr>
            </w:pPr>
            <w:r w:rsidRPr="000F233F">
              <w:rPr>
                <w:rFonts w:ascii="Arial" w:hAnsi="Arial" w:cs="Arial"/>
                <w:sz w:val="18"/>
                <w:szCs w:val="18"/>
              </w:rPr>
              <w:t>% attribuzione costi a utenze domestiche e non domestiche</w:t>
            </w:r>
          </w:p>
        </w:tc>
      </w:tr>
      <w:tr w:rsidR="001B6CAB" w:rsidRPr="0003279B" w:rsidTr="00F9799E">
        <w:tblPrEx>
          <w:tblCellMar>
            <w:top w:w="0" w:type="dxa"/>
            <w:left w:w="108" w:type="dxa"/>
            <w:bottom w:w="0" w:type="dxa"/>
            <w:right w:w="108" w:type="dxa"/>
          </w:tblCellMar>
        </w:tblPrEx>
        <w:tc>
          <w:tcPr>
            <w:tcW w:w="622" w:type="pct"/>
            <w:vMerge w:val="restart"/>
            <w:vAlign w:val="center"/>
          </w:tcPr>
          <w:p w:rsidR="0003279B" w:rsidRPr="000F233F" w:rsidRDefault="0003279B" w:rsidP="00633AB5">
            <w:pPr>
              <w:widowControl w:val="0"/>
              <w:autoSpaceDE w:val="0"/>
              <w:autoSpaceDN w:val="0"/>
              <w:adjustRightInd w:val="0"/>
              <w:jc w:val="center"/>
              <w:rPr>
                <w:rFonts w:ascii="Arial" w:hAnsi="Arial" w:cs="Arial"/>
                <w:sz w:val="16"/>
                <w:szCs w:val="16"/>
              </w:rPr>
            </w:pPr>
            <w:r w:rsidRPr="000F233F">
              <w:rPr>
                <w:rFonts w:ascii="Arial" w:hAnsi="Arial" w:cs="Arial"/>
                <w:bCs/>
                <w:sz w:val="16"/>
                <w:szCs w:val="16"/>
              </w:rPr>
              <w:t>Costi totali per utenze domestiche</w:t>
            </w:r>
          </w:p>
        </w:tc>
        <w:tc>
          <w:tcPr>
            <w:tcW w:w="879" w:type="pct"/>
            <w:gridSpan w:val="3"/>
            <w:vMerge w:val="restart"/>
            <w:vAlign w:val="center"/>
          </w:tcPr>
          <w:p w:rsidR="0003279B" w:rsidRPr="000F233F" w:rsidRDefault="0003279B" w:rsidP="00633AB5">
            <w:pPr>
              <w:widowControl w:val="0"/>
              <w:autoSpaceDE w:val="0"/>
              <w:autoSpaceDN w:val="0"/>
              <w:adjustRightInd w:val="0"/>
              <w:jc w:val="center"/>
              <w:rPr>
                <w:rFonts w:ascii="Arial" w:hAnsi="Arial" w:cs="Arial"/>
                <w:i/>
                <w:iCs/>
                <w:sz w:val="18"/>
                <w:szCs w:val="18"/>
              </w:rPr>
            </w:pPr>
            <w:proofErr w:type="spellStart"/>
            <w:r w:rsidRPr="000F233F">
              <w:rPr>
                <w:rFonts w:ascii="Arial" w:hAnsi="Arial" w:cs="Arial"/>
                <w:i/>
                <w:iCs/>
                <w:sz w:val="16"/>
                <w:szCs w:val="16"/>
              </w:rPr>
              <w:t>ΣTd</w:t>
            </w:r>
            <w:proofErr w:type="spellEnd"/>
            <w:r w:rsidRPr="000F233F">
              <w:rPr>
                <w:rFonts w:ascii="Arial" w:hAnsi="Arial" w:cs="Arial"/>
                <w:i/>
                <w:iCs/>
                <w:sz w:val="16"/>
                <w:szCs w:val="16"/>
              </w:rPr>
              <w:t xml:space="preserve"> = </w:t>
            </w:r>
            <w:proofErr w:type="spellStart"/>
            <w:r w:rsidRPr="000F233F">
              <w:rPr>
                <w:rFonts w:ascii="Arial" w:hAnsi="Arial" w:cs="Arial"/>
                <w:i/>
                <w:iCs/>
                <w:sz w:val="16"/>
                <w:szCs w:val="16"/>
              </w:rPr>
              <w:t>Ctuf</w:t>
            </w:r>
            <w:proofErr w:type="spellEnd"/>
            <w:r w:rsidRPr="000F233F">
              <w:rPr>
                <w:rFonts w:ascii="Arial" w:hAnsi="Arial" w:cs="Arial"/>
                <w:i/>
                <w:iCs/>
                <w:sz w:val="16"/>
                <w:szCs w:val="16"/>
              </w:rPr>
              <w:t xml:space="preserve"> + </w:t>
            </w:r>
            <w:proofErr w:type="spellStart"/>
            <w:r w:rsidRPr="000F233F">
              <w:rPr>
                <w:rFonts w:ascii="Arial" w:hAnsi="Arial" w:cs="Arial"/>
                <w:i/>
                <w:iCs/>
                <w:sz w:val="16"/>
                <w:szCs w:val="16"/>
              </w:rPr>
              <w:t>Ctuv</w:t>
            </w:r>
            <w:proofErr w:type="spellEnd"/>
          </w:p>
          <w:p w:rsidR="0003279B" w:rsidRPr="000F233F" w:rsidRDefault="0003279B" w:rsidP="00633AB5">
            <w:pPr>
              <w:widowControl w:val="0"/>
              <w:autoSpaceDE w:val="0"/>
              <w:autoSpaceDN w:val="0"/>
              <w:adjustRightInd w:val="0"/>
              <w:jc w:val="center"/>
              <w:rPr>
                <w:rFonts w:ascii="Arial" w:hAnsi="Arial" w:cs="Arial"/>
                <w:sz w:val="16"/>
                <w:szCs w:val="16"/>
              </w:rPr>
            </w:pPr>
            <w:r w:rsidRPr="000F233F">
              <w:rPr>
                <w:rFonts w:ascii="Arial" w:hAnsi="Arial" w:cs="Arial"/>
                <w:sz w:val="18"/>
                <w:szCs w:val="18"/>
              </w:rPr>
              <w:br/>
            </w:r>
            <w:r w:rsidRPr="000F233F">
              <w:rPr>
                <w:rFonts w:ascii="Arial" w:hAnsi="Arial" w:cs="Arial"/>
                <w:i/>
                <w:iCs/>
                <w:sz w:val="16"/>
                <w:szCs w:val="16"/>
              </w:rPr>
              <w:t>€            118.486,79</w:t>
            </w:r>
          </w:p>
        </w:tc>
        <w:tc>
          <w:tcPr>
            <w:tcW w:w="755" w:type="pct"/>
            <w:gridSpan w:val="2"/>
            <w:vAlign w:val="center"/>
          </w:tcPr>
          <w:p w:rsidR="0003279B" w:rsidRPr="006E4FD8" w:rsidRDefault="00F9799E" w:rsidP="00F9799E">
            <w:pPr>
              <w:widowControl w:val="0"/>
              <w:autoSpaceDE w:val="0"/>
              <w:autoSpaceDN w:val="0"/>
              <w:adjustRightInd w:val="0"/>
              <w:jc w:val="center"/>
              <w:rPr>
                <w:rFonts w:ascii="Arial" w:hAnsi="Arial" w:cs="Arial"/>
                <w:sz w:val="16"/>
                <w:szCs w:val="16"/>
              </w:rPr>
            </w:pPr>
            <w:r>
              <w:rPr>
                <w:rFonts w:ascii="Arial" w:hAnsi="Arial" w:cs="Arial"/>
                <w:b/>
                <w:bCs/>
                <w:sz w:val="16"/>
                <w:szCs w:val="16"/>
              </w:rPr>
              <w:t>% costi fissi</w:t>
            </w:r>
            <w:r w:rsidRPr="00F9799E">
              <w:rPr>
                <w:rFonts w:ascii="Arial" w:hAnsi="Arial" w:cs="Arial"/>
                <w:b/>
                <w:bCs/>
                <w:sz w:val="16"/>
                <w:szCs w:val="16"/>
              </w:rPr>
              <w:t xml:space="preserve"> utenze domestiche</w:t>
            </w:r>
          </w:p>
        </w:tc>
        <w:tc>
          <w:tcPr>
            <w:tcW w:w="393" w:type="pct"/>
            <w:vAlign w:val="center"/>
          </w:tcPr>
          <w:p w:rsidR="0003279B" w:rsidRPr="00116E5A" w:rsidRDefault="00562F9D" w:rsidP="00F9799E">
            <w:pPr>
              <w:widowControl w:val="0"/>
              <w:autoSpaceDE w:val="0"/>
              <w:autoSpaceDN w:val="0"/>
              <w:adjustRightInd w:val="0"/>
              <w:jc w:val="center"/>
              <w:rPr>
                <w:rFonts w:ascii="Arial" w:hAnsi="Arial" w:cs="Arial"/>
                <w:b/>
                <w:sz w:val="16"/>
                <w:szCs w:val="16"/>
              </w:rPr>
            </w:pPr>
            <w:hyperlink r:id="rId16" w:history="1">
              <w:r w:rsidR="00F9799E">
                <w:rPr>
                  <w:rFonts w:ascii="Arial" w:hAnsi="Arial" w:cs="Arial"/>
                  <w:b/>
                  <w:sz w:val="16"/>
                  <w:szCs w:val="16"/>
                </w:rPr>
                <w:t xml:space="preserve"> 95,86</w:t>
              </w:r>
            </w:hyperlink>
            <w:r w:rsidR="00F9799E" w:rsidRPr="00F9799E">
              <w:rPr>
                <w:rFonts w:ascii="Arial" w:hAnsi="Arial" w:cs="Arial"/>
                <w:b/>
                <w:sz w:val="16"/>
                <w:szCs w:val="16"/>
              </w:rPr>
              <w:t>%</w:t>
            </w:r>
          </w:p>
        </w:tc>
        <w:tc>
          <w:tcPr>
            <w:tcW w:w="878" w:type="pct"/>
            <w:gridSpan w:val="2"/>
          </w:tcPr>
          <w:p w:rsidR="0003279B" w:rsidRPr="006E4FD8" w:rsidRDefault="0003279B" w:rsidP="0003279B">
            <w:pPr>
              <w:widowControl w:val="0"/>
              <w:autoSpaceDE w:val="0"/>
              <w:autoSpaceDN w:val="0"/>
              <w:adjustRightInd w:val="0"/>
              <w:rPr>
                <w:rFonts w:ascii="Arial" w:hAnsi="Arial" w:cs="Arial"/>
                <w:sz w:val="14"/>
                <w:szCs w:val="14"/>
              </w:rPr>
            </w:pPr>
            <w:proofErr w:type="spellStart"/>
            <w:r w:rsidRPr="006E4FD8">
              <w:rPr>
                <w:rFonts w:ascii="Arial" w:hAnsi="Arial" w:cs="Arial"/>
                <w:b/>
                <w:bCs/>
                <w:sz w:val="14"/>
                <w:szCs w:val="14"/>
              </w:rPr>
              <w:t>Ctuf</w:t>
            </w:r>
            <w:proofErr w:type="spellEnd"/>
            <w:r w:rsidRPr="006E4FD8">
              <w:rPr>
                <w:rFonts w:ascii="Arial" w:hAnsi="Arial" w:cs="Arial"/>
                <w:b/>
                <w:bCs/>
                <w:sz w:val="14"/>
                <w:szCs w:val="14"/>
              </w:rPr>
              <w:t xml:space="preserve"> - totale dei costi fissi attribuibili utenze domestiche</w:t>
            </w:r>
          </w:p>
        </w:tc>
        <w:tc>
          <w:tcPr>
            <w:tcW w:w="600" w:type="pct"/>
            <w:gridSpan w:val="2"/>
          </w:tcPr>
          <w:p w:rsidR="0003279B" w:rsidRPr="0003279B" w:rsidRDefault="0003279B" w:rsidP="0003279B">
            <w:pPr>
              <w:widowControl w:val="0"/>
              <w:autoSpaceDE w:val="0"/>
              <w:autoSpaceDN w:val="0"/>
              <w:adjustRightInd w:val="0"/>
              <w:rPr>
                <w:rFonts w:ascii="Arial" w:hAnsi="Arial" w:cs="Arial"/>
                <w:i/>
                <w:iCs/>
                <w:sz w:val="14"/>
                <w:szCs w:val="14"/>
              </w:rPr>
            </w:pPr>
            <w:proofErr w:type="spellStart"/>
            <w:r w:rsidRPr="0003279B">
              <w:rPr>
                <w:rFonts w:ascii="Arial" w:hAnsi="Arial" w:cs="Arial"/>
                <w:i/>
                <w:iCs/>
                <w:sz w:val="14"/>
                <w:szCs w:val="14"/>
              </w:rPr>
              <w:t>Ctuf</w:t>
            </w:r>
            <w:proofErr w:type="spellEnd"/>
            <w:r w:rsidRPr="0003279B">
              <w:rPr>
                <w:rFonts w:ascii="Arial" w:hAnsi="Arial" w:cs="Arial"/>
                <w:i/>
                <w:iCs/>
                <w:sz w:val="14"/>
                <w:szCs w:val="14"/>
              </w:rPr>
              <w:t xml:space="preserve"> = </w:t>
            </w:r>
          </w:p>
          <w:p w:rsidR="0003279B" w:rsidRPr="0003279B" w:rsidRDefault="0003279B" w:rsidP="0003279B">
            <w:pPr>
              <w:widowControl w:val="0"/>
              <w:autoSpaceDE w:val="0"/>
              <w:autoSpaceDN w:val="0"/>
              <w:adjustRightInd w:val="0"/>
              <w:rPr>
                <w:rFonts w:ascii="Arial" w:hAnsi="Arial" w:cs="Arial"/>
                <w:sz w:val="14"/>
                <w:szCs w:val="14"/>
              </w:rPr>
            </w:pPr>
            <w:r w:rsidRPr="0003279B">
              <w:rPr>
                <w:rFonts w:ascii="Arial" w:hAnsi="Arial" w:cs="Arial"/>
                <w:i/>
                <w:iCs/>
                <w:sz w:val="14"/>
                <w:szCs w:val="14"/>
              </w:rPr>
              <w:t xml:space="preserve">ΣTF x </w:t>
            </w:r>
            <w:r w:rsidR="00F9799E">
              <w:rPr>
                <w:rFonts w:ascii="Arial" w:hAnsi="Arial" w:cs="Arial"/>
                <w:sz w:val="14"/>
                <w:szCs w:val="14"/>
              </w:rPr>
              <w:t xml:space="preserve"> 95,86</w:t>
            </w:r>
            <w:r w:rsidRPr="0003279B">
              <w:rPr>
                <w:rFonts w:ascii="Arial" w:hAnsi="Arial" w:cs="Arial"/>
                <w:i/>
                <w:iCs/>
                <w:sz w:val="14"/>
                <w:szCs w:val="14"/>
              </w:rPr>
              <w:t>%</w:t>
            </w:r>
          </w:p>
        </w:tc>
        <w:tc>
          <w:tcPr>
            <w:tcW w:w="873" w:type="pct"/>
            <w:gridSpan w:val="2"/>
          </w:tcPr>
          <w:p w:rsidR="0003279B" w:rsidRPr="001B6CAB" w:rsidRDefault="0003279B" w:rsidP="006E4FD8">
            <w:pPr>
              <w:widowControl w:val="0"/>
              <w:autoSpaceDE w:val="0"/>
              <w:autoSpaceDN w:val="0"/>
              <w:adjustRightInd w:val="0"/>
              <w:jc w:val="right"/>
              <w:rPr>
                <w:rFonts w:ascii="Arial Narrow" w:hAnsi="Arial Narrow" w:cs="Arial"/>
                <w:b/>
                <w:sz w:val="20"/>
                <w:szCs w:val="20"/>
              </w:rPr>
            </w:pPr>
            <w:r w:rsidRPr="001B6CAB">
              <w:rPr>
                <w:rFonts w:ascii="Arial Narrow" w:hAnsi="Arial Narrow" w:cs="Arial"/>
                <w:b/>
                <w:sz w:val="20"/>
                <w:szCs w:val="20"/>
              </w:rPr>
              <w:t>€            41.415,35</w:t>
            </w:r>
          </w:p>
        </w:tc>
      </w:tr>
      <w:tr w:rsidR="001B6CAB" w:rsidRPr="0003279B" w:rsidTr="00F9799E">
        <w:tblPrEx>
          <w:tblCellMar>
            <w:top w:w="0" w:type="dxa"/>
            <w:left w:w="108" w:type="dxa"/>
            <w:bottom w:w="0" w:type="dxa"/>
            <w:right w:w="108" w:type="dxa"/>
          </w:tblCellMar>
        </w:tblPrEx>
        <w:tc>
          <w:tcPr>
            <w:tcW w:w="622" w:type="pct"/>
            <w:vMerge/>
            <w:vAlign w:val="center"/>
          </w:tcPr>
          <w:p w:rsidR="0003279B" w:rsidRPr="000F233F" w:rsidRDefault="0003279B" w:rsidP="00633AB5">
            <w:pPr>
              <w:widowControl w:val="0"/>
              <w:autoSpaceDE w:val="0"/>
              <w:autoSpaceDN w:val="0"/>
              <w:adjustRightInd w:val="0"/>
              <w:jc w:val="center"/>
              <w:rPr>
                <w:rFonts w:ascii="Arial" w:hAnsi="Arial" w:cs="Arial"/>
                <w:bCs/>
                <w:sz w:val="16"/>
                <w:szCs w:val="16"/>
              </w:rPr>
            </w:pPr>
          </w:p>
        </w:tc>
        <w:tc>
          <w:tcPr>
            <w:tcW w:w="879" w:type="pct"/>
            <w:gridSpan w:val="3"/>
            <w:vMerge/>
            <w:vAlign w:val="center"/>
          </w:tcPr>
          <w:p w:rsidR="0003279B" w:rsidRPr="000F233F" w:rsidRDefault="0003279B" w:rsidP="00633AB5">
            <w:pPr>
              <w:widowControl w:val="0"/>
              <w:autoSpaceDE w:val="0"/>
              <w:autoSpaceDN w:val="0"/>
              <w:adjustRightInd w:val="0"/>
              <w:jc w:val="center"/>
              <w:rPr>
                <w:rFonts w:ascii="Arial" w:hAnsi="Arial" w:cs="Arial"/>
                <w:i/>
                <w:iCs/>
                <w:sz w:val="18"/>
                <w:szCs w:val="18"/>
              </w:rPr>
            </w:pPr>
          </w:p>
        </w:tc>
        <w:tc>
          <w:tcPr>
            <w:tcW w:w="755" w:type="pct"/>
            <w:gridSpan w:val="2"/>
            <w:vAlign w:val="center"/>
          </w:tcPr>
          <w:p w:rsidR="0003279B" w:rsidRPr="006E4FD8" w:rsidRDefault="00F9799E" w:rsidP="00F9799E">
            <w:pPr>
              <w:widowControl w:val="0"/>
              <w:autoSpaceDE w:val="0"/>
              <w:autoSpaceDN w:val="0"/>
              <w:adjustRightInd w:val="0"/>
              <w:jc w:val="center"/>
              <w:rPr>
                <w:rFonts w:ascii="Arial" w:hAnsi="Arial" w:cs="Arial"/>
                <w:b/>
                <w:bCs/>
                <w:sz w:val="16"/>
                <w:szCs w:val="16"/>
              </w:rPr>
            </w:pPr>
            <w:r>
              <w:rPr>
                <w:rFonts w:ascii="Arial" w:hAnsi="Arial" w:cs="Arial"/>
                <w:b/>
                <w:bCs/>
                <w:sz w:val="16"/>
                <w:szCs w:val="16"/>
              </w:rPr>
              <w:t>% costi variabili</w:t>
            </w:r>
            <w:r w:rsidRPr="00F9799E">
              <w:rPr>
                <w:rFonts w:ascii="Arial" w:hAnsi="Arial" w:cs="Arial"/>
                <w:b/>
                <w:bCs/>
                <w:sz w:val="16"/>
                <w:szCs w:val="16"/>
              </w:rPr>
              <w:t xml:space="preserve"> utenze domestiche</w:t>
            </w:r>
          </w:p>
        </w:tc>
        <w:tc>
          <w:tcPr>
            <w:tcW w:w="393" w:type="pct"/>
            <w:vAlign w:val="center"/>
          </w:tcPr>
          <w:p w:rsidR="0003279B" w:rsidRPr="00116E5A" w:rsidRDefault="00562F9D" w:rsidP="00F9799E">
            <w:pPr>
              <w:jc w:val="center"/>
              <w:rPr>
                <w:rFonts w:ascii="Arial" w:hAnsi="Arial" w:cs="Arial"/>
                <w:b/>
                <w:sz w:val="16"/>
                <w:szCs w:val="16"/>
              </w:rPr>
            </w:pPr>
            <w:hyperlink r:id="rId17" w:history="1">
              <w:r w:rsidR="00F9799E" w:rsidRPr="00F9799E">
                <w:rPr>
                  <w:rFonts w:ascii="Arial" w:hAnsi="Arial" w:cs="Arial"/>
                  <w:b/>
                  <w:sz w:val="16"/>
                  <w:szCs w:val="16"/>
                </w:rPr>
                <w:t xml:space="preserve"> 95,86</w:t>
              </w:r>
            </w:hyperlink>
            <w:r w:rsidR="00F9799E" w:rsidRPr="00F9799E">
              <w:rPr>
                <w:rFonts w:ascii="Arial" w:hAnsi="Arial" w:cs="Arial"/>
                <w:b/>
                <w:sz w:val="16"/>
                <w:szCs w:val="16"/>
              </w:rPr>
              <w:t>%</w:t>
            </w:r>
          </w:p>
        </w:tc>
        <w:tc>
          <w:tcPr>
            <w:tcW w:w="878" w:type="pct"/>
            <w:gridSpan w:val="2"/>
          </w:tcPr>
          <w:p w:rsidR="0003279B" w:rsidRPr="006E4FD8" w:rsidRDefault="0003279B" w:rsidP="0003279B">
            <w:pPr>
              <w:widowControl w:val="0"/>
              <w:autoSpaceDE w:val="0"/>
              <w:autoSpaceDN w:val="0"/>
              <w:adjustRightInd w:val="0"/>
              <w:rPr>
                <w:rFonts w:ascii="Arial" w:hAnsi="Arial" w:cs="Arial"/>
                <w:sz w:val="14"/>
                <w:szCs w:val="14"/>
              </w:rPr>
            </w:pPr>
            <w:proofErr w:type="spellStart"/>
            <w:r w:rsidRPr="006E4FD8">
              <w:rPr>
                <w:rFonts w:ascii="Arial" w:hAnsi="Arial" w:cs="Arial"/>
                <w:b/>
                <w:bCs/>
                <w:sz w:val="14"/>
                <w:szCs w:val="14"/>
              </w:rPr>
              <w:t>Ctuv</w:t>
            </w:r>
            <w:proofErr w:type="spellEnd"/>
            <w:r w:rsidRPr="006E4FD8">
              <w:rPr>
                <w:rFonts w:ascii="Arial" w:hAnsi="Arial" w:cs="Arial"/>
                <w:b/>
                <w:bCs/>
                <w:sz w:val="14"/>
                <w:szCs w:val="14"/>
              </w:rPr>
              <w:t xml:space="preserve"> - totale dei costi variabili attribuibili utenze domestiche</w:t>
            </w:r>
          </w:p>
        </w:tc>
        <w:tc>
          <w:tcPr>
            <w:tcW w:w="600" w:type="pct"/>
            <w:gridSpan w:val="2"/>
          </w:tcPr>
          <w:p w:rsidR="0003279B" w:rsidRPr="0003279B" w:rsidRDefault="0003279B" w:rsidP="0003279B">
            <w:pPr>
              <w:widowControl w:val="0"/>
              <w:autoSpaceDE w:val="0"/>
              <w:autoSpaceDN w:val="0"/>
              <w:adjustRightInd w:val="0"/>
              <w:rPr>
                <w:rFonts w:ascii="Arial" w:hAnsi="Arial" w:cs="Arial"/>
                <w:i/>
                <w:iCs/>
                <w:sz w:val="14"/>
                <w:szCs w:val="14"/>
              </w:rPr>
            </w:pPr>
            <w:proofErr w:type="spellStart"/>
            <w:r w:rsidRPr="0003279B">
              <w:rPr>
                <w:rFonts w:ascii="Arial" w:hAnsi="Arial" w:cs="Arial"/>
                <w:i/>
                <w:iCs/>
                <w:sz w:val="14"/>
                <w:szCs w:val="14"/>
              </w:rPr>
              <w:t>Ctuv</w:t>
            </w:r>
            <w:proofErr w:type="spellEnd"/>
            <w:r w:rsidRPr="0003279B">
              <w:rPr>
                <w:rFonts w:ascii="Arial" w:hAnsi="Arial" w:cs="Arial"/>
                <w:i/>
                <w:iCs/>
                <w:sz w:val="14"/>
                <w:szCs w:val="14"/>
              </w:rPr>
              <w:t xml:space="preserve"> = </w:t>
            </w:r>
          </w:p>
          <w:p w:rsidR="0003279B" w:rsidRPr="0003279B" w:rsidRDefault="0003279B" w:rsidP="0003279B">
            <w:pPr>
              <w:widowControl w:val="0"/>
              <w:autoSpaceDE w:val="0"/>
              <w:autoSpaceDN w:val="0"/>
              <w:adjustRightInd w:val="0"/>
              <w:rPr>
                <w:rFonts w:ascii="Arial" w:hAnsi="Arial" w:cs="Arial"/>
                <w:sz w:val="14"/>
                <w:szCs w:val="14"/>
              </w:rPr>
            </w:pPr>
            <w:r w:rsidRPr="0003279B">
              <w:rPr>
                <w:rFonts w:ascii="Arial" w:hAnsi="Arial" w:cs="Arial"/>
                <w:i/>
                <w:iCs/>
                <w:sz w:val="14"/>
                <w:szCs w:val="14"/>
              </w:rPr>
              <w:t xml:space="preserve">ΣTV x </w:t>
            </w:r>
            <w:r w:rsidRPr="0003279B">
              <w:rPr>
                <w:rFonts w:ascii="Arial" w:hAnsi="Arial" w:cs="Arial"/>
                <w:sz w:val="14"/>
                <w:szCs w:val="14"/>
              </w:rPr>
              <w:t xml:space="preserve"> 95,86</w:t>
            </w:r>
            <w:r w:rsidRPr="0003279B">
              <w:rPr>
                <w:rFonts w:ascii="Arial" w:hAnsi="Arial" w:cs="Arial"/>
                <w:i/>
                <w:iCs/>
                <w:sz w:val="14"/>
                <w:szCs w:val="14"/>
              </w:rPr>
              <w:t>%</w:t>
            </w:r>
          </w:p>
        </w:tc>
        <w:tc>
          <w:tcPr>
            <w:tcW w:w="873" w:type="pct"/>
            <w:gridSpan w:val="2"/>
          </w:tcPr>
          <w:p w:rsidR="0003279B" w:rsidRPr="001B6CAB" w:rsidRDefault="0003279B" w:rsidP="006E4FD8">
            <w:pPr>
              <w:widowControl w:val="0"/>
              <w:autoSpaceDE w:val="0"/>
              <w:autoSpaceDN w:val="0"/>
              <w:adjustRightInd w:val="0"/>
              <w:jc w:val="right"/>
              <w:rPr>
                <w:rFonts w:ascii="Arial Narrow" w:hAnsi="Arial Narrow" w:cs="Arial"/>
                <w:b/>
                <w:sz w:val="20"/>
                <w:szCs w:val="20"/>
              </w:rPr>
            </w:pPr>
            <w:r w:rsidRPr="001B6CAB">
              <w:rPr>
                <w:rFonts w:ascii="Arial Narrow" w:hAnsi="Arial Narrow" w:cs="Arial"/>
                <w:b/>
                <w:sz w:val="20"/>
                <w:szCs w:val="20"/>
              </w:rPr>
              <w:t>€            77.071,44</w:t>
            </w:r>
          </w:p>
        </w:tc>
      </w:tr>
      <w:tr w:rsidR="001B6CAB" w:rsidRPr="0003279B" w:rsidTr="00F9799E">
        <w:tblPrEx>
          <w:tblCellMar>
            <w:top w:w="0" w:type="dxa"/>
            <w:left w:w="108" w:type="dxa"/>
            <w:bottom w:w="0" w:type="dxa"/>
            <w:right w:w="108" w:type="dxa"/>
          </w:tblCellMar>
        </w:tblPrEx>
        <w:tc>
          <w:tcPr>
            <w:tcW w:w="622" w:type="pct"/>
            <w:vMerge w:val="restart"/>
            <w:vAlign w:val="center"/>
          </w:tcPr>
          <w:p w:rsidR="0003279B" w:rsidRPr="000F233F" w:rsidRDefault="0003279B" w:rsidP="00633AB5">
            <w:pPr>
              <w:widowControl w:val="0"/>
              <w:autoSpaceDE w:val="0"/>
              <w:autoSpaceDN w:val="0"/>
              <w:adjustRightInd w:val="0"/>
              <w:jc w:val="center"/>
              <w:rPr>
                <w:rFonts w:ascii="Arial" w:hAnsi="Arial" w:cs="Arial"/>
                <w:bCs/>
                <w:sz w:val="16"/>
                <w:szCs w:val="16"/>
              </w:rPr>
            </w:pPr>
            <w:r w:rsidRPr="000F233F">
              <w:rPr>
                <w:rFonts w:ascii="Arial" w:hAnsi="Arial" w:cs="Arial"/>
                <w:bCs/>
                <w:sz w:val="16"/>
                <w:szCs w:val="16"/>
              </w:rPr>
              <w:t>Costi totali per utenze NON domestiche</w:t>
            </w:r>
          </w:p>
        </w:tc>
        <w:tc>
          <w:tcPr>
            <w:tcW w:w="879" w:type="pct"/>
            <w:gridSpan w:val="3"/>
            <w:vMerge w:val="restart"/>
            <w:vAlign w:val="center"/>
          </w:tcPr>
          <w:p w:rsidR="0003279B" w:rsidRPr="000F233F" w:rsidRDefault="0003279B" w:rsidP="00633AB5">
            <w:pPr>
              <w:widowControl w:val="0"/>
              <w:autoSpaceDE w:val="0"/>
              <w:autoSpaceDN w:val="0"/>
              <w:adjustRightInd w:val="0"/>
              <w:jc w:val="center"/>
              <w:rPr>
                <w:rFonts w:ascii="Arial" w:hAnsi="Arial" w:cs="Arial"/>
                <w:i/>
                <w:iCs/>
                <w:sz w:val="16"/>
                <w:szCs w:val="16"/>
              </w:rPr>
            </w:pPr>
            <w:proofErr w:type="spellStart"/>
            <w:r w:rsidRPr="000F233F">
              <w:rPr>
                <w:rFonts w:ascii="Arial" w:hAnsi="Arial" w:cs="Arial"/>
                <w:i/>
                <w:iCs/>
                <w:sz w:val="16"/>
                <w:szCs w:val="16"/>
              </w:rPr>
              <w:t>ΣTn</w:t>
            </w:r>
            <w:proofErr w:type="spellEnd"/>
            <w:r w:rsidRPr="000F233F">
              <w:rPr>
                <w:rFonts w:ascii="Arial" w:hAnsi="Arial" w:cs="Arial"/>
                <w:i/>
                <w:iCs/>
                <w:sz w:val="16"/>
                <w:szCs w:val="16"/>
              </w:rPr>
              <w:t xml:space="preserve"> = </w:t>
            </w:r>
            <w:proofErr w:type="spellStart"/>
            <w:r w:rsidRPr="000F233F">
              <w:rPr>
                <w:rFonts w:ascii="Arial" w:hAnsi="Arial" w:cs="Arial"/>
                <w:i/>
                <w:iCs/>
                <w:sz w:val="16"/>
                <w:szCs w:val="16"/>
              </w:rPr>
              <w:t>Ctnf</w:t>
            </w:r>
            <w:proofErr w:type="spellEnd"/>
            <w:r w:rsidRPr="000F233F">
              <w:rPr>
                <w:rFonts w:ascii="Arial" w:hAnsi="Arial" w:cs="Arial"/>
                <w:i/>
                <w:iCs/>
                <w:sz w:val="16"/>
                <w:szCs w:val="16"/>
              </w:rPr>
              <w:t xml:space="preserve"> + </w:t>
            </w:r>
            <w:proofErr w:type="spellStart"/>
            <w:r w:rsidRPr="000F233F">
              <w:rPr>
                <w:rFonts w:ascii="Arial" w:hAnsi="Arial" w:cs="Arial"/>
                <w:i/>
                <w:iCs/>
                <w:sz w:val="16"/>
                <w:szCs w:val="16"/>
              </w:rPr>
              <w:t>Ctnv</w:t>
            </w:r>
            <w:proofErr w:type="spellEnd"/>
          </w:p>
          <w:p w:rsidR="0003279B" w:rsidRPr="000F233F" w:rsidRDefault="0003279B" w:rsidP="00633AB5">
            <w:pPr>
              <w:widowControl w:val="0"/>
              <w:autoSpaceDE w:val="0"/>
              <w:autoSpaceDN w:val="0"/>
              <w:adjustRightInd w:val="0"/>
              <w:jc w:val="center"/>
              <w:rPr>
                <w:rFonts w:ascii="Arial" w:hAnsi="Arial" w:cs="Arial"/>
                <w:sz w:val="18"/>
                <w:szCs w:val="18"/>
              </w:rPr>
            </w:pPr>
            <w:r w:rsidRPr="000F233F">
              <w:rPr>
                <w:rFonts w:ascii="Arial" w:hAnsi="Arial" w:cs="Arial"/>
                <w:i/>
                <w:iCs/>
                <w:sz w:val="16"/>
                <w:szCs w:val="16"/>
              </w:rPr>
              <w:br/>
              <w:t>€              5.117,21</w:t>
            </w:r>
          </w:p>
        </w:tc>
        <w:tc>
          <w:tcPr>
            <w:tcW w:w="755" w:type="pct"/>
            <w:gridSpan w:val="2"/>
            <w:vAlign w:val="center"/>
          </w:tcPr>
          <w:p w:rsidR="0003279B" w:rsidRPr="006E4FD8" w:rsidRDefault="00F9799E" w:rsidP="00F9799E">
            <w:pPr>
              <w:widowControl w:val="0"/>
              <w:autoSpaceDE w:val="0"/>
              <w:autoSpaceDN w:val="0"/>
              <w:adjustRightInd w:val="0"/>
              <w:jc w:val="center"/>
              <w:rPr>
                <w:rFonts w:ascii="Arial" w:hAnsi="Arial" w:cs="Arial"/>
                <w:sz w:val="16"/>
                <w:szCs w:val="16"/>
              </w:rPr>
            </w:pPr>
            <w:r w:rsidRPr="00F9799E">
              <w:rPr>
                <w:rFonts w:ascii="Arial" w:hAnsi="Arial" w:cs="Arial"/>
                <w:b/>
                <w:bCs/>
                <w:sz w:val="16"/>
                <w:szCs w:val="16"/>
              </w:rPr>
              <w:t xml:space="preserve">% costi fissi utenze </w:t>
            </w:r>
            <w:r>
              <w:rPr>
                <w:rFonts w:ascii="Arial" w:hAnsi="Arial" w:cs="Arial"/>
                <w:b/>
                <w:bCs/>
                <w:sz w:val="16"/>
                <w:szCs w:val="16"/>
              </w:rPr>
              <w:t xml:space="preserve">non </w:t>
            </w:r>
            <w:r w:rsidRPr="00F9799E">
              <w:rPr>
                <w:rFonts w:ascii="Arial" w:hAnsi="Arial" w:cs="Arial"/>
                <w:b/>
                <w:bCs/>
                <w:sz w:val="16"/>
                <w:szCs w:val="16"/>
              </w:rPr>
              <w:t>domestiche</w:t>
            </w:r>
          </w:p>
        </w:tc>
        <w:tc>
          <w:tcPr>
            <w:tcW w:w="393" w:type="pct"/>
            <w:vAlign w:val="center"/>
          </w:tcPr>
          <w:p w:rsidR="0003279B" w:rsidRPr="00116E5A" w:rsidRDefault="00562F9D" w:rsidP="00F9799E">
            <w:pPr>
              <w:widowControl w:val="0"/>
              <w:autoSpaceDE w:val="0"/>
              <w:autoSpaceDN w:val="0"/>
              <w:adjustRightInd w:val="0"/>
              <w:jc w:val="center"/>
              <w:rPr>
                <w:rFonts w:ascii="Arial" w:hAnsi="Arial" w:cs="Arial"/>
                <w:b/>
                <w:sz w:val="16"/>
                <w:szCs w:val="16"/>
              </w:rPr>
            </w:pPr>
            <w:hyperlink r:id="rId18" w:history="1">
              <w:r w:rsidR="00F9799E">
                <w:rPr>
                  <w:rFonts w:ascii="Arial" w:hAnsi="Arial" w:cs="Arial"/>
                  <w:b/>
                  <w:sz w:val="16"/>
                  <w:szCs w:val="16"/>
                </w:rPr>
                <w:t xml:space="preserve">  4,14</w:t>
              </w:r>
            </w:hyperlink>
            <w:r w:rsidR="00F9799E" w:rsidRPr="00F9799E">
              <w:rPr>
                <w:rFonts w:ascii="Arial" w:hAnsi="Arial" w:cs="Arial"/>
                <w:b/>
                <w:sz w:val="16"/>
                <w:szCs w:val="16"/>
              </w:rPr>
              <w:t>%</w:t>
            </w:r>
          </w:p>
        </w:tc>
        <w:tc>
          <w:tcPr>
            <w:tcW w:w="878" w:type="pct"/>
            <w:gridSpan w:val="2"/>
          </w:tcPr>
          <w:p w:rsidR="0003279B" w:rsidRPr="006E4FD8" w:rsidRDefault="0003279B" w:rsidP="0003279B">
            <w:pPr>
              <w:widowControl w:val="0"/>
              <w:autoSpaceDE w:val="0"/>
              <w:autoSpaceDN w:val="0"/>
              <w:adjustRightInd w:val="0"/>
              <w:rPr>
                <w:rFonts w:ascii="Arial" w:hAnsi="Arial" w:cs="Arial"/>
                <w:sz w:val="14"/>
                <w:szCs w:val="14"/>
              </w:rPr>
            </w:pPr>
            <w:proofErr w:type="spellStart"/>
            <w:r w:rsidRPr="006E4FD8">
              <w:rPr>
                <w:rFonts w:ascii="Arial" w:hAnsi="Arial" w:cs="Arial"/>
                <w:b/>
                <w:bCs/>
                <w:sz w:val="14"/>
                <w:szCs w:val="14"/>
              </w:rPr>
              <w:t>Ctnf</w:t>
            </w:r>
            <w:proofErr w:type="spellEnd"/>
            <w:r w:rsidRPr="006E4FD8">
              <w:rPr>
                <w:rFonts w:ascii="Arial" w:hAnsi="Arial" w:cs="Arial"/>
                <w:b/>
                <w:bCs/>
                <w:sz w:val="14"/>
                <w:szCs w:val="14"/>
              </w:rPr>
              <w:t xml:space="preserve"> - totale dei costi fissi attribuibili NON utenze domestiche</w:t>
            </w:r>
          </w:p>
        </w:tc>
        <w:tc>
          <w:tcPr>
            <w:tcW w:w="600" w:type="pct"/>
            <w:gridSpan w:val="2"/>
          </w:tcPr>
          <w:p w:rsidR="0003279B" w:rsidRPr="0003279B" w:rsidRDefault="0003279B" w:rsidP="0003279B">
            <w:pPr>
              <w:widowControl w:val="0"/>
              <w:autoSpaceDE w:val="0"/>
              <w:autoSpaceDN w:val="0"/>
              <w:adjustRightInd w:val="0"/>
              <w:rPr>
                <w:rFonts w:ascii="Arial" w:hAnsi="Arial" w:cs="Arial"/>
                <w:i/>
                <w:iCs/>
                <w:sz w:val="14"/>
                <w:szCs w:val="14"/>
              </w:rPr>
            </w:pPr>
            <w:proofErr w:type="spellStart"/>
            <w:r w:rsidRPr="0003279B">
              <w:rPr>
                <w:rFonts w:ascii="Arial" w:hAnsi="Arial" w:cs="Arial"/>
                <w:i/>
                <w:iCs/>
                <w:sz w:val="14"/>
                <w:szCs w:val="14"/>
              </w:rPr>
              <w:t>Ctnf</w:t>
            </w:r>
            <w:proofErr w:type="spellEnd"/>
            <w:r w:rsidRPr="0003279B">
              <w:rPr>
                <w:rFonts w:ascii="Arial" w:hAnsi="Arial" w:cs="Arial"/>
                <w:i/>
                <w:iCs/>
                <w:sz w:val="14"/>
                <w:szCs w:val="14"/>
              </w:rPr>
              <w:t xml:space="preserve"> = </w:t>
            </w:r>
          </w:p>
          <w:p w:rsidR="0003279B" w:rsidRPr="0003279B" w:rsidRDefault="0003279B" w:rsidP="0003279B">
            <w:pPr>
              <w:widowControl w:val="0"/>
              <w:autoSpaceDE w:val="0"/>
              <w:autoSpaceDN w:val="0"/>
              <w:adjustRightInd w:val="0"/>
              <w:rPr>
                <w:rFonts w:ascii="Arial" w:hAnsi="Arial" w:cs="Arial"/>
                <w:sz w:val="14"/>
                <w:szCs w:val="14"/>
              </w:rPr>
            </w:pPr>
            <w:r w:rsidRPr="0003279B">
              <w:rPr>
                <w:rFonts w:ascii="Arial" w:hAnsi="Arial" w:cs="Arial"/>
                <w:i/>
                <w:iCs/>
                <w:sz w:val="14"/>
                <w:szCs w:val="14"/>
              </w:rPr>
              <w:t xml:space="preserve">ΣTF x </w:t>
            </w:r>
            <w:r w:rsidR="00F9799E">
              <w:rPr>
                <w:rFonts w:ascii="Arial" w:hAnsi="Arial" w:cs="Arial"/>
                <w:sz w:val="14"/>
                <w:szCs w:val="14"/>
              </w:rPr>
              <w:t xml:space="preserve">  4,14</w:t>
            </w:r>
            <w:r w:rsidRPr="0003279B">
              <w:rPr>
                <w:rFonts w:ascii="Arial" w:hAnsi="Arial" w:cs="Arial"/>
                <w:i/>
                <w:iCs/>
                <w:sz w:val="14"/>
                <w:szCs w:val="14"/>
              </w:rPr>
              <w:t>%</w:t>
            </w:r>
          </w:p>
        </w:tc>
        <w:tc>
          <w:tcPr>
            <w:tcW w:w="873" w:type="pct"/>
            <w:gridSpan w:val="2"/>
          </w:tcPr>
          <w:p w:rsidR="0003279B" w:rsidRPr="001B6CAB" w:rsidRDefault="0003279B" w:rsidP="006E4FD8">
            <w:pPr>
              <w:widowControl w:val="0"/>
              <w:autoSpaceDE w:val="0"/>
              <w:autoSpaceDN w:val="0"/>
              <w:adjustRightInd w:val="0"/>
              <w:jc w:val="right"/>
              <w:rPr>
                <w:rFonts w:ascii="Arial Narrow" w:hAnsi="Arial Narrow" w:cs="Arial"/>
                <w:b/>
                <w:sz w:val="20"/>
                <w:szCs w:val="20"/>
              </w:rPr>
            </w:pPr>
            <w:r w:rsidRPr="001B6CAB">
              <w:rPr>
                <w:rFonts w:ascii="Arial Narrow" w:hAnsi="Arial Narrow" w:cs="Arial"/>
                <w:b/>
                <w:sz w:val="20"/>
                <w:szCs w:val="20"/>
              </w:rPr>
              <w:t>€             1.788,65</w:t>
            </w:r>
          </w:p>
        </w:tc>
      </w:tr>
      <w:tr w:rsidR="001B6CAB" w:rsidRPr="0003279B" w:rsidTr="00F9799E">
        <w:tblPrEx>
          <w:tblCellMar>
            <w:top w:w="0" w:type="dxa"/>
            <w:left w:w="108" w:type="dxa"/>
            <w:bottom w:w="0" w:type="dxa"/>
            <w:right w:w="108" w:type="dxa"/>
          </w:tblCellMar>
        </w:tblPrEx>
        <w:tc>
          <w:tcPr>
            <w:tcW w:w="622" w:type="pct"/>
            <w:vMerge/>
          </w:tcPr>
          <w:p w:rsidR="0003279B" w:rsidRPr="000F233F" w:rsidRDefault="0003279B" w:rsidP="0003279B">
            <w:pPr>
              <w:widowControl w:val="0"/>
              <w:autoSpaceDE w:val="0"/>
              <w:autoSpaceDN w:val="0"/>
              <w:adjustRightInd w:val="0"/>
              <w:rPr>
                <w:rFonts w:ascii="Arial" w:hAnsi="Arial" w:cs="Arial"/>
                <w:bCs/>
                <w:sz w:val="18"/>
                <w:szCs w:val="18"/>
              </w:rPr>
            </w:pPr>
          </w:p>
        </w:tc>
        <w:tc>
          <w:tcPr>
            <w:tcW w:w="879" w:type="pct"/>
            <w:gridSpan w:val="3"/>
            <w:vMerge/>
          </w:tcPr>
          <w:p w:rsidR="0003279B" w:rsidRPr="000F233F" w:rsidRDefault="0003279B" w:rsidP="0003279B">
            <w:pPr>
              <w:widowControl w:val="0"/>
              <w:autoSpaceDE w:val="0"/>
              <w:autoSpaceDN w:val="0"/>
              <w:adjustRightInd w:val="0"/>
              <w:rPr>
                <w:rFonts w:ascii="Arial" w:hAnsi="Arial" w:cs="Arial"/>
                <w:i/>
                <w:iCs/>
                <w:sz w:val="18"/>
                <w:szCs w:val="18"/>
              </w:rPr>
            </w:pPr>
          </w:p>
        </w:tc>
        <w:tc>
          <w:tcPr>
            <w:tcW w:w="755" w:type="pct"/>
            <w:gridSpan w:val="2"/>
          </w:tcPr>
          <w:p w:rsidR="0003279B" w:rsidRPr="0003279B" w:rsidRDefault="00F9799E" w:rsidP="00F9799E">
            <w:pPr>
              <w:widowControl w:val="0"/>
              <w:autoSpaceDE w:val="0"/>
              <w:autoSpaceDN w:val="0"/>
              <w:adjustRightInd w:val="0"/>
              <w:jc w:val="center"/>
              <w:rPr>
                <w:rFonts w:ascii="Arial" w:hAnsi="Arial" w:cs="Arial"/>
                <w:b/>
                <w:bCs/>
                <w:sz w:val="18"/>
                <w:szCs w:val="18"/>
              </w:rPr>
            </w:pPr>
            <w:r>
              <w:rPr>
                <w:rFonts w:ascii="Arial" w:hAnsi="Arial" w:cs="Arial"/>
                <w:b/>
                <w:bCs/>
                <w:sz w:val="16"/>
                <w:szCs w:val="16"/>
              </w:rPr>
              <w:t>% costi variabili</w:t>
            </w:r>
            <w:r w:rsidRPr="00F9799E">
              <w:rPr>
                <w:rFonts w:ascii="Arial" w:hAnsi="Arial" w:cs="Arial"/>
                <w:b/>
                <w:bCs/>
                <w:sz w:val="16"/>
                <w:szCs w:val="16"/>
              </w:rPr>
              <w:t xml:space="preserve"> utenze non domestiche</w:t>
            </w:r>
          </w:p>
        </w:tc>
        <w:tc>
          <w:tcPr>
            <w:tcW w:w="393" w:type="pct"/>
            <w:vAlign w:val="center"/>
          </w:tcPr>
          <w:p w:rsidR="0003279B" w:rsidRPr="0003279B" w:rsidRDefault="00562F9D" w:rsidP="00F9799E">
            <w:pPr>
              <w:jc w:val="center"/>
              <w:rPr>
                <w:rFonts w:ascii="Arial" w:hAnsi="Arial" w:cs="Arial"/>
                <w:sz w:val="18"/>
                <w:szCs w:val="18"/>
              </w:rPr>
            </w:pPr>
            <w:hyperlink r:id="rId19" w:history="1">
              <w:r w:rsidR="00F9799E">
                <w:rPr>
                  <w:rFonts w:ascii="Arial" w:hAnsi="Arial" w:cs="Arial"/>
                  <w:b/>
                  <w:sz w:val="16"/>
                  <w:szCs w:val="16"/>
                </w:rPr>
                <w:t xml:space="preserve">  4,14</w:t>
              </w:r>
            </w:hyperlink>
            <w:r w:rsidR="00F9799E" w:rsidRPr="00F9799E">
              <w:rPr>
                <w:rFonts w:ascii="Arial" w:hAnsi="Arial" w:cs="Arial"/>
                <w:b/>
                <w:sz w:val="16"/>
                <w:szCs w:val="16"/>
              </w:rPr>
              <w:t>%</w:t>
            </w:r>
          </w:p>
        </w:tc>
        <w:tc>
          <w:tcPr>
            <w:tcW w:w="878" w:type="pct"/>
            <w:gridSpan w:val="2"/>
          </w:tcPr>
          <w:p w:rsidR="0003279B" w:rsidRPr="006E4FD8" w:rsidRDefault="0003279B" w:rsidP="0003279B">
            <w:pPr>
              <w:widowControl w:val="0"/>
              <w:autoSpaceDE w:val="0"/>
              <w:autoSpaceDN w:val="0"/>
              <w:adjustRightInd w:val="0"/>
              <w:rPr>
                <w:rFonts w:ascii="Arial" w:hAnsi="Arial" w:cs="Arial"/>
                <w:sz w:val="14"/>
                <w:szCs w:val="14"/>
              </w:rPr>
            </w:pPr>
            <w:proofErr w:type="spellStart"/>
            <w:r w:rsidRPr="006E4FD8">
              <w:rPr>
                <w:rFonts w:ascii="Arial" w:hAnsi="Arial" w:cs="Arial"/>
                <w:b/>
                <w:bCs/>
                <w:sz w:val="14"/>
                <w:szCs w:val="14"/>
              </w:rPr>
              <w:t>Ctnv</w:t>
            </w:r>
            <w:proofErr w:type="spellEnd"/>
            <w:r w:rsidRPr="006E4FD8">
              <w:rPr>
                <w:rFonts w:ascii="Arial" w:hAnsi="Arial" w:cs="Arial"/>
                <w:b/>
                <w:bCs/>
                <w:sz w:val="14"/>
                <w:szCs w:val="14"/>
              </w:rPr>
              <w:t xml:space="preserve"> - totale dei costi variabili attribuibili NON utenze domestiche</w:t>
            </w:r>
          </w:p>
        </w:tc>
        <w:tc>
          <w:tcPr>
            <w:tcW w:w="600" w:type="pct"/>
            <w:gridSpan w:val="2"/>
          </w:tcPr>
          <w:p w:rsidR="0003279B" w:rsidRPr="0003279B" w:rsidRDefault="0003279B" w:rsidP="0003279B">
            <w:pPr>
              <w:widowControl w:val="0"/>
              <w:autoSpaceDE w:val="0"/>
              <w:autoSpaceDN w:val="0"/>
              <w:adjustRightInd w:val="0"/>
              <w:rPr>
                <w:rFonts w:ascii="Arial" w:hAnsi="Arial" w:cs="Arial"/>
                <w:i/>
                <w:iCs/>
                <w:sz w:val="14"/>
                <w:szCs w:val="14"/>
              </w:rPr>
            </w:pPr>
            <w:proofErr w:type="spellStart"/>
            <w:r w:rsidRPr="0003279B">
              <w:rPr>
                <w:rFonts w:ascii="Arial" w:hAnsi="Arial" w:cs="Arial"/>
                <w:i/>
                <w:iCs/>
                <w:sz w:val="14"/>
                <w:szCs w:val="14"/>
              </w:rPr>
              <w:t>Ctnv</w:t>
            </w:r>
            <w:proofErr w:type="spellEnd"/>
            <w:r w:rsidRPr="0003279B">
              <w:rPr>
                <w:rFonts w:ascii="Arial" w:hAnsi="Arial" w:cs="Arial"/>
                <w:i/>
                <w:iCs/>
                <w:sz w:val="14"/>
                <w:szCs w:val="14"/>
              </w:rPr>
              <w:t xml:space="preserve"> = </w:t>
            </w:r>
          </w:p>
          <w:p w:rsidR="0003279B" w:rsidRPr="0003279B" w:rsidRDefault="0003279B" w:rsidP="0003279B">
            <w:pPr>
              <w:widowControl w:val="0"/>
              <w:autoSpaceDE w:val="0"/>
              <w:autoSpaceDN w:val="0"/>
              <w:adjustRightInd w:val="0"/>
              <w:rPr>
                <w:rFonts w:ascii="Arial" w:hAnsi="Arial" w:cs="Arial"/>
                <w:sz w:val="14"/>
                <w:szCs w:val="14"/>
              </w:rPr>
            </w:pPr>
            <w:r w:rsidRPr="0003279B">
              <w:rPr>
                <w:rFonts w:ascii="Arial" w:hAnsi="Arial" w:cs="Arial"/>
                <w:i/>
                <w:iCs/>
                <w:sz w:val="14"/>
                <w:szCs w:val="14"/>
              </w:rPr>
              <w:t xml:space="preserve">ΣTV x </w:t>
            </w:r>
            <w:r w:rsidRPr="0003279B">
              <w:rPr>
                <w:rFonts w:ascii="Arial" w:hAnsi="Arial" w:cs="Arial"/>
                <w:sz w:val="14"/>
                <w:szCs w:val="14"/>
              </w:rPr>
              <w:t xml:space="preserve">  4,14</w:t>
            </w:r>
            <w:r w:rsidRPr="0003279B">
              <w:rPr>
                <w:rFonts w:ascii="Arial" w:hAnsi="Arial" w:cs="Arial"/>
                <w:i/>
                <w:iCs/>
                <w:sz w:val="14"/>
                <w:szCs w:val="14"/>
              </w:rPr>
              <w:t>%</w:t>
            </w:r>
          </w:p>
        </w:tc>
        <w:tc>
          <w:tcPr>
            <w:tcW w:w="873" w:type="pct"/>
            <w:gridSpan w:val="2"/>
          </w:tcPr>
          <w:p w:rsidR="0003279B" w:rsidRPr="001B6CAB" w:rsidRDefault="0003279B" w:rsidP="006E4FD8">
            <w:pPr>
              <w:widowControl w:val="0"/>
              <w:autoSpaceDE w:val="0"/>
              <w:autoSpaceDN w:val="0"/>
              <w:adjustRightInd w:val="0"/>
              <w:jc w:val="right"/>
              <w:rPr>
                <w:rFonts w:ascii="Arial Narrow" w:hAnsi="Arial Narrow" w:cs="Arial"/>
                <w:b/>
                <w:sz w:val="20"/>
                <w:szCs w:val="20"/>
              </w:rPr>
            </w:pPr>
            <w:r w:rsidRPr="001B6CAB">
              <w:rPr>
                <w:rFonts w:ascii="Arial Narrow" w:hAnsi="Arial Narrow" w:cs="Arial"/>
                <w:b/>
                <w:sz w:val="20"/>
                <w:szCs w:val="20"/>
              </w:rPr>
              <w:t>€             3.328,56</w:t>
            </w:r>
          </w:p>
        </w:tc>
      </w:tr>
    </w:tbl>
    <w:p w:rsidR="0003279B" w:rsidRDefault="0003279B" w:rsidP="00BD6001">
      <w:pPr>
        <w:widowControl w:val="0"/>
        <w:autoSpaceDE w:val="0"/>
        <w:autoSpaceDN w:val="0"/>
        <w:adjustRightInd w:val="0"/>
        <w:spacing w:line="626" w:lineRule="exact"/>
      </w:pPr>
    </w:p>
    <w:p w:rsidR="00374EFD" w:rsidRPr="005A1EFD" w:rsidRDefault="00374EFD">
      <w:pPr>
        <w:pStyle w:val="Corpodeltesto3"/>
        <w:ind w:firstLine="360"/>
        <w:rPr>
          <w:rFonts w:ascii="Arial" w:hAnsi="Arial" w:cs="Arial"/>
          <w:szCs w:val="24"/>
        </w:rPr>
      </w:pPr>
    </w:p>
    <w:p w:rsidR="005A1EFD" w:rsidRPr="005A1EFD" w:rsidRDefault="005A1EFD">
      <w:pPr>
        <w:pStyle w:val="Corpodeltesto3"/>
        <w:ind w:firstLine="360"/>
        <w:rPr>
          <w:rFonts w:ascii="Arial" w:hAnsi="Arial" w:cs="Arial"/>
          <w:szCs w:val="24"/>
        </w:rPr>
      </w:pPr>
    </w:p>
    <w:p w:rsidR="005A1EFD" w:rsidRPr="005A1EFD" w:rsidRDefault="00876068" w:rsidP="00876068">
      <w:pPr>
        <w:pStyle w:val="Corpodeltesto3"/>
        <w:rPr>
          <w:rFonts w:ascii="Arial" w:hAnsi="Arial" w:cs="Arial"/>
          <w:b/>
          <w:bCs/>
        </w:rPr>
      </w:pPr>
      <w:r>
        <w:rPr>
          <w:rFonts w:ascii="Arial" w:hAnsi="Arial" w:cs="Arial"/>
          <w:b/>
          <w:bCs/>
        </w:rPr>
        <w:br w:type="page"/>
      </w:r>
      <w:r w:rsidR="005A1EFD" w:rsidRPr="005A1EFD">
        <w:rPr>
          <w:rFonts w:ascii="Arial" w:hAnsi="Arial" w:cs="Arial"/>
          <w:b/>
          <w:bCs/>
        </w:rPr>
        <w:lastRenderedPageBreak/>
        <w:t>SUDDIVISIONE UTENZE DOMESTICHE E NON DOMESTICHE</w:t>
      </w:r>
    </w:p>
    <w:p w:rsidR="005A1EFD" w:rsidRPr="005A1EFD" w:rsidRDefault="005A1EFD">
      <w:pPr>
        <w:pStyle w:val="Corpodeltesto3"/>
        <w:rPr>
          <w:rFonts w:ascii="Arial" w:hAnsi="Arial" w:cs="Arial"/>
          <w:szCs w:val="24"/>
        </w:rPr>
      </w:pPr>
      <w:r w:rsidRPr="005A1EFD">
        <w:rPr>
          <w:rFonts w:ascii="Arial" w:hAnsi="Arial" w:cs="Arial"/>
          <w:szCs w:val="24"/>
        </w:rPr>
        <w:t xml:space="preserve"> </w:t>
      </w:r>
    </w:p>
    <w:p w:rsidR="005A1EFD" w:rsidRPr="005A1EFD" w:rsidRDefault="005A1EFD">
      <w:pPr>
        <w:pStyle w:val="Corpodeltesto3"/>
        <w:ind w:firstLine="360"/>
        <w:rPr>
          <w:rFonts w:ascii="Arial" w:hAnsi="Arial" w:cs="Arial"/>
          <w:sz w:val="22"/>
          <w:szCs w:val="24"/>
        </w:rPr>
      </w:pPr>
      <w:r w:rsidRPr="005A1EFD">
        <w:rPr>
          <w:rFonts w:ascii="Arial" w:hAnsi="Arial" w:cs="Arial"/>
          <w:sz w:val="22"/>
          <w:szCs w:val="24"/>
        </w:rPr>
        <w:t xml:space="preserve">La Tariffa è articolata nelle fasce di utenza domestica e non domestica, l’ente deve ripartire tra le due categorie l’insieme dei costi da coprire e </w:t>
      </w:r>
      <w:r w:rsidR="00CA34D9">
        <w:rPr>
          <w:rFonts w:ascii="Arial" w:hAnsi="Arial" w:cs="Arial"/>
          <w:sz w:val="22"/>
          <w:szCs w:val="24"/>
        </w:rPr>
        <w:t>il potenziale dei</w:t>
      </w:r>
      <w:r w:rsidRPr="005A1EFD">
        <w:rPr>
          <w:rFonts w:ascii="Arial" w:hAnsi="Arial" w:cs="Arial"/>
          <w:sz w:val="22"/>
          <w:szCs w:val="24"/>
        </w:rPr>
        <w:t xml:space="preserve"> rifiuti prodotti secondo criteri razionali.</w:t>
      </w:r>
    </w:p>
    <w:p w:rsidR="005A1EFD" w:rsidRPr="005A1EFD" w:rsidRDefault="005A1EFD">
      <w:pPr>
        <w:pStyle w:val="Corpodeltesto3"/>
        <w:ind w:firstLine="360"/>
        <w:rPr>
          <w:rFonts w:ascii="Arial" w:hAnsi="Arial" w:cs="Arial"/>
          <w:sz w:val="10"/>
          <w:szCs w:val="24"/>
        </w:rPr>
      </w:pPr>
    </w:p>
    <w:p w:rsidR="005A1EFD" w:rsidRDefault="005A1EFD">
      <w:pPr>
        <w:pStyle w:val="Corpodeltesto3"/>
        <w:ind w:firstLine="360"/>
        <w:rPr>
          <w:rFonts w:ascii="Arial" w:hAnsi="Arial" w:cs="Arial"/>
          <w:sz w:val="22"/>
        </w:rPr>
      </w:pPr>
      <w:r w:rsidRPr="005A1EFD">
        <w:rPr>
          <w:rFonts w:ascii="Arial" w:hAnsi="Arial" w:cs="Arial"/>
          <w:sz w:val="22"/>
          <w:szCs w:val="24"/>
        </w:rPr>
        <w:t xml:space="preserve">Per la </w:t>
      </w:r>
      <w:r w:rsidRPr="005A1EFD">
        <w:rPr>
          <w:rFonts w:ascii="Arial" w:hAnsi="Arial" w:cs="Arial"/>
          <w:b/>
          <w:bCs/>
          <w:sz w:val="22"/>
          <w:szCs w:val="24"/>
        </w:rPr>
        <w:t>ripartizione dei costi</w:t>
      </w:r>
      <w:r w:rsidRPr="005A1EFD">
        <w:rPr>
          <w:rFonts w:ascii="Arial" w:hAnsi="Arial" w:cs="Arial"/>
          <w:sz w:val="22"/>
          <w:szCs w:val="24"/>
        </w:rPr>
        <w:t xml:space="preserve"> è stata considerata </w:t>
      </w:r>
      <w:r w:rsidRPr="005A1EFD">
        <w:rPr>
          <w:rFonts w:ascii="Arial" w:hAnsi="Arial" w:cs="Arial"/>
          <w:sz w:val="22"/>
        </w:rPr>
        <w:t xml:space="preserve">l’equivalenza </w:t>
      </w:r>
      <w:r w:rsidRPr="005A1EFD">
        <w:rPr>
          <w:rFonts w:ascii="Arial" w:hAnsi="Arial" w:cs="Arial"/>
          <w:i/>
          <w:iCs/>
          <w:sz w:val="22"/>
        </w:rPr>
        <w:t>Tariffa rifiuti (tassa rifiuti)  = costi del servizio</w:t>
      </w:r>
      <w:r w:rsidRPr="005A1EFD">
        <w:rPr>
          <w:rFonts w:ascii="Arial" w:hAnsi="Arial" w:cs="Arial"/>
          <w:sz w:val="22"/>
        </w:rPr>
        <w:t xml:space="preserve"> ed è stato quantificato il gettito derivante dalle utenze domestiche e calcolata l’incidenza percentuale sul totale. Per differenza è stata calcolata la percentuale di incidenza delle utenze non domestiche. </w:t>
      </w:r>
    </w:p>
    <w:p w:rsidR="00C30F7F" w:rsidRPr="005A1EFD" w:rsidRDefault="00C30F7F">
      <w:pPr>
        <w:pStyle w:val="Corpodeltesto3"/>
        <w:ind w:firstLine="360"/>
        <w:rPr>
          <w:rFonts w:ascii="Arial" w:hAnsi="Arial" w:cs="Arial"/>
          <w:sz w:val="22"/>
        </w:rPr>
      </w:pPr>
    </w:p>
    <w:p w:rsidR="005A1EFD" w:rsidRPr="005A1EFD" w:rsidRDefault="005A1EFD">
      <w:pPr>
        <w:pStyle w:val="Corpodeltesto3"/>
        <w:ind w:firstLine="360"/>
        <w:rPr>
          <w:rFonts w:ascii="Arial" w:hAnsi="Arial" w:cs="Arial"/>
          <w:sz w:val="10"/>
          <w:szCs w:val="24"/>
        </w:rPr>
      </w:pPr>
    </w:p>
    <w:p w:rsidR="005A1EFD" w:rsidRPr="005A1EFD" w:rsidRDefault="005A1EFD">
      <w:pPr>
        <w:pStyle w:val="Corpodeltesto3"/>
        <w:ind w:firstLine="360"/>
        <w:rPr>
          <w:rFonts w:ascii="Arial" w:hAnsi="Arial" w:cs="Arial"/>
          <w:sz w:val="22"/>
          <w:szCs w:val="24"/>
        </w:rPr>
      </w:pPr>
      <w:r w:rsidRPr="005A1EFD">
        <w:rPr>
          <w:rFonts w:ascii="Arial" w:hAnsi="Arial" w:cs="Arial"/>
          <w:sz w:val="22"/>
          <w:szCs w:val="24"/>
        </w:rPr>
        <w:t xml:space="preserve">La situazione delle due categorie di utenza nei ruoli </w:t>
      </w:r>
      <w:proofErr w:type="spellStart"/>
      <w:r w:rsidRPr="005A1EFD">
        <w:rPr>
          <w:rFonts w:ascii="Arial" w:hAnsi="Arial" w:cs="Arial"/>
          <w:sz w:val="22"/>
          <w:szCs w:val="24"/>
        </w:rPr>
        <w:t>T</w:t>
      </w:r>
      <w:r w:rsidR="00EF4F46">
        <w:rPr>
          <w:rFonts w:ascii="Arial" w:hAnsi="Arial" w:cs="Arial"/>
          <w:sz w:val="22"/>
          <w:szCs w:val="24"/>
        </w:rPr>
        <w:t>aRi</w:t>
      </w:r>
      <w:proofErr w:type="spellEnd"/>
      <w:r w:rsidRPr="005A1EFD">
        <w:rPr>
          <w:rFonts w:ascii="Arial" w:hAnsi="Arial" w:cs="Arial"/>
          <w:sz w:val="22"/>
          <w:szCs w:val="24"/>
        </w:rPr>
        <w:t xml:space="preserve"> per il </w:t>
      </w:r>
      <w:r w:rsidR="00374EFD">
        <w:rPr>
          <w:rFonts w:ascii="Arial" w:hAnsi="Arial" w:cs="Arial"/>
          <w:sz w:val="22"/>
          <w:szCs w:val="24"/>
        </w:rPr>
        <w:t>201</w:t>
      </w:r>
      <w:r w:rsidR="00EF4F46">
        <w:rPr>
          <w:rFonts w:ascii="Arial" w:hAnsi="Arial" w:cs="Arial"/>
          <w:sz w:val="22"/>
          <w:szCs w:val="24"/>
        </w:rPr>
        <w:t>7</w:t>
      </w:r>
      <w:r w:rsidRPr="005A1EFD">
        <w:rPr>
          <w:rFonts w:ascii="Arial" w:hAnsi="Arial" w:cs="Arial"/>
          <w:sz w:val="22"/>
          <w:szCs w:val="24"/>
        </w:rPr>
        <w:t xml:space="preserve"> era la seguente:</w:t>
      </w:r>
    </w:p>
    <w:p w:rsidR="005A1EFD" w:rsidRPr="005A1EFD" w:rsidRDefault="005A1EFD">
      <w:pPr>
        <w:pStyle w:val="Corpodeltesto3"/>
        <w:ind w:firstLine="360"/>
        <w:rPr>
          <w:rFonts w:ascii="Arial" w:hAnsi="Arial" w:cs="Arial"/>
          <w:sz w:val="10"/>
          <w:szCs w:val="24"/>
        </w:rPr>
      </w:pPr>
    </w:p>
    <w:p w:rsidR="00374EFD" w:rsidRDefault="00374EFD" w:rsidP="00374EFD">
      <w:pPr>
        <w:jc w:val="center"/>
        <w:rPr>
          <w:rFonts w:ascii="Arial" w:hAnsi="Arial"/>
          <w:sz w:val="20"/>
        </w:rPr>
      </w:pPr>
    </w:p>
    <w:tbl>
      <w:tblPr>
        <w:tblStyle w:val="rtf3TableGrid"/>
        <w:tblW w:w="5000" w:type="pct"/>
        <w:tblCellMar>
          <w:top w:w="28" w:type="dxa"/>
          <w:left w:w="28" w:type="dxa"/>
          <w:bottom w:w="28" w:type="dxa"/>
          <w:right w:w="28" w:type="dxa"/>
        </w:tblCellMar>
        <w:tblLook w:val="01E0"/>
      </w:tblPr>
      <w:tblGrid>
        <w:gridCol w:w="2441"/>
        <w:gridCol w:w="2290"/>
        <w:gridCol w:w="3531"/>
        <w:gridCol w:w="2260"/>
      </w:tblGrid>
      <w:tr w:rsidR="002F4CD6" w:rsidRPr="002F4CD6" w:rsidTr="002F4CD6">
        <w:trPr>
          <w:trHeight w:val="189"/>
        </w:trPr>
        <w:tc>
          <w:tcPr>
            <w:tcW w:w="5000" w:type="pct"/>
            <w:gridSpan w:val="4"/>
            <w:shd w:val="clear" w:color="auto" w:fill="E6E6E6"/>
          </w:tcPr>
          <w:p w:rsidR="002F4CD6" w:rsidRPr="002F4CD6" w:rsidRDefault="002F4CD6" w:rsidP="002F4CD6">
            <w:pPr>
              <w:widowControl w:val="0"/>
              <w:autoSpaceDE w:val="0"/>
              <w:autoSpaceDN w:val="0"/>
              <w:adjustRightInd w:val="0"/>
              <w:jc w:val="center"/>
              <w:rPr>
                <w:rFonts w:ascii="Arial" w:hAnsi="Arial" w:cs="Arial"/>
                <w:b/>
                <w:sz w:val="20"/>
                <w:szCs w:val="20"/>
              </w:rPr>
            </w:pPr>
            <w:r w:rsidRPr="002F4CD6">
              <w:rPr>
                <w:rFonts w:ascii="Arial" w:hAnsi="Arial" w:cs="Arial"/>
                <w:b/>
                <w:sz w:val="20"/>
                <w:szCs w:val="20"/>
              </w:rPr>
              <w:t>Costi totali attribuibili alle utenze domestiche</w:t>
            </w:r>
          </w:p>
        </w:tc>
      </w:tr>
      <w:tr w:rsidR="002F4CD6" w:rsidRPr="00370EA6" w:rsidTr="00CB4CB3">
        <w:tc>
          <w:tcPr>
            <w:tcW w:w="1160" w:type="pct"/>
            <w:vMerge w:val="restart"/>
            <w:vAlign w:val="center"/>
          </w:tcPr>
          <w:p w:rsidR="002F4CD6" w:rsidRPr="002F4CD6" w:rsidRDefault="002F4CD6" w:rsidP="008940B7">
            <w:pPr>
              <w:widowControl w:val="0"/>
              <w:autoSpaceDE w:val="0"/>
              <w:autoSpaceDN w:val="0"/>
              <w:adjustRightInd w:val="0"/>
              <w:jc w:val="center"/>
              <w:rPr>
                <w:rFonts w:ascii="Arial" w:hAnsi="Arial" w:cs="Arial"/>
                <w:i/>
                <w:iCs/>
                <w:sz w:val="18"/>
                <w:szCs w:val="18"/>
              </w:rPr>
            </w:pPr>
            <w:r w:rsidRPr="002F4CD6">
              <w:rPr>
                <w:rFonts w:ascii="Arial" w:hAnsi="Arial" w:cs="Arial"/>
                <w:i/>
                <w:iCs/>
                <w:sz w:val="18"/>
                <w:szCs w:val="18"/>
              </w:rPr>
              <w:t>Costi totali utenze domestiche</w:t>
            </w:r>
          </w:p>
          <w:p w:rsidR="002F4CD6" w:rsidRPr="002F4CD6" w:rsidRDefault="002F4CD6" w:rsidP="008940B7">
            <w:pPr>
              <w:widowControl w:val="0"/>
              <w:autoSpaceDE w:val="0"/>
              <w:autoSpaceDN w:val="0"/>
              <w:adjustRightInd w:val="0"/>
              <w:jc w:val="center"/>
              <w:rPr>
                <w:rFonts w:ascii="Arial" w:hAnsi="Arial" w:cs="Arial"/>
                <w:i/>
                <w:iCs/>
                <w:sz w:val="18"/>
                <w:szCs w:val="18"/>
              </w:rPr>
            </w:pPr>
            <w:proofErr w:type="spellStart"/>
            <w:r w:rsidRPr="002F4CD6">
              <w:rPr>
                <w:rFonts w:ascii="Arial" w:hAnsi="Arial" w:cs="Arial"/>
                <w:i/>
                <w:iCs/>
                <w:sz w:val="18"/>
                <w:szCs w:val="18"/>
              </w:rPr>
              <w:t>ΣTd</w:t>
            </w:r>
            <w:proofErr w:type="spellEnd"/>
            <w:r w:rsidRPr="002F4CD6">
              <w:rPr>
                <w:rFonts w:ascii="Arial" w:hAnsi="Arial" w:cs="Arial"/>
                <w:i/>
                <w:iCs/>
                <w:sz w:val="18"/>
                <w:szCs w:val="18"/>
              </w:rPr>
              <w:t xml:space="preserve"> = </w:t>
            </w:r>
            <w:proofErr w:type="spellStart"/>
            <w:r w:rsidRPr="002F4CD6">
              <w:rPr>
                <w:rFonts w:ascii="Arial" w:hAnsi="Arial" w:cs="Arial"/>
                <w:i/>
                <w:iCs/>
                <w:sz w:val="18"/>
                <w:szCs w:val="18"/>
              </w:rPr>
              <w:t>Ctuf</w:t>
            </w:r>
            <w:proofErr w:type="spellEnd"/>
            <w:r w:rsidRPr="002F4CD6">
              <w:rPr>
                <w:rFonts w:ascii="Arial" w:hAnsi="Arial" w:cs="Arial"/>
                <w:i/>
                <w:iCs/>
                <w:sz w:val="18"/>
                <w:szCs w:val="18"/>
              </w:rPr>
              <w:t xml:space="preserve"> + </w:t>
            </w:r>
            <w:proofErr w:type="spellStart"/>
            <w:r w:rsidRPr="002F4CD6">
              <w:rPr>
                <w:rFonts w:ascii="Arial" w:hAnsi="Arial" w:cs="Arial"/>
                <w:i/>
                <w:iCs/>
                <w:sz w:val="18"/>
                <w:szCs w:val="18"/>
              </w:rPr>
              <w:t>Ctuv</w:t>
            </w:r>
            <w:proofErr w:type="spellEnd"/>
          </w:p>
        </w:tc>
        <w:tc>
          <w:tcPr>
            <w:tcW w:w="1088" w:type="pct"/>
            <w:vMerge w:val="restart"/>
            <w:vAlign w:val="center"/>
          </w:tcPr>
          <w:p w:rsidR="002F4CD6" w:rsidRPr="002F4CD6" w:rsidRDefault="002F4CD6" w:rsidP="008940B7">
            <w:pPr>
              <w:widowControl w:val="0"/>
              <w:autoSpaceDE w:val="0"/>
              <w:autoSpaceDN w:val="0"/>
              <w:adjustRightInd w:val="0"/>
              <w:jc w:val="center"/>
              <w:rPr>
                <w:rFonts w:ascii="Arial Narrow" w:hAnsi="Arial Narrow" w:cs="Arial"/>
                <w:b/>
                <w:sz w:val="18"/>
                <w:szCs w:val="18"/>
              </w:rPr>
            </w:pPr>
            <w:r w:rsidRPr="002F4CD6">
              <w:rPr>
                <w:rFonts w:ascii="Arial Narrow" w:hAnsi="Arial Narrow" w:cs="Arial"/>
                <w:b/>
                <w:sz w:val="18"/>
                <w:szCs w:val="18"/>
              </w:rPr>
              <w:t>€                   118.486,79</w:t>
            </w:r>
          </w:p>
        </w:tc>
        <w:tc>
          <w:tcPr>
            <w:tcW w:w="1678" w:type="pct"/>
          </w:tcPr>
          <w:p w:rsidR="002F4CD6" w:rsidRPr="002F4CD6" w:rsidRDefault="002F4CD6" w:rsidP="008940B7">
            <w:pPr>
              <w:widowControl w:val="0"/>
              <w:autoSpaceDE w:val="0"/>
              <w:autoSpaceDN w:val="0"/>
              <w:adjustRightInd w:val="0"/>
              <w:rPr>
                <w:rFonts w:ascii="Arial" w:hAnsi="Arial" w:cs="Arial"/>
                <w:i/>
                <w:sz w:val="18"/>
                <w:szCs w:val="18"/>
              </w:rPr>
            </w:pPr>
            <w:proofErr w:type="spellStart"/>
            <w:r w:rsidRPr="002F4CD6">
              <w:rPr>
                <w:rFonts w:ascii="Arial" w:hAnsi="Arial" w:cs="Arial"/>
                <w:bCs/>
                <w:i/>
                <w:sz w:val="18"/>
                <w:szCs w:val="18"/>
              </w:rPr>
              <w:t>Ctuf</w:t>
            </w:r>
            <w:proofErr w:type="spellEnd"/>
            <w:r w:rsidRPr="002F4CD6">
              <w:rPr>
                <w:rFonts w:ascii="Arial" w:hAnsi="Arial" w:cs="Arial"/>
                <w:bCs/>
                <w:i/>
                <w:sz w:val="18"/>
                <w:szCs w:val="18"/>
              </w:rPr>
              <w:t xml:space="preserve"> - totale dei costi fissi attribuibili alle utenze domestiche</w:t>
            </w:r>
          </w:p>
        </w:tc>
        <w:tc>
          <w:tcPr>
            <w:tcW w:w="1074" w:type="pct"/>
            <w:vAlign w:val="bottom"/>
          </w:tcPr>
          <w:p w:rsidR="002F4CD6" w:rsidRPr="002F4CD6" w:rsidRDefault="002F4CD6" w:rsidP="008940B7">
            <w:pPr>
              <w:widowControl w:val="0"/>
              <w:autoSpaceDE w:val="0"/>
              <w:autoSpaceDN w:val="0"/>
              <w:adjustRightInd w:val="0"/>
              <w:jc w:val="right"/>
              <w:rPr>
                <w:rFonts w:ascii="Arial Narrow" w:hAnsi="Arial Narrow" w:cs="Arial"/>
                <w:b/>
                <w:sz w:val="20"/>
                <w:szCs w:val="20"/>
              </w:rPr>
            </w:pPr>
            <w:r w:rsidRPr="002F4CD6">
              <w:rPr>
                <w:rFonts w:ascii="Arial Narrow" w:hAnsi="Arial Narrow" w:cs="Arial"/>
                <w:b/>
                <w:sz w:val="20"/>
                <w:szCs w:val="20"/>
              </w:rPr>
              <w:t xml:space="preserve">€ </w:t>
            </w:r>
            <w:hyperlink r:id="rId20" w:history="1">
              <w:r w:rsidRPr="002F4CD6">
                <w:rPr>
                  <w:rFonts w:ascii="Arial Narrow" w:hAnsi="Arial Narrow" w:cs="Arial"/>
                  <w:b/>
                  <w:sz w:val="20"/>
                  <w:szCs w:val="20"/>
                </w:rPr>
                <w:t xml:space="preserve">             41.415,35</w:t>
              </w:r>
            </w:hyperlink>
          </w:p>
        </w:tc>
      </w:tr>
      <w:tr w:rsidR="002F4CD6" w:rsidRPr="00370EA6" w:rsidTr="00CB4CB3">
        <w:tc>
          <w:tcPr>
            <w:tcW w:w="1160" w:type="pct"/>
            <w:vMerge/>
          </w:tcPr>
          <w:p w:rsidR="002F4CD6" w:rsidRPr="00BD6001" w:rsidRDefault="002F4CD6" w:rsidP="008940B7">
            <w:pPr>
              <w:widowControl w:val="0"/>
              <w:autoSpaceDE w:val="0"/>
              <w:autoSpaceDN w:val="0"/>
              <w:adjustRightInd w:val="0"/>
              <w:rPr>
                <w:rFonts w:ascii="Arial Narrow" w:hAnsi="Arial Narrow" w:cs="Arial"/>
                <w:b/>
                <w:sz w:val="18"/>
                <w:szCs w:val="18"/>
              </w:rPr>
            </w:pPr>
          </w:p>
        </w:tc>
        <w:tc>
          <w:tcPr>
            <w:tcW w:w="1088" w:type="pct"/>
            <w:vMerge/>
          </w:tcPr>
          <w:p w:rsidR="002F4CD6" w:rsidRPr="00BD6001" w:rsidRDefault="002F4CD6" w:rsidP="008940B7">
            <w:pPr>
              <w:widowControl w:val="0"/>
              <w:autoSpaceDE w:val="0"/>
              <w:autoSpaceDN w:val="0"/>
              <w:adjustRightInd w:val="0"/>
              <w:rPr>
                <w:rFonts w:ascii="Arial Narrow" w:hAnsi="Arial Narrow" w:cs="Arial"/>
                <w:b/>
                <w:sz w:val="18"/>
                <w:szCs w:val="18"/>
              </w:rPr>
            </w:pPr>
          </w:p>
        </w:tc>
        <w:tc>
          <w:tcPr>
            <w:tcW w:w="1678" w:type="pct"/>
          </w:tcPr>
          <w:p w:rsidR="002F4CD6" w:rsidRPr="002F4CD6" w:rsidRDefault="002F4CD6" w:rsidP="008940B7">
            <w:pPr>
              <w:widowControl w:val="0"/>
              <w:autoSpaceDE w:val="0"/>
              <w:autoSpaceDN w:val="0"/>
              <w:adjustRightInd w:val="0"/>
              <w:rPr>
                <w:rFonts w:ascii="Arial Narrow" w:hAnsi="Arial Narrow" w:cs="Arial"/>
                <w:i/>
                <w:sz w:val="18"/>
                <w:szCs w:val="18"/>
              </w:rPr>
            </w:pPr>
            <w:proofErr w:type="spellStart"/>
            <w:r w:rsidRPr="002F4CD6">
              <w:rPr>
                <w:rFonts w:ascii="Arial" w:hAnsi="Arial" w:cs="Arial"/>
                <w:bCs/>
                <w:i/>
                <w:sz w:val="18"/>
                <w:szCs w:val="18"/>
              </w:rPr>
              <w:t>Ctuv</w:t>
            </w:r>
            <w:proofErr w:type="spellEnd"/>
            <w:r w:rsidRPr="002F4CD6">
              <w:rPr>
                <w:rFonts w:ascii="Arial" w:hAnsi="Arial" w:cs="Arial"/>
                <w:bCs/>
                <w:i/>
                <w:sz w:val="18"/>
                <w:szCs w:val="18"/>
              </w:rPr>
              <w:t xml:space="preserve"> - totale dei costi variabili attribuibili alle utenze domestiche</w:t>
            </w:r>
          </w:p>
        </w:tc>
        <w:tc>
          <w:tcPr>
            <w:tcW w:w="1074" w:type="pct"/>
            <w:vAlign w:val="bottom"/>
          </w:tcPr>
          <w:p w:rsidR="002F4CD6" w:rsidRPr="002F4CD6" w:rsidRDefault="002F4CD6" w:rsidP="008940B7">
            <w:pPr>
              <w:widowControl w:val="0"/>
              <w:autoSpaceDE w:val="0"/>
              <w:autoSpaceDN w:val="0"/>
              <w:adjustRightInd w:val="0"/>
              <w:jc w:val="right"/>
              <w:rPr>
                <w:rFonts w:ascii="Arial Narrow" w:hAnsi="Arial Narrow" w:cs="Arial"/>
                <w:b/>
                <w:sz w:val="20"/>
                <w:szCs w:val="20"/>
              </w:rPr>
            </w:pPr>
            <w:r w:rsidRPr="002F4CD6">
              <w:rPr>
                <w:rFonts w:ascii="Arial Narrow" w:hAnsi="Arial Narrow" w:cs="Arial"/>
                <w:b/>
                <w:sz w:val="20"/>
                <w:szCs w:val="20"/>
              </w:rPr>
              <w:t xml:space="preserve">€ </w:t>
            </w:r>
            <w:hyperlink r:id="rId21" w:history="1">
              <w:r w:rsidRPr="002F4CD6">
                <w:rPr>
                  <w:rFonts w:ascii="Arial Narrow" w:hAnsi="Arial Narrow" w:cs="Arial"/>
                  <w:b/>
                  <w:sz w:val="20"/>
                  <w:szCs w:val="20"/>
                </w:rPr>
                <w:t xml:space="preserve">             77.071,44</w:t>
              </w:r>
            </w:hyperlink>
          </w:p>
        </w:tc>
      </w:tr>
    </w:tbl>
    <w:p w:rsidR="00153ABE" w:rsidRPr="009757CD" w:rsidRDefault="00153ABE" w:rsidP="00CB4CB3">
      <w:pPr>
        <w:widowControl w:val="0"/>
        <w:autoSpaceDE w:val="0"/>
        <w:autoSpaceDN w:val="0"/>
        <w:adjustRightInd w:val="0"/>
        <w:spacing w:line="626" w:lineRule="exact"/>
      </w:pPr>
    </w:p>
    <w:p w:rsidR="00374EFD" w:rsidRDefault="00374EFD" w:rsidP="00374EFD">
      <w:pPr>
        <w:jc w:val="center"/>
        <w:rPr>
          <w:rFonts w:ascii="Arial" w:hAnsi="Arial"/>
          <w:sz w:val="20"/>
        </w:rPr>
      </w:pPr>
    </w:p>
    <w:tbl>
      <w:tblPr>
        <w:tblStyle w:val="rtf4TableGrid"/>
        <w:tblW w:w="5000" w:type="pct"/>
        <w:tblCellMar>
          <w:top w:w="28" w:type="dxa"/>
          <w:left w:w="28" w:type="dxa"/>
          <w:bottom w:w="28" w:type="dxa"/>
          <w:right w:w="28" w:type="dxa"/>
        </w:tblCellMar>
        <w:tblLook w:val="01E0"/>
      </w:tblPr>
      <w:tblGrid>
        <w:gridCol w:w="2441"/>
        <w:gridCol w:w="2290"/>
        <w:gridCol w:w="3531"/>
        <w:gridCol w:w="2260"/>
      </w:tblGrid>
      <w:tr w:rsidR="00153ABE" w:rsidRPr="002F4CD6" w:rsidTr="008940B7">
        <w:trPr>
          <w:trHeight w:val="189"/>
        </w:trPr>
        <w:tc>
          <w:tcPr>
            <w:tcW w:w="5000" w:type="pct"/>
            <w:gridSpan w:val="4"/>
            <w:shd w:val="clear" w:color="auto" w:fill="E6E6E6"/>
          </w:tcPr>
          <w:p w:rsidR="00153ABE" w:rsidRPr="002F4CD6" w:rsidRDefault="00153ABE" w:rsidP="008940B7">
            <w:pPr>
              <w:widowControl w:val="0"/>
              <w:autoSpaceDE w:val="0"/>
              <w:autoSpaceDN w:val="0"/>
              <w:adjustRightInd w:val="0"/>
              <w:jc w:val="center"/>
              <w:rPr>
                <w:rFonts w:ascii="Arial" w:hAnsi="Arial" w:cs="Arial"/>
                <w:b/>
                <w:sz w:val="20"/>
                <w:szCs w:val="20"/>
              </w:rPr>
            </w:pPr>
            <w:r w:rsidRPr="002F4CD6">
              <w:rPr>
                <w:rFonts w:ascii="Arial" w:hAnsi="Arial" w:cs="Arial"/>
                <w:b/>
                <w:sz w:val="20"/>
                <w:szCs w:val="20"/>
              </w:rPr>
              <w:t>Costi totali attribuibili alle utenze</w:t>
            </w:r>
            <w:r>
              <w:rPr>
                <w:rFonts w:ascii="Arial" w:hAnsi="Arial" w:cs="Arial"/>
                <w:b/>
                <w:sz w:val="20"/>
                <w:szCs w:val="20"/>
              </w:rPr>
              <w:t xml:space="preserve"> non</w:t>
            </w:r>
            <w:r w:rsidRPr="002F4CD6">
              <w:rPr>
                <w:rFonts w:ascii="Arial" w:hAnsi="Arial" w:cs="Arial"/>
                <w:b/>
                <w:sz w:val="20"/>
                <w:szCs w:val="20"/>
              </w:rPr>
              <w:t xml:space="preserve"> domestiche</w:t>
            </w:r>
          </w:p>
        </w:tc>
      </w:tr>
      <w:tr w:rsidR="00153ABE" w:rsidRPr="00370EA6" w:rsidTr="0031198C">
        <w:tc>
          <w:tcPr>
            <w:tcW w:w="1160" w:type="pct"/>
            <w:vMerge w:val="restart"/>
            <w:vAlign w:val="center"/>
          </w:tcPr>
          <w:p w:rsidR="00153ABE" w:rsidRPr="002F4CD6" w:rsidRDefault="00153ABE" w:rsidP="008940B7">
            <w:pPr>
              <w:widowControl w:val="0"/>
              <w:autoSpaceDE w:val="0"/>
              <w:autoSpaceDN w:val="0"/>
              <w:adjustRightInd w:val="0"/>
              <w:jc w:val="center"/>
              <w:rPr>
                <w:rFonts w:ascii="Arial" w:hAnsi="Arial" w:cs="Arial"/>
                <w:i/>
                <w:iCs/>
                <w:sz w:val="18"/>
                <w:szCs w:val="18"/>
              </w:rPr>
            </w:pPr>
            <w:r w:rsidRPr="002F4CD6">
              <w:rPr>
                <w:rFonts w:ascii="Arial" w:hAnsi="Arial" w:cs="Arial"/>
                <w:i/>
                <w:iCs/>
                <w:sz w:val="18"/>
                <w:szCs w:val="18"/>
              </w:rPr>
              <w:t xml:space="preserve">Costi totali utenze </w:t>
            </w:r>
            <w:r>
              <w:rPr>
                <w:rFonts w:ascii="Arial" w:hAnsi="Arial" w:cs="Arial"/>
                <w:i/>
                <w:iCs/>
                <w:sz w:val="18"/>
                <w:szCs w:val="18"/>
              </w:rPr>
              <w:t xml:space="preserve">non </w:t>
            </w:r>
            <w:r w:rsidRPr="002F4CD6">
              <w:rPr>
                <w:rFonts w:ascii="Arial" w:hAnsi="Arial" w:cs="Arial"/>
                <w:i/>
                <w:iCs/>
                <w:sz w:val="18"/>
                <w:szCs w:val="18"/>
              </w:rPr>
              <w:t>domestiche</w:t>
            </w:r>
          </w:p>
          <w:p w:rsidR="00153ABE" w:rsidRPr="002F4CD6" w:rsidRDefault="00153ABE" w:rsidP="008940B7">
            <w:pPr>
              <w:widowControl w:val="0"/>
              <w:autoSpaceDE w:val="0"/>
              <w:autoSpaceDN w:val="0"/>
              <w:adjustRightInd w:val="0"/>
              <w:jc w:val="center"/>
              <w:rPr>
                <w:rFonts w:ascii="Arial" w:hAnsi="Arial" w:cs="Arial"/>
                <w:i/>
                <w:iCs/>
                <w:sz w:val="18"/>
                <w:szCs w:val="18"/>
              </w:rPr>
            </w:pPr>
            <w:proofErr w:type="spellStart"/>
            <w:r w:rsidRPr="002F4CD6">
              <w:rPr>
                <w:rFonts w:ascii="Arial" w:hAnsi="Arial" w:cs="Arial"/>
                <w:i/>
                <w:iCs/>
                <w:sz w:val="18"/>
                <w:szCs w:val="18"/>
              </w:rPr>
              <w:t>ΣT</w:t>
            </w:r>
            <w:r>
              <w:rPr>
                <w:rFonts w:ascii="Arial" w:hAnsi="Arial" w:cs="Arial"/>
                <w:i/>
                <w:iCs/>
                <w:sz w:val="18"/>
                <w:szCs w:val="18"/>
              </w:rPr>
              <w:t>n</w:t>
            </w:r>
            <w:proofErr w:type="spellEnd"/>
            <w:r w:rsidRPr="002F4CD6">
              <w:rPr>
                <w:rFonts w:ascii="Arial" w:hAnsi="Arial" w:cs="Arial"/>
                <w:i/>
                <w:iCs/>
                <w:sz w:val="18"/>
                <w:szCs w:val="18"/>
              </w:rPr>
              <w:t xml:space="preserve"> = </w:t>
            </w:r>
            <w:proofErr w:type="spellStart"/>
            <w:r w:rsidRPr="002F4CD6">
              <w:rPr>
                <w:rFonts w:ascii="Arial" w:hAnsi="Arial" w:cs="Arial"/>
                <w:i/>
                <w:iCs/>
                <w:sz w:val="18"/>
                <w:szCs w:val="18"/>
              </w:rPr>
              <w:t>Ct</w:t>
            </w:r>
            <w:r>
              <w:rPr>
                <w:rFonts w:ascii="Arial" w:hAnsi="Arial" w:cs="Arial"/>
                <w:i/>
                <w:iCs/>
                <w:sz w:val="18"/>
                <w:szCs w:val="18"/>
              </w:rPr>
              <w:t>n</w:t>
            </w:r>
            <w:r w:rsidRPr="002F4CD6">
              <w:rPr>
                <w:rFonts w:ascii="Arial" w:hAnsi="Arial" w:cs="Arial"/>
                <w:i/>
                <w:iCs/>
                <w:sz w:val="18"/>
                <w:szCs w:val="18"/>
              </w:rPr>
              <w:t>f</w:t>
            </w:r>
            <w:proofErr w:type="spellEnd"/>
            <w:r w:rsidRPr="002F4CD6">
              <w:rPr>
                <w:rFonts w:ascii="Arial" w:hAnsi="Arial" w:cs="Arial"/>
                <w:i/>
                <w:iCs/>
                <w:sz w:val="18"/>
                <w:szCs w:val="18"/>
              </w:rPr>
              <w:t xml:space="preserve"> + </w:t>
            </w:r>
            <w:proofErr w:type="spellStart"/>
            <w:r w:rsidRPr="002F4CD6">
              <w:rPr>
                <w:rFonts w:ascii="Arial" w:hAnsi="Arial" w:cs="Arial"/>
                <w:i/>
                <w:iCs/>
                <w:sz w:val="18"/>
                <w:szCs w:val="18"/>
              </w:rPr>
              <w:t>Ct</w:t>
            </w:r>
            <w:r>
              <w:rPr>
                <w:rFonts w:ascii="Arial" w:hAnsi="Arial" w:cs="Arial"/>
                <w:i/>
                <w:iCs/>
                <w:sz w:val="18"/>
                <w:szCs w:val="18"/>
              </w:rPr>
              <w:t>n</w:t>
            </w:r>
            <w:r w:rsidRPr="002F4CD6">
              <w:rPr>
                <w:rFonts w:ascii="Arial" w:hAnsi="Arial" w:cs="Arial"/>
                <w:i/>
                <w:iCs/>
                <w:sz w:val="18"/>
                <w:szCs w:val="18"/>
              </w:rPr>
              <w:t>v</w:t>
            </w:r>
            <w:proofErr w:type="spellEnd"/>
          </w:p>
        </w:tc>
        <w:tc>
          <w:tcPr>
            <w:tcW w:w="1088" w:type="pct"/>
            <w:vMerge w:val="restart"/>
            <w:vAlign w:val="center"/>
          </w:tcPr>
          <w:p w:rsidR="00153ABE" w:rsidRPr="002F4CD6" w:rsidRDefault="00153ABE" w:rsidP="008940B7">
            <w:pPr>
              <w:widowControl w:val="0"/>
              <w:autoSpaceDE w:val="0"/>
              <w:autoSpaceDN w:val="0"/>
              <w:adjustRightInd w:val="0"/>
              <w:jc w:val="center"/>
              <w:rPr>
                <w:rFonts w:ascii="Arial Narrow" w:hAnsi="Arial Narrow" w:cs="Arial"/>
                <w:b/>
                <w:sz w:val="18"/>
                <w:szCs w:val="18"/>
              </w:rPr>
            </w:pPr>
            <w:r w:rsidRPr="002F4CD6">
              <w:rPr>
                <w:rFonts w:ascii="Arial Narrow" w:hAnsi="Arial Narrow" w:cs="Arial"/>
                <w:b/>
                <w:sz w:val="18"/>
                <w:szCs w:val="18"/>
              </w:rPr>
              <w:t>€                     5.117,21</w:t>
            </w:r>
          </w:p>
        </w:tc>
        <w:tc>
          <w:tcPr>
            <w:tcW w:w="1678" w:type="pct"/>
          </w:tcPr>
          <w:p w:rsidR="00153ABE" w:rsidRPr="002F4CD6" w:rsidRDefault="00153ABE" w:rsidP="008940B7">
            <w:pPr>
              <w:widowControl w:val="0"/>
              <w:autoSpaceDE w:val="0"/>
              <w:autoSpaceDN w:val="0"/>
              <w:adjustRightInd w:val="0"/>
              <w:rPr>
                <w:rFonts w:ascii="Arial" w:hAnsi="Arial" w:cs="Arial"/>
                <w:i/>
                <w:sz w:val="18"/>
                <w:szCs w:val="18"/>
              </w:rPr>
            </w:pPr>
            <w:proofErr w:type="spellStart"/>
            <w:r w:rsidRPr="002F4CD6">
              <w:rPr>
                <w:rFonts w:ascii="Arial" w:hAnsi="Arial" w:cs="Arial"/>
                <w:bCs/>
                <w:i/>
                <w:sz w:val="18"/>
                <w:szCs w:val="18"/>
              </w:rPr>
              <w:t>Ct</w:t>
            </w:r>
            <w:r>
              <w:rPr>
                <w:rFonts w:ascii="Arial" w:hAnsi="Arial" w:cs="Arial"/>
                <w:bCs/>
                <w:i/>
                <w:sz w:val="18"/>
                <w:szCs w:val="18"/>
              </w:rPr>
              <w:t>n</w:t>
            </w:r>
            <w:r w:rsidRPr="002F4CD6">
              <w:rPr>
                <w:rFonts w:ascii="Arial" w:hAnsi="Arial" w:cs="Arial"/>
                <w:bCs/>
                <w:i/>
                <w:sz w:val="18"/>
                <w:szCs w:val="18"/>
              </w:rPr>
              <w:t>f</w:t>
            </w:r>
            <w:proofErr w:type="spellEnd"/>
            <w:r w:rsidRPr="002F4CD6">
              <w:rPr>
                <w:rFonts w:ascii="Arial" w:hAnsi="Arial" w:cs="Arial"/>
                <w:bCs/>
                <w:i/>
                <w:sz w:val="18"/>
                <w:szCs w:val="18"/>
              </w:rPr>
              <w:t xml:space="preserve"> - totale dei costi fissi attribuibili alle utenze </w:t>
            </w:r>
            <w:r w:rsidR="00054D35">
              <w:rPr>
                <w:rFonts w:ascii="Arial" w:hAnsi="Arial" w:cs="Arial"/>
                <w:bCs/>
                <w:i/>
                <w:sz w:val="18"/>
                <w:szCs w:val="18"/>
              </w:rPr>
              <w:t xml:space="preserve">non </w:t>
            </w:r>
            <w:r w:rsidRPr="002F4CD6">
              <w:rPr>
                <w:rFonts w:ascii="Arial" w:hAnsi="Arial" w:cs="Arial"/>
                <w:bCs/>
                <w:i/>
                <w:sz w:val="18"/>
                <w:szCs w:val="18"/>
              </w:rPr>
              <w:t>domestiche</w:t>
            </w:r>
          </w:p>
        </w:tc>
        <w:tc>
          <w:tcPr>
            <w:tcW w:w="1074" w:type="pct"/>
            <w:vAlign w:val="bottom"/>
          </w:tcPr>
          <w:p w:rsidR="00153ABE" w:rsidRPr="002F4CD6" w:rsidRDefault="00153ABE" w:rsidP="008940B7">
            <w:pPr>
              <w:widowControl w:val="0"/>
              <w:autoSpaceDE w:val="0"/>
              <w:autoSpaceDN w:val="0"/>
              <w:adjustRightInd w:val="0"/>
              <w:jc w:val="right"/>
              <w:rPr>
                <w:rFonts w:ascii="Arial Narrow" w:hAnsi="Arial Narrow" w:cs="Arial"/>
                <w:b/>
                <w:sz w:val="20"/>
                <w:szCs w:val="20"/>
              </w:rPr>
            </w:pPr>
            <w:r w:rsidRPr="002F4CD6">
              <w:rPr>
                <w:rFonts w:ascii="Arial Narrow" w:hAnsi="Arial Narrow" w:cs="Arial"/>
                <w:b/>
                <w:sz w:val="20"/>
                <w:szCs w:val="20"/>
              </w:rPr>
              <w:t xml:space="preserve">€ </w:t>
            </w:r>
            <w:hyperlink r:id="rId22" w:history="1">
              <w:r w:rsidRPr="002F4CD6">
                <w:rPr>
                  <w:rFonts w:ascii="Arial Narrow" w:hAnsi="Arial Narrow" w:cs="Arial"/>
                  <w:b/>
                  <w:sz w:val="20"/>
                  <w:szCs w:val="20"/>
                </w:rPr>
                <w:t xml:space="preserve">              1.788,65</w:t>
              </w:r>
            </w:hyperlink>
          </w:p>
        </w:tc>
      </w:tr>
      <w:tr w:rsidR="00153ABE" w:rsidRPr="00370EA6" w:rsidTr="0031198C">
        <w:tc>
          <w:tcPr>
            <w:tcW w:w="1160" w:type="pct"/>
            <w:vMerge/>
          </w:tcPr>
          <w:p w:rsidR="00153ABE" w:rsidRPr="00BD6001" w:rsidRDefault="00153ABE" w:rsidP="008940B7">
            <w:pPr>
              <w:widowControl w:val="0"/>
              <w:autoSpaceDE w:val="0"/>
              <w:autoSpaceDN w:val="0"/>
              <w:adjustRightInd w:val="0"/>
              <w:rPr>
                <w:rFonts w:ascii="Arial Narrow" w:hAnsi="Arial Narrow" w:cs="Arial"/>
                <w:b/>
                <w:sz w:val="18"/>
                <w:szCs w:val="18"/>
              </w:rPr>
            </w:pPr>
          </w:p>
        </w:tc>
        <w:tc>
          <w:tcPr>
            <w:tcW w:w="1088" w:type="pct"/>
            <w:vMerge/>
          </w:tcPr>
          <w:p w:rsidR="00153ABE" w:rsidRPr="00BD6001" w:rsidRDefault="00153ABE" w:rsidP="008940B7">
            <w:pPr>
              <w:widowControl w:val="0"/>
              <w:autoSpaceDE w:val="0"/>
              <w:autoSpaceDN w:val="0"/>
              <w:adjustRightInd w:val="0"/>
              <w:rPr>
                <w:rFonts w:ascii="Arial Narrow" w:hAnsi="Arial Narrow" w:cs="Arial"/>
                <w:b/>
                <w:sz w:val="18"/>
                <w:szCs w:val="18"/>
              </w:rPr>
            </w:pPr>
          </w:p>
        </w:tc>
        <w:tc>
          <w:tcPr>
            <w:tcW w:w="1678" w:type="pct"/>
          </w:tcPr>
          <w:p w:rsidR="00153ABE" w:rsidRPr="002F4CD6" w:rsidRDefault="00153ABE" w:rsidP="008940B7">
            <w:pPr>
              <w:widowControl w:val="0"/>
              <w:autoSpaceDE w:val="0"/>
              <w:autoSpaceDN w:val="0"/>
              <w:adjustRightInd w:val="0"/>
              <w:rPr>
                <w:rFonts w:ascii="Arial Narrow" w:hAnsi="Arial Narrow" w:cs="Arial"/>
                <w:i/>
                <w:sz w:val="18"/>
                <w:szCs w:val="18"/>
              </w:rPr>
            </w:pPr>
            <w:proofErr w:type="spellStart"/>
            <w:r w:rsidRPr="002F4CD6">
              <w:rPr>
                <w:rFonts w:ascii="Arial" w:hAnsi="Arial" w:cs="Arial"/>
                <w:bCs/>
                <w:i/>
                <w:sz w:val="18"/>
                <w:szCs w:val="18"/>
              </w:rPr>
              <w:t>Ct</w:t>
            </w:r>
            <w:r>
              <w:rPr>
                <w:rFonts w:ascii="Arial" w:hAnsi="Arial" w:cs="Arial"/>
                <w:bCs/>
                <w:i/>
                <w:sz w:val="18"/>
                <w:szCs w:val="18"/>
              </w:rPr>
              <w:t>n</w:t>
            </w:r>
            <w:r w:rsidRPr="002F4CD6">
              <w:rPr>
                <w:rFonts w:ascii="Arial" w:hAnsi="Arial" w:cs="Arial"/>
                <w:bCs/>
                <w:i/>
                <w:sz w:val="18"/>
                <w:szCs w:val="18"/>
              </w:rPr>
              <w:t>v</w:t>
            </w:r>
            <w:proofErr w:type="spellEnd"/>
            <w:r w:rsidRPr="002F4CD6">
              <w:rPr>
                <w:rFonts w:ascii="Arial" w:hAnsi="Arial" w:cs="Arial"/>
                <w:bCs/>
                <w:i/>
                <w:sz w:val="18"/>
                <w:szCs w:val="18"/>
              </w:rPr>
              <w:t xml:space="preserve"> - totale dei costi variabili attribuibili alle utenze </w:t>
            </w:r>
            <w:r w:rsidR="00054D35">
              <w:rPr>
                <w:rFonts w:ascii="Arial" w:hAnsi="Arial" w:cs="Arial"/>
                <w:bCs/>
                <w:i/>
                <w:sz w:val="18"/>
                <w:szCs w:val="18"/>
              </w:rPr>
              <w:t xml:space="preserve">non </w:t>
            </w:r>
            <w:r w:rsidRPr="002F4CD6">
              <w:rPr>
                <w:rFonts w:ascii="Arial" w:hAnsi="Arial" w:cs="Arial"/>
                <w:bCs/>
                <w:i/>
                <w:sz w:val="18"/>
                <w:szCs w:val="18"/>
              </w:rPr>
              <w:t>domestiche</w:t>
            </w:r>
          </w:p>
        </w:tc>
        <w:tc>
          <w:tcPr>
            <w:tcW w:w="1074" w:type="pct"/>
            <w:vAlign w:val="bottom"/>
          </w:tcPr>
          <w:p w:rsidR="00153ABE" w:rsidRPr="002F4CD6" w:rsidRDefault="00153ABE" w:rsidP="008940B7">
            <w:pPr>
              <w:widowControl w:val="0"/>
              <w:autoSpaceDE w:val="0"/>
              <w:autoSpaceDN w:val="0"/>
              <w:adjustRightInd w:val="0"/>
              <w:jc w:val="right"/>
              <w:rPr>
                <w:rFonts w:ascii="Arial Narrow" w:hAnsi="Arial Narrow" w:cs="Arial"/>
                <w:b/>
                <w:sz w:val="20"/>
                <w:szCs w:val="20"/>
              </w:rPr>
            </w:pPr>
            <w:r w:rsidRPr="002F4CD6">
              <w:rPr>
                <w:rFonts w:ascii="Arial Narrow" w:hAnsi="Arial Narrow" w:cs="Arial"/>
                <w:b/>
                <w:sz w:val="20"/>
                <w:szCs w:val="20"/>
              </w:rPr>
              <w:t xml:space="preserve">€ </w:t>
            </w:r>
            <w:hyperlink r:id="rId23" w:history="1">
              <w:r w:rsidRPr="002F4CD6">
                <w:rPr>
                  <w:rFonts w:ascii="Arial Narrow" w:hAnsi="Arial Narrow" w:cs="Arial"/>
                  <w:b/>
                  <w:sz w:val="20"/>
                  <w:szCs w:val="20"/>
                </w:rPr>
                <w:t xml:space="preserve">              3.328,56</w:t>
              </w:r>
            </w:hyperlink>
          </w:p>
        </w:tc>
      </w:tr>
    </w:tbl>
    <w:p w:rsidR="00153ABE" w:rsidRPr="009757CD" w:rsidRDefault="00153ABE" w:rsidP="00BD6001">
      <w:pPr>
        <w:widowControl w:val="0"/>
        <w:autoSpaceDE w:val="0"/>
        <w:autoSpaceDN w:val="0"/>
        <w:adjustRightInd w:val="0"/>
        <w:spacing w:line="626" w:lineRule="exact"/>
      </w:pPr>
    </w:p>
    <w:p w:rsidR="005A1EFD" w:rsidRDefault="005A1EFD">
      <w:pPr>
        <w:pStyle w:val="Corpodeltesto3"/>
        <w:ind w:firstLine="360"/>
        <w:rPr>
          <w:rFonts w:ascii="Arial" w:hAnsi="Arial" w:cs="Arial"/>
          <w:szCs w:val="24"/>
        </w:rPr>
      </w:pPr>
    </w:p>
    <w:p w:rsidR="005A1EFD" w:rsidRPr="005A1EFD" w:rsidRDefault="005A1EFD" w:rsidP="003F0E5E">
      <w:pPr>
        <w:pStyle w:val="Corpodeltesto3"/>
        <w:rPr>
          <w:rFonts w:ascii="Arial" w:hAnsi="Arial" w:cs="Arial"/>
          <w:iCs/>
          <w:sz w:val="22"/>
        </w:rPr>
      </w:pPr>
    </w:p>
    <w:p w:rsidR="005A1EFD" w:rsidRPr="005A1EFD" w:rsidRDefault="005A1EFD">
      <w:pPr>
        <w:ind w:firstLine="360"/>
        <w:jc w:val="both"/>
        <w:rPr>
          <w:rFonts w:ascii="Arial" w:hAnsi="Arial" w:cs="Arial"/>
          <w:iCs/>
          <w:sz w:val="10"/>
        </w:rPr>
      </w:pPr>
    </w:p>
    <w:p w:rsidR="005A1EFD" w:rsidRPr="005A1EFD" w:rsidRDefault="00876068">
      <w:pPr>
        <w:jc w:val="both"/>
        <w:rPr>
          <w:rFonts w:ascii="Arial" w:hAnsi="Arial" w:cs="Arial"/>
          <w:b/>
          <w:bCs/>
        </w:rPr>
      </w:pPr>
      <w:r>
        <w:rPr>
          <w:rFonts w:ascii="Arial" w:hAnsi="Arial" w:cs="Arial"/>
          <w:b/>
          <w:bCs/>
        </w:rPr>
        <w:br w:type="page"/>
      </w:r>
      <w:r w:rsidR="005A1EFD" w:rsidRPr="005A1EFD">
        <w:rPr>
          <w:rFonts w:ascii="Arial" w:hAnsi="Arial" w:cs="Arial"/>
          <w:b/>
          <w:bCs/>
        </w:rPr>
        <w:lastRenderedPageBreak/>
        <w:t xml:space="preserve">TARIFFE UTENZE DOMESTICHE </w:t>
      </w:r>
    </w:p>
    <w:p w:rsidR="005A1EFD" w:rsidRPr="005A1EFD" w:rsidRDefault="005A1EFD">
      <w:pPr>
        <w:ind w:firstLine="360"/>
        <w:jc w:val="both"/>
        <w:rPr>
          <w:rFonts w:ascii="Arial" w:hAnsi="Arial" w:cs="Arial"/>
        </w:rPr>
      </w:pPr>
      <w:r w:rsidRPr="005A1EFD">
        <w:rPr>
          <w:rFonts w:ascii="Arial" w:hAnsi="Arial" w:cs="Arial"/>
        </w:rPr>
        <w:t xml:space="preserve"> </w:t>
      </w:r>
    </w:p>
    <w:p w:rsidR="005A1EFD" w:rsidRPr="005A1EFD" w:rsidRDefault="005A1EFD">
      <w:pPr>
        <w:ind w:firstLine="360"/>
        <w:jc w:val="both"/>
        <w:rPr>
          <w:rFonts w:ascii="Arial" w:hAnsi="Arial" w:cs="Arial"/>
          <w:sz w:val="22"/>
        </w:rPr>
      </w:pPr>
      <w:r w:rsidRPr="005A1EFD">
        <w:rPr>
          <w:rFonts w:ascii="Arial" w:hAnsi="Arial" w:cs="Arial"/>
          <w:sz w:val="22"/>
        </w:rPr>
        <w:t>Le tariffe così elaborate sono riportate nella tabella sottostante:</w:t>
      </w:r>
    </w:p>
    <w:p w:rsidR="005A1EFD" w:rsidRPr="005A1EFD" w:rsidRDefault="005A1EFD">
      <w:pPr>
        <w:ind w:firstLine="360"/>
        <w:jc w:val="both"/>
        <w:rPr>
          <w:rFonts w:ascii="Arial" w:hAnsi="Arial" w:cs="Arial"/>
          <w:sz w:val="10"/>
        </w:rPr>
      </w:pPr>
    </w:p>
    <w:p w:rsidR="003F0E5E" w:rsidRDefault="003F0E5E" w:rsidP="003F0E5E">
      <w:pPr>
        <w:jc w:val="center"/>
        <w:rPr>
          <w:rFonts w:ascii="Arial" w:hAnsi="Arial"/>
          <w:sz w:val="20"/>
        </w:rPr>
      </w:pPr>
    </w:p>
    <w:tbl>
      <w:tblPr>
        <w:tblStyle w:val="rtf5NormalTable"/>
        <w:tblW w:w="5000" w:type="pct"/>
        <w:tblBorders>
          <w:top w:val="single" w:sz="4" w:space="0" w:color="auto"/>
          <w:left w:val="single" w:sz="4" w:space="0" w:color="auto"/>
          <w:bottom w:val="single" w:sz="4" w:space="0" w:color="auto"/>
          <w:right w:val="single" w:sz="4" w:space="0" w:color="auto"/>
        </w:tblBorders>
        <w:tblLayout w:type="fixed"/>
        <w:tblLook w:val="0000"/>
      </w:tblPr>
      <w:tblGrid>
        <w:gridCol w:w="723"/>
        <w:gridCol w:w="2282"/>
        <w:gridCol w:w="1064"/>
        <w:gridCol w:w="1218"/>
        <w:gridCol w:w="1064"/>
        <w:gridCol w:w="1216"/>
        <w:gridCol w:w="1510"/>
        <w:gridCol w:w="11"/>
        <w:gridCol w:w="1594"/>
      </w:tblGrid>
      <w:tr w:rsidR="00E11259" w:rsidTr="001879C7">
        <w:tc>
          <w:tcPr>
            <w:tcW w:w="5000" w:type="pct"/>
            <w:gridSpan w:val="9"/>
            <w:tcBorders>
              <w:top w:val="single" w:sz="4" w:space="0" w:color="auto"/>
              <w:bottom w:val="single" w:sz="4" w:space="0" w:color="auto"/>
            </w:tcBorders>
            <w:shd w:val="clear" w:color="auto" w:fill="E6E6E6"/>
            <w:tcMar>
              <w:left w:w="108" w:type="dxa"/>
              <w:right w:w="108" w:type="dxa"/>
            </w:tcMar>
          </w:tcPr>
          <w:p w:rsidR="00E11259" w:rsidRDefault="00E11259">
            <w:pPr>
              <w:widowControl w:val="0"/>
              <w:autoSpaceDE w:val="0"/>
              <w:autoSpaceDN w:val="0"/>
              <w:adjustRightInd w:val="0"/>
              <w:jc w:val="center"/>
              <w:rPr>
                <w:rFonts w:ascii="Arial Narrow" w:cs="Arial Narrow"/>
              </w:rPr>
            </w:pPr>
            <w:r>
              <w:rPr>
                <w:rFonts w:ascii="Arial Narrow" w:cs="Arial Narrow"/>
              </w:rPr>
              <w:t>Tariffa di riferimento per le utenze domestiche</w:t>
            </w:r>
          </w:p>
        </w:tc>
      </w:tr>
      <w:tr w:rsidR="00C92FE9" w:rsidTr="001879C7">
        <w:trPr>
          <w:trHeight w:val="1311"/>
        </w:trPr>
        <w:tc>
          <w:tcPr>
            <w:tcW w:w="1407" w:type="pct"/>
            <w:gridSpan w:val="2"/>
            <w:tcBorders>
              <w:top w:val="single" w:sz="4" w:space="0" w:color="auto"/>
              <w:bottom w:val="single" w:sz="4" w:space="0" w:color="auto"/>
              <w:right w:val="single" w:sz="4" w:space="0" w:color="auto"/>
            </w:tcBorders>
            <w:tcMar>
              <w:left w:w="108" w:type="dxa"/>
              <w:right w:w="108" w:type="dxa"/>
            </w:tcMar>
            <w:vAlign w:val="center"/>
          </w:tcPr>
          <w:p w:rsidR="00C92FE9" w:rsidRDefault="00C92FE9">
            <w:pPr>
              <w:widowControl w:val="0"/>
              <w:autoSpaceDE w:val="0"/>
              <w:autoSpaceDN w:val="0"/>
              <w:adjustRightInd w:val="0"/>
              <w:jc w:val="center"/>
              <w:rPr>
                <w:rFonts w:ascii="Arial" w:hAnsi="Arial"/>
                <w:sz w:val="16"/>
              </w:rPr>
            </w:pPr>
            <w:r>
              <w:rPr>
                <w:rFonts w:ascii="Arial"/>
                <w:color w:val="444444"/>
                <w:sz w:val="16"/>
              </w:rPr>
              <w:t>Tariffa utenza domestica</w:t>
            </w:r>
          </w:p>
        </w:tc>
        <w:tc>
          <w:tcPr>
            <w:tcW w:w="497"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Default="00C92FE9">
            <w:pPr>
              <w:widowControl w:val="0"/>
              <w:autoSpaceDE w:val="0"/>
              <w:autoSpaceDN w:val="0"/>
              <w:adjustRightInd w:val="0"/>
              <w:jc w:val="center"/>
              <w:rPr>
                <w:rFonts w:ascii="Arial" w:hAnsi="Arial"/>
                <w:sz w:val="16"/>
              </w:rPr>
            </w:pPr>
            <w:r>
              <w:rPr>
                <w:rFonts w:ascii="Arial"/>
                <w:color w:val="444444"/>
                <w:sz w:val="16"/>
              </w:rPr>
              <w:t>mq</w:t>
            </w:r>
          </w:p>
        </w:tc>
        <w:tc>
          <w:tcPr>
            <w:tcW w:w="570"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Default="00C92FE9">
            <w:pPr>
              <w:widowControl w:val="0"/>
              <w:tabs>
                <w:tab w:val="left" w:pos="495"/>
                <w:tab w:val="left" w:pos="720"/>
                <w:tab w:val="left" w:pos="3060"/>
                <w:tab w:val="left" w:pos="3525"/>
                <w:tab w:val="left" w:pos="5280"/>
                <w:tab w:val="left" w:pos="6975"/>
                <w:tab w:val="left" w:pos="7275"/>
                <w:tab w:val="left" w:pos="8220"/>
                <w:tab w:val="left" w:pos="8880"/>
                <w:tab w:val="left" w:pos="9435"/>
                <w:tab w:val="left" w:pos="11160"/>
                <w:tab w:val="left" w:pos="12525"/>
                <w:tab w:val="left" w:pos="12825"/>
                <w:tab w:val="left" w:pos="13395"/>
                <w:tab w:val="left" w:pos="14190"/>
                <w:tab w:val="left" w:pos="15525"/>
                <w:tab w:val="left" w:pos="15990"/>
                <w:tab w:val="left" w:pos="17610"/>
              </w:tabs>
              <w:autoSpaceDE w:val="0"/>
              <w:autoSpaceDN w:val="0"/>
              <w:adjustRightInd w:val="0"/>
              <w:jc w:val="center"/>
              <w:rPr>
                <w:rFonts w:ascii="Arial" w:hAnsi="Arial"/>
                <w:sz w:val="16"/>
              </w:rPr>
            </w:pPr>
            <w:r>
              <w:rPr>
                <w:rFonts w:ascii="Arial"/>
                <w:b/>
                <w:sz w:val="16"/>
              </w:rPr>
              <w:t xml:space="preserve">KA </w:t>
            </w:r>
            <w:proofErr w:type="spellStart"/>
            <w:r>
              <w:rPr>
                <w:rFonts w:ascii="Arial"/>
                <w:b/>
                <w:sz w:val="16"/>
              </w:rPr>
              <w:t>appl</w:t>
            </w:r>
            <w:proofErr w:type="spellEnd"/>
          </w:p>
          <w:p w:rsidR="00C92FE9" w:rsidRDefault="00C92FE9">
            <w:pPr>
              <w:widowControl w:val="0"/>
              <w:tabs>
                <w:tab w:val="left" w:pos="495"/>
                <w:tab w:val="left" w:pos="720"/>
                <w:tab w:val="left" w:pos="3060"/>
                <w:tab w:val="left" w:pos="3525"/>
                <w:tab w:val="left" w:pos="5280"/>
                <w:tab w:val="left" w:pos="6975"/>
                <w:tab w:val="left" w:pos="7275"/>
                <w:tab w:val="left" w:pos="8220"/>
                <w:tab w:val="left" w:pos="8880"/>
                <w:tab w:val="left" w:pos="9435"/>
                <w:tab w:val="left" w:pos="11160"/>
                <w:tab w:val="left" w:pos="12525"/>
                <w:tab w:val="left" w:pos="12825"/>
                <w:tab w:val="left" w:pos="13395"/>
                <w:tab w:val="left" w:pos="14190"/>
                <w:tab w:val="left" w:pos="15525"/>
                <w:tab w:val="left" w:pos="15990"/>
                <w:tab w:val="left" w:pos="17610"/>
              </w:tabs>
              <w:autoSpaceDE w:val="0"/>
              <w:autoSpaceDN w:val="0"/>
              <w:adjustRightInd w:val="0"/>
              <w:jc w:val="center"/>
              <w:rPr>
                <w:rFonts w:ascii="Arial" w:hAnsi="Arial"/>
                <w:sz w:val="14"/>
              </w:rPr>
            </w:pPr>
            <w:proofErr w:type="spellStart"/>
            <w:r>
              <w:rPr>
                <w:rFonts w:ascii="Arial"/>
                <w:sz w:val="14"/>
              </w:rPr>
              <w:t>Coeff</w:t>
            </w:r>
            <w:proofErr w:type="spellEnd"/>
            <w:r>
              <w:rPr>
                <w:rFonts w:ascii="Arial"/>
                <w:sz w:val="14"/>
              </w:rPr>
              <w:t xml:space="preserve"> di adattamento per superficie </w:t>
            </w:r>
            <w:r>
              <w:rPr>
                <w:rFonts w:ascii="Arial"/>
                <w:i/>
                <w:sz w:val="14"/>
              </w:rPr>
              <w:t>(per attribuzione parte fissa)</w:t>
            </w:r>
          </w:p>
        </w:tc>
        <w:tc>
          <w:tcPr>
            <w:tcW w:w="49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Default="00C92FE9">
            <w:pPr>
              <w:widowControl w:val="0"/>
              <w:autoSpaceDE w:val="0"/>
              <w:autoSpaceDN w:val="0"/>
              <w:adjustRightInd w:val="0"/>
              <w:jc w:val="center"/>
              <w:rPr>
                <w:rFonts w:ascii="Arial"/>
                <w:color w:val="444444"/>
                <w:sz w:val="16"/>
              </w:rPr>
            </w:pPr>
            <w:proofErr w:type="spellStart"/>
            <w:r>
              <w:rPr>
                <w:rFonts w:ascii="Arial"/>
                <w:color w:val="444444"/>
                <w:sz w:val="16"/>
              </w:rPr>
              <w:t>Num</w:t>
            </w:r>
            <w:proofErr w:type="spellEnd"/>
            <w:r>
              <w:rPr>
                <w:rFonts w:ascii="Arial"/>
                <w:color w:val="444444"/>
                <w:sz w:val="16"/>
              </w:rPr>
              <w:t xml:space="preserve"> </w:t>
            </w:r>
            <w:proofErr w:type="spellStart"/>
            <w:r>
              <w:rPr>
                <w:rFonts w:ascii="Arial"/>
                <w:color w:val="444444"/>
                <w:sz w:val="16"/>
              </w:rPr>
              <w:t>uten</w:t>
            </w:r>
            <w:proofErr w:type="spellEnd"/>
          </w:p>
          <w:p w:rsidR="00682F01" w:rsidRDefault="00682F01">
            <w:pPr>
              <w:widowControl w:val="0"/>
              <w:autoSpaceDE w:val="0"/>
              <w:autoSpaceDN w:val="0"/>
              <w:adjustRightInd w:val="0"/>
              <w:jc w:val="center"/>
              <w:rPr>
                <w:rFonts w:ascii="Arial" w:hAnsi="Arial"/>
                <w:color w:val="444444"/>
                <w:sz w:val="16"/>
              </w:rPr>
            </w:pPr>
          </w:p>
          <w:p w:rsidR="00682F01" w:rsidRPr="00682F01" w:rsidRDefault="00682F01">
            <w:pPr>
              <w:widowControl w:val="0"/>
              <w:autoSpaceDE w:val="0"/>
              <w:autoSpaceDN w:val="0"/>
              <w:adjustRightInd w:val="0"/>
              <w:jc w:val="center"/>
              <w:rPr>
                <w:rFonts w:ascii="Arial" w:hAnsi="Arial"/>
                <w:i/>
                <w:sz w:val="16"/>
              </w:rPr>
            </w:pPr>
            <w:r w:rsidRPr="00682F01">
              <w:rPr>
                <w:rFonts w:ascii="Arial"/>
                <w:i/>
                <w:sz w:val="14"/>
              </w:rPr>
              <w:t>Esclusi immobili accessori</w:t>
            </w:r>
          </w:p>
        </w:tc>
        <w:tc>
          <w:tcPr>
            <w:tcW w:w="569"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Default="00C92FE9">
            <w:pPr>
              <w:widowControl w:val="0"/>
              <w:autoSpaceDE w:val="0"/>
              <w:autoSpaceDN w:val="0"/>
              <w:adjustRightInd w:val="0"/>
              <w:jc w:val="center"/>
              <w:rPr>
                <w:rFonts w:ascii="Arial"/>
                <w:b/>
                <w:sz w:val="16"/>
              </w:rPr>
            </w:pPr>
            <w:r>
              <w:rPr>
                <w:rFonts w:ascii="Arial"/>
                <w:b/>
                <w:sz w:val="16"/>
              </w:rPr>
              <w:t xml:space="preserve">KB </w:t>
            </w:r>
            <w:proofErr w:type="spellStart"/>
            <w:r>
              <w:rPr>
                <w:rFonts w:ascii="Arial"/>
                <w:b/>
                <w:sz w:val="16"/>
              </w:rPr>
              <w:t>appl</w:t>
            </w:r>
            <w:proofErr w:type="spellEnd"/>
          </w:p>
          <w:p w:rsidR="00C92FE9" w:rsidRDefault="00C92FE9">
            <w:pPr>
              <w:widowControl w:val="0"/>
              <w:autoSpaceDE w:val="0"/>
              <w:autoSpaceDN w:val="0"/>
              <w:adjustRightInd w:val="0"/>
              <w:jc w:val="center"/>
              <w:rPr>
                <w:rFonts w:ascii="Arial" w:hAnsi="Arial"/>
                <w:sz w:val="16"/>
              </w:rPr>
            </w:pPr>
            <w:proofErr w:type="spellStart"/>
            <w:r>
              <w:rPr>
                <w:rFonts w:ascii="Arial" w:hAnsi="Arial"/>
                <w:sz w:val="14"/>
              </w:rPr>
              <w:t>Coeff</w:t>
            </w:r>
            <w:proofErr w:type="spellEnd"/>
            <w:r>
              <w:rPr>
                <w:rFonts w:ascii="Arial" w:hAnsi="Arial"/>
                <w:sz w:val="14"/>
              </w:rPr>
              <w:t xml:space="preserve"> proporzionale di produttività </w:t>
            </w:r>
            <w:r>
              <w:rPr>
                <w:rFonts w:ascii="Arial"/>
                <w:i/>
                <w:sz w:val="14"/>
              </w:rPr>
              <w:t>(per attribuzione parte variabile)</w:t>
            </w:r>
          </w:p>
        </w:tc>
        <w:tc>
          <w:tcPr>
            <w:tcW w:w="707"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6E1065" w:rsidRDefault="00C92FE9">
            <w:pPr>
              <w:widowControl w:val="0"/>
              <w:autoSpaceDE w:val="0"/>
              <w:autoSpaceDN w:val="0"/>
              <w:adjustRightInd w:val="0"/>
              <w:jc w:val="center"/>
              <w:rPr>
                <w:rFonts w:ascii="Arial"/>
                <w:i/>
                <w:sz w:val="20"/>
                <w:szCs w:val="20"/>
              </w:rPr>
            </w:pPr>
            <w:r w:rsidRPr="006E1065">
              <w:rPr>
                <w:rFonts w:ascii="Arial"/>
                <w:i/>
                <w:sz w:val="20"/>
                <w:szCs w:val="20"/>
              </w:rPr>
              <w:t>Tariffa</w:t>
            </w:r>
          </w:p>
          <w:p w:rsidR="00C92FE9" w:rsidRPr="006E1065" w:rsidRDefault="00C92FE9" w:rsidP="00DA0430">
            <w:pPr>
              <w:widowControl w:val="0"/>
              <w:autoSpaceDE w:val="0"/>
              <w:autoSpaceDN w:val="0"/>
              <w:adjustRightInd w:val="0"/>
              <w:jc w:val="center"/>
              <w:rPr>
                <w:rFonts w:ascii="Arial" w:hAnsi="Arial"/>
                <w:sz w:val="20"/>
                <w:szCs w:val="20"/>
              </w:rPr>
            </w:pPr>
            <w:r w:rsidRPr="006E1065">
              <w:rPr>
                <w:rFonts w:ascii="Arial"/>
                <w:i/>
                <w:sz w:val="20"/>
                <w:szCs w:val="20"/>
              </w:rPr>
              <w:t xml:space="preserve"> fissa</w:t>
            </w:r>
          </w:p>
        </w:tc>
        <w:tc>
          <w:tcPr>
            <w:tcW w:w="752" w:type="pct"/>
            <w:gridSpan w:val="2"/>
            <w:tcBorders>
              <w:top w:val="single" w:sz="4" w:space="0" w:color="auto"/>
              <w:left w:val="single" w:sz="4" w:space="0" w:color="auto"/>
              <w:bottom w:val="single" w:sz="4" w:space="0" w:color="auto"/>
            </w:tcBorders>
            <w:tcMar>
              <w:left w:w="108" w:type="dxa"/>
              <w:right w:w="108" w:type="dxa"/>
            </w:tcMar>
            <w:vAlign w:val="center"/>
          </w:tcPr>
          <w:p w:rsidR="00C92FE9" w:rsidRPr="006E1065" w:rsidRDefault="00C92FE9">
            <w:pPr>
              <w:widowControl w:val="0"/>
              <w:autoSpaceDE w:val="0"/>
              <w:autoSpaceDN w:val="0"/>
              <w:adjustRightInd w:val="0"/>
              <w:jc w:val="center"/>
              <w:rPr>
                <w:rFonts w:ascii="Arial"/>
                <w:i/>
                <w:sz w:val="20"/>
                <w:szCs w:val="20"/>
              </w:rPr>
            </w:pPr>
            <w:r w:rsidRPr="006E1065">
              <w:rPr>
                <w:rFonts w:ascii="Arial"/>
                <w:i/>
                <w:sz w:val="20"/>
                <w:szCs w:val="20"/>
              </w:rPr>
              <w:t>Tar</w:t>
            </w:r>
            <w:r w:rsidR="006E1065" w:rsidRPr="006E1065">
              <w:rPr>
                <w:rFonts w:ascii="Arial"/>
                <w:i/>
                <w:sz w:val="20"/>
                <w:szCs w:val="20"/>
              </w:rPr>
              <w:t>iffa</w:t>
            </w:r>
            <w:r w:rsidRPr="006E1065">
              <w:rPr>
                <w:rFonts w:ascii="Arial"/>
                <w:i/>
                <w:sz w:val="20"/>
                <w:szCs w:val="20"/>
              </w:rPr>
              <w:t xml:space="preserve"> </w:t>
            </w:r>
          </w:p>
          <w:p w:rsidR="00C92FE9" w:rsidRPr="006E1065" w:rsidRDefault="00C92FE9" w:rsidP="00551A52">
            <w:pPr>
              <w:widowControl w:val="0"/>
              <w:autoSpaceDE w:val="0"/>
              <w:autoSpaceDN w:val="0"/>
              <w:adjustRightInd w:val="0"/>
              <w:jc w:val="center"/>
              <w:rPr>
                <w:rFonts w:ascii="Arial" w:hAnsi="Arial"/>
                <w:i/>
                <w:sz w:val="20"/>
                <w:szCs w:val="20"/>
              </w:rPr>
            </w:pPr>
            <w:r w:rsidRPr="006E1065">
              <w:rPr>
                <w:rFonts w:ascii="Arial"/>
                <w:i/>
                <w:sz w:val="20"/>
                <w:szCs w:val="20"/>
              </w:rPr>
              <w:t>variab</w:t>
            </w:r>
            <w:r w:rsidR="006E1065" w:rsidRPr="006E1065">
              <w:rPr>
                <w:rFonts w:ascii="Arial"/>
                <w:i/>
                <w:sz w:val="20"/>
                <w:szCs w:val="20"/>
              </w:rPr>
              <w:t>ile</w:t>
            </w:r>
          </w:p>
        </w:tc>
      </w:tr>
      <w:tr w:rsidR="001879C7" w:rsidRPr="00C92FE9" w:rsidTr="001879C7">
        <w:tc>
          <w:tcPr>
            <w:tcW w:w="339" w:type="pct"/>
            <w:tcBorders>
              <w:top w:val="single" w:sz="4" w:space="0" w:color="auto"/>
              <w:bottom w:val="single" w:sz="4" w:space="0" w:color="auto"/>
              <w:right w:val="single" w:sz="4" w:space="0" w:color="auto"/>
            </w:tcBorders>
            <w:tcMar>
              <w:left w:w="108" w:type="dxa"/>
              <w:right w:w="108" w:type="dxa"/>
            </w:tcMar>
            <w:vAlign w:val="center"/>
          </w:tcPr>
          <w:p w:rsidR="00C92FE9" w:rsidRPr="00C92FE9" w:rsidRDefault="00C92FE9" w:rsidP="00E11259">
            <w:pPr>
              <w:widowControl w:val="0"/>
              <w:autoSpaceDE w:val="0"/>
              <w:autoSpaceDN w:val="0"/>
              <w:adjustRightInd w:val="0"/>
              <w:rPr>
                <w:rFonts w:ascii="Arial Narrow"/>
                <w:sz w:val="16"/>
                <w:szCs w:val="16"/>
              </w:rPr>
            </w:pPr>
            <w:r w:rsidRPr="00C92FE9">
              <w:rPr>
                <w:rFonts w:ascii="Arial Narrow"/>
                <w:sz w:val="16"/>
                <w:szCs w:val="16"/>
              </w:rPr>
              <w:t>1  .1</w:t>
            </w:r>
          </w:p>
        </w:tc>
        <w:tc>
          <w:tcPr>
            <w:tcW w:w="106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C92FE9" w:rsidP="00E11259">
            <w:pPr>
              <w:widowControl w:val="0"/>
              <w:autoSpaceDE w:val="0"/>
              <w:autoSpaceDN w:val="0"/>
              <w:adjustRightInd w:val="0"/>
              <w:rPr>
                <w:rFonts w:ascii="Arial Narrow"/>
                <w:sz w:val="16"/>
                <w:szCs w:val="16"/>
              </w:rPr>
            </w:pPr>
            <w:r w:rsidRPr="00C92FE9">
              <w:rPr>
                <w:rFonts w:ascii="Arial Narrow"/>
                <w:sz w:val="16"/>
                <w:szCs w:val="16"/>
              </w:rPr>
              <w:t>USO DOMESTICO-UN COMPONENTE</w:t>
            </w:r>
          </w:p>
        </w:tc>
        <w:tc>
          <w:tcPr>
            <w:tcW w:w="49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C92FE9" w:rsidP="00B7129B">
            <w:pPr>
              <w:widowControl w:val="0"/>
              <w:autoSpaceDE w:val="0"/>
              <w:autoSpaceDN w:val="0"/>
              <w:adjustRightInd w:val="0"/>
              <w:jc w:val="right"/>
              <w:rPr>
                <w:rFonts w:ascii="Arial Narrow" w:hAnsi="Arial Narrow"/>
                <w:b/>
                <w:color w:val="444444"/>
                <w:sz w:val="16"/>
                <w:szCs w:val="16"/>
              </w:rPr>
            </w:pPr>
            <w:r w:rsidRPr="00C92FE9">
              <w:rPr>
                <w:rFonts w:ascii="Arial Narrow"/>
                <w:sz w:val="16"/>
                <w:szCs w:val="16"/>
              </w:rPr>
              <w:t xml:space="preserve">    9.281,00</w:t>
            </w:r>
          </w:p>
        </w:tc>
        <w:tc>
          <w:tcPr>
            <w:tcW w:w="56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13397A" w:rsidP="00E11259">
            <w:pPr>
              <w:widowControl w:val="0"/>
              <w:autoSpaceDE w:val="0"/>
              <w:autoSpaceDN w:val="0"/>
              <w:adjustRightInd w:val="0"/>
              <w:jc w:val="right"/>
              <w:rPr>
                <w:rFonts w:ascii="Arial Narrow" w:hAnsi="Arial Narrow"/>
                <w:i/>
                <w:sz w:val="16"/>
                <w:szCs w:val="16"/>
              </w:rPr>
            </w:pPr>
            <w:r>
              <w:rPr>
                <w:rFonts w:ascii="Arial Narrow"/>
                <w:b/>
                <w:sz w:val="16"/>
                <w:szCs w:val="16"/>
              </w:rPr>
              <w:t xml:space="preserve">      0,75</w:t>
            </w:r>
          </w:p>
        </w:tc>
        <w:tc>
          <w:tcPr>
            <w:tcW w:w="49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C92FE9" w:rsidP="00B7129B">
            <w:pPr>
              <w:widowControl w:val="0"/>
              <w:autoSpaceDE w:val="0"/>
              <w:autoSpaceDN w:val="0"/>
              <w:adjustRightInd w:val="0"/>
              <w:jc w:val="right"/>
              <w:rPr>
                <w:rFonts w:ascii="Arial Narrow" w:hAnsi="Arial Narrow"/>
                <w:i/>
                <w:sz w:val="16"/>
                <w:szCs w:val="16"/>
              </w:rPr>
            </w:pPr>
            <w:r w:rsidRPr="00C92FE9">
              <w:rPr>
                <w:rFonts w:ascii="Arial Narrow"/>
                <w:sz w:val="16"/>
                <w:szCs w:val="16"/>
              </w:rPr>
              <w:t xml:space="preserve">      91,58</w:t>
            </w:r>
          </w:p>
        </w:tc>
        <w:tc>
          <w:tcPr>
            <w:tcW w:w="569"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20476F" w:rsidP="00E11259">
            <w:pPr>
              <w:widowControl w:val="0"/>
              <w:autoSpaceDE w:val="0"/>
              <w:autoSpaceDN w:val="0"/>
              <w:adjustRightInd w:val="0"/>
              <w:jc w:val="right"/>
              <w:rPr>
                <w:rFonts w:ascii="Arial Narrow" w:hAnsi="Arial Narrow"/>
                <w:i/>
                <w:sz w:val="16"/>
                <w:szCs w:val="16"/>
              </w:rPr>
            </w:pPr>
            <w:r>
              <w:rPr>
                <w:rFonts w:ascii="Arial Narrow"/>
                <w:b/>
                <w:sz w:val="16"/>
                <w:szCs w:val="16"/>
              </w:rPr>
              <w:t xml:space="preserve">      0,94</w:t>
            </w:r>
          </w:p>
        </w:tc>
        <w:tc>
          <w:tcPr>
            <w:tcW w:w="712" w:type="pct"/>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C92FE9" w:rsidP="00E11259">
            <w:pPr>
              <w:widowControl w:val="0"/>
              <w:autoSpaceDE w:val="0"/>
              <w:autoSpaceDN w:val="0"/>
              <w:adjustRightInd w:val="0"/>
              <w:jc w:val="right"/>
              <w:rPr>
                <w:rFonts w:ascii="Arial Narrow" w:hAnsi="Arial Narrow"/>
                <w:b/>
                <w:i/>
                <w:sz w:val="16"/>
                <w:szCs w:val="16"/>
              </w:rPr>
            </w:pPr>
            <w:r w:rsidRPr="00C92FE9">
              <w:rPr>
                <w:rFonts w:ascii="Arial Narrow"/>
                <w:b/>
                <w:sz w:val="16"/>
                <w:szCs w:val="16"/>
              </w:rPr>
              <w:t xml:space="preserve">      0,625056</w:t>
            </w:r>
          </w:p>
        </w:tc>
        <w:tc>
          <w:tcPr>
            <w:tcW w:w="747" w:type="pct"/>
            <w:tcBorders>
              <w:top w:val="single" w:sz="4" w:space="0" w:color="auto"/>
              <w:left w:val="single" w:sz="4" w:space="0" w:color="auto"/>
              <w:bottom w:val="single" w:sz="4" w:space="0" w:color="auto"/>
            </w:tcBorders>
            <w:tcMar>
              <w:left w:w="108" w:type="dxa"/>
              <w:right w:w="108" w:type="dxa"/>
            </w:tcMar>
            <w:vAlign w:val="center"/>
          </w:tcPr>
          <w:p w:rsidR="00C92FE9" w:rsidRPr="00C92FE9" w:rsidRDefault="00C92FE9" w:rsidP="00E11259">
            <w:pPr>
              <w:widowControl w:val="0"/>
              <w:autoSpaceDE w:val="0"/>
              <w:autoSpaceDN w:val="0"/>
              <w:adjustRightInd w:val="0"/>
              <w:jc w:val="right"/>
              <w:rPr>
                <w:rFonts w:ascii="Arial Narrow" w:hAnsi="Arial Narrow"/>
                <w:b/>
                <w:i/>
                <w:sz w:val="16"/>
                <w:szCs w:val="16"/>
              </w:rPr>
            </w:pPr>
            <w:r w:rsidRPr="00C92FE9">
              <w:rPr>
                <w:rFonts w:ascii="Arial Narrow"/>
                <w:b/>
                <w:sz w:val="16"/>
                <w:szCs w:val="16"/>
              </w:rPr>
              <w:t xml:space="preserve">    78,788869</w:t>
            </w:r>
          </w:p>
        </w:tc>
      </w:tr>
      <w:tr w:rsidR="001879C7" w:rsidRPr="00C92FE9" w:rsidTr="001879C7">
        <w:tc>
          <w:tcPr>
            <w:tcW w:w="339" w:type="pct"/>
            <w:tcBorders>
              <w:top w:val="single" w:sz="4" w:space="0" w:color="auto"/>
              <w:bottom w:val="single" w:sz="4" w:space="0" w:color="auto"/>
              <w:right w:val="single" w:sz="4" w:space="0" w:color="auto"/>
            </w:tcBorders>
            <w:tcMar>
              <w:left w:w="108" w:type="dxa"/>
              <w:right w:w="108" w:type="dxa"/>
            </w:tcMar>
            <w:vAlign w:val="center"/>
          </w:tcPr>
          <w:p w:rsidR="00C92FE9" w:rsidRPr="00C92FE9" w:rsidRDefault="00C92FE9" w:rsidP="00E11259">
            <w:pPr>
              <w:widowControl w:val="0"/>
              <w:autoSpaceDE w:val="0"/>
              <w:autoSpaceDN w:val="0"/>
              <w:adjustRightInd w:val="0"/>
              <w:rPr>
                <w:rFonts w:ascii="Arial Narrow"/>
                <w:sz w:val="16"/>
                <w:szCs w:val="16"/>
              </w:rPr>
            </w:pPr>
            <w:r w:rsidRPr="00C92FE9">
              <w:rPr>
                <w:rFonts w:ascii="Arial Narrow"/>
                <w:sz w:val="16"/>
                <w:szCs w:val="16"/>
              </w:rPr>
              <w:t>1  .2</w:t>
            </w:r>
          </w:p>
        </w:tc>
        <w:tc>
          <w:tcPr>
            <w:tcW w:w="106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C92FE9" w:rsidP="00E11259">
            <w:pPr>
              <w:widowControl w:val="0"/>
              <w:autoSpaceDE w:val="0"/>
              <w:autoSpaceDN w:val="0"/>
              <w:adjustRightInd w:val="0"/>
              <w:rPr>
                <w:rFonts w:ascii="Arial Narrow"/>
                <w:sz w:val="16"/>
                <w:szCs w:val="16"/>
              </w:rPr>
            </w:pPr>
            <w:r w:rsidRPr="00C92FE9">
              <w:rPr>
                <w:rFonts w:ascii="Arial Narrow"/>
                <w:sz w:val="16"/>
                <w:szCs w:val="16"/>
              </w:rPr>
              <w:t>USO DOMESTICO-DUE COMPONENTI</w:t>
            </w:r>
          </w:p>
        </w:tc>
        <w:tc>
          <w:tcPr>
            <w:tcW w:w="49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C92FE9" w:rsidP="00B7129B">
            <w:pPr>
              <w:widowControl w:val="0"/>
              <w:autoSpaceDE w:val="0"/>
              <w:autoSpaceDN w:val="0"/>
              <w:adjustRightInd w:val="0"/>
              <w:jc w:val="right"/>
              <w:rPr>
                <w:rFonts w:ascii="Arial Narrow" w:hAnsi="Arial Narrow"/>
                <w:b/>
                <w:color w:val="444444"/>
                <w:sz w:val="16"/>
                <w:szCs w:val="16"/>
              </w:rPr>
            </w:pPr>
            <w:r w:rsidRPr="00C92FE9">
              <w:rPr>
                <w:rFonts w:ascii="Arial Narrow"/>
                <w:sz w:val="16"/>
                <w:szCs w:val="16"/>
              </w:rPr>
              <w:t xml:space="preserve">    5.020,60</w:t>
            </w:r>
          </w:p>
        </w:tc>
        <w:tc>
          <w:tcPr>
            <w:tcW w:w="56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13397A" w:rsidP="00E11259">
            <w:pPr>
              <w:widowControl w:val="0"/>
              <w:autoSpaceDE w:val="0"/>
              <w:autoSpaceDN w:val="0"/>
              <w:adjustRightInd w:val="0"/>
              <w:jc w:val="right"/>
              <w:rPr>
                <w:rFonts w:ascii="Arial Narrow" w:hAnsi="Arial Narrow"/>
                <w:i/>
                <w:sz w:val="16"/>
                <w:szCs w:val="16"/>
              </w:rPr>
            </w:pPr>
            <w:r>
              <w:rPr>
                <w:rFonts w:ascii="Arial Narrow"/>
                <w:b/>
                <w:sz w:val="16"/>
                <w:szCs w:val="16"/>
              </w:rPr>
              <w:t xml:space="preserve">      0,88</w:t>
            </w:r>
          </w:p>
        </w:tc>
        <w:tc>
          <w:tcPr>
            <w:tcW w:w="49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C92FE9" w:rsidP="00B7129B">
            <w:pPr>
              <w:widowControl w:val="0"/>
              <w:autoSpaceDE w:val="0"/>
              <w:autoSpaceDN w:val="0"/>
              <w:adjustRightInd w:val="0"/>
              <w:jc w:val="right"/>
              <w:rPr>
                <w:rFonts w:ascii="Arial Narrow" w:hAnsi="Arial Narrow"/>
                <w:i/>
                <w:sz w:val="16"/>
                <w:szCs w:val="16"/>
              </w:rPr>
            </w:pPr>
            <w:r w:rsidRPr="00C92FE9">
              <w:rPr>
                <w:rFonts w:ascii="Arial Narrow"/>
                <w:sz w:val="16"/>
                <w:szCs w:val="16"/>
              </w:rPr>
              <w:t xml:space="preserve">      54,66</w:t>
            </w:r>
          </w:p>
        </w:tc>
        <w:tc>
          <w:tcPr>
            <w:tcW w:w="569"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20476F" w:rsidP="00E11259">
            <w:pPr>
              <w:widowControl w:val="0"/>
              <w:autoSpaceDE w:val="0"/>
              <w:autoSpaceDN w:val="0"/>
              <w:adjustRightInd w:val="0"/>
              <w:jc w:val="right"/>
              <w:rPr>
                <w:rFonts w:ascii="Arial Narrow" w:hAnsi="Arial Narrow"/>
                <w:i/>
                <w:sz w:val="16"/>
                <w:szCs w:val="16"/>
              </w:rPr>
            </w:pPr>
            <w:r>
              <w:rPr>
                <w:rFonts w:ascii="Arial Narrow"/>
                <w:b/>
                <w:sz w:val="16"/>
                <w:szCs w:val="16"/>
              </w:rPr>
              <w:t xml:space="preserve">      1,40</w:t>
            </w:r>
          </w:p>
        </w:tc>
        <w:tc>
          <w:tcPr>
            <w:tcW w:w="712" w:type="pct"/>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C92FE9" w:rsidP="00E11259">
            <w:pPr>
              <w:widowControl w:val="0"/>
              <w:autoSpaceDE w:val="0"/>
              <w:autoSpaceDN w:val="0"/>
              <w:adjustRightInd w:val="0"/>
              <w:jc w:val="right"/>
              <w:rPr>
                <w:rFonts w:ascii="Arial Narrow" w:hAnsi="Arial Narrow"/>
                <w:b/>
                <w:i/>
                <w:sz w:val="16"/>
                <w:szCs w:val="16"/>
              </w:rPr>
            </w:pPr>
            <w:r w:rsidRPr="00C92FE9">
              <w:rPr>
                <w:rFonts w:ascii="Arial Narrow"/>
                <w:b/>
                <w:sz w:val="16"/>
                <w:szCs w:val="16"/>
              </w:rPr>
              <w:t xml:space="preserve">      0,733399</w:t>
            </w:r>
          </w:p>
        </w:tc>
        <w:tc>
          <w:tcPr>
            <w:tcW w:w="747" w:type="pct"/>
            <w:tcBorders>
              <w:top w:val="single" w:sz="4" w:space="0" w:color="auto"/>
              <w:left w:val="single" w:sz="4" w:space="0" w:color="auto"/>
              <w:bottom w:val="single" w:sz="4" w:space="0" w:color="auto"/>
            </w:tcBorders>
            <w:tcMar>
              <w:left w:w="108" w:type="dxa"/>
              <w:right w:w="108" w:type="dxa"/>
            </w:tcMar>
            <w:vAlign w:val="center"/>
          </w:tcPr>
          <w:p w:rsidR="00C92FE9" w:rsidRPr="00C92FE9" w:rsidRDefault="00C92FE9" w:rsidP="00E11259">
            <w:pPr>
              <w:widowControl w:val="0"/>
              <w:autoSpaceDE w:val="0"/>
              <w:autoSpaceDN w:val="0"/>
              <w:adjustRightInd w:val="0"/>
              <w:jc w:val="right"/>
              <w:rPr>
                <w:rFonts w:ascii="Arial Narrow" w:hAnsi="Arial Narrow"/>
                <w:b/>
                <w:i/>
                <w:sz w:val="16"/>
                <w:szCs w:val="16"/>
              </w:rPr>
            </w:pPr>
            <w:r w:rsidRPr="00C92FE9">
              <w:rPr>
                <w:rFonts w:ascii="Arial Narrow"/>
                <w:b/>
                <w:sz w:val="16"/>
                <w:szCs w:val="16"/>
              </w:rPr>
              <w:t xml:space="preserve">   117,345125</w:t>
            </w:r>
          </w:p>
        </w:tc>
      </w:tr>
      <w:tr w:rsidR="001879C7" w:rsidRPr="00C92FE9" w:rsidTr="001879C7">
        <w:tc>
          <w:tcPr>
            <w:tcW w:w="339" w:type="pct"/>
            <w:tcBorders>
              <w:top w:val="single" w:sz="4" w:space="0" w:color="auto"/>
              <w:bottom w:val="single" w:sz="4" w:space="0" w:color="auto"/>
              <w:right w:val="single" w:sz="4" w:space="0" w:color="auto"/>
            </w:tcBorders>
            <w:tcMar>
              <w:left w:w="108" w:type="dxa"/>
              <w:right w:w="108" w:type="dxa"/>
            </w:tcMar>
            <w:vAlign w:val="center"/>
          </w:tcPr>
          <w:p w:rsidR="00C92FE9" w:rsidRPr="00C92FE9" w:rsidRDefault="00C92FE9" w:rsidP="00E11259">
            <w:pPr>
              <w:widowControl w:val="0"/>
              <w:autoSpaceDE w:val="0"/>
              <w:autoSpaceDN w:val="0"/>
              <w:adjustRightInd w:val="0"/>
              <w:rPr>
                <w:rFonts w:ascii="Arial Narrow"/>
                <w:sz w:val="16"/>
                <w:szCs w:val="16"/>
              </w:rPr>
            </w:pPr>
            <w:r w:rsidRPr="00C92FE9">
              <w:rPr>
                <w:rFonts w:ascii="Arial Narrow"/>
                <w:sz w:val="16"/>
                <w:szCs w:val="16"/>
              </w:rPr>
              <w:t>1  .3</w:t>
            </w:r>
          </w:p>
        </w:tc>
        <w:tc>
          <w:tcPr>
            <w:tcW w:w="106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C92FE9" w:rsidP="00E11259">
            <w:pPr>
              <w:widowControl w:val="0"/>
              <w:autoSpaceDE w:val="0"/>
              <w:autoSpaceDN w:val="0"/>
              <w:adjustRightInd w:val="0"/>
              <w:rPr>
                <w:rFonts w:ascii="Arial Narrow"/>
                <w:sz w:val="16"/>
                <w:szCs w:val="16"/>
              </w:rPr>
            </w:pPr>
            <w:r w:rsidRPr="00C92FE9">
              <w:rPr>
                <w:rFonts w:ascii="Arial Narrow"/>
                <w:sz w:val="16"/>
                <w:szCs w:val="16"/>
              </w:rPr>
              <w:t>USO DOMESTICO-TRE COMPONENTI</w:t>
            </w:r>
          </w:p>
        </w:tc>
        <w:tc>
          <w:tcPr>
            <w:tcW w:w="49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C92FE9" w:rsidP="00B7129B">
            <w:pPr>
              <w:widowControl w:val="0"/>
              <w:autoSpaceDE w:val="0"/>
              <w:autoSpaceDN w:val="0"/>
              <w:adjustRightInd w:val="0"/>
              <w:jc w:val="right"/>
              <w:rPr>
                <w:rFonts w:ascii="Arial Narrow" w:hAnsi="Arial Narrow"/>
                <w:b/>
                <w:color w:val="444444"/>
                <w:sz w:val="16"/>
                <w:szCs w:val="16"/>
              </w:rPr>
            </w:pPr>
            <w:r w:rsidRPr="00C92FE9">
              <w:rPr>
                <w:rFonts w:ascii="Arial Narrow"/>
                <w:sz w:val="16"/>
                <w:szCs w:val="16"/>
              </w:rPr>
              <w:t xml:space="preserve">    3.099,77</w:t>
            </w:r>
          </w:p>
        </w:tc>
        <w:tc>
          <w:tcPr>
            <w:tcW w:w="56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13397A" w:rsidP="00E11259">
            <w:pPr>
              <w:widowControl w:val="0"/>
              <w:autoSpaceDE w:val="0"/>
              <w:autoSpaceDN w:val="0"/>
              <w:adjustRightInd w:val="0"/>
              <w:jc w:val="right"/>
              <w:rPr>
                <w:rFonts w:ascii="Arial Narrow" w:hAnsi="Arial Narrow"/>
                <w:i/>
                <w:sz w:val="16"/>
                <w:szCs w:val="16"/>
              </w:rPr>
            </w:pPr>
            <w:r>
              <w:rPr>
                <w:rFonts w:ascii="Arial Narrow"/>
                <w:b/>
                <w:sz w:val="16"/>
                <w:szCs w:val="16"/>
              </w:rPr>
              <w:t xml:space="preserve">      1,00</w:t>
            </w:r>
          </w:p>
        </w:tc>
        <w:tc>
          <w:tcPr>
            <w:tcW w:w="49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C92FE9" w:rsidP="00B7129B">
            <w:pPr>
              <w:widowControl w:val="0"/>
              <w:autoSpaceDE w:val="0"/>
              <w:autoSpaceDN w:val="0"/>
              <w:adjustRightInd w:val="0"/>
              <w:jc w:val="right"/>
              <w:rPr>
                <w:rFonts w:ascii="Arial Narrow" w:hAnsi="Arial Narrow"/>
                <w:i/>
                <w:sz w:val="16"/>
                <w:szCs w:val="16"/>
              </w:rPr>
            </w:pPr>
            <w:r w:rsidRPr="00C92FE9">
              <w:rPr>
                <w:rFonts w:ascii="Arial Narrow"/>
                <w:sz w:val="16"/>
                <w:szCs w:val="16"/>
              </w:rPr>
              <w:t xml:space="preserve">      35,74</w:t>
            </w:r>
          </w:p>
        </w:tc>
        <w:tc>
          <w:tcPr>
            <w:tcW w:w="569"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20476F" w:rsidP="00E11259">
            <w:pPr>
              <w:widowControl w:val="0"/>
              <w:autoSpaceDE w:val="0"/>
              <w:autoSpaceDN w:val="0"/>
              <w:adjustRightInd w:val="0"/>
              <w:jc w:val="right"/>
              <w:rPr>
                <w:rFonts w:ascii="Arial Narrow" w:hAnsi="Arial Narrow"/>
                <w:i/>
                <w:sz w:val="16"/>
                <w:szCs w:val="16"/>
              </w:rPr>
            </w:pPr>
            <w:r>
              <w:rPr>
                <w:rFonts w:ascii="Arial Narrow"/>
                <w:b/>
                <w:sz w:val="16"/>
                <w:szCs w:val="16"/>
              </w:rPr>
              <w:t xml:space="preserve">      1,80</w:t>
            </w:r>
          </w:p>
        </w:tc>
        <w:tc>
          <w:tcPr>
            <w:tcW w:w="712" w:type="pct"/>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C92FE9" w:rsidP="00E11259">
            <w:pPr>
              <w:widowControl w:val="0"/>
              <w:autoSpaceDE w:val="0"/>
              <w:autoSpaceDN w:val="0"/>
              <w:adjustRightInd w:val="0"/>
              <w:jc w:val="right"/>
              <w:rPr>
                <w:rFonts w:ascii="Arial Narrow" w:hAnsi="Arial Narrow"/>
                <w:b/>
                <w:i/>
                <w:sz w:val="16"/>
                <w:szCs w:val="16"/>
              </w:rPr>
            </w:pPr>
            <w:r w:rsidRPr="00C92FE9">
              <w:rPr>
                <w:rFonts w:ascii="Arial Narrow"/>
                <w:b/>
                <w:sz w:val="16"/>
                <w:szCs w:val="16"/>
              </w:rPr>
              <w:t xml:space="preserve">      0,833408</w:t>
            </w:r>
          </w:p>
        </w:tc>
        <w:tc>
          <w:tcPr>
            <w:tcW w:w="747" w:type="pct"/>
            <w:tcBorders>
              <w:top w:val="single" w:sz="4" w:space="0" w:color="auto"/>
              <w:left w:val="single" w:sz="4" w:space="0" w:color="auto"/>
              <w:bottom w:val="single" w:sz="4" w:space="0" w:color="auto"/>
            </w:tcBorders>
            <w:tcMar>
              <w:left w:w="108" w:type="dxa"/>
              <w:right w:w="108" w:type="dxa"/>
            </w:tcMar>
            <w:vAlign w:val="center"/>
          </w:tcPr>
          <w:p w:rsidR="00C92FE9" w:rsidRPr="00C92FE9" w:rsidRDefault="00C92FE9" w:rsidP="00E11259">
            <w:pPr>
              <w:widowControl w:val="0"/>
              <w:autoSpaceDE w:val="0"/>
              <w:autoSpaceDN w:val="0"/>
              <w:adjustRightInd w:val="0"/>
              <w:jc w:val="right"/>
              <w:rPr>
                <w:rFonts w:ascii="Arial Narrow" w:hAnsi="Arial Narrow"/>
                <w:b/>
                <w:i/>
                <w:sz w:val="16"/>
                <w:szCs w:val="16"/>
              </w:rPr>
            </w:pPr>
            <w:r w:rsidRPr="00C92FE9">
              <w:rPr>
                <w:rFonts w:ascii="Arial Narrow"/>
                <w:b/>
                <w:sz w:val="16"/>
                <w:szCs w:val="16"/>
              </w:rPr>
              <w:t xml:space="preserve">   150,872303</w:t>
            </w:r>
          </w:p>
        </w:tc>
      </w:tr>
      <w:tr w:rsidR="001879C7" w:rsidRPr="00C92FE9" w:rsidTr="001879C7">
        <w:tc>
          <w:tcPr>
            <w:tcW w:w="339" w:type="pct"/>
            <w:tcBorders>
              <w:top w:val="single" w:sz="4" w:space="0" w:color="auto"/>
              <w:bottom w:val="single" w:sz="4" w:space="0" w:color="auto"/>
              <w:right w:val="single" w:sz="4" w:space="0" w:color="auto"/>
            </w:tcBorders>
            <w:tcMar>
              <w:left w:w="108" w:type="dxa"/>
              <w:right w:w="108" w:type="dxa"/>
            </w:tcMar>
            <w:vAlign w:val="center"/>
          </w:tcPr>
          <w:p w:rsidR="00C92FE9" w:rsidRPr="00C92FE9" w:rsidRDefault="00C92FE9" w:rsidP="00E11259">
            <w:pPr>
              <w:widowControl w:val="0"/>
              <w:autoSpaceDE w:val="0"/>
              <w:autoSpaceDN w:val="0"/>
              <w:adjustRightInd w:val="0"/>
              <w:rPr>
                <w:rFonts w:ascii="Arial Narrow"/>
                <w:sz w:val="16"/>
                <w:szCs w:val="16"/>
              </w:rPr>
            </w:pPr>
            <w:r w:rsidRPr="00C92FE9">
              <w:rPr>
                <w:rFonts w:ascii="Arial Narrow"/>
                <w:sz w:val="16"/>
                <w:szCs w:val="16"/>
              </w:rPr>
              <w:t>1  .4</w:t>
            </w:r>
          </w:p>
        </w:tc>
        <w:tc>
          <w:tcPr>
            <w:tcW w:w="106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C92FE9" w:rsidP="00E11259">
            <w:pPr>
              <w:widowControl w:val="0"/>
              <w:autoSpaceDE w:val="0"/>
              <w:autoSpaceDN w:val="0"/>
              <w:adjustRightInd w:val="0"/>
              <w:rPr>
                <w:rFonts w:ascii="Arial Narrow"/>
                <w:sz w:val="16"/>
                <w:szCs w:val="16"/>
              </w:rPr>
            </w:pPr>
            <w:r w:rsidRPr="00C92FE9">
              <w:rPr>
                <w:rFonts w:ascii="Arial Narrow"/>
                <w:sz w:val="16"/>
                <w:szCs w:val="16"/>
              </w:rPr>
              <w:t>USO DOMESTICO-QUATTRO COMPONENTI</w:t>
            </w:r>
          </w:p>
        </w:tc>
        <w:tc>
          <w:tcPr>
            <w:tcW w:w="49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C92FE9" w:rsidP="00B7129B">
            <w:pPr>
              <w:widowControl w:val="0"/>
              <w:autoSpaceDE w:val="0"/>
              <w:autoSpaceDN w:val="0"/>
              <w:adjustRightInd w:val="0"/>
              <w:jc w:val="right"/>
              <w:rPr>
                <w:rFonts w:ascii="Arial Narrow" w:hAnsi="Arial Narrow"/>
                <w:b/>
                <w:color w:val="444444"/>
                <w:sz w:val="16"/>
                <w:szCs w:val="16"/>
              </w:rPr>
            </w:pPr>
            <w:r w:rsidRPr="00C92FE9">
              <w:rPr>
                <w:rFonts w:ascii="Arial Narrow"/>
                <w:sz w:val="16"/>
                <w:szCs w:val="16"/>
              </w:rPr>
              <w:t xml:space="preserve">    3.789,42</w:t>
            </w:r>
          </w:p>
        </w:tc>
        <w:tc>
          <w:tcPr>
            <w:tcW w:w="56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13397A" w:rsidP="00E11259">
            <w:pPr>
              <w:widowControl w:val="0"/>
              <w:autoSpaceDE w:val="0"/>
              <w:autoSpaceDN w:val="0"/>
              <w:adjustRightInd w:val="0"/>
              <w:jc w:val="right"/>
              <w:rPr>
                <w:rFonts w:ascii="Arial Narrow" w:hAnsi="Arial Narrow"/>
                <w:i/>
                <w:sz w:val="16"/>
                <w:szCs w:val="16"/>
              </w:rPr>
            </w:pPr>
            <w:r>
              <w:rPr>
                <w:rFonts w:ascii="Arial Narrow"/>
                <w:b/>
                <w:sz w:val="16"/>
                <w:szCs w:val="16"/>
              </w:rPr>
              <w:t xml:space="preserve">      1,08</w:t>
            </w:r>
          </w:p>
        </w:tc>
        <w:tc>
          <w:tcPr>
            <w:tcW w:w="49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C92FE9" w:rsidP="00B7129B">
            <w:pPr>
              <w:widowControl w:val="0"/>
              <w:autoSpaceDE w:val="0"/>
              <w:autoSpaceDN w:val="0"/>
              <w:adjustRightInd w:val="0"/>
              <w:jc w:val="right"/>
              <w:rPr>
                <w:rFonts w:ascii="Arial Narrow" w:hAnsi="Arial Narrow"/>
                <w:i/>
                <w:sz w:val="16"/>
                <w:szCs w:val="16"/>
              </w:rPr>
            </w:pPr>
            <w:r w:rsidRPr="00C92FE9">
              <w:rPr>
                <w:rFonts w:ascii="Arial Narrow"/>
                <w:sz w:val="16"/>
                <w:szCs w:val="16"/>
              </w:rPr>
              <w:t xml:space="preserve">      38,83</w:t>
            </w:r>
          </w:p>
        </w:tc>
        <w:tc>
          <w:tcPr>
            <w:tcW w:w="569"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20476F" w:rsidP="00E11259">
            <w:pPr>
              <w:widowControl w:val="0"/>
              <w:autoSpaceDE w:val="0"/>
              <w:autoSpaceDN w:val="0"/>
              <w:adjustRightInd w:val="0"/>
              <w:jc w:val="right"/>
              <w:rPr>
                <w:rFonts w:ascii="Arial Narrow" w:hAnsi="Arial Narrow"/>
                <w:i/>
                <w:sz w:val="16"/>
                <w:szCs w:val="16"/>
              </w:rPr>
            </w:pPr>
            <w:r>
              <w:rPr>
                <w:rFonts w:ascii="Arial Narrow"/>
                <w:b/>
                <w:sz w:val="16"/>
                <w:szCs w:val="16"/>
              </w:rPr>
              <w:t xml:space="preserve">      2,20</w:t>
            </w:r>
          </w:p>
        </w:tc>
        <w:tc>
          <w:tcPr>
            <w:tcW w:w="712" w:type="pct"/>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C92FE9" w:rsidP="00E11259">
            <w:pPr>
              <w:widowControl w:val="0"/>
              <w:autoSpaceDE w:val="0"/>
              <w:autoSpaceDN w:val="0"/>
              <w:adjustRightInd w:val="0"/>
              <w:jc w:val="right"/>
              <w:rPr>
                <w:rFonts w:ascii="Arial Narrow" w:hAnsi="Arial Narrow"/>
                <w:b/>
                <w:i/>
                <w:sz w:val="16"/>
                <w:szCs w:val="16"/>
              </w:rPr>
            </w:pPr>
            <w:r w:rsidRPr="00C92FE9">
              <w:rPr>
                <w:rFonts w:ascii="Arial Narrow"/>
                <w:b/>
                <w:sz w:val="16"/>
                <w:szCs w:val="16"/>
              </w:rPr>
              <w:t xml:space="preserve">      0,900081</w:t>
            </w:r>
          </w:p>
        </w:tc>
        <w:tc>
          <w:tcPr>
            <w:tcW w:w="747" w:type="pct"/>
            <w:tcBorders>
              <w:top w:val="single" w:sz="4" w:space="0" w:color="auto"/>
              <w:left w:val="single" w:sz="4" w:space="0" w:color="auto"/>
              <w:bottom w:val="single" w:sz="4" w:space="0" w:color="auto"/>
            </w:tcBorders>
            <w:tcMar>
              <w:left w:w="108" w:type="dxa"/>
              <w:right w:w="108" w:type="dxa"/>
            </w:tcMar>
            <w:vAlign w:val="center"/>
          </w:tcPr>
          <w:p w:rsidR="00C92FE9" w:rsidRPr="00C92FE9" w:rsidRDefault="00C92FE9" w:rsidP="00E11259">
            <w:pPr>
              <w:widowControl w:val="0"/>
              <w:autoSpaceDE w:val="0"/>
              <w:autoSpaceDN w:val="0"/>
              <w:adjustRightInd w:val="0"/>
              <w:jc w:val="right"/>
              <w:rPr>
                <w:rFonts w:ascii="Arial Narrow" w:hAnsi="Arial Narrow"/>
                <w:b/>
                <w:i/>
                <w:sz w:val="16"/>
                <w:szCs w:val="16"/>
              </w:rPr>
            </w:pPr>
            <w:r w:rsidRPr="00C92FE9">
              <w:rPr>
                <w:rFonts w:ascii="Arial Narrow"/>
                <w:b/>
                <w:sz w:val="16"/>
                <w:szCs w:val="16"/>
              </w:rPr>
              <w:t xml:space="preserve">   184,399482</w:t>
            </w:r>
          </w:p>
        </w:tc>
      </w:tr>
      <w:tr w:rsidR="001879C7" w:rsidRPr="00C92FE9" w:rsidTr="001879C7">
        <w:tc>
          <w:tcPr>
            <w:tcW w:w="339" w:type="pct"/>
            <w:tcBorders>
              <w:top w:val="single" w:sz="4" w:space="0" w:color="auto"/>
              <w:bottom w:val="single" w:sz="4" w:space="0" w:color="auto"/>
              <w:right w:val="single" w:sz="4" w:space="0" w:color="auto"/>
            </w:tcBorders>
            <w:tcMar>
              <w:left w:w="108" w:type="dxa"/>
              <w:right w:w="108" w:type="dxa"/>
            </w:tcMar>
            <w:vAlign w:val="center"/>
          </w:tcPr>
          <w:p w:rsidR="00C92FE9" w:rsidRPr="00C92FE9" w:rsidRDefault="00C92FE9" w:rsidP="00E11259">
            <w:pPr>
              <w:widowControl w:val="0"/>
              <w:autoSpaceDE w:val="0"/>
              <w:autoSpaceDN w:val="0"/>
              <w:adjustRightInd w:val="0"/>
              <w:rPr>
                <w:rFonts w:ascii="Arial Narrow"/>
                <w:sz w:val="16"/>
                <w:szCs w:val="16"/>
              </w:rPr>
            </w:pPr>
            <w:r w:rsidRPr="00C92FE9">
              <w:rPr>
                <w:rFonts w:ascii="Arial Narrow"/>
                <w:sz w:val="16"/>
                <w:szCs w:val="16"/>
              </w:rPr>
              <w:t>1  .5</w:t>
            </w:r>
          </w:p>
        </w:tc>
        <w:tc>
          <w:tcPr>
            <w:tcW w:w="106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C92FE9" w:rsidP="00E11259">
            <w:pPr>
              <w:widowControl w:val="0"/>
              <w:autoSpaceDE w:val="0"/>
              <w:autoSpaceDN w:val="0"/>
              <w:adjustRightInd w:val="0"/>
              <w:rPr>
                <w:rFonts w:ascii="Arial Narrow"/>
                <w:sz w:val="16"/>
                <w:szCs w:val="16"/>
              </w:rPr>
            </w:pPr>
            <w:r w:rsidRPr="00C92FE9">
              <w:rPr>
                <w:rFonts w:ascii="Arial Narrow"/>
                <w:sz w:val="16"/>
                <w:szCs w:val="16"/>
              </w:rPr>
              <w:t>USO DOMESTICO-CINQUE COMPONENTI</w:t>
            </w:r>
          </w:p>
        </w:tc>
        <w:tc>
          <w:tcPr>
            <w:tcW w:w="49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C92FE9" w:rsidP="00B7129B">
            <w:pPr>
              <w:widowControl w:val="0"/>
              <w:autoSpaceDE w:val="0"/>
              <w:autoSpaceDN w:val="0"/>
              <w:adjustRightInd w:val="0"/>
              <w:jc w:val="right"/>
              <w:rPr>
                <w:rFonts w:ascii="Arial Narrow" w:hAnsi="Arial Narrow"/>
                <w:b/>
                <w:color w:val="444444"/>
                <w:sz w:val="16"/>
                <w:szCs w:val="16"/>
              </w:rPr>
            </w:pPr>
            <w:r w:rsidRPr="00C92FE9">
              <w:rPr>
                <w:rFonts w:ascii="Arial Narrow"/>
                <w:sz w:val="16"/>
                <w:szCs w:val="16"/>
              </w:rPr>
              <w:t xml:space="preserve">    2.021,00</w:t>
            </w:r>
          </w:p>
        </w:tc>
        <w:tc>
          <w:tcPr>
            <w:tcW w:w="56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13397A" w:rsidP="00E11259">
            <w:pPr>
              <w:widowControl w:val="0"/>
              <w:autoSpaceDE w:val="0"/>
              <w:autoSpaceDN w:val="0"/>
              <w:adjustRightInd w:val="0"/>
              <w:jc w:val="right"/>
              <w:rPr>
                <w:rFonts w:ascii="Arial Narrow" w:hAnsi="Arial Narrow"/>
                <w:i/>
                <w:sz w:val="16"/>
                <w:szCs w:val="16"/>
              </w:rPr>
            </w:pPr>
            <w:r>
              <w:rPr>
                <w:rFonts w:ascii="Arial Narrow"/>
                <w:b/>
                <w:sz w:val="16"/>
                <w:szCs w:val="16"/>
              </w:rPr>
              <w:t xml:space="preserve">      1,11</w:t>
            </w:r>
          </w:p>
        </w:tc>
        <w:tc>
          <w:tcPr>
            <w:tcW w:w="49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C92FE9" w:rsidP="00B7129B">
            <w:pPr>
              <w:widowControl w:val="0"/>
              <w:autoSpaceDE w:val="0"/>
              <w:autoSpaceDN w:val="0"/>
              <w:adjustRightInd w:val="0"/>
              <w:jc w:val="right"/>
              <w:rPr>
                <w:rFonts w:ascii="Arial Narrow" w:hAnsi="Arial Narrow"/>
                <w:i/>
                <w:sz w:val="16"/>
                <w:szCs w:val="16"/>
              </w:rPr>
            </w:pPr>
            <w:r w:rsidRPr="00C92FE9">
              <w:rPr>
                <w:rFonts w:ascii="Arial Narrow"/>
                <w:sz w:val="16"/>
                <w:szCs w:val="16"/>
              </w:rPr>
              <w:t xml:space="preserve">      17,00</w:t>
            </w:r>
          </w:p>
        </w:tc>
        <w:tc>
          <w:tcPr>
            <w:tcW w:w="569"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20476F" w:rsidP="00E11259">
            <w:pPr>
              <w:widowControl w:val="0"/>
              <w:autoSpaceDE w:val="0"/>
              <w:autoSpaceDN w:val="0"/>
              <w:adjustRightInd w:val="0"/>
              <w:jc w:val="right"/>
              <w:rPr>
                <w:rFonts w:ascii="Arial Narrow" w:hAnsi="Arial Narrow"/>
                <w:i/>
                <w:sz w:val="16"/>
                <w:szCs w:val="16"/>
              </w:rPr>
            </w:pPr>
            <w:r>
              <w:rPr>
                <w:rFonts w:ascii="Arial Narrow"/>
                <w:b/>
                <w:sz w:val="16"/>
                <w:szCs w:val="16"/>
              </w:rPr>
              <w:t xml:space="preserve">      2,90</w:t>
            </w:r>
          </w:p>
        </w:tc>
        <w:tc>
          <w:tcPr>
            <w:tcW w:w="712" w:type="pct"/>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C92FE9" w:rsidP="00E11259">
            <w:pPr>
              <w:widowControl w:val="0"/>
              <w:autoSpaceDE w:val="0"/>
              <w:autoSpaceDN w:val="0"/>
              <w:adjustRightInd w:val="0"/>
              <w:jc w:val="right"/>
              <w:rPr>
                <w:rFonts w:ascii="Arial Narrow" w:hAnsi="Arial Narrow"/>
                <w:b/>
                <w:i/>
                <w:sz w:val="16"/>
                <w:szCs w:val="16"/>
              </w:rPr>
            </w:pPr>
            <w:r w:rsidRPr="00C92FE9">
              <w:rPr>
                <w:rFonts w:ascii="Arial Narrow"/>
                <w:b/>
                <w:sz w:val="16"/>
                <w:szCs w:val="16"/>
              </w:rPr>
              <w:t xml:space="preserve">      0,925083</w:t>
            </w:r>
          </w:p>
        </w:tc>
        <w:tc>
          <w:tcPr>
            <w:tcW w:w="747" w:type="pct"/>
            <w:tcBorders>
              <w:top w:val="single" w:sz="4" w:space="0" w:color="auto"/>
              <w:left w:val="single" w:sz="4" w:space="0" w:color="auto"/>
              <w:bottom w:val="single" w:sz="4" w:space="0" w:color="auto"/>
            </w:tcBorders>
            <w:tcMar>
              <w:left w:w="108" w:type="dxa"/>
              <w:right w:w="108" w:type="dxa"/>
            </w:tcMar>
            <w:vAlign w:val="center"/>
          </w:tcPr>
          <w:p w:rsidR="00C92FE9" w:rsidRPr="00C92FE9" w:rsidRDefault="00C92FE9" w:rsidP="00E11259">
            <w:pPr>
              <w:widowControl w:val="0"/>
              <w:autoSpaceDE w:val="0"/>
              <w:autoSpaceDN w:val="0"/>
              <w:adjustRightInd w:val="0"/>
              <w:jc w:val="right"/>
              <w:rPr>
                <w:rFonts w:ascii="Arial Narrow" w:hAnsi="Arial Narrow"/>
                <w:b/>
                <w:i/>
                <w:sz w:val="16"/>
                <w:szCs w:val="16"/>
              </w:rPr>
            </w:pPr>
            <w:r w:rsidRPr="00C92FE9">
              <w:rPr>
                <w:rFonts w:ascii="Arial Narrow"/>
                <w:b/>
                <w:sz w:val="16"/>
                <w:szCs w:val="16"/>
              </w:rPr>
              <w:t xml:space="preserve">   243,072044</w:t>
            </w:r>
          </w:p>
        </w:tc>
      </w:tr>
      <w:tr w:rsidR="001879C7" w:rsidRPr="00C92FE9" w:rsidTr="001879C7">
        <w:tc>
          <w:tcPr>
            <w:tcW w:w="339" w:type="pct"/>
            <w:tcBorders>
              <w:top w:val="single" w:sz="4" w:space="0" w:color="auto"/>
              <w:bottom w:val="single" w:sz="4" w:space="0" w:color="auto"/>
              <w:right w:val="single" w:sz="4" w:space="0" w:color="auto"/>
            </w:tcBorders>
            <w:tcMar>
              <w:left w:w="108" w:type="dxa"/>
              <w:right w:w="108" w:type="dxa"/>
            </w:tcMar>
            <w:vAlign w:val="center"/>
          </w:tcPr>
          <w:p w:rsidR="00C92FE9" w:rsidRPr="00C92FE9" w:rsidRDefault="00C92FE9" w:rsidP="00E11259">
            <w:pPr>
              <w:widowControl w:val="0"/>
              <w:autoSpaceDE w:val="0"/>
              <w:autoSpaceDN w:val="0"/>
              <w:adjustRightInd w:val="0"/>
              <w:rPr>
                <w:rFonts w:ascii="Arial Narrow"/>
                <w:sz w:val="16"/>
                <w:szCs w:val="16"/>
              </w:rPr>
            </w:pPr>
            <w:r w:rsidRPr="00C92FE9">
              <w:rPr>
                <w:rFonts w:ascii="Arial Narrow"/>
                <w:sz w:val="16"/>
                <w:szCs w:val="16"/>
              </w:rPr>
              <w:t>1  .6</w:t>
            </w:r>
          </w:p>
        </w:tc>
        <w:tc>
          <w:tcPr>
            <w:tcW w:w="106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C92FE9" w:rsidP="00E11259">
            <w:pPr>
              <w:widowControl w:val="0"/>
              <w:autoSpaceDE w:val="0"/>
              <w:autoSpaceDN w:val="0"/>
              <w:adjustRightInd w:val="0"/>
              <w:rPr>
                <w:rFonts w:ascii="Arial Narrow"/>
                <w:sz w:val="16"/>
                <w:szCs w:val="16"/>
              </w:rPr>
            </w:pPr>
            <w:r w:rsidRPr="00C92FE9">
              <w:rPr>
                <w:rFonts w:ascii="Arial Narrow"/>
                <w:sz w:val="16"/>
                <w:szCs w:val="16"/>
              </w:rPr>
              <w:t>USO DOMESTICO-SEI O PIU` COMPONENTI</w:t>
            </w:r>
          </w:p>
        </w:tc>
        <w:tc>
          <w:tcPr>
            <w:tcW w:w="49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C92FE9" w:rsidP="00B7129B">
            <w:pPr>
              <w:widowControl w:val="0"/>
              <w:autoSpaceDE w:val="0"/>
              <w:autoSpaceDN w:val="0"/>
              <w:adjustRightInd w:val="0"/>
              <w:jc w:val="right"/>
              <w:rPr>
                <w:rFonts w:ascii="Arial Narrow" w:hAnsi="Arial Narrow"/>
                <w:b/>
                <w:color w:val="444444"/>
                <w:sz w:val="16"/>
                <w:szCs w:val="16"/>
              </w:rPr>
            </w:pPr>
            <w:r w:rsidRPr="00C92FE9">
              <w:rPr>
                <w:rFonts w:ascii="Arial Narrow"/>
                <w:sz w:val="16"/>
                <w:szCs w:val="16"/>
              </w:rPr>
              <w:t xml:space="preserve">    1.143,00</w:t>
            </w:r>
          </w:p>
        </w:tc>
        <w:tc>
          <w:tcPr>
            <w:tcW w:w="56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13397A" w:rsidP="00E11259">
            <w:pPr>
              <w:widowControl w:val="0"/>
              <w:autoSpaceDE w:val="0"/>
              <w:autoSpaceDN w:val="0"/>
              <w:adjustRightInd w:val="0"/>
              <w:jc w:val="right"/>
              <w:rPr>
                <w:rFonts w:ascii="Arial Narrow" w:hAnsi="Arial Narrow"/>
                <w:i/>
                <w:sz w:val="16"/>
                <w:szCs w:val="16"/>
              </w:rPr>
            </w:pPr>
            <w:r>
              <w:rPr>
                <w:rFonts w:ascii="Arial Narrow"/>
                <w:b/>
                <w:sz w:val="16"/>
                <w:szCs w:val="16"/>
              </w:rPr>
              <w:t xml:space="preserve">      1,10</w:t>
            </w:r>
          </w:p>
        </w:tc>
        <w:tc>
          <w:tcPr>
            <w:tcW w:w="49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C92FE9" w:rsidP="00B7129B">
            <w:pPr>
              <w:widowControl w:val="0"/>
              <w:autoSpaceDE w:val="0"/>
              <w:autoSpaceDN w:val="0"/>
              <w:adjustRightInd w:val="0"/>
              <w:jc w:val="right"/>
              <w:rPr>
                <w:rFonts w:ascii="Arial Narrow" w:hAnsi="Arial Narrow"/>
                <w:i/>
                <w:sz w:val="16"/>
                <w:szCs w:val="16"/>
              </w:rPr>
            </w:pPr>
            <w:r w:rsidRPr="00C92FE9">
              <w:rPr>
                <w:rFonts w:ascii="Arial Narrow"/>
                <w:sz w:val="16"/>
                <w:szCs w:val="16"/>
              </w:rPr>
              <w:t xml:space="preserve">       9,00</w:t>
            </w:r>
          </w:p>
        </w:tc>
        <w:tc>
          <w:tcPr>
            <w:tcW w:w="569"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20476F" w:rsidP="00E11259">
            <w:pPr>
              <w:widowControl w:val="0"/>
              <w:autoSpaceDE w:val="0"/>
              <w:autoSpaceDN w:val="0"/>
              <w:adjustRightInd w:val="0"/>
              <w:jc w:val="right"/>
              <w:rPr>
                <w:rFonts w:ascii="Arial Narrow" w:hAnsi="Arial Narrow"/>
                <w:i/>
                <w:sz w:val="16"/>
                <w:szCs w:val="16"/>
              </w:rPr>
            </w:pPr>
            <w:r>
              <w:rPr>
                <w:rFonts w:ascii="Arial Narrow"/>
                <w:b/>
                <w:sz w:val="16"/>
                <w:szCs w:val="16"/>
              </w:rPr>
              <w:t xml:space="preserve">      3,40</w:t>
            </w:r>
          </w:p>
        </w:tc>
        <w:tc>
          <w:tcPr>
            <w:tcW w:w="712" w:type="pct"/>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C92FE9" w:rsidP="00E11259">
            <w:pPr>
              <w:widowControl w:val="0"/>
              <w:autoSpaceDE w:val="0"/>
              <w:autoSpaceDN w:val="0"/>
              <w:adjustRightInd w:val="0"/>
              <w:jc w:val="right"/>
              <w:rPr>
                <w:rFonts w:ascii="Arial Narrow" w:hAnsi="Arial Narrow"/>
                <w:b/>
                <w:i/>
                <w:sz w:val="16"/>
                <w:szCs w:val="16"/>
              </w:rPr>
            </w:pPr>
            <w:r w:rsidRPr="00C92FE9">
              <w:rPr>
                <w:rFonts w:ascii="Arial Narrow"/>
                <w:b/>
                <w:sz w:val="16"/>
                <w:szCs w:val="16"/>
              </w:rPr>
              <w:t xml:space="preserve">      0,916749</w:t>
            </w:r>
          </w:p>
        </w:tc>
        <w:tc>
          <w:tcPr>
            <w:tcW w:w="747" w:type="pct"/>
            <w:tcBorders>
              <w:top w:val="single" w:sz="4" w:space="0" w:color="auto"/>
              <w:left w:val="single" w:sz="4" w:space="0" w:color="auto"/>
              <w:bottom w:val="single" w:sz="4" w:space="0" w:color="auto"/>
            </w:tcBorders>
            <w:tcMar>
              <w:left w:w="108" w:type="dxa"/>
              <w:right w:w="108" w:type="dxa"/>
            </w:tcMar>
            <w:vAlign w:val="center"/>
          </w:tcPr>
          <w:p w:rsidR="00C92FE9" w:rsidRPr="00C92FE9" w:rsidRDefault="00C92FE9" w:rsidP="00E11259">
            <w:pPr>
              <w:widowControl w:val="0"/>
              <w:autoSpaceDE w:val="0"/>
              <w:autoSpaceDN w:val="0"/>
              <w:adjustRightInd w:val="0"/>
              <w:jc w:val="right"/>
              <w:rPr>
                <w:rFonts w:ascii="Arial Narrow" w:hAnsi="Arial Narrow"/>
                <w:b/>
                <w:i/>
                <w:sz w:val="16"/>
                <w:szCs w:val="16"/>
              </w:rPr>
            </w:pPr>
            <w:r w:rsidRPr="00C92FE9">
              <w:rPr>
                <w:rFonts w:ascii="Arial Narrow"/>
                <w:b/>
                <w:sz w:val="16"/>
                <w:szCs w:val="16"/>
              </w:rPr>
              <w:t xml:space="preserve">   284,981018</w:t>
            </w:r>
          </w:p>
        </w:tc>
      </w:tr>
      <w:tr w:rsidR="001879C7" w:rsidRPr="00C92FE9" w:rsidTr="001879C7">
        <w:tc>
          <w:tcPr>
            <w:tcW w:w="339" w:type="pct"/>
            <w:tcBorders>
              <w:top w:val="single" w:sz="4" w:space="0" w:color="auto"/>
              <w:bottom w:val="single" w:sz="4" w:space="0" w:color="auto"/>
              <w:right w:val="single" w:sz="4" w:space="0" w:color="auto"/>
            </w:tcBorders>
            <w:tcMar>
              <w:left w:w="108" w:type="dxa"/>
              <w:right w:w="108" w:type="dxa"/>
            </w:tcMar>
            <w:vAlign w:val="center"/>
          </w:tcPr>
          <w:p w:rsidR="00C92FE9" w:rsidRPr="00C92FE9" w:rsidRDefault="00C92FE9" w:rsidP="00E11259">
            <w:pPr>
              <w:widowControl w:val="0"/>
              <w:autoSpaceDE w:val="0"/>
              <w:autoSpaceDN w:val="0"/>
              <w:adjustRightInd w:val="0"/>
              <w:rPr>
                <w:rFonts w:ascii="Arial Narrow"/>
                <w:sz w:val="16"/>
                <w:szCs w:val="16"/>
              </w:rPr>
            </w:pPr>
            <w:r w:rsidRPr="00C92FE9">
              <w:rPr>
                <w:rFonts w:ascii="Arial Narrow"/>
                <w:sz w:val="16"/>
                <w:szCs w:val="16"/>
              </w:rPr>
              <w:t>1  .1</w:t>
            </w:r>
          </w:p>
        </w:tc>
        <w:tc>
          <w:tcPr>
            <w:tcW w:w="106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C92FE9" w:rsidP="00E11259">
            <w:pPr>
              <w:widowControl w:val="0"/>
              <w:autoSpaceDE w:val="0"/>
              <w:autoSpaceDN w:val="0"/>
              <w:adjustRightInd w:val="0"/>
              <w:rPr>
                <w:rFonts w:ascii="Arial Narrow"/>
                <w:sz w:val="16"/>
                <w:szCs w:val="16"/>
              </w:rPr>
            </w:pPr>
            <w:r w:rsidRPr="00C92FE9">
              <w:rPr>
                <w:rFonts w:ascii="Arial Narrow"/>
                <w:sz w:val="16"/>
                <w:szCs w:val="16"/>
              </w:rPr>
              <w:t xml:space="preserve">USO DOMESTICO-UN </w:t>
            </w:r>
            <w:proofErr w:type="spellStart"/>
            <w:r w:rsidRPr="00C92FE9">
              <w:rPr>
                <w:rFonts w:ascii="Arial Narrow"/>
                <w:sz w:val="16"/>
                <w:szCs w:val="16"/>
              </w:rPr>
              <w:t>COMPONENTE-Inagibilita</w:t>
            </w:r>
            <w:proofErr w:type="spellEnd"/>
            <w:r w:rsidRPr="00C92FE9">
              <w:rPr>
                <w:rFonts w:ascii="Arial Narrow"/>
                <w:sz w:val="16"/>
                <w:szCs w:val="16"/>
              </w:rPr>
              <w:t>' eventi sismici 12 mesi</w:t>
            </w:r>
          </w:p>
        </w:tc>
        <w:tc>
          <w:tcPr>
            <w:tcW w:w="49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C92FE9" w:rsidP="00B7129B">
            <w:pPr>
              <w:widowControl w:val="0"/>
              <w:autoSpaceDE w:val="0"/>
              <w:autoSpaceDN w:val="0"/>
              <w:adjustRightInd w:val="0"/>
              <w:jc w:val="right"/>
              <w:rPr>
                <w:rFonts w:ascii="Arial Narrow" w:hAnsi="Arial Narrow"/>
                <w:b/>
                <w:color w:val="444444"/>
                <w:sz w:val="16"/>
                <w:szCs w:val="16"/>
              </w:rPr>
            </w:pPr>
            <w:r w:rsidRPr="00C92FE9">
              <w:rPr>
                <w:rFonts w:ascii="Arial Narrow"/>
                <w:sz w:val="16"/>
                <w:szCs w:val="16"/>
              </w:rPr>
              <w:t xml:space="preserve">    2.567,00</w:t>
            </w:r>
          </w:p>
        </w:tc>
        <w:tc>
          <w:tcPr>
            <w:tcW w:w="56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13397A" w:rsidP="00E11259">
            <w:pPr>
              <w:widowControl w:val="0"/>
              <w:autoSpaceDE w:val="0"/>
              <w:autoSpaceDN w:val="0"/>
              <w:adjustRightInd w:val="0"/>
              <w:jc w:val="right"/>
              <w:rPr>
                <w:rFonts w:ascii="Arial Narrow" w:hAnsi="Arial Narrow"/>
                <w:i/>
                <w:sz w:val="16"/>
                <w:szCs w:val="16"/>
              </w:rPr>
            </w:pPr>
            <w:r>
              <w:rPr>
                <w:rFonts w:ascii="Arial Narrow"/>
                <w:b/>
                <w:sz w:val="16"/>
                <w:szCs w:val="16"/>
              </w:rPr>
              <w:t xml:space="preserve">      0,75</w:t>
            </w:r>
          </w:p>
        </w:tc>
        <w:tc>
          <w:tcPr>
            <w:tcW w:w="49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C92FE9" w:rsidP="00B7129B">
            <w:pPr>
              <w:widowControl w:val="0"/>
              <w:autoSpaceDE w:val="0"/>
              <w:autoSpaceDN w:val="0"/>
              <w:adjustRightInd w:val="0"/>
              <w:jc w:val="right"/>
              <w:rPr>
                <w:rFonts w:ascii="Arial Narrow" w:hAnsi="Arial Narrow"/>
                <w:i/>
                <w:sz w:val="16"/>
                <w:szCs w:val="16"/>
              </w:rPr>
            </w:pPr>
            <w:r w:rsidRPr="00C92FE9">
              <w:rPr>
                <w:rFonts w:ascii="Arial Narrow"/>
                <w:sz w:val="16"/>
                <w:szCs w:val="16"/>
              </w:rPr>
              <w:t xml:space="preserve">      28,00</w:t>
            </w:r>
          </w:p>
        </w:tc>
        <w:tc>
          <w:tcPr>
            <w:tcW w:w="569"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20476F" w:rsidP="00E11259">
            <w:pPr>
              <w:widowControl w:val="0"/>
              <w:autoSpaceDE w:val="0"/>
              <w:autoSpaceDN w:val="0"/>
              <w:adjustRightInd w:val="0"/>
              <w:jc w:val="right"/>
              <w:rPr>
                <w:rFonts w:ascii="Arial Narrow" w:hAnsi="Arial Narrow"/>
                <w:i/>
                <w:sz w:val="16"/>
                <w:szCs w:val="16"/>
              </w:rPr>
            </w:pPr>
            <w:r>
              <w:rPr>
                <w:rFonts w:ascii="Arial Narrow"/>
                <w:b/>
                <w:sz w:val="16"/>
                <w:szCs w:val="16"/>
              </w:rPr>
              <w:t xml:space="preserve">      0,94</w:t>
            </w:r>
          </w:p>
        </w:tc>
        <w:tc>
          <w:tcPr>
            <w:tcW w:w="712" w:type="pct"/>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C92FE9" w:rsidP="00E11259">
            <w:pPr>
              <w:widowControl w:val="0"/>
              <w:autoSpaceDE w:val="0"/>
              <w:autoSpaceDN w:val="0"/>
              <w:adjustRightInd w:val="0"/>
              <w:jc w:val="right"/>
              <w:rPr>
                <w:rFonts w:ascii="Arial Narrow" w:hAnsi="Arial Narrow"/>
                <w:b/>
                <w:i/>
                <w:sz w:val="16"/>
                <w:szCs w:val="16"/>
              </w:rPr>
            </w:pPr>
            <w:r w:rsidRPr="00C92FE9">
              <w:rPr>
                <w:rFonts w:ascii="Arial Narrow"/>
                <w:b/>
                <w:sz w:val="16"/>
                <w:szCs w:val="16"/>
              </w:rPr>
              <w:t xml:space="preserve">      0,000000</w:t>
            </w:r>
          </w:p>
        </w:tc>
        <w:tc>
          <w:tcPr>
            <w:tcW w:w="747" w:type="pct"/>
            <w:tcBorders>
              <w:top w:val="single" w:sz="4" w:space="0" w:color="auto"/>
              <w:left w:val="single" w:sz="4" w:space="0" w:color="auto"/>
              <w:bottom w:val="single" w:sz="4" w:space="0" w:color="auto"/>
            </w:tcBorders>
            <w:tcMar>
              <w:left w:w="108" w:type="dxa"/>
              <w:right w:w="108" w:type="dxa"/>
            </w:tcMar>
            <w:vAlign w:val="center"/>
          </w:tcPr>
          <w:p w:rsidR="00C92FE9" w:rsidRPr="00C92FE9" w:rsidRDefault="00C92FE9" w:rsidP="00E11259">
            <w:pPr>
              <w:widowControl w:val="0"/>
              <w:autoSpaceDE w:val="0"/>
              <w:autoSpaceDN w:val="0"/>
              <w:adjustRightInd w:val="0"/>
              <w:jc w:val="right"/>
              <w:rPr>
                <w:rFonts w:ascii="Arial Narrow" w:hAnsi="Arial Narrow"/>
                <w:b/>
                <w:i/>
                <w:sz w:val="16"/>
                <w:szCs w:val="16"/>
              </w:rPr>
            </w:pPr>
            <w:r w:rsidRPr="00C92FE9">
              <w:rPr>
                <w:rFonts w:ascii="Arial Narrow"/>
                <w:b/>
                <w:sz w:val="16"/>
                <w:szCs w:val="16"/>
              </w:rPr>
              <w:t xml:space="preserve">     0,000000</w:t>
            </w:r>
          </w:p>
        </w:tc>
      </w:tr>
      <w:tr w:rsidR="001879C7" w:rsidRPr="00C92FE9" w:rsidTr="001879C7">
        <w:tc>
          <w:tcPr>
            <w:tcW w:w="339" w:type="pct"/>
            <w:tcBorders>
              <w:top w:val="single" w:sz="4" w:space="0" w:color="auto"/>
              <w:bottom w:val="single" w:sz="4" w:space="0" w:color="auto"/>
              <w:right w:val="single" w:sz="4" w:space="0" w:color="auto"/>
            </w:tcBorders>
            <w:tcMar>
              <w:left w:w="108" w:type="dxa"/>
              <w:right w:w="108" w:type="dxa"/>
            </w:tcMar>
            <w:vAlign w:val="center"/>
          </w:tcPr>
          <w:p w:rsidR="00C92FE9" w:rsidRPr="00C92FE9" w:rsidRDefault="00C92FE9" w:rsidP="00E11259">
            <w:pPr>
              <w:widowControl w:val="0"/>
              <w:autoSpaceDE w:val="0"/>
              <w:autoSpaceDN w:val="0"/>
              <w:adjustRightInd w:val="0"/>
              <w:rPr>
                <w:rFonts w:ascii="Arial Narrow"/>
                <w:sz w:val="16"/>
                <w:szCs w:val="16"/>
              </w:rPr>
            </w:pPr>
            <w:r w:rsidRPr="00C92FE9">
              <w:rPr>
                <w:rFonts w:ascii="Arial Narrow"/>
                <w:sz w:val="16"/>
                <w:szCs w:val="16"/>
              </w:rPr>
              <w:t>1  .2</w:t>
            </w:r>
          </w:p>
        </w:tc>
        <w:tc>
          <w:tcPr>
            <w:tcW w:w="106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C92FE9" w:rsidP="00E11259">
            <w:pPr>
              <w:widowControl w:val="0"/>
              <w:autoSpaceDE w:val="0"/>
              <w:autoSpaceDN w:val="0"/>
              <w:adjustRightInd w:val="0"/>
              <w:rPr>
                <w:rFonts w:ascii="Arial Narrow"/>
                <w:sz w:val="16"/>
                <w:szCs w:val="16"/>
              </w:rPr>
            </w:pPr>
            <w:r w:rsidRPr="00C92FE9">
              <w:rPr>
                <w:rFonts w:ascii="Arial Narrow"/>
                <w:sz w:val="16"/>
                <w:szCs w:val="16"/>
              </w:rPr>
              <w:t xml:space="preserve">USO DOMESTICO-DUE </w:t>
            </w:r>
            <w:proofErr w:type="spellStart"/>
            <w:r w:rsidRPr="00C92FE9">
              <w:rPr>
                <w:rFonts w:ascii="Arial Narrow"/>
                <w:sz w:val="16"/>
                <w:szCs w:val="16"/>
              </w:rPr>
              <w:t>COMPONENTI-Inagibilita</w:t>
            </w:r>
            <w:proofErr w:type="spellEnd"/>
            <w:r w:rsidRPr="00C92FE9">
              <w:rPr>
                <w:rFonts w:ascii="Arial Narrow"/>
                <w:sz w:val="16"/>
                <w:szCs w:val="16"/>
              </w:rPr>
              <w:t>' eventi sismici 12 mesi</w:t>
            </w:r>
          </w:p>
        </w:tc>
        <w:tc>
          <w:tcPr>
            <w:tcW w:w="49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C92FE9" w:rsidP="00B7129B">
            <w:pPr>
              <w:widowControl w:val="0"/>
              <w:autoSpaceDE w:val="0"/>
              <w:autoSpaceDN w:val="0"/>
              <w:adjustRightInd w:val="0"/>
              <w:jc w:val="right"/>
              <w:rPr>
                <w:rFonts w:ascii="Arial Narrow" w:hAnsi="Arial Narrow"/>
                <w:b/>
                <w:color w:val="444444"/>
                <w:sz w:val="16"/>
                <w:szCs w:val="16"/>
              </w:rPr>
            </w:pPr>
            <w:r w:rsidRPr="00C92FE9">
              <w:rPr>
                <w:rFonts w:ascii="Arial Narrow"/>
                <w:sz w:val="16"/>
                <w:szCs w:val="16"/>
              </w:rPr>
              <w:t xml:space="preserve">    1.419,00</w:t>
            </w:r>
          </w:p>
        </w:tc>
        <w:tc>
          <w:tcPr>
            <w:tcW w:w="56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13397A" w:rsidP="00E11259">
            <w:pPr>
              <w:widowControl w:val="0"/>
              <w:autoSpaceDE w:val="0"/>
              <w:autoSpaceDN w:val="0"/>
              <w:adjustRightInd w:val="0"/>
              <w:jc w:val="right"/>
              <w:rPr>
                <w:rFonts w:ascii="Arial Narrow" w:hAnsi="Arial Narrow"/>
                <w:i/>
                <w:sz w:val="16"/>
                <w:szCs w:val="16"/>
              </w:rPr>
            </w:pPr>
            <w:r>
              <w:rPr>
                <w:rFonts w:ascii="Arial Narrow"/>
                <w:b/>
                <w:sz w:val="16"/>
                <w:szCs w:val="16"/>
              </w:rPr>
              <w:t xml:space="preserve">      0,88</w:t>
            </w:r>
          </w:p>
        </w:tc>
        <w:tc>
          <w:tcPr>
            <w:tcW w:w="49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C92FE9" w:rsidP="00B7129B">
            <w:pPr>
              <w:widowControl w:val="0"/>
              <w:autoSpaceDE w:val="0"/>
              <w:autoSpaceDN w:val="0"/>
              <w:adjustRightInd w:val="0"/>
              <w:jc w:val="right"/>
              <w:rPr>
                <w:rFonts w:ascii="Arial Narrow" w:hAnsi="Arial Narrow"/>
                <w:i/>
                <w:sz w:val="16"/>
                <w:szCs w:val="16"/>
              </w:rPr>
            </w:pPr>
            <w:r w:rsidRPr="00C92FE9">
              <w:rPr>
                <w:rFonts w:ascii="Arial Narrow"/>
                <w:sz w:val="16"/>
                <w:szCs w:val="16"/>
              </w:rPr>
              <w:t xml:space="preserve">      13,00</w:t>
            </w:r>
          </w:p>
        </w:tc>
        <w:tc>
          <w:tcPr>
            <w:tcW w:w="569"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20476F" w:rsidP="00E11259">
            <w:pPr>
              <w:widowControl w:val="0"/>
              <w:autoSpaceDE w:val="0"/>
              <w:autoSpaceDN w:val="0"/>
              <w:adjustRightInd w:val="0"/>
              <w:jc w:val="right"/>
              <w:rPr>
                <w:rFonts w:ascii="Arial Narrow" w:hAnsi="Arial Narrow"/>
                <w:i/>
                <w:sz w:val="16"/>
                <w:szCs w:val="16"/>
              </w:rPr>
            </w:pPr>
            <w:r>
              <w:rPr>
                <w:rFonts w:ascii="Arial Narrow"/>
                <w:b/>
                <w:sz w:val="16"/>
                <w:szCs w:val="16"/>
              </w:rPr>
              <w:t xml:space="preserve">      1,40</w:t>
            </w:r>
          </w:p>
        </w:tc>
        <w:tc>
          <w:tcPr>
            <w:tcW w:w="712" w:type="pct"/>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C92FE9" w:rsidP="00E11259">
            <w:pPr>
              <w:widowControl w:val="0"/>
              <w:autoSpaceDE w:val="0"/>
              <w:autoSpaceDN w:val="0"/>
              <w:adjustRightInd w:val="0"/>
              <w:jc w:val="right"/>
              <w:rPr>
                <w:rFonts w:ascii="Arial Narrow" w:hAnsi="Arial Narrow"/>
                <w:b/>
                <w:i/>
                <w:sz w:val="16"/>
                <w:szCs w:val="16"/>
              </w:rPr>
            </w:pPr>
            <w:r w:rsidRPr="00C92FE9">
              <w:rPr>
                <w:rFonts w:ascii="Arial Narrow"/>
                <w:b/>
                <w:sz w:val="16"/>
                <w:szCs w:val="16"/>
              </w:rPr>
              <w:t xml:space="preserve">      0,000000</w:t>
            </w:r>
          </w:p>
        </w:tc>
        <w:tc>
          <w:tcPr>
            <w:tcW w:w="747" w:type="pct"/>
            <w:tcBorders>
              <w:top w:val="single" w:sz="4" w:space="0" w:color="auto"/>
              <w:left w:val="single" w:sz="4" w:space="0" w:color="auto"/>
              <w:bottom w:val="single" w:sz="4" w:space="0" w:color="auto"/>
            </w:tcBorders>
            <w:tcMar>
              <w:left w:w="108" w:type="dxa"/>
              <w:right w:w="108" w:type="dxa"/>
            </w:tcMar>
            <w:vAlign w:val="center"/>
          </w:tcPr>
          <w:p w:rsidR="00C92FE9" w:rsidRPr="00C92FE9" w:rsidRDefault="00C92FE9" w:rsidP="00E11259">
            <w:pPr>
              <w:widowControl w:val="0"/>
              <w:autoSpaceDE w:val="0"/>
              <w:autoSpaceDN w:val="0"/>
              <w:adjustRightInd w:val="0"/>
              <w:jc w:val="right"/>
              <w:rPr>
                <w:rFonts w:ascii="Arial Narrow" w:hAnsi="Arial Narrow"/>
                <w:b/>
                <w:i/>
                <w:sz w:val="16"/>
                <w:szCs w:val="16"/>
              </w:rPr>
            </w:pPr>
            <w:r w:rsidRPr="00C92FE9">
              <w:rPr>
                <w:rFonts w:ascii="Arial Narrow"/>
                <w:b/>
                <w:sz w:val="16"/>
                <w:szCs w:val="16"/>
              </w:rPr>
              <w:t xml:space="preserve">     0,000000</w:t>
            </w:r>
          </w:p>
        </w:tc>
      </w:tr>
      <w:tr w:rsidR="001879C7" w:rsidRPr="00C92FE9" w:rsidTr="001879C7">
        <w:tc>
          <w:tcPr>
            <w:tcW w:w="339" w:type="pct"/>
            <w:tcBorders>
              <w:top w:val="single" w:sz="4" w:space="0" w:color="auto"/>
              <w:bottom w:val="single" w:sz="4" w:space="0" w:color="auto"/>
              <w:right w:val="single" w:sz="4" w:space="0" w:color="auto"/>
            </w:tcBorders>
            <w:tcMar>
              <w:left w:w="108" w:type="dxa"/>
              <w:right w:w="108" w:type="dxa"/>
            </w:tcMar>
            <w:vAlign w:val="center"/>
          </w:tcPr>
          <w:p w:rsidR="00C92FE9" w:rsidRPr="00C92FE9" w:rsidRDefault="00C92FE9" w:rsidP="00E11259">
            <w:pPr>
              <w:widowControl w:val="0"/>
              <w:autoSpaceDE w:val="0"/>
              <w:autoSpaceDN w:val="0"/>
              <w:adjustRightInd w:val="0"/>
              <w:rPr>
                <w:rFonts w:ascii="Arial Narrow"/>
                <w:sz w:val="16"/>
                <w:szCs w:val="16"/>
              </w:rPr>
            </w:pPr>
            <w:r w:rsidRPr="00C92FE9">
              <w:rPr>
                <w:rFonts w:ascii="Arial Narrow"/>
                <w:sz w:val="16"/>
                <w:szCs w:val="16"/>
              </w:rPr>
              <w:t>1  .3</w:t>
            </w:r>
          </w:p>
        </w:tc>
        <w:tc>
          <w:tcPr>
            <w:tcW w:w="106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C92FE9" w:rsidP="00E11259">
            <w:pPr>
              <w:widowControl w:val="0"/>
              <w:autoSpaceDE w:val="0"/>
              <w:autoSpaceDN w:val="0"/>
              <w:adjustRightInd w:val="0"/>
              <w:rPr>
                <w:rFonts w:ascii="Arial Narrow"/>
                <w:sz w:val="16"/>
                <w:szCs w:val="16"/>
              </w:rPr>
            </w:pPr>
            <w:r w:rsidRPr="00C92FE9">
              <w:rPr>
                <w:rFonts w:ascii="Arial Narrow"/>
                <w:sz w:val="16"/>
                <w:szCs w:val="16"/>
              </w:rPr>
              <w:t xml:space="preserve">USO DOMESTICO-TRE </w:t>
            </w:r>
            <w:proofErr w:type="spellStart"/>
            <w:r w:rsidRPr="00C92FE9">
              <w:rPr>
                <w:rFonts w:ascii="Arial Narrow"/>
                <w:sz w:val="16"/>
                <w:szCs w:val="16"/>
              </w:rPr>
              <w:t>COMPONENTI-Inagibilita</w:t>
            </w:r>
            <w:proofErr w:type="spellEnd"/>
            <w:r w:rsidRPr="00C92FE9">
              <w:rPr>
                <w:rFonts w:ascii="Arial Narrow"/>
                <w:sz w:val="16"/>
                <w:szCs w:val="16"/>
              </w:rPr>
              <w:t>' eventi sismici 12 mesi</w:t>
            </w:r>
          </w:p>
        </w:tc>
        <w:tc>
          <w:tcPr>
            <w:tcW w:w="49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C92FE9" w:rsidP="00B7129B">
            <w:pPr>
              <w:widowControl w:val="0"/>
              <w:autoSpaceDE w:val="0"/>
              <w:autoSpaceDN w:val="0"/>
              <w:adjustRightInd w:val="0"/>
              <w:jc w:val="right"/>
              <w:rPr>
                <w:rFonts w:ascii="Arial Narrow" w:hAnsi="Arial Narrow"/>
                <w:b/>
                <w:color w:val="444444"/>
                <w:sz w:val="16"/>
                <w:szCs w:val="16"/>
              </w:rPr>
            </w:pPr>
            <w:r w:rsidRPr="00C92FE9">
              <w:rPr>
                <w:rFonts w:ascii="Arial Narrow"/>
                <w:sz w:val="16"/>
                <w:szCs w:val="16"/>
              </w:rPr>
              <w:t xml:space="preserve">      912,00</w:t>
            </w:r>
          </w:p>
        </w:tc>
        <w:tc>
          <w:tcPr>
            <w:tcW w:w="56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13397A" w:rsidP="00E11259">
            <w:pPr>
              <w:widowControl w:val="0"/>
              <w:autoSpaceDE w:val="0"/>
              <w:autoSpaceDN w:val="0"/>
              <w:adjustRightInd w:val="0"/>
              <w:jc w:val="right"/>
              <w:rPr>
                <w:rFonts w:ascii="Arial Narrow" w:hAnsi="Arial Narrow"/>
                <w:i/>
                <w:sz w:val="16"/>
                <w:szCs w:val="16"/>
              </w:rPr>
            </w:pPr>
            <w:r>
              <w:rPr>
                <w:rFonts w:ascii="Arial Narrow"/>
                <w:b/>
                <w:sz w:val="16"/>
                <w:szCs w:val="16"/>
              </w:rPr>
              <w:t xml:space="preserve">      1,00</w:t>
            </w:r>
          </w:p>
        </w:tc>
        <w:tc>
          <w:tcPr>
            <w:tcW w:w="49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C92FE9" w:rsidP="00B7129B">
            <w:pPr>
              <w:widowControl w:val="0"/>
              <w:autoSpaceDE w:val="0"/>
              <w:autoSpaceDN w:val="0"/>
              <w:adjustRightInd w:val="0"/>
              <w:jc w:val="right"/>
              <w:rPr>
                <w:rFonts w:ascii="Arial Narrow" w:hAnsi="Arial Narrow"/>
                <w:i/>
                <w:sz w:val="16"/>
                <w:szCs w:val="16"/>
              </w:rPr>
            </w:pPr>
            <w:r w:rsidRPr="00C92FE9">
              <w:rPr>
                <w:rFonts w:ascii="Arial Narrow"/>
                <w:sz w:val="16"/>
                <w:szCs w:val="16"/>
              </w:rPr>
              <w:t xml:space="preserve">       9,00</w:t>
            </w:r>
          </w:p>
        </w:tc>
        <w:tc>
          <w:tcPr>
            <w:tcW w:w="569"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20476F" w:rsidP="00E11259">
            <w:pPr>
              <w:widowControl w:val="0"/>
              <w:autoSpaceDE w:val="0"/>
              <w:autoSpaceDN w:val="0"/>
              <w:adjustRightInd w:val="0"/>
              <w:jc w:val="right"/>
              <w:rPr>
                <w:rFonts w:ascii="Arial Narrow" w:hAnsi="Arial Narrow"/>
                <w:i/>
                <w:sz w:val="16"/>
                <w:szCs w:val="16"/>
              </w:rPr>
            </w:pPr>
            <w:r>
              <w:rPr>
                <w:rFonts w:ascii="Arial Narrow"/>
                <w:b/>
                <w:sz w:val="16"/>
                <w:szCs w:val="16"/>
              </w:rPr>
              <w:t xml:space="preserve">      1,80</w:t>
            </w:r>
          </w:p>
        </w:tc>
        <w:tc>
          <w:tcPr>
            <w:tcW w:w="712" w:type="pct"/>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C92FE9" w:rsidP="00E11259">
            <w:pPr>
              <w:widowControl w:val="0"/>
              <w:autoSpaceDE w:val="0"/>
              <w:autoSpaceDN w:val="0"/>
              <w:adjustRightInd w:val="0"/>
              <w:jc w:val="right"/>
              <w:rPr>
                <w:rFonts w:ascii="Arial Narrow" w:hAnsi="Arial Narrow"/>
                <w:b/>
                <w:i/>
                <w:sz w:val="16"/>
                <w:szCs w:val="16"/>
              </w:rPr>
            </w:pPr>
            <w:r w:rsidRPr="00C92FE9">
              <w:rPr>
                <w:rFonts w:ascii="Arial Narrow"/>
                <w:b/>
                <w:sz w:val="16"/>
                <w:szCs w:val="16"/>
              </w:rPr>
              <w:t xml:space="preserve">      0,000000</w:t>
            </w:r>
          </w:p>
        </w:tc>
        <w:tc>
          <w:tcPr>
            <w:tcW w:w="747" w:type="pct"/>
            <w:tcBorders>
              <w:top w:val="single" w:sz="4" w:space="0" w:color="auto"/>
              <w:left w:val="single" w:sz="4" w:space="0" w:color="auto"/>
              <w:bottom w:val="single" w:sz="4" w:space="0" w:color="auto"/>
            </w:tcBorders>
            <w:tcMar>
              <w:left w:w="108" w:type="dxa"/>
              <w:right w:w="108" w:type="dxa"/>
            </w:tcMar>
            <w:vAlign w:val="center"/>
          </w:tcPr>
          <w:p w:rsidR="00C92FE9" w:rsidRPr="00C92FE9" w:rsidRDefault="00C92FE9" w:rsidP="00E11259">
            <w:pPr>
              <w:widowControl w:val="0"/>
              <w:autoSpaceDE w:val="0"/>
              <w:autoSpaceDN w:val="0"/>
              <w:adjustRightInd w:val="0"/>
              <w:jc w:val="right"/>
              <w:rPr>
                <w:rFonts w:ascii="Arial Narrow" w:hAnsi="Arial Narrow"/>
                <w:b/>
                <w:i/>
                <w:sz w:val="16"/>
                <w:szCs w:val="16"/>
              </w:rPr>
            </w:pPr>
            <w:r w:rsidRPr="00C92FE9">
              <w:rPr>
                <w:rFonts w:ascii="Arial Narrow"/>
                <w:b/>
                <w:sz w:val="16"/>
                <w:szCs w:val="16"/>
              </w:rPr>
              <w:t xml:space="preserve">     0,000000</w:t>
            </w:r>
          </w:p>
        </w:tc>
      </w:tr>
      <w:tr w:rsidR="001879C7" w:rsidRPr="00C92FE9" w:rsidTr="001879C7">
        <w:tc>
          <w:tcPr>
            <w:tcW w:w="339" w:type="pct"/>
            <w:tcBorders>
              <w:top w:val="single" w:sz="4" w:space="0" w:color="auto"/>
              <w:bottom w:val="single" w:sz="4" w:space="0" w:color="auto"/>
              <w:right w:val="single" w:sz="4" w:space="0" w:color="auto"/>
            </w:tcBorders>
            <w:tcMar>
              <w:left w:w="108" w:type="dxa"/>
              <w:right w:w="108" w:type="dxa"/>
            </w:tcMar>
            <w:vAlign w:val="center"/>
          </w:tcPr>
          <w:p w:rsidR="00C92FE9" w:rsidRPr="00C92FE9" w:rsidRDefault="00C92FE9" w:rsidP="00E11259">
            <w:pPr>
              <w:widowControl w:val="0"/>
              <w:autoSpaceDE w:val="0"/>
              <w:autoSpaceDN w:val="0"/>
              <w:adjustRightInd w:val="0"/>
              <w:rPr>
                <w:rFonts w:ascii="Arial Narrow"/>
                <w:sz w:val="16"/>
                <w:szCs w:val="16"/>
              </w:rPr>
            </w:pPr>
            <w:r w:rsidRPr="00C92FE9">
              <w:rPr>
                <w:rFonts w:ascii="Arial Narrow"/>
                <w:sz w:val="16"/>
                <w:szCs w:val="16"/>
              </w:rPr>
              <w:t>1  .4</w:t>
            </w:r>
          </w:p>
        </w:tc>
        <w:tc>
          <w:tcPr>
            <w:tcW w:w="106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C92FE9" w:rsidP="00E11259">
            <w:pPr>
              <w:widowControl w:val="0"/>
              <w:autoSpaceDE w:val="0"/>
              <w:autoSpaceDN w:val="0"/>
              <w:adjustRightInd w:val="0"/>
              <w:rPr>
                <w:rFonts w:ascii="Arial Narrow"/>
                <w:sz w:val="16"/>
                <w:szCs w:val="16"/>
              </w:rPr>
            </w:pPr>
            <w:r w:rsidRPr="00C92FE9">
              <w:rPr>
                <w:rFonts w:ascii="Arial Narrow"/>
                <w:sz w:val="16"/>
                <w:szCs w:val="16"/>
              </w:rPr>
              <w:t xml:space="preserve">USO DOMESTICO-QUATTRO </w:t>
            </w:r>
            <w:proofErr w:type="spellStart"/>
            <w:r w:rsidRPr="00C92FE9">
              <w:rPr>
                <w:rFonts w:ascii="Arial Narrow"/>
                <w:sz w:val="16"/>
                <w:szCs w:val="16"/>
              </w:rPr>
              <w:t>COMPONENTI-Inagibilita</w:t>
            </w:r>
            <w:proofErr w:type="spellEnd"/>
            <w:r w:rsidRPr="00C92FE9">
              <w:rPr>
                <w:rFonts w:ascii="Arial Narrow"/>
                <w:sz w:val="16"/>
                <w:szCs w:val="16"/>
              </w:rPr>
              <w:t xml:space="preserve">' eventi sismici 12 </w:t>
            </w:r>
            <w:proofErr w:type="spellStart"/>
            <w:r w:rsidRPr="00C92FE9">
              <w:rPr>
                <w:rFonts w:ascii="Arial Narrow"/>
                <w:sz w:val="16"/>
                <w:szCs w:val="16"/>
              </w:rPr>
              <w:t>mes</w:t>
            </w:r>
            <w:proofErr w:type="spellEnd"/>
          </w:p>
        </w:tc>
        <w:tc>
          <w:tcPr>
            <w:tcW w:w="49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C92FE9" w:rsidP="00B7129B">
            <w:pPr>
              <w:widowControl w:val="0"/>
              <w:autoSpaceDE w:val="0"/>
              <w:autoSpaceDN w:val="0"/>
              <w:adjustRightInd w:val="0"/>
              <w:jc w:val="right"/>
              <w:rPr>
                <w:rFonts w:ascii="Arial Narrow" w:hAnsi="Arial Narrow"/>
                <w:b/>
                <w:color w:val="444444"/>
                <w:sz w:val="16"/>
                <w:szCs w:val="16"/>
              </w:rPr>
            </w:pPr>
            <w:r w:rsidRPr="00C92FE9">
              <w:rPr>
                <w:rFonts w:ascii="Arial Narrow"/>
                <w:sz w:val="16"/>
                <w:szCs w:val="16"/>
              </w:rPr>
              <w:t xml:space="preserve">      801,00</w:t>
            </w:r>
          </w:p>
        </w:tc>
        <w:tc>
          <w:tcPr>
            <w:tcW w:w="56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13397A" w:rsidP="00E11259">
            <w:pPr>
              <w:widowControl w:val="0"/>
              <w:autoSpaceDE w:val="0"/>
              <w:autoSpaceDN w:val="0"/>
              <w:adjustRightInd w:val="0"/>
              <w:jc w:val="right"/>
              <w:rPr>
                <w:rFonts w:ascii="Arial Narrow" w:hAnsi="Arial Narrow"/>
                <w:i/>
                <w:sz w:val="16"/>
                <w:szCs w:val="16"/>
              </w:rPr>
            </w:pPr>
            <w:r>
              <w:rPr>
                <w:rFonts w:ascii="Arial Narrow"/>
                <w:b/>
                <w:sz w:val="16"/>
                <w:szCs w:val="16"/>
              </w:rPr>
              <w:t xml:space="preserve">      1,08</w:t>
            </w:r>
          </w:p>
        </w:tc>
        <w:tc>
          <w:tcPr>
            <w:tcW w:w="49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C92FE9" w:rsidP="00B7129B">
            <w:pPr>
              <w:widowControl w:val="0"/>
              <w:autoSpaceDE w:val="0"/>
              <w:autoSpaceDN w:val="0"/>
              <w:adjustRightInd w:val="0"/>
              <w:jc w:val="right"/>
              <w:rPr>
                <w:rFonts w:ascii="Arial Narrow" w:hAnsi="Arial Narrow"/>
                <w:i/>
                <w:sz w:val="16"/>
                <w:szCs w:val="16"/>
              </w:rPr>
            </w:pPr>
            <w:r w:rsidRPr="00C92FE9">
              <w:rPr>
                <w:rFonts w:ascii="Arial Narrow"/>
                <w:sz w:val="16"/>
                <w:szCs w:val="16"/>
              </w:rPr>
              <w:t xml:space="preserve">       9,00</w:t>
            </w:r>
          </w:p>
        </w:tc>
        <w:tc>
          <w:tcPr>
            <w:tcW w:w="569"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20476F" w:rsidP="00E11259">
            <w:pPr>
              <w:widowControl w:val="0"/>
              <w:autoSpaceDE w:val="0"/>
              <w:autoSpaceDN w:val="0"/>
              <w:adjustRightInd w:val="0"/>
              <w:jc w:val="right"/>
              <w:rPr>
                <w:rFonts w:ascii="Arial Narrow" w:hAnsi="Arial Narrow"/>
                <w:i/>
                <w:sz w:val="16"/>
                <w:szCs w:val="16"/>
              </w:rPr>
            </w:pPr>
            <w:r>
              <w:rPr>
                <w:rFonts w:ascii="Arial Narrow"/>
                <w:b/>
                <w:sz w:val="16"/>
                <w:szCs w:val="16"/>
              </w:rPr>
              <w:t xml:space="preserve">      2,20</w:t>
            </w:r>
          </w:p>
        </w:tc>
        <w:tc>
          <w:tcPr>
            <w:tcW w:w="712" w:type="pct"/>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C92FE9" w:rsidP="00E11259">
            <w:pPr>
              <w:widowControl w:val="0"/>
              <w:autoSpaceDE w:val="0"/>
              <w:autoSpaceDN w:val="0"/>
              <w:adjustRightInd w:val="0"/>
              <w:jc w:val="right"/>
              <w:rPr>
                <w:rFonts w:ascii="Arial Narrow" w:hAnsi="Arial Narrow"/>
                <w:b/>
                <w:i/>
                <w:sz w:val="16"/>
                <w:szCs w:val="16"/>
              </w:rPr>
            </w:pPr>
            <w:r w:rsidRPr="00C92FE9">
              <w:rPr>
                <w:rFonts w:ascii="Arial Narrow"/>
                <w:b/>
                <w:sz w:val="16"/>
                <w:szCs w:val="16"/>
              </w:rPr>
              <w:t xml:space="preserve">      0,000000</w:t>
            </w:r>
          </w:p>
        </w:tc>
        <w:tc>
          <w:tcPr>
            <w:tcW w:w="747" w:type="pct"/>
            <w:tcBorders>
              <w:top w:val="single" w:sz="4" w:space="0" w:color="auto"/>
              <w:left w:val="single" w:sz="4" w:space="0" w:color="auto"/>
              <w:bottom w:val="single" w:sz="4" w:space="0" w:color="auto"/>
            </w:tcBorders>
            <w:tcMar>
              <w:left w:w="108" w:type="dxa"/>
              <w:right w:w="108" w:type="dxa"/>
            </w:tcMar>
            <w:vAlign w:val="center"/>
          </w:tcPr>
          <w:p w:rsidR="00C92FE9" w:rsidRPr="00C92FE9" w:rsidRDefault="00C92FE9" w:rsidP="00E11259">
            <w:pPr>
              <w:widowControl w:val="0"/>
              <w:autoSpaceDE w:val="0"/>
              <w:autoSpaceDN w:val="0"/>
              <w:adjustRightInd w:val="0"/>
              <w:jc w:val="right"/>
              <w:rPr>
                <w:rFonts w:ascii="Arial Narrow" w:hAnsi="Arial Narrow"/>
                <w:b/>
                <w:i/>
                <w:sz w:val="16"/>
                <w:szCs w:val="16"/>
              </w:rPr>
            </w:pPr>
            <w:r w:rsidRPr="00C92FE9">
              <w:rPr>
                <w:rFonts w:ascii="Arial Narrow"/>
                <w:b/>
                <w:sz w:val="16"/>
                <w:szCs w:val="16"/>
              </w:rPr>
              <w:t xml:space="preserve">     0,000000</w:t>
            </w:r>
          </w:p>
        </w:tc>
      </w:tr>
      <w:tr w:rsidR="001879C7" w:rsidRPr="00C92FE9" w:rsidTr="001879C7">
        <w:tc>
          <w:tcPr>
            <w:tcW w:w="339" w:type="pct"/>
            <w:tcBorders>
              <w:top w:val="single" w:sz="4" w:space="0" w:color="auto"/>
              <w:bottom w:val="single" w:sz="4" w:space="0" w:color="auto"/>
              <w:right w:val="single" w:sz="4" w:space="0" w:color="auto"/>
            </w:tcBorders>
            <w:tcMar>
              <w:left w:w="108" w:type="dxa"/>
              <w:right w:w="108" w:type="dxa"/>
            </w:tcMar>
            <w:vAlign w:val="center"/>
          </w:tcPr>
          <w:p w:rsidR="00C92FE9" w:rsidRPr="00C92FE9" w:rsidRDefault="00C92FE9" w:rsidP="00E11259">
            <w:pPr>
              <w:widowControl w:val="0"/>
              <w:autoSpaceDE w:val="0"/>
              <w:autoSpaceDN w:val="0"/>
              <w:adjustRightInd w:val="0"/>
              <w:rPr>
                <w:rFonts w:ascii="Arial Narrow"/>
                <w:sz w:val="16"/>
                <w:szCs w:val="16"/>
              </w:rPr>
            </w:pPr>
            <w:r w:rsidRPr="00C92FE9">
              <w:rPr>
                <w:rFonts w:ascii="Arial Narrow"/>
                <w:sz w:val="16"/>
                <w:szCs w:val="16"/>
              </w:rPr>
              <w:t>1  .5</w:t>
            </w:r>
          </w:p>
        </w:tc>
        <w:tc>
          <w:tcPr>
            <w:tcW w:w="106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C92FE9" w:rsidP="00E11259">
            <w:pPr>
              <w:widowControl w:val="0"/>
              <w:autoSpaceDE w:val="0"/>
              <w:autoSpaceDN w:val="0"/>
              <w:adjustRightInd w:val="0"/>
              <w:rPr>
                <w:rFonts w:ascii="Arial Narrow"/>
                <w:sz w:val="16"/>
                <w:szCs w:val="16"/>
              </w:rPr>
            </w:pPr>
            <w:r w:rsidRPr="00C92FE9">
              <w:rPr>
                <w:rFonts w:ascii="Arial Narrow"/>
                <w:sz w:val="16"/>
                <w:szCs w:val="16"/>
              </w:rPr>
              <w:t xml:space="preserve">USO DOMESTICO-CINQUE </w:t>
            </w:r>
            <w:proofErr w:type="spellStart"/>
            <w:r w:rsidRPr="00C92FE9">
              <w:rPr>
                <w:rFonts w:ascii="Arial Narrow"/>
                <w:sz w:val="16"/>
                <w:szCs w:val="16"/>
              </w:rPr>
              <w:t>COMPONENTI-Inagibilita</w:t>
            </w:r>
            <w:proofErr w:type="spellEnd"/>
            <w:r w:rsidRPr="00C92FE9">
              <w:rPr>
                <w:rFonts w:ascii="Arial Narrow"/>
                <w:sz w:val="16"/>
                <w:szCs w:val="16"/>
              </w:rPr>
              <w:t>' eventi sismici 12 mesi</w:t>
            </w:r>
          </w:p>
        </w:tc>
        <w:tc>
          <w:tcPr>
            <w:tcW w:w="49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C92FE9" w:rsidP="00B7129B">
            <w:pPr>
              <w:widowControl w:val="0"/>
              <w:autoSpaceDE w:val="0"/>
              <w:autoSpaceDN w:val="0"/>
              <w:adjustRightInd w:val="0"/>
              <w:jc w:val="right"/>
              <w:rPr>
                <w:rFonts w:ascii="Arial Narrow" w:hAnsi="Arial Narrow"/>
                <w:b/>
                <w:color w:val="444444"/>
                <w:sz w:val="16"/>
                <w:szCs w:val="16"/>
              </w:rPr>
            </w:pPr>
            <w:r w:rsidRPr="00C92FE9">
              <w:rPr>
                <w:rFonts w:ascii="Arial Narrow"/>
                <w:sz w:val="16"/>
                <w:szCs w:val="16"/>
              </w:rPr>
              <w:t xml:space="preserve">      192,00</w:t>
            </w:r>
          </w:p>
        </w:tc>
        <w:tc>
          <w:tcPr>
            <w:tcW w:w="56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13397A" w:rsidP="00E11259">
            <w:pPr>
              <w:widowControl w:val="0"/>
              <w:autoSpaceDE w:val="0"/>
              <w:autoSpaceDN w:val="0"/>
              <w:adjustRightInd w:val="0"/>
              <w:jc w:val="right"/>
              <w:rPr>
                <w:rFonts w:ascii="Arial Narrow" w:hAnsi="Arial Narrow"/>
                <w:i/>
                <w:sz w:val="16"/>
                <w:szCs w:val="16"/>
              </w:rPr>
            </w:pPr>
            <w:r>
              <w:rPr>
                <w:rFonts w:ascii="Arial Narrow"/>
                <w:b/>
                <w:sz w:val="16"/>
                <w:szCs w:val="16"/>
              </w:rPr>
              <w:t xml:space="preserve">      1,11</w:t>
            </w:r>
          </w:p>
        </w:tc>
        <w:tc>
          <w:tcPr>
            <w:tcW w:w="49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C92FE9" w:rsidP="00B7129B">
            <w:pPr>
              <w:widowControl w:val="0"/>
              <w:autoSpaceDE w:val="0"/>
              <w:autoSpaceDN w:val="0"/>
              <w:adjustRightInd w:val="0"/>
              <w:jc w:val="right"/>
              <w:rPr>
                <w:rFonts w:ascii="Arial Narrow" w:hAnsi="Arial Narrow"/>
                <w:i/>
                <w:sz w:val="16"/>
                <w:szCs w:val="16"/>
              </w:rPr>
            </w:pPr>
            <w:r w:rsidRPr="00C92FE9">
              <w:rPr>
                <w:rFonts w:ascii="Arial Narrow"/>
                <w:sz w:val="16"/>
                <w:szCs w:val="16"/>
              </w:rPr>
              <w:t xml:space="preserve">       2,00</w:t>
            </w:r>
          </w:p>
        </w:tc>
        <w:tc>
          <w:tcPr>
            <w:tcW w:w="569"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20476F" w:rsidP="00E11259">
            <w:pPr>
              <w:widowControl w:val="0"/>
              <w:autoSpaceDE w:val="0"/>
              <w:autoSpaceDN w:val="0"/>
              <w:adjustRightInd w:val="0"/>
              <w:jc w:val="right"/>
              <w:rPr>
                <w:rFonts w:ascii="Arial Narrow" w:hAnsi="Arial Narrow"/>
                <w:i/>
                <w:sz w:val="16"/>
                <w:szCs w:val="16"/>
              </w:rPr>
            </w:pPr>
            <w:r>
              <w:rPr>
                <w:rFonts w:ascii="Arial Narrow"/>
                <w:b/>
                <w:sz w:val="16"/>
                <w:szCs w:val="16"/>
              </w:rPr>
              <w:t xml:space="preserve">      2,90</w:t>
            </w:r>
          </w:p>
        </w:tc>
        <w:tc>
          <w:tcPr>
            <w:tcW w:w="712" w:type="pct"/>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C92FE9" w:rsidP="00E11259">
            <w:pPr>
              <w:widowControl w:val="0"/>
              <w:autoSpaceDE w:val="0"/>
              <w:autoSpaceDN w:val="0"/>
              <w:adjustRightInd w:val="0"/>
              <w:jc w:val="right"/>
              <w:rPr>
                <w:rFonts w:ascii="Arial Narrow" w:hAnsi="Arial Narrow"/>
                <w:b/>
                <w:i/>
                <w:sz w:val="16"/>
                <w:szCs w:val="16"/>
              </w:rPr>
            </w:pPr>
            <w:r w:rsidRPr="00C92FE9">
              <w:rPr>
                <w:rFonts w:ascii="Arial Narrow"/>
                <w:b/>
                <w:sz w:val="16"/>
                <w:szCs w:val="16"/>
              </w:rPr>
              <w:t xml:space="preserve">      0,000000</w:t>
            </w:r>
          </w:p>
        </w:tc>
        <w:tc>
          <w:tcPr>
            <w:tcW w:w="747" w:type="pct"/>
            <w:tcBorders>
              <w:top w:val="single" w:sz="4" w:space="0" w:color="auto"/>
              <w:left w:val="single" w:sz="4" w:space="0" w:color="auto"/>
              <w:bottom w:val="single" w:sz="4" w:space="0" w:color="auto"/>
            </w:tcBorders>
            <w:tcMar>
              <w:left w:w="108" w:type="dxa"/>
              <w:right w:w="108" w:type="dxa"/>
            </w:tcMar>
            <w:vAlign w:val="center"/>
          </w:tcPr>
          <w:p w:rsidR="00C92FE9" w:rsidRPr="00C92FE9" w:rsidRDefault="00C92FE9" w:rsidP="00E11259">
            <w:pPr>
              <w:widowControl w:val="0"/>
              <w:autoSpaceDE w:val="0"/>
              <w:autoSpaceDN w:val="0"/>
              <w:adjustRightInd w:val="0"/>
              <w:jc w:val="right"/>
              <w:rPr>
                <w:rFonts w:ascii="Arial Narrow" w:hAnsi="Arial Narrow"/>
                <w:b/>
                <w:i/>
                <w:sz w:val="16"/>
                <w:szCs w:val="16"/>
              </w:rPr>
            </w:pPr>
            <w:r w:rsidRPr="00C92FE9">
              <w:rPr>
                <w:rFonts w:ascii="Arial Narrow"/>
                <w:b/>
                <w:sz w:val="16"/>
                <w:szCs w:val="16"/>
              </w:rPr>
              <w:t xml:space="preserve">     0,000000</w:t>
            </w:r>
          </w:p>
        </w:tc>
      </w:tr>
      <w:tr w:rsidR="001879C7" w:rsidRPr="00C92FE9" w:rsidTr="001879C7">
        <w:tc>
          <w:tcPr>
            <w:tcW w:w="339" w:type="pct"/>
            <w:tcBorders>
              <w:top w:val="single" w:sz="4" w:space="0" w:color="auto"/>
              <w:bottom w:val="single" w:sz="4" w:space="0" w:color="auto"/>
              <w:right w:val="single" w:sz="4" w:space="0" w:color="auto"/>
            </w:tcBorders>
            <w:tcMar>
              <w:left w:w="108" w:type="dxa"/>
              <w:right w:w="108" w:type="dxa"/>
            </w:tcMar>
            <w:vAlign w:val="center"/>
          </w:tcPr>
          <w:p w:rsidR="00C92FE9" w:rsidRPr="00C92FE9" w:rsidRDefault="00C92FE9" w:rsidP="00E11259">
            <w:pPr>
              <w:widowControl w:val="0"/>
              <w:autoSpaceDE w:val="0"/>
              <w:autoSpaceDN w:val="0"/>
              <w:adjustRightInd w:val="0"/>
              <w:rPr>
                <w:rFonts w:ascii="Arial Narrow"/>
                <w:sz w:val="16"/>
                <w:szCs w:val="16"/>
              </w:rPr>
            </w:pPr>
            <w:r w:rsidRPr="00C92FE9">
              <w:rPr>
                <w:rFonts w:ascii="Arial Narrow"/>
                <w:sz w:val="16"/>
                <w:szCs w:val="16"/>
              </w:rPr>
              <w:t>1  .6</w:t>
            </w:r>
          </w:p>
        </w:tc>
        <w:tc>
          <w:tcPr>
            <w:tcW w:w="106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C92FE9" w:rsidP="00E11259">
            <w:pPr>
              <w:widowControl w:val="0"/>
              <w:autoSpaceDE w:val="0"/>
              <w:autoSpaceDN w:val="0"/>
              <w:adjustRightInd w:val="0"/>
              <w:rPr>
                <w:rFonts w:ascii="Arial Narrow"/>
                <w:sz w:val="16"/>
                <w:szCs w:val="16"/>
              </w:rPr>
            </w:pPr>
            <w:r w:rsidRPr="00C92FE9">
              <w:rPr>
                <w:rFonts w:ascii="Arial Narrow"/>
                <w:sz w:val="16"/>
                <w:szCs w:val="16"/>
              </w:rPr>
              <w:t xml:space="preserve">USO DOMESTICO-SEI O PIU` </w:t>
            </w:r>
            <w:proofErr w:type="spellStart"/>
            <w:r w:rsidRPr="00C92FE9">
              <w:rPr>
                <w:rFonts w:ascii="Arial Narrow"/>
                <w:sz w:val="16"/>
                <w:szCs w:val="16"/>
              </w:rPr>
              <w:t>COMPONENTI-Inagibilita</w:t>
            </w:r>
            <w:proofErr w:type="spellEnd"/>
            <w:r w:rsidRPr="00C92FE9">
              <w:rPr>
                <w:rFonts w:ascii="Arial Narrow"/>
                <w:sz w:val="16"/>
                <w:szCs w:val="16"/>
              </w:rPr>
              <w:t xml:space="preserve">' eventi sismici 12 </w:t>
            </w:r>
          </w:p>
        </w:tc>
        <w:tc>
          <w:tcPr>
            <w:tcW w:w="49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C92FE9" w:rsidP="00B7129B">
            <w:pPr>
              <w:widowControl w:val="0"/>
              <w:autoSpaceDE w:val="0"/>
              <w:autoSpaceDN w:val="0"/>
              <w:adjustRightInd w:val="0"/>
              <w:jc w:val="right"/>
              <w:rPr>
                <w:rFonts w:ascii="Arial Narrow" w:hAnsi="Arial Narrow"/>
                <w:b/>
                <w:color w:val="444444"/>
                <w:sz w:val="16"/>
                <w:szCs w:val="16"/>
              </w:rPr>
            </w:pPr>
            <w:r w:rsidRPr="00C92FE9">
              <w:rPr>
                <w:rFonts w:ascii="Arial Narrow"/>
                <w:sz w:val="16"/>
                <w:szCs w:val="16"/>
              </w:rPr>
              <w:t xml:space="preserve">      117,00</w:t>
            </w:r>
          </w:p>
        </w:tc>
        <w:tc>
          <w:tcPr>
            <w:tcW w:w="56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13397A" w:rsidP="00E11259">
            <w:pPr>
              <w:widowControl w:val="0"/>
              <w:autoSpaceDE w:val="0"/>
              <w:autoSpaceDN w:val="0"/>
              <w:adjustRightInd w:val="0"/>
              <w:jc w:val="right"/>
              <w:rPr>
                <w:rFonts w:ascii="Arial Narrow" w:hAnsi="Arial Narrow"/>
                <w:i/>
                <w:sz w:val="16"/>
                <w:szCs w:val="16"/>
              </w:rPr>
            </w:pPr>
            <w:r>
              <w:rPr>
                <w:rFonts w:ascii="Arial Narrow"/>
                <w:b/>
                <w:sz w:val="16"/>
                <w:szCs w:val="16"/>
              </w:rPr>
              <w:t xml:space="preserve">      1,10</w:t>
            </w:r>
          </w:p>
        </w:tc>
        <w:tc>
          <w:tcPr>
            <w:tcW w:w="49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C92FE9" w:rsidP="00B7129B">
            <w:pPr>
              <w:widowControl w:val="0"/>
              <w:autoSpaceDE w:val="0"/>
              <w:autoSpaceDN w:val="0"/>
              <w:adjustRightInd w:val="0"/>
              <w:jc w:val="right"/>
              <w:rPr>
                <w:rFonts w:ascii="Arial Narrow" w:hAnsi="Arial Narrow"/>
                <w:i/>
                <w:sz w:val="16"/>
                <w:szCs w:val="16"/>
              </w:rPr>
            </w:pPr>
            <w:r w:rsidRPr="00C92FE9">
              <w:rPr>
                <w:rFonts w:ascii="Arial Narrow"/>
                <w:sz w:val="16"/>
                <w:szCs w:val="16"/>
              </w:rPr>
              <w:t xml:space="preserve">       1,00</w:t>
            </w:r>
          </w:p>
        </w:tc>
        <w:tc>
          <w:tcPr>
            <w:tcW w:w="569"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20476F" w:rsidP="00E11259">
            <w:pPr>
              <w:widowControl w:val="0"/>
              <w:autoSpaceDE w:val="0"/>
              <w:autoSpaceDN w:val="0"/>
              <w:adjustRightInd w:val="0"/>
              <w:jc w:val="right"/>
              <w:rPr>
                <w:rFonts w:ascii="Arial Narrow" w:hAnsi="Arial Narrow"/>
                <w:i/>
                <w:sz w:val="16"/>
                <w:szCs w:val="16"/>
              </w:rPr>
            </w:pPr>
            <w:r>
              <w:rPr>
                <w:rFonts w:ascii="Arial Narrow"/>
                <w:b/>
                <w:sz w:val="16"/>
                <w:szCs w:val="16"/>
              </w:rPr>
              <w:t xml:space="preserve">      3,40</w:t>
            </w:r>
          </w:p>
        </w:tc>
        <w:tc>
          <w:tcPr>
            <w:tcW w:w="712" w:type="pct"/>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C92FE9" w:rsidP="00E11259">
            <w:pPr>
              <w:widowControl w:val="0"/>
              <w:autoSpaceDE w:val="0"/>
              <w:autoSpaceDN w:val="0"/>
              <w:adjustRightInd w:val="0"/>
              <w:jc w:val="right"/>
              <w:rPr>
                <w:rFonts w:ascii="Arial Narrow" w:hAnsi="Arial Narrow"/>
                <w:b/>
                <w:i/>
                <w:sz w:val="16"/>
                <w:szCs w:val="16"/>
              </w:rPr>
            </w:pPr>
            <w:r w:rsidRPr="00C92FE9">
              <w:rPr>
                <w:rFonts w:ascii="Arial Narrow"/>
                <w:b/>
                <w:sz w:val="16"/>
                <w:szCs w:val="16"/>
              </w:rPr>
              <w:t xml:space="preserve">      0,000000</w:t>
            </w:r>
          </w:p>
        </w:tc>
        <w:tc>
          <w:tcPr>
            <w:tcW w:w="747" w:type="pct"/>
            <w:tcBorders>
              <w:top w:val="single" w:sz="4" w:space="0" w:color="auto"/>
              <w:left w:val="single" w:sz="4" w:space="0" w:color="auto"/>
              <w:bottom w:val="single" w:sz="4" w:space="0" w:color="auto"/>
            </w:tcBorders>
            <w:tcMar>
              <w:left w:w="108" w:type="dxa"/>
              <w:right w:w="108" w:type="dxa"/>
            </w:tcMar>
            <w:vAlign w:val="center"/>
          </w:tcPr>
          <w:p w:rsidR="00C92FE9" w:rsidRPr="00C92FE9" w:rsidRDefault="00C92FE9" w:rsidP="00E11259">
            <w:pPr>
              <w:widowControl w:val="0"/>
              <w:autoSpaceDE w:val="0"/>
              <w:autoSpaceDN w:val="0"/>
              <w:adjustRightInd w:val="0"/>
              <w:jc w:val="right"/>
              <w:rPr>
                <w:rFonts w:ascii="Arial Narrow" w:hAnsi="Arial Narrow"/>
                <w:b/>
                <w:i/>
                <w:sz w:val="16"/>
                <w:szCs w:val="16"/>
              </w:rPr>
            </w:pPr>
            <w:r w:rsidRPr="00C92FE9">
              <w:rPr>
                <w:rFonts w:ascii="Arial Narrow"/>
                <w:b/>
                <w:sz w:val="16"/>
                <w:szCs w:val="16"/>
              </w:rPr>
              <w:t xml:space="preserve">     0,000000</w:t>
            </w:r>
          </w:p>
        </w:tc>
      </w:tr>
      <w:tr w:rsidR="001879C7" w:rsidRPr="00C92FE9" w:rsidTr="001879C7">
        <w:tc>
          <w:tcPr>
            <w:tcW w:w="339" w:type="pct"/>
            <w:tcBorders>
              <w:top w:val="single" w:sz="4" w:space="0" w:color="auto"/>
              <w:bottom w:val="single" w:sz="4" w:space="0" w:color="auto"/>
              <w:right w:val="single" w:sz="4" w:space="0" w:color="auto"/>
            </w:tcBorders>
            <w:tcMar>
              <w:left w:w="108" w:type="dxa"/>
              <w:right w:w="108" w:type="dxa"/>
            </w:tcMar>
            <w:vAlign w:val="center"/>
          </w:tcPr>
          <w:p w:rsidR="00C92FE9" w:rsidRPr="00C92FE9" w:rsidRDefault="00C92FE9" w:rsidP="00E11259">
            <w:pPr>
              <w:widowControl w:val="0"/>
              <w:autoSpaceDE w:val="0"/>
              <w:autoSpaceDN w:val="0"/>
              <w:adjustRightInd w:val="0"/>
              <w:rPr>
                <w:rFonts w:ascii="Arial Narrow"/>
                <w:sz w:val="16"/>
                <w:szCs w:val="16"/>
              </w:rPr>
            </w:pPr>
            <w:r w:rsidRPr="00C92FE9">
              <w:rPr>
                <w:rFonts w:ascii="Arial Narrow"/>
                <w:sz w:val="16"/>
                <w:szCs w:val="16"/>
              </w:rPr>
              <w:t>1  .1</w:t>
            </w:r>
          </w:p>
        </w:tc>
        <w:tc>
          <w:tcPr>
            <w:tcW w:w="106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C92FE9" w:rsidP="00E11259">
            <w:pPr>
              <w:widowControl w:val="0"/>
              <w:autoSpaceDE w:val="0"/>
              <w:autoSpaceDN w:val="0"/>
              <w:adjustRightInd w:val="0"/>
              <w:rPr>
                <w:rFonts w:ascii="Arial Narrow"/>
                <w:sz w:val="16"/>
                <w:szCs w:val="16"/>
              </w:rPr>
            </w:pPr>
            <w:r w:rsidRPr="00C92FE9">
              <w:rPr>
                <w:rFonts w:ascii="Arial Narrow"/>
                <w:sz w:val="16"/>
                <w:szCs w:val="16"/>
              </w:rPr>
              <w:t>USO DOMESTICO-UN COMPONENTE-uso stagionale</w:t>
            </w:r>
          </w:p>
        </w:tc>
        <w:tc>
          <w:tcPr>
            <w:tcW w:w="49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C92FE9" w:rsidP="00B7129B">
            <w:pPr>
              <w:widowControl w:val="0"/>
              <w:autoSpaceDE w:val="0"/>
              <w:autoSpaceDN w:val="0"/>
              <w:adjustRightInd w:val="0"/>
              <w:jc w:val="right"/>
              <w:rPr>
                <w:rFonts w:ascii="Arial Narrow" w:hAnsi="Arial Narrow"/>
                <w:b/>
                <w:color w:val="444444"/>
                <w:sz w:val="16"/>
                <w:szCs w:val="16"/>
              </w:rPr>
            </w:pPr>
            <w:r w:rsidRPr="00C92FE9">
              <w:rPr>
                <w:rFonts w:ascii="Arial Narrow"/>
                <w:sz w:val="16"/>
                <w:szCs w:val="16"/>
              </w:rPr>
              <w:t xml:space="preserve">      308,00</w:t>
            </w:r>
          </w:p>
        </w:tc>
        <w:tc>
          <w:tcPr>
            <w:tcW w:w="56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13397A" w:rsidP="00E11259">
            <w:pPr>
              <w:widowControl w:val="0"/>
              <w:autoSpaceDE w:val="0"/>
              <w:autoSpaceDN w:val="0"/>
              <w:adjustRightInd w:val="0"/>
              <w:jc w:val="right"/>
              <w:rPr>
                <w:rFonts w:ascii="Arial Narrow" w:hAnsi="Arial Narrow"/>
                <w:i/>
                <w:sz w:val="16"/>
                <w:szCs w:val="16"/>
              </w:rPr>
            </w:pPr>
            <w:r>
              <w:rPr>
                <w:rFonts w:ascii="Arial Narrow"/>
                <w:b/>
                <w:sz w:val="16"/>
                <w:szCs w:val="16"/>
              </w:rPr>
              <w:t xml:space="preserve">      0,67</w:t>
            </w:r>
          </w:p>
        </w:tc>
        <w:tc>
          <w:tcPr>
            <w:tcW w:w="49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C92FE9" w:rsidP="00B7129B">
            <w:pPr>
              <w:widowControl w:val="0"/>
              <w:autoSpaceDE w:val="0"/>
              <w:autoSpaceDN w:val="0"/>
              <w:adjustRightInd w:val="0"/>
              <w:jc w:val="right"/>
              <w:rPr>
                <w:rFonts w:ascii="Arial Narrow" w:hAnsi="Arial Narrow"/>
                <w:i/>
                <w:sz w:val="16"/>
                <w:szCs w:val="16"/>
              </w:rPr>
            </w:pPr>
            <w:r w:rsidRPr="00C92FE9">
              <w:rPr>
                <w:rFonts w:ascii="Arial Narrow"/>
                <w:sz w:val="16"/>
                <w:szCs w:val="16"/>
              </w:rPr>
              <w:t xml:space="preserve">       3,00</w:t>
            </w:r>
          </w:p>
        </w:tc>
        <w:tc>
          <w:tcPr>
            <w:tcW w:w="569"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20476F" w:rsidP="00E11259">
            <w:pPr>
              <w:widowControl w:val="0"/>
              <w:autoSpaceDE w:val="0"/>
              <w:autoSpaceDN w:val="0"/>
              <w:adjustRightInd w:val="0"/>
              <w:jc w:val="right"/>
              <w:rPr>
                <w:rFonts w:ascii="Arial Narrow" w:hAnsi="Arial Narrow"/>
                <w:i/>
                <w:sz w:val="16"/>
                <w:szCs w:val="16"/>
              </w:rPr>
            </w:pPr>
            <w:r>
              <w:rPr>
                <w:rFonts w:ascii="Arial Narrow"/>
                <w:b/>
                <w:sz w:val="16"/>
                <w:szCs w:val="16"/>
              </w:rPr>
              <w:t xml:space="preserve">      0,84</w:t>
            </w:r>
          </w:p>
        </w:tc>
        <w:tc>
          <w:tcPr>
            <w:tcW w:w="712" w:type="pct"/>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C92FE9" w:rsidP="00E11259">
            <w:pPr>
              <w:widowControl w:val="0"/>
              <w:autoSpaceDE w:val="0"/>
              <w:autoSpaceDN w:val="0"/>
              <w:adjustRightInd w:val="0"/>
              <w:jc w:val="right"/>
              <w:rPr>
                <w:rFonts w:ascii="Arial Narrow" w:hAnsi="Arial Narrow"/>
                <w:b/>
                <w:i/>
                <w:sz w:val="16"/>
                <w:szCs w:val="16"/>
              </w:rPr>
            </w:pPr>
            <w:r w:rsidRPr="00C92FE9">
              <w:rPr>
                <w:rFonts w:ascii="Arial Narrow"/>
                <w:b/>
                <w:sz w:val="16"/>
                <w:szCs w:val="16"/>
              </w:rPr>
              <w:t xml:space="preserve">      0,562550</w:t>
            </w:r>
          </w:p>
        </w:tc>
        <w:tc>
          <w:tcPr>
            <w:tcW w:w="747" w:type="pct"/>
            <w:tcBorders>
              <w:top w:val="single" w:sz="4" w:space="0" w:color="auto"/>
              <w:left w:val="single" w:sz="4" w:space="0" w:color="auto"/>
              <w:bottom w:val="single" w:sz="4" w:space="0" w:color="auto"/>
            </w:tcBorders>
            <w:tcMar>
              <w:left w:w="108" w:type="dxa"/>
              <w:right w:w="108" w:type="dxa"/>
            </w:tcMar>
            <w:vAlign w:val="center"/>
          </w:tcPr>
          <w:p w:rsidR="00C92FE9" w:rsidRPr="00C92FE9" w:rsidRDefault="00C92FE9" w:rsidP="00E11259">
            <w:pPr>
              <w:widowControl w:val="0"/>
              <w:autoSpaceDE w:val="0"/>
              <w:autoSpaceDN w:val="0"/>
              <w:adjustRightInd w:val="0"/>
              <w:jc w:val="right"/>
              <w:rPr>
                <w:rFonts w:ascii="Arial Narrow" w:hAnsi="Arial Narrow"/>
                <w:b/>
                <w:i/>
                <w:sz w:val="16"/>
                <w:szCs w:val="16"/>
              </w:rPr>
            </w:pPr>
            <w:r w:rsidRPr="00C92FE9">
              <w:rPr>
                <w:rFonts w:ascii="Arial Narrow"/>
                <w:b/>
                <w:sz w:val="16"/>
                <w:szCs w:val="16"/>
              </w:rPr>
              <w:t xml:space="preserve">    70,909982</w:t>
            </w:r>
          </w:p>
        </w:tc>
      </w:tr>
      <w:tr w:rsidR="001879C7" w:rsidRPr="00C92FE9" w:rsidTr="001879C7">
        <w:tc>
          <w:tcPr>
            <w:tcW w:w="339" w:type="pct"/>
            <w:tcBorders>
              <w:top w:val="single" w:sz="4" w:space="0" w:color="auto"/>
              <w:bottom w:val="single" w:sz="4" w:space="0" w:color="auto"/>
              <w:right w:val="single" w:sz="4" w:space="0" w:color="auto"/>
            </w:tcBorders>
            <w:tcMar>
              <w:left w:w="108" w:type="dxa"/>
              <w:right w:w="108" w:type="dxa"/>
            </w:tcMar>
            <w:vAlign w:val="center"/>
          </w:tcPr>
          <w:p w:rsidR="00C92FE9" w:rsidRPr="00C92FE9" w:rsidRDefault="00C92FE9" w:rsidP="00E11259">
            <w:pPr>
              <w:widowControl w:val="0"/>
              <w:autoSpaceDE w:val="0"/>
              <w:autoSpaceDN w:val="0"/>
              <w:adjustRightInd w:val="0"/>
              <w:rPr>
                <w:rFonts w:ascii="Arial Narrow"/>
                <w:sz w:val="16"/>
                <w:szCs w:val="16"/>
              </w:rPr>
            </w:pPr>
            <w:r w:rsidRPr="00C92FE9">
              <w:rPr>
                <w:rFonts w:ascii="Arial Narrow"/>
                <w:sz w:val="16"/>
                <w:szCs w:val="16"/>
              </w:rPr>
              <w:t>1  .2</w:t>
            </w:r>
          </w:p>
        </w:tc>
        <w:tc>
          <w:tcPr>
            <w:tcW w:w="106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C92FE9" w:rsidP="00E11259">
            <w:pPr>
              <w:widowControl w:val="0"/>
              <w:autoSpaceDE w:val="0"/>
              <w:autoSpaceDN w:val="0"/>
              <w:adjustRightInd w:val="0"/>
              <w:rPr>
                <w:rFonts w:ascii="Arial Narrow"/>
                <w:sz w:val="16"/>
                <w:szCs w:val="16"/>
              </w:rPr>
            </w:pPr>
            <w:r w:rsidRPr="00C92FE9">
              <w:rPr>
                <w:rFonts w:ascii="Arial Narrow"/>
                <w:sz w:val="16"/>
                <w:szCs w:val="16"/>
              </w:rPr>
              <w:t>USO DOMESTICO-DUE COMPONENTI-uso stagionale</w:t>
            </w:r>
          </w:p>
        </w:tc>
        <w:tc>
          <w:tcPr>
            <w:tcW w:w="49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C92FE9" w:rsidP="00B7129B">
            <w:pPr>
              <w:widowControl w:val="0"/>
              <w:autoSpaceDE w:val="0"/>
              <w:autoSpaceDN w:val="0"/>
              <w:adjustRightInd w:val="0"/>
              <w:jc w:val="right"/>
              <w:rPr>
                <w:rFonts w:ascii="Arial Narrow" w:hAnsi="Arial Narrow"/>
                <w:b/>
                <w:color w:val="444444"/>
                <w:sz w:val="16"/>
                <w:szCs w:val="16"/>
              </w:rPr>
            </w:pPr>
            <w:r w:rsidRPr="00C92FE9">
              <w:rPr>
                <w:rFonts w:ascii="Arial Narrow"/>
                <w:sz w:val="16"/>
                <w:szCs w:val="16"/>
              </w:rPr>
              <w:t xml:space="preserve">    8.496,00</w:t>
            </w:r>
          </w:p>
        </w:tc>
        <w:tc>
          <w:tcPr>
            <w:tcW w:w="56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13397A" w:rsidP="00E11259">
            <w:pPr>
              <w:widowControl w:val="0"/>
              <w:autoSpaceDE w:val="0"/>
              <w:autoSpaceDN w:val="0"/>
              <w:adjustRightInd w:val="0"/>
              <w:jc w:val="right"/>
              <w:rPr>
                <w:rFonts w:ascii="Arial Narrow" w:hAnsi="Arial Narrow"/>
                <w:i/>
                <w:sz w:val="16"/>
                <w:szCs w:val="16"/>
              </w:rPr>
            </w:pPr>
            <w:r>
              <w:rPr>
                <w:rFonts w:ascii="Arial Narrow"/>
                <w:b/>
                <w:sz w:val="16"/>
                <w:szCs w:val="16"/>
              </w:rPr>
              <w:t xml:space="preserve">      0,79</w:t>
            </w:r>
          </w:p>
        </w:tc>
        <w:tc>
          <w:tcPr>
            <w:tcW w:w="49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C92FE9" w:rsidP="00B7129B">
            <w:pPr>
              <w:widowControl w:val="0"/>
              <w:autoSpaceDE w:val="0"/>
              <w:autoSpaceDN w:val="0"/>
              <w:adjustRightInd w:val="0"/>
              <w:jc w:val="right"/>
              <w:rPr>
                <w:rFonts w:ascii="Arial Narrow" w:hAnsi="Arial Narrow"/>
                <w:i/>
                <w:sz w:val="16"/>
                <w:szCs w:val="16"/>
              </w:rPr>
            </w:pPr>
            <w:r w:rsidRPr="00C92FE9">
              <w:rPr>
                <w:rFonts w:ascii="Arial Narrow"/>
                <w:sz w:val="16"/>
                <w:szCs w:val="16"/>
              </w:rPr>
              <w:t xml:space="preserve">     169,00</w:t>
            </w:r>
          </w:p>
        </w:tc>
        <w:tc>
          <w:tcPr>
            <w:tcW w:w="569"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20476F" w:rsidP="00E11259">
            <w:pPr>
              <w:widowControl w:val="0"/>
              <w:autoSpaceDE w:val="0"/>
              <w:autoSpaceDN w:val="0"/>
              <w:adjustRightInd w:val="0"/>
              <w:jc w:val="right"/>
              <w:rPr>
                <w:rFonts w:ascii="Arial Narrow" w:hAnsi="Arial Narrow"/>
                <w:i/>
                <w:sz w:val="16"/>
                <w:szCs w:val="16"/>
              </w:rPr>
            </w:pPr>
            <w:r>
              <w:rPr>
                <w:rFonts w:ascii="Arial Narrow"/>
                <w:b/>
                <w:sz w:val="16"/>
                <w:szCs w:val="16"/>
              </w:rPr>
              <w:t xml:space="preserve">      1,26</w:t>
            </w:r>
          </w:p>
        </w:tc>
        <w:tc>
          <w:tcPr>
            <w:tcW w:w="712" w:type="pct"/>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C92FE9" w:rsidP="00E11259">
            <w:pPr>
              <w:widowControl w:val="0"/>
              <w:autoSpaceDE w:val="0"/>
              <w:autoSpaceDN w:val="0"/>
              <w:adjustRightInd w:val="0"/>
              <w:jc w:val="right"/>
              <w:rPr>
                <w:rFonts w:ascii="Arial Narrow" w:hAnsi="Arial Narrow"/>
                <w:b/>
                <w:i/>
                <w:sz w:val="16"/>
                <w:szCs w:val="16"/>
              </w:rPr>
            </w:pPr>
            <w:r w:rsidRPr="00C92FE9">
              <w:rPr>
                <w:rFonts w:ascii="Arial Narrow"/>
                <w:b/>
                <w:sz w:val="16"/>
                <w:szCs w:val="16"/>
              </w:rPr>
              <w:t xml:space="preserve">      0,660059</w:t>
            </w:r>
          </w:p>
        </w:tc>
        <w:tc>
          <w:tcPr>
            <w:tcW w:w="747" w:type="pct"/>
            <w:tcBorders>
              <w:top w:val="single" w:sz="4" w:space="0" w:color="auto"/>
              <w:left w:val="single" w:sz="4" w:space="0" w:color="auto"/>
              <w:bottom w:val="single" w:sz="4" w:space="0" w:color="auto"/>
            </w:tcBorders>
            <w:tcMar>
              <w:left w:w="108" w:type="dxa"/>
              <w:right w:w="108" w:type="dxa"/>
            </w:tcMar>
            <w:vAlign w:val="center"/>
          </w:tcPr>
          <w:p w:rsidR="00C92FE9" w:rsidRPr="00C92FE9" w:rsidRDefault="00C92FE9" w:rsidP="00E11259">
            <w:pPr>
              <w:widowControl w:val="0"/>
              <w:autoSpaceDE w:val="0"/>
              <w:autoSpaceDN w:val="0"/>
              <w:adjustRightInd w:val="0"/>
              <w:jc w:val="right"/>
              <w:rPr>
                <w:rFonts w:ascii="Arial Narrow" w:hAnsi="Arial Narrow"/>
                <w:b/>
                <w:i/>
                <w:sz w:val="16"/>
                <w:szCs w:val="16"/>
              </w:rPr>
            </w:pPr>
            <w:r w:rsidRPr="00C92FE9">
              <w:rPr>
                <w:rFonts w:ascii="Arial Narrow"/>
                <w:b/>
                <w:sz w:val="16"/>
                <w:szCs w:val="16"/>
              </w:rPr>
              <w:t xml:space="preserve">   105,610612</w:t>
            </w:r>
          </w:p>
        </w:tc>
      </w:tr>
      <w:tr w:rsidR="001879C7" w:rsidRPr="00C92FE9" w:rsidTr="001879C7">
        <w:tc>
          <w:tcPr>
            <w:tcW w:w="339" w:type="pct"/>
            <w:tcBorders>
              <w:top w:val="single" w:sz="4" w:space="0" w:color="auto"/>
              <w:bottom w:val="single" w:sz="4" w:space="0" w:color="auto"/>
              <w:right w:val="single" w:sz="4" w:space="0" w:color="auto"/>
            </w:tcBorders>
            <w:tcMar>
              <w:left w:w="108" w:type="dxa"/>
              <w:right w:w="108" w:type="dxa"/>
            </w:tcMar>
            <w:vAlign w:val="center"/>
          </w:tcPr>
          <w:p w:rsidR="00C92FE9" w:rsidRPr="00C92FE9" w:rsidRDefault="00C92FE9" w:rsidP="00E11259">
            <w:pPr>
              <w:widowControl w:val="0"/>
              <w:autoSpaceDE w:val="0"/>
              <w:autoSpaceDN w:val="0"/>
              <w:adjustRightInd w:val="0"/>
              <w:rPr>
                <w:rFonts w:ascii="Arial Narrow"/>
                <w:sz w:val="16"/>
                <w:szCs w:val="16"/>
              </w:rPr>
            </w:pPr>
            <w:r w:rsidRPr="00C92FE9">
              <w:rPr>
                <w:rFonts w:ascii="Arial Narrow"/>
                <w:sz w:val="16"/>
                <w:szCs w:val="16"/>
              </w:rPr>
              <w:t>1  .3</w:t>
            </w:r>
          </w:p>
        </w:tc>
        <w:tc>
          <w:tcPr>
            <w:tcW w:w="106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C92FE9" w:rsidP="00E11259">
            <w:pPr>
              <w:widowControl w:val="0"/>
              <w:autoSpaceDE w:val="0"/>
              <w:autoSpaceDN w:val="0"/>
              <w:adjustRightInd w:val="0"/>
              <w:rPr>
                <w:rFonts w:ascii="Arial Narrow"/>
                <w:sz w:val="16"/>
                <w:szCs w:val="16"/>
              </w:rPr>
            </w:pPr>
            <w:r w:rsidRPr="00C92FE9">
              <w:rPr>
                <w:rFonts w:ascii="Arial Narrow"/>
                <w:sz w:val="16"/>
                <w:szCs w:val="16"/>
              </w:rPr>
              <w:t>USO DOMESTICO-TRE COMPONENTI-uso stagionale</w:t>
            </w:r>
          </w:p>
        </w:tc>
        <w:tc>
          <w:tcPr>
            <w:tcW w:w="49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C92FE9" w:rsidP="00B7129B">
            <w:pPr>
              <w:widowControl w:val="0"/>
              <w:autoSpaceDE w:val="0"/>
              <w:autoSpaceDN w:val="0"/>
              <w:adjustRightInd w:val="0"/>
              <w:jc w:val="right"/>
              <w:rPr>
                <w:rFonts w:ascii="Arial Narrow" w:hAnsi="Arial Narrow"/>
                <w:b/>
                <w:color w:val="444444"/>
                <w:sz w:val="16"/>
                <w:szCs w:val="16"/>
              </w:rPr>
            </w:pPr>
            <w:r w:rsidRPr="00C92FE9">
              <w:rPr>
                <w:rFonts w:ascii="Arial Narrow"/>
                <w:sz w:val="16"/>
                <w:szCs w:val="16"/>
              </w:rPr>
              <w:t xml:space="preserve">   15.652,00</w:t>
            </w:r>
          </w:p>
        </w:tc>
        <w:tc>
          <w:tcPr>
            <w:tcW w:w="56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13397A" w:rsidP="00E11259">
            <w:pPr>
              <w:widowControl w:val="0"/>
              <w:autoSpaceDE w:val="0"/>
              <w:autoSpaceDN w:val="0"/>
              <w:adjustRightInd w:val="0"/>
              <w:jc w:val="right"/>
              <w:rPr>
                <w:rFonts w:ascii="Arial Narrow" w:hAnsi="Arial Narrow"/>
                <w:i/>
                <w:sz w:val="16"/>
                <w:szCs w:val="16"/>
              </w:rPr>
            </w:pPr>
            <w:r>
              <w:rPr>
                <w:rFonts w:ascii="Arial Narrow"/>
                <w:b/>
                <w:sz w:val="16"/>
                <w:szCs w:val="16"/>
              </w:rPr>
              <w:t xml:space="preserve">      0,90</w:t>
            </w:r>
          </w:p>
        </w:tc>
        <w:tc>
          <w:tcPr>
            <w:tcW w:w="49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C92FE9" w:rsidP="00B7129B">
            <w:pPr>
              <w:widowControl w:val="0"/>
              <w:autoSpaceDE w:val="0"/>
              <w:autoSpaceDN w:val="0"/>
              <w:adjustRightInd w:val="0"/>
              <w:jc w:val="right"/>
              <w:rPr>
                <w:rFonts w:ascii="Arial Narrow" w:hAnsi="Arial Narrow"/>
                <w:i/>
                <w:sz w:val="16"/>
                <w:szCs w:val="16"/>
              </w:rPr>
            </w:pPr>
            <w:r w:rsidRPr="00C92FE9">
              <w:rPr>
                <w:rFonts w:ascii="Arial Narrow"/>
                <w:sz w:val="16"/>
                <w:szCs w:val="16"/>
              </w:rPr>
              <w:t xml:space="preserve">     151,00</w:t>
            </w:r>
          </w:p>
        </w:tc>
        <w:tc>
          <w:tcPr>
            <w:tcW w:w="569"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20476F" w:rsidP="00E11259">
            <w:pPr>
              <w:widowControl w:val="0"/>
              <w:autoSpaceDE w:val="0"/>
              <w:autoSpaceDN w:val="0"/>
              <w:adjustRightInd w:val="0"/>
              <w:jc w:val="right"/>
              <w:rPr>
                <w:rFonts w:ascii="Arial Narrow" w:hAnsi="Arial Narrow"/>
                <w:i/>
                <w:sz w:val="16"/>
                <w:szCs w:val="16"/>
              </w:rPr>
            </w:pPr>
            <w:r>
              <w:rPr>
                <w:rFonts w:ascii="Arial Narrow"/>
                <w:b/>
                <w:sz w:val="16"/>
                <w:szCs w:val="16"/>
              </w:rPr>
              <w:t xml:space="preserve">      1,62</w:t>
            </w:r>
          </w:p>
        </w:tc>
        <w:tc>
          <w:tcPr>
            <w:tcW w:w="712" w:type="pct"/>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C92FE9" w:rsidP="00E11259">
            <w:pPr>
              <w:widowControl w:val="0"/>
              <w:autoSpaceDE w:val="0"/>
              <w:autoSpaceDN w:val="0"/>
              <w:adjustRightInd w:val="0"/>
              <w:jc w:val="right"/>
              <w:rPr>
                <w:rFonts w:ascii="Arial Narrow" w:hAnsi="Arial Narrow"/>
                <w:b/>
                <w:i/>
                <w:sz w:val="16"/>
                <w:szCs w:val="16"/>
              </w:rPr>
            </w:pPr>
            <w:r w:rsidRPr="00C92FE9">
              <w:rPr>
                <w:rFonts w:ascii="Arial Narrow"/>
                <w:b/>
                <w:sz w:val="16"/>
                <w:szCs w:val="16"/>
              </w:rPr>
              <w:t xml:space="preserve">      0,750067</w:t>
            </w:r>
          </w:p>
        </w:tc>
        <w:tc>
          <w:tcPr>
            <w:tcW w:w="747" w:type="pct"/>
            <w:tcBorders>
              <w:top w:val="single" w:sz="4" w:space="0" w:color="auto"/>
              <w:left w:val="single" w:sz="4" w:space="0" w:color="auto"/>
              <w:bottom w:val="single" w:sz="4" w:space="0" w:color="auto"/>
            </w:tcBorders>
            <w:tcMar>
              <w:left w:w="108" w:type="dxa"/>
              <w:right w:w="108" w:type="dxa"/>
            </w:tcMar>
            <w:vAlign w:val="center"/>
          </w:tcPr>
          <w:p w:rsidR="00C92FE9" w:rsidRPr="00C92FE9" w:rsidRDefault="00C92FE9" w:rsidP="00E11259">
            <w:pPr>
              <w:widowControl w:val="0"/>
              <w:autoSpaceDE w:val="0"/>
              <w:autoSpaceDN w:val="0"/>
              <w:adjustRightInd w:val="0"/>
              <w:jc w:val="right"/>
              <w:rPr>
                <w:rFonts w:ascii="Arial Narrow" w:hAnsi="Arial Narrow"/>
                <w:b/>
                <w:i/>
                <w:sz w:val="16"/>
                <w:szCs w:val="16"/>
              </w:rPr>
            </w:pPr>
            <w:r w:rsidRPr="00C92FE9">
              <w:rPr>
                <w:rFonts w:ascii="Arial Narrow"/>
                <w:b/>
                <w:sz w:val="16"/>
                <w:szCs w:val="16"/>
              </w:rPr>
              <w:t xml:space="preserve">   135,785073</w:t>
            </w:r>
          </w:p>
        </w:tc>
      </w:tr>
      <w:tr w:rsidR="001879C7" w:rsidRPr="00C92FE9" w:rsidTr="001879C7">
        <w:tc>
          <w:tcPr>
            <w:tcW w:w="339" w:type="pct"/>
            <w:tcBorders>
              <w:top w:val="single" w:sz="4" w:space="0" w:color="auto"/>
              <w:bottom w:val="single" w:sz="4" w:space="0" w:color="auto"/>
              <w:right w:val="single" w:sz="4" w:space="0" w:color="auto"/>
            </w:tcBorders>
            <w:tcMar>
              <w:left w:w="108" w:type="dxa"/>
              <w:right w:w="108" w:type="dxa"/>
            </w:tcMar>
            <w:vAlign w:val="center"/>
          </w:tcPr>
          <w:p w:rsidR="00C92FE9" w:rsidRPr="00C92FE9" w:rsidRDefault="00C92FE9" w:rsidP="00E11259">
            <w:pPr>
              <w:widowControl w:val="0"/>
              <w:autoSpaceDE w:val="0"/>
              <w:autoSpaceDN w:val="0"/>
              <w:adjustRightInd w:val="0"/>
              <w:rPr>
                <w:rFonts w:ascii="Arial Narrow"/>
                <w:sz w:val="16"/>
                <w:szCs w:val="16"/>
              </w:rPr>
            </w:pPr>
            <w:r w:rsidRPr="00C92FE9">
              <w:rPr>
                <w:rFonts w:ascii="Arial Narrow"/>
                <w:sz w:val="16"/>
                <w:szCs w:val="16"/>
              </w:rPr>
              <w:lastRenderedPageBreak/>
              <w:t>1  .4</w:t>
            </w:r>
          </w:p>
        </w:tc>
        <w:tc>
          <w:tcPr>
            <w:tcW w:w="106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C92FE9" w:rsidP="00E11259">
            <w:pPr>
              <w:widowControl w:val="0"/>
              <w:autoSpaceDE w:val="0"/>
              <w:autoSpaceDN w:val="0"/>
              <w:adjustRightInd w:val="0"/>
              <w:rPr>
                <w:rFonts w:ascii="Arial Narrow"/>
                <w:sz w:val="16"/>
                <w:szCs w:val="16"/>
              </w:rPr>
            </w:pPr>
            <w:r w:rsidRPr="00C92FE9">
              <w:rPr>
                <w:rFonts w:ascii="Arial Narrow"/>
                <w:sz w:val="16"/>
                <w:szCs w:val="16"/>
              </w:rPr>
              <w:t>USO DOMESTICO-QUATTRO COMPONENTI-uso stagionale</w:t>
            </w:r>
          </w:p>
        </w:tc>
        <w:tc>
          <w:tcPr>
            <w:tcW w:w="49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C92FE9" w:rsidP="00B7129B">
            <w:pPr>
              <w:widowControl w:val="0"/>
              <w:autoSpaceDE w:val="0"/>
              <w:autoSpaceDN w:val="0"/>
              <w:adjustRightInd w:val="0"/>
              <w:jc w:val="right"/>
              <w:rPr>
                <w:rFonts w:ascii="Arial Narrow" w:hAnsi="Arial Narrow"/>
                <w:b/>
                <w:color w:val="444444"/>
                <w:sz w:val="16"/>
                <w:szCs w:val="16"/>
              </w:rPr>
            </w:pPr>
            <w:r w:rsidRPr="00C92FE9">
              <w:rPr>
                <w:rFonts w:ascii="Arial Narrow"/>
                <w:sz w:val="16"/>
                <w:szCs w:val="16"/>
              </w:rPr>
              <w:t xml:space="preserve">    6.650,00</w:t>
            </w:r>
          </w:p>
        </w:tc>
        <w:tc>
          <w:tcPr>
            <w:tcW w:w="56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13397A" w:rsidP="00E11259">
            <w:pPr>
              <w:widowControl w:val="0"/>
              <w:autoSpaceDE w:val="0"/>
              <w:autoSpaceDN w:val="0"/>
              <w:adjustRightInd w:val="0"/>
              <w:jc w:val="right"/>
              <w:rPr>
                <w:rFonts w:ascii="Arial Narrow" w:hAnsi="Arial Narrow"/>
                <w:i/>
                <w:sz w:val="16"/>
                <w:szCs w:val="16"/>
              </w:rPr>
            </w:pPr>
            <w:r>
              <w:rPr>
                <w:rFonts w:ascii="Arial Narrow"/>
                <w:b/>
                <w:sz w:val="16"/>
                <w:szCs w:val="16"/>
              </w:rPr>
              <w:t xml:space="preserve">      0,97</w:t>
            </w:r>
          </w:p>
        </w:tc>
        <w:tc>
          <w:tcPr>
            <w:tcW w:w="49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C92FE9" w:rsidP="00B7129B">
            <w:pPr>
              <w:widowControl w:val="0"/>
              <w:autoSpaceDE w:val="0"/>
              <w:autoSpaceDN w:val="0"/>
              <w:adjustRightInd w:val="0"/>
              <w:jc w:val="right"/>
              <w:rPr>
                <w:rFonts w:ascii="Arial Narrow" w:hAnsi="Arial Narrow"/>
                <w:i/>
                <w:sz w:val="16"/>
                <w:szCs w:val="16"/>
              </w:rPr>
            </w:pPr>
            <w:r w:rsidRPr="00C92FE9">
              <w:rPr>
                <w:rFonts w:ascii="Arial Narrow"/>
                <w:sz w:val="16"/>
                <w:szCs w:val="16"/>
              </w:rPr>
              <w:t xml:space="preserve">      33,00</w:t>
            </w:r>
          </w:p>
        </w:tc>
        <w:tc>
          <w:tcPr>
            <w:tcW w:w="569"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20476F" w:rsidP="00E11259">
            <w:pPr>
              <w:widowControl w:val="0"/>
              <w:autoSpaceDE w:val="0"/>
              <w:autoSpaceDN w:val="0"/>
              <w:adjustRightInd w:val="0"/>
              <w:jc w:val="right"/>
              <w:rPr>
                <w:rFonts w:ascii="Arial Narrow" w:hAnsi="Arial Narrow"/>
                <w:i/>
                <w:sz w:val="16"/>
                <w:szCs w:val="16"/>
              </w:rPr>
            </w:pPr>
            <w:r>
              <w:rPr>
                <w:rFonts w:ascii="Arial Narrow"/>
                <w:b/>
                <w:sz w:val="16"/>
                <w:szCs w:val="16"/>
              </w:rPr>
              <w:t xml:space="preserve">      1,98</w:t>
            </w:r>
          </w:p>
        </w:tc>
        <w:tc>
          <w:tcPr>
            <w:tcW w:w="712" w:type="pct"/>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C92FE9" w:rsidP="00E11259">
            <w:pPr>
              <w:widowControl w:val="0"/>
              <w:autoSpaceDE w:val="0"/>
              <w:autoSpaceDN w:val="0"/>
              <w:adjustRightInd w:val="0"/>
              <w:jc w:val="right"/>
              <w:rPr>
                <w:rFonts w:ascii="Arial Narrow" w:hAnsi="Arial Narrow"/>
                <w:b/>
                <w:i/>
                <w:sz w:val="16"/>
                <w:szCs w:val="16"/>
              </w:rPr>
            </w:pPr>
            <w:r w:rsidRPr="00C92FE9">
              <w:rPr>
                <w:rFonts w:ascii="Arial Narrow"/>
                <w:b/>
                <w:sz w:val="16"/>
                <w:szCs w:val="16"/>
              </w:rPr>
              <w:t xml:space="preserve">      0,810073</w:t>
            </w:r>
          </w:p>
        </w:tc>
        <w:tc>
          <w:tcPr>
            <w:tcW w:w="747" w:type="pct"/>
            <w:tcBorders>
              <w:top w:val="single" w:sz="4" w:space="0" w:color="auto"/>
              <w:left w:val="single" w:sz="4" w:space="0" w:color="auto"/>
              <w:bottom w:val="single" w:sz="4" w:space="0" w:color="auto"/>
            </w:tcBorders>
            <w:tcMar>
              <w:left w:w="108" w:type="dxa"/>
              <w:right w:w="108" w:type="dxa"/>
            </w:tcMar>
            <w:vAlign w:val="center"/>
          </w:tcPr>
          <w:p w:rsidR="00C92FE9" w:rsidRPr="00C92FE9" w:rsidRDefault="00C92FE9" w:rsidP="00E11259">
            <w:pPr>
              <w:widowControl w:val="0"/>
              <w:autoSpaceDE w:val="0"/>
              <w:autoSpaceDN w:val="0"/>
              <w:adjustRightInd w:val="0"/>
              <w:jc w:val="right"/>
              <w:rPr>
                <w:rFonts w:ascii="Arial Narrow" w:hAnsi="Arial Narrow"/>
                <w:b/>
                <w:i/>
                <w:sz w:val="16"/>
                <w:szCs w:val="16"/>
              </w:rPr>
            </w:pPr>
            <w:r w:rsidRPr="00C92FE9">
              <w:rPr>
                <w:rFonts w:ascii="Arial Narrow"/>
                <w:b/>
                <w:sz w:val="16"/>
                <w:szCs w:val="16"/>
              </w:rPr>
              <w:t xml:space="preserve">   165,959534</w:t>
            </w:r>
          </w:p>
        </w:tc>
      </w:tr>
      <w:tr w:rsidR="001879C7" w:rsidRPr="00C92FE9" w:rsidTr="001879C7">
        <w:tc>
          <w:tcPr>
            <w:tcW w:w="339" w:type="pct"/>
            <w:tcBorders>
              <w:top w:val="single" w:sz="4" w:space="0" w:color="auto"/>
              <w:bottom w:val="single" w:sz="4" w:space="0" w:color="auto"/>
              <w:right w:val="single" w:sz="4" w:space="0" w:color="auto"/>
            </w:tcBorders>
            <w:tcMar>
              <w:left w:w="108" w:type="dxa"/>
              <w:right w:w="108" w:type="dxa"/>
            </w:tcMar>
            <w:vAlign w:val="center"/>
          </w:tcPr>
          <w:p w:rsidR="00C92FE9" w:rsidRPr="00C92FE9" w:rsidRDefault="00C92FE9" w:rsidP="00E11259">
            <w:pPr>
              <w:widowControl w:val="0"/>
              <w:autoSpaceDE w:val="0"/>
              <w:autoSpaceDN w:val="0"/>
              <w:adjustRightInd w:val="0"/>
              <w:rPr>
                <w:rFonts w:ascii="Arial Narrow"/>
                <w:sz w:val="16"/>
                <w:szCs w:val="16"/>
              </w:rPr>
            </w:pPr>
            <w:r w:rsidRPr="00C92FE9">
              <w:rPr>
                <w:rFonts w:ascii="Arial Narrow"/>
                <w:sz w:val="16"/>
                <w:szCs w:val="16"/>
              </w:rPr>
              <w:t>1  .1</w:t>
            </w:r>
          </w:p>
        </w:tc>
        <w:tc>
          <w:tcPr>
            <w:tcW w:w="106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C92FE9" w:rsidP="00E11259">
            <w:pPr>
              <w:widowControl w:val="0"/>
              <w:autoSpaceDE w:val="0"/>
              <w:autoSpaceDN w:val="0"/>
              <w:adjustRightInd w:val="0"/>
              <w:rPr>
                <w:rFonts w:ascii="Arial Narrow"/>
                <w:sz w:val="16"/>
                <w:szCs w:val="16"/>
              </w:rPr>
            </w:pPr>
            <w:r w:rsidRPr="00C92FE9">
              <w:rPr>
                <w:rFonts w:ascii="Arial Narrow"/>
                <w:sz w:val="16"/>
                <w:szCs w:val="16"/>
              </w:rPr>
              <w:t xml:space="preserve">USO DOMESTICO-UN COMPONENTE-uso </w:t>
            </w:r>
            <w:proofErr w:type="spellStart"/>
            <w:r w:rsidRPr="00C92FE9">
              <w:rPr>
                <w:rFonts w:ascii="Arial Narrow"/>
                <w:sz w:val="16"/>
                <w:szCs w:val="16"/>
              </w:rPr>
              <w:t>stagionale-Inagibilita</w:t>
            </w:r>
            <w:proofErr w:type="spellEnd"/>
            <w:r w:rsidRPr="00C92FE9">
              <w:rPr>
                <w:rFonts w:ascii="Arial Narrow"/>
                <w:sz w:val="16"/>
                <w:szCs w:val="16"/>
              </w:rPr>
              <w:t xml:space="preserve">' eventi </w:t>
            </w:r>
            <w:proofErr w:type="spellStart"/>
            <w:r w:rsidRPr="00C92FE9">
              <w:rPr>
                <w:rFonts w:ascii="Arial Narrow"/>
                <w:sz w:val="16"/>
                <w:szCs w:val="16"/>
              </w:rPr>
              <w:t>sism</w:t>
            </w:r>
            <w:proofErr w:type="spellEnd"/>
          </w:p>
        </w:tc>
        <w:tc>
          <w:tcPr>
            <w:tcW w:w="49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C92FE9" w:rsidP="00B7129B">
            <w:pPr>
              <w:widowControl w:val="0"/>
              <w:autoSpaceDE w:val="0"/>
              <w:autoSpaceDN w:val="0"/>
              <w:adjustRightInd w:val="0"/>
              <w:jc w:val="right"/>
              <w:rPr>
                <w:rFonts w:ascii="Arial Narrow" w:hAnsi="Arial Narrow"/>
                <w:b/>
                <w:color w:val="444444"/>
                <w:sz w:val="16"/>
                <w:szCs w:val="16"/>
              </w:rPr>
            </w:pPr>
            <w:r w:rsidRPr="00C92FE9">
              <w:rPr>
                <w:rFonts w:ascii="Arial Narrow"/>
                <w:sz w:val="16"/>
                <w:szCs w:val="16"/>
              </w:rPr>
              <w:t xml:space="preserve">      213,00</w:t>
            </w:r>
          </w:p>
        </w:tc>
        <w:tc>
          <w:tcPr>
            <w:tcW w:w="56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13397A" w:rsidP="00E11259">
            <w:pPr>
              <w:widowControl w:val="0"/>
              <w:autoSpaceDE w:val="0"/>
              <w:autoSpaceDN w:val="0"/>
              <w:adjustRightInd w:val="0"/>
              <w:jc w:val="right"/>
              <w:rPr>
                <w:rFonts w:ascii="Arial Narrow" w:hAnsi="Arial Narrow"/>
                <w:i/>
                <w:sz w:val="16"/>
                <w:szCs w:val="16"/>
              </w:rPr>
            </w:pPr>
            <w:r>
              <w:rPr>
                <w:rFonts w:ascii="Arial Narrow"/>
                <w:b/>
                <w:sz w:val="16"/>
                <w:szCs w:val="16"/>
              </w:rPr>
              <w:t xml:space="preserve">      0,75</w:t>
            </w:r>
          </w:p>
        </w:tc>
        <w:tc>
          <w:tcPr>
            <w:tcW w:w="49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C92FE9" w:rsidP="00B7129B">
            <w:pPr>
              <w:widowControl w:val="0"/>
              <w:autoSpaceDE w:val="0"/>
              <w:autoSpaceDN w:val="0"/>
              <w:adjustRightInd w:val="0"/>
              <w:jc w:val="right"/>
              <w:rPr>
                <w:rFonts w:ascii="Arial Narrow" w:hAnsi="Arial Narrow"/>
                <w:i/>
                <w:sz w:val="16"/>
                <w:szCs w:val="16"/>
              </w:rPr>
            </w:pPr>
            <w:r w:rsidRPr="00C92FE9">
              <w:rPr>
                <w:rFonts w:ascii="Arial Narrow"/>
                <w:sz w:val="16"/>
                <w:szCs w:val="16"/>
              </w:rPr>
              <w:t xml:space="preserve">       3,00</w:t>
            </w:r>
          </w:p>
        </w:tc>
        <w:tc>
          <w:tcPr>
            <w:tcW w:w="569"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20476F" w:rsidP="00E11259">
            <w:pPr>
              <w:widowControl w:val="0"/>
              <w:autoSpaceDE w:val="0"/>
              <w:autoSpaceDN w:val="0"/>
              <w:adjustRightInd w:val="0"/>
              <w:jc w:val="right"/>
              <w:rPr>
                <w:rFonts w:ascii="Arial Narrow" w:hAnsi="Arial Narrow"/>
                <w:i/>
                <w:sz w:val="16"/>
                <w:szCs w:val="16"/>
              </w:rPr>
            </w:pPr>
            <w:r>
              <w:rPr>
                <w:rFonts w:ascii="Arial Narrow"/>
                <w:b/>
                <w:sz w:val="16"/>
                <w:szCs w:val="16"/>
              </w:rPr>
              <w:t xml:space="preserve">      0,94</w:t>
            </w:r>
          </w:p>
        </w:tc>
        <w:tc>
          <w:tcPr>
            <w:tcW w:w="712" w:type="pct"/>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C92FE9" w:rsidP="00E11259">
            <w:pPr>
              <w:widowControl w:val="0"/>
              <w:autoSpaceDE w:val="0"/>
              <w:autoSpaceDN w:val="0"/>
              <w:adjustRightInd w:val="0"/>
              <w:jc w:val="right"/>
              <w:rPr>
                <w:rFonts w:ascii="Arial Narrow" w:hAnsi="Arial Narrow"/>
                <w:b/>
                <w:i/>
                <w:sz w:val="16"/>
                <w:szCs w:val="16"/>
              </w:rPr>
            </w:pPr>
            <w:r w:rsidRPr="00C92FE9">
              <w:rPr>
                <w:rFonts w:ascii="Arial Narrow"/>
                <w:b/>
                <w:sz w:val="16"/>
                <w:szCs w:val="16"/>
              </w:rPr>
              <w:t xml:space="preserve">      0,000000</w:t>
            </w:r>
          </w:p>
        </w:tc>
        <w:tc>
          <w:tcPr>
            <w:tcW w:w="747" w:type="pct"/>
            <w:tcBorders>
              <w:top w:val="single" w:sz="4" w:space="0" w:color="auto"/>
              <w:left w:val="single" w:sz="4" w:space="0" w:color="auto"/>
              <w:bottom w:val="single" w:sz="4" w:space="0" w:color="auto"/>
            </w:tcBorders>
            <w:tcMar>
              <w:left w:w="108" w:type="dxa"/>
              <w:right w:w="108" w:type="dxa"/>
            </w:tcMar>
            <w:vAlign w:val="center"/>
          </w:tcPr>
          <w:p w:rsidR="00C92FE9" w:rsidRPr="00C92FE9" w:rsidRDefault="00C92FE9" w:rsidP="00E11259">
            <w:pPr>
              <w:widowControl w:val="0"/>
              <w:autoSpaceDE w:val="0"/>
              <w:autoSpaceDN w:val="0"/>
              <w:adjustRightInd w:val="0"/>
              <w:jc w:val="right"/>
              <w:rPr>
                <w:rFonts w:ascii="Arial Narrow" w:hAnsi="Arial Narrow"/>
                <w:b/>
                <w:i/>
                <w:sz w:val="16"/>
                <w:szCs w:val="16"/>
              </w:rPr>
            </w:pPr>
            <w:r w:rsidRPr="00C92FE9">
              <w:rPr>
                <w:rFonts w:ascii="Arial Narrow"/>
                <w:b/>
                <w:sz w:val="16"/>
                <w:szCs w:val="16"/>
              </w:rPr>
              <w:t xml:space="preserve">     0,000000</w:t>
            </w:r>
          </w:p>
        </w:tc>
      </w:tr>
      <w:tr w:rsidR="001879C7" w:rsidRPr="00C92FE9" w:rsidTr="001879C7">
        <w:tc>
          <w:tcPr>
            <w:tcW w:w="339" w:type="pct"/>
            <w:tcBorders>
              <w:top w:val="single" w:sz="4" w:space="0" w:color="auto"/>
              <w:bottom w:val="single" w:sz="4" w:space="0" w:color="auto"/>
              <w:right w:val="single" w:sz="4" w:space="0" w:color="auto"/>
            </w:tcBorders>
            <w:tcMar>
              <w:left w:w="108" w:type="dxa"/>
              <w:right w:w="108" w:type="dxa"/>
            </w:tcMar>
            <w:vAlign w:val="center"/>
          </w:tcPr>
          <w:p w:rsidR="00C92FE9" w:rsidRPr="00C92FE9" w:rsidRDefault="00C92FE9" w:rsidP="00E11259">
            <w:pPr>
              <w:widowControl w:val="0"/>
              <w:autoSpaceDE w:val="0"/>
              <w:autoSpaceDN w:val="0"/>
              <w:adjustRightInd w:val="0"/>
              <w:rPr>
                <w:rFonts w:ascii="Arial Narrow"/>
                <w:sz w:val="16"/>
                <w:szCs w:val="16"/>
              </w:rPr>
            </w:pPr>
            <w:r w:rsidRPr="00C92FE9">
              <w:rPr>
                <w:rFonts w:ascii="Arial Narrow"/>
                <w:sz w:val="16"/>
                <w:szCs w:val="16"/>
              </w:rPr>
              <w:t>1  .2</w:t>
            </w:r>
          </w:p>
        </w:tc>
        <w:tc>
          <w:tcPr>
            <w:tcW w:w="106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C92FE9" w:rsidP="00E11259">
            <w:pPr>
              <w:widowControl w:val="0"/>
              <w:autoSpaceDE w:val="0"/>
              <w:autoSpaceDN w:val="0"/>
              <w:adjustRightInd w:val="0"/>
              <w:rPr>
                <w:rFonts w:ascii="Arial Narrow"/>
                <w:sz w:val="16"/>
                <w:szCs w:val="16"/>
              </w:rPr>
            </w:pPr>
            <w:r w:rsidRPr="00C92FE9">
              <w:rPr>
                <w:rFonts w:ascii="Arial Narrow"/>
                <w:sz w:val="16"/>
                <w:szCs w:val="16"/>
              </w:rPr>
              <w:t xml:space="preserve">USO DOMESTICO-DUE COMPONENTI-uso </w:t>
            </w:r>
            <w:proofErr w:type="spellStart"/>
            <w:r w:rsidRPr="00C92FE9">
              <w:rPr>
                <w:rFonts w:ascii="Arial Narrow"/>
                <w:sz w:val="16"/>
                <w:szCs w:val="16"/>
              </w:rPr>
              <w:t>stagionale-Inagibilita</w:t>
            </w:r>
            <w:proofErr w:type="spellEnd"/>
            <w:r w:rsidRPr="00C92FE9">
              <w:rPr>
                <w:rFonts w:ascii="Arial Narrow"/>
                <w:sz w:val="16"/>
                <w:szCs w:val="16"/>
              </w:rPr>
              <w:t xml:space="preserve">' eventi </w:t>
            </w:r>
            <w:proofErr w:type="spellStart"/>
            <w:r w:rsidRPr="00C92FE9">
              <w:rPr>
                <w:rFonts w:ascii="Arial Narrow"/>
                <w:sz w:val="16"/>
                <w:szCs w:val="16"/>
              </w:rPr>
              <w:t>sis</w:t>
            </w:r>
            <w:proofErr w:type="spellEnd"/>
          </w:p>
        </w:tc>
        <w:tc>
          <w:tcPr>
            <w:tcW w:w="49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C92FE9" w:rsidP="00B7129B">
            <w:pPr>
              <w:widowControl w:val="0"/>
              <w:autoSpaceDE w:val="0"/>
              <w:autoSpaceDN w:val="0"/>
              <w:adjustRightInd w:val="0"/>
              <w:jc w:val="right"/>
              <w:rPr>
                <w:rFonts w:ascii="Arial Narrow" w:hAnsi="Arial Narrow"/>
                <w:b/>
                <w:color w:val="444444"/>
                <w:sz w:val="16"/>
                <w:szCs w:val="16"/>
              </w:rPr>
            </w:pPr>
            <w:r w:rsidRPr="00C92FE9">
              <w:rPr>
                <w:rFonts w:ascii="Arial Narrow"/>
                <w:sz w:val="16"/>
                <w:szCs w:val="16"/>
              </w:rPr>
              <w:t xml:space="preserve">    3.394,00</w:t>
            </w:r>
          </w:p>
        </w:tc>
        <w:tc>
          <w:tcPr>
            <w:tcW w:w="56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13397A" w:rsidP="00E11259">
            <w:pPr>
              <w:widowControl w:val="0"/>
              <w:autoSpaceDE w:val="0"/>
              <w:autoSpaceDN w:val="0"/>
              <w:adjustRightInd w:val="0"/>
              <w:jc w:val="right"/>
              <w:rPr>
                <w:rFonts w:ascii="Arial Narrow" w:hAnsi="Arial Narrow"/>
                <w:i/>
                <w:sz w:val="16"/>
                <w:szCs w:val="16"/>
              </w:rPr>
            </w:pPr>
            <w:r>
              <w:rPr>
                <w:rFonts w:ascii="Arial Narrow"/>
                <w:b/>
                <w:sz w:val="16"/>
                <w:szCs w:val="16"/>
              </w:rPr>
              <w:t xml:space="preserve">      0,88</w:t>
            </w:r>
          </w:p>
        </w:tc>
        <w:tc>
          <w:tcPr>
            <w:tcW w:w="49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C92FE9" w:rsidP="00B7129B">
            <w:pPr>
              <w:widowControl w:val="0"/>
              <w:autoSpaceDE w:val="0"/>
              <w:autoSpaceDN w:val="0"/>
              <w:adjustRightInd w:val="0"/>
              <w:jc w:val="right"/>
              <w:rPr>
                <w:rFonts w:ascii="Arial Narrow" w:hAnsi="Arial Narrow"/>
                <w:i/>
                <w:sz w:val="16"/>
                <w:szCs w:val="16"/>
              </w:rPr>
            </w:pPr>
            <w:r w:rsidRPr="00C92FE9">
              <w:rPr>
                <w:rFonts w:ascii="Arial Narrow"/>
                <w:sz w:val="16"/>
                <w:szCs w:val="16"/>
              </w:rPr>
              <w:t xml:space="preserve">      67,00</w:t>
            </w:r>
          </w:p>
        </w:tc>
        <w:tc>
          <w:tcPr>
            <w:tcW w:w="569"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20476F" w:rsidP="00E11259">
            <w:pPr>
              <w:widowControl w:val="0"/>
              <w:autoSpaceDE w:val="0"/>
              <w:autoSpaceDN w:val="0"/>
              <w:adjustRightInd w:val="0"/>
              <w:jc w:val="right"/>
              <w:rPr>
                <w:rFonts w:ascii="Arial Narrow" w:hAnsi="Arial Narrow"/>
                <w:i/>
                <w:sz w:val="16"/>
                <w:szCs w:val="16"/>
              </w:rPr>
            </w:pPr>
            <w:r>
              <w:rPr>
                <w:rFonts w:ascii="Arial Narrow"/>
                <w:b/>
                <w:sz w:val="16"/>
                <w:szCs w:val="16"/>
              </w:rPr>
              <w:t xml:space="preserve">      1,40</w:t>
            </w:r>
          </w:p>
        </w:tc>
        <w:tc>
          <w:tcPr>
            <w:tcW w:w="712" w:type="pct"/>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C92FE9" w:rsidP="00E11259">
            <w:pPr>
              <w:widowControl w:val="0"/>
              <w:autoSpaceDE w:val="0"/>
              <w:autoSpaceDN w:val="0"/>
              <w:adjustRightInd w:val="0"/>
              <w:jc w:val="right"/>
              <w:rPr>
                <w:rFonts w:ascii="Arial Narrow" w:hAnsi="Arial Narrow"/>
                <w:b/>
                <w:i/>
                <w:sz w:val="16"/>
                <w:szCs w:val="16"/>
              </w:rPr>
            </w:pPr>
            <w:r w:rsidRPr="00C92FE9">
              <w:rPr>
                <w:rFonts w:ascii="Arial Narrow"/>
                <w:b/>
                <w:sz w:val="16"/>
                <w:szCs w:val="16"/>
              </w:rPr>
              <w:t xml:space="preserve">      0,000000</w:t>
            </w:r>
          </w:p>
        </w:tc>
        <w:tc>
          <w:tcPr>
            <w:tcW w:w="747" w:type="pct"/>
            <w:tcBorders>
              <w:top w:val="single" w:sz="4" w:space="0" w:color="auto"/>
              <w:left w:val="single" w:sz="4" w:space="0" w:color="auto"/>
              <w:bottom w:val="single" w:sz="4" w:space="0" w:color="auto"/>
            </w:tcBorders>
            <w:tcMar>
              <w:left w:w="108" w:type="dxa"/>
              <w:right w:w="108" w:type="dxa"/>
            </w:tcMar>
            <w:vAlign w:val="center"/>
          </w:tcPr>
          <w:p w:rsidR="00C92FE9" w:rsidRPr="00C92FE9" w:rsidRDefault="00C92FE9" w:rsidP="00E11259">
            <w:pPr>
              <w:widowControl w:val="0"/>
              <w:autoSpaceDE w:val="0"/>
              <w:autoSpaceDN w:val="0"/>
              <w:adjustRightInd w:val="0"/>
              <w:jc w:val="right"/>
              <w:rPr>
                <w:rFonts w:ascii="Arial Narrow" w:hAnsi="Arial Narrow"/>
                <w:b/>
                <w:i/>
                <w:sz w:val="16"/>
                <w:szCs w:val="16"/>
              </w:rPr>
            </w:pPr>
            <w:r w:rsidRPr="00C92FE9">
              <w:rPr>
                <w:rFonts w:ascii="Arial Narrow"/>
                <w:b/>
                <w:sz w:val="16"/>
                <w:szCs w:val="16"/>
              </w:rPr>
              <w:t xml:space="preserve">     0,000000</w:t>
            </w:r>
          </w:p>
        </w:tc>
      </w:tr>
      <w:tr w:rsidR="001879C7" w:rsidRPr="00C92FE9" w:rsidTr="001879C7">
        <w:tc>
          <w:tcPr>
            <w:tcW w:w="339" w:type="pct"/>
            <w:tcBorders>
              <w:top w:val="single" w:sz="4" w:space="0" w:color="auto"/>
              <w:bottom w:val="single" w:sz="4" w:space="0" w:color="auto"/>
              <w:right w:val="single" w:sz="4" w:space="0" w:color="auto"/>
            </w:tcBorders>
            <w:tcMar>
              <w:left w:w="108" w:type="dxa"/>
              <w:right w:w="108" w:type="dxa"/>
            </w:tcMar>
            <w:vAlign w:val="center"/>
          </w:tcPr>
          <w:p w:rsidR="00C92FE9" w:rsidRPr="00C92FE9" w:rsidRDefault="00C92FE9" w:rsidP="00E11259">
            <w:pPr>
              <w:widowControl w:val="0"/>
              <w:autoSpaceDE w:val="0"/>
              <w:autoSpaceDN w:val="0"/>
              <w:adjustRightInd w:val="0"/>
              <w:rPr>
                <w:rFonts w:ascii="Arial Narrow"/>
                <w:sz w:val="16"/>
                <w:szCs w:val="16"/>
              </w:rPr>
            </w:pPr>
            <w:r w:rsidRPr="00C92FE9">
              <w:rPr>
                <w:rFonts w:ascii="Arial Narrow"/>
                <w:sz w:val="16"/>
                <w:szCs w:val="16"/>
              </w:rPr>
              <w:t>1  .3</w:t>
            </w:r>
          </w:p>
        </w:tc>
        <w:tc>
          <w:tcPr>
            <w:tcW w:w="106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C92FE9" w:rsidP="00E11259">
            <w:pPr>
              <w:widowControl w:val="0"/>
              <w:autoSpaceDE w:val="0"/>
              <w:autoSpaceDN w:val="0"/>
              <w:adjustRightInd w:val="0"/>
              <w:rPr>
                <w:rFonts w:ascii="Arial Narrow"/>
                <w:sz w:val="16"/>
                <w:szCs w:val="16"/>
              </w:rPr>
            </w:pPr>
            <w:r w:rsidRPr="00C92FE9">
              <w:rPr>
                <w:rFonts w:ascii="Arial Narrow"/>
                <w:sz w:val="16"/>
                <w:szCs w:val="16"/>
              </w:rPr>
              <w:t xml:space="preserve">USO DOMESTICO-TRE COMPONENTI-uso </w:t>
            </w:r>
            <w:proofErr w:type="spellStart"/>
            <w:r w:rsidRPr="00C92FE9">
              <w:rPr>
                <w:rFonts w:ascii="Arial Narrow"/>
                <w:sz w:val="16"/>
                <w:szCs w:val="16"/>
              </w:rPr>
              <w:t>stagionale-Inagibilita</w:t>
            </w:r>
            <w:proofErr w:type="spellEnd"/>
            <w:r w:rsidRPr="00C92FE9">
              <w:rPr>
                <w:rFonts w:ascii="Arial Narrow"/>
                <w:sz w:val="16"/>
                <w:szCs w:val="16"/>
              </w:rPr>
              <w:t xml:space="preserve">' eventi </w:t>
            </w:r>
            <w:proofErr w:type="spellStart"/>
            <w:r w:rsidRPr="00C92FE9">
              <w:rPr>
                <w:rFonts w:ascii="Arial Narrow"/>
                <w:sz w:val="16"/>
                <w:szCs w:val="16"/>
              </w:rPr>
              <w:t>sis</w:t>
            </w:r>
            <w:proofErr w:type="spellEnd"/>
          </w:p>
        </w:tc>
        <w:tc>
          <w:tcPr>
            <w:tcW w:w="49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C92FE9" w:rsidP="00B7129B">
            <w:pPr>
              <w:widowControl w:val="0"/>
              <w:autoSpaceDE w:val="0"/>
              <w:autoSpaceDN w:val="0"/>
              <w:adjustRightInd w:val="0"/>
              <w:jc w:val="right"/>
              <w:rPr>
                <w:rFonts w:ascii="Arial Narrow" w:hAnsi="Arial Narrow"/>
                <w:b/>
                <w:color w:val="444444"/>
                <w:sz w:val="16"/>
                <w:szCs w:val="16"/>
              </w:rPr>
            </w:pPr>
            <w:r w:rsidRPr="00C92FE9">
              <w:rPr>
                <w:rFonts w:ascii="Arial Narrow"/>
                <w:sz w:val="16"/>
                <w:szCs w:val="16"/>
              </w:rPr>
              <w:t xml:space="preserve">    4.666,00</w:t>
            </w:r>
          </w:p>
        </w:tc>
        <w:tc>
          <w:tcPr>
            <w:tcW w:w="56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13397A" w:rsidP="00E11259">
            <w:pPr>
              <w:widowControl w:val="0"/>
              <w:autoSpaceDE w:val="0"/>
              <w:autoSpaceDN w:val="0"/>
              <w:adjustRightInd w:val="0"/>
              <w:jc w:val="right"/>
              <w:rPr>
                <w:rFonts w:ascii="Arial Narrow" w:hAnsi="Arial Narrow"/>
                <w:i/>
                <w:sz w:val="16"/>
                <w:szCs w:val="16"/>
              </w:rPr>
            </w:pPr>
            <w:r>
              <w:rPr>
                <w:rFonts w:ascii="Arial Narrow"/>
                <w:b/>
                <w:sz w:val="16"/>
                <w:szCs w:val="16"/>
              </w:rPr>
              <w:t xml:space="preserve">      1,00</w:t>
            </w:r>
          </w:p>
        </w:tc>
        <w:tc>
          <w:tcPr>
            <w:tcW w:w="49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C92FE9" w:rsidP="00B7129B">
            <w:pPr>
              <w:widowControl w:val="0"/>
              <w:autoSpaceDE w:val="0"/>
              <w:autoSpaceDN w:val="0"/>
              <w:adjustRightInd w:val="0"/>
              <w:jc w:val="right"/>
              <w:rPr>
                <w:rFonts w:ascii="Arial Narrow" w:hAnsi="Arial Narrow"/>
                <w:i/>
                <w:sz w:val="16"/>
                <w:szCs w:val="16"/>
              </w:rPr>
            </w:pPr>
            <w:r w:rsidRPr="00C92FE9">
              <w:rPr>
                <w:rFonts w:ascii="Arial Narrow"/>
                <w:sz w:val="16"/>
                <w:szCs w:val="16"/>
              </w:rPr>
              <w:t xml:space="preserve">      48,00</w:t>
            </w:r>
          </w:p>
        </w:tc>
        <w:tc>
          <w:tcPr>
            <w:tcW w:w="569"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20476F" w:rsidP="00E11259">
            <w:pPr>
              <w:widowControl w:val="0"/>
              <w:autoSpaceDE w:val="0"/>
              <w:autoSpaceDN w:val="0"/>
              <w:adjustRightInd w:val="0"/>
              <w:jc w:val="right"/>
              <w:rPr>
                <w:rFonts w:ascii="Arial Narrow" w:hAnsi="Arial Narrow"/>
                <w:i/>
                <w:sz w:val="16"/>
                <w:szCs w:val="16"/>
              </w:rPr>
            </w:pPr>
            <w:r>
              <w:rPr>
                <w:rFonts w:ascii="Arial Narrow"/>
                <w:b/>
                <w:sz w:val="16"/>
                <w:szCs w:val="16"/>
              </w:rPr>
              <w:t xml:space="preserve">      1,80</w:t>
            </w:r>
          </w:p>
        </w:tc>
        <w:tc>
          <w:tcPr>
            <w:tcW w:w="712" w:type="pct"/>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C92FE9" w:rsidP="00E11259">
            <w:pPr>
              <w:widowControl w:val="0"/>
              <w:autoSpaceDE w:val="0"/>
              <w:autoSpaceDN w:val="0"/>
              <w:adjustRightInd w:val="0"/>
              <w:jc w:val="right"/>
              <w:rPr>
                <w:rFonts w:ascii="Arial Narrow" w:hAnsi="Arial Narrow"/>
                <w:b/>
                <w:i/>
                <w:sz w:val="16"/>
                <w:szCs w:val="16"/>
              </w:rPr>
            </w:pPr>
            <w:r w:rsidRPr="00C92FE9">
              <w:rPr>
                <w:rFonts w:ascii="Arial Narrow"/>
                <w:b/>
                <w:sz w:val="16"/>
                <w:szCs w:val="16"/>
              </w:rPr>
              <w:t xml:space="preserve">      0,000000</w:t>
            </w:r>
          </w:p>
        </w:tc>
        <w:tc>
          <w:tcPr>
            <w:tcW w:w="747" w:type="pct"/>
            <w:tcBorders>
              <w:top w:val="single" w:sz="4" w:space="0" w:color="auto"/>
              <w:left w:val="single" w:sz="4" w:space="0" w:color="auto"/>
              <w:bottom w:val="single" w:sz="4" w:space="0" w:color="auto"/>
            </w:tcBorders>
            <w:tcMar>
              <w:left w:w="108" w:type="dxa"/>
              <w:right w:w="108" w:type="dxa"/>
            </w:tcMar>
            <w:vAlign w:val="center"/>
          </w:tcPr>
          <w:p w:rsidR="00C92FE9" w:rsidRPr="00C92FE9" w:rsidRDefault="00C92FE9" w:rsidP="00E11259">
            <w:pPr>
              <w:widowControl w:val="0"/>
              <w:autoSpaceDE w:val="0"/>
              <w:autoSpaceDN w:val="0"/>
              <w:adjustRightInd w:val="0"/>
              <w:jc w:val="right"/>
              <w:rPr>
                <w:rFonts w:ascii="Arial Narrow" w:hAnsi="Arial Narrow"/>
                <w:b/>
                <w:i/>
                <w:sz w:val="16"/>
                <w:szCs w:val="16"/>
              </w:rPr>
            </w:pPr>
            <w:r w:rsidRPr="00C92FE9">
              <w:rPr>
                <w:rFonts w:ascii="Arial Narrow"/>
                <w:b/>
                <w:sz w:val="16"/>
                <w:szCs w:val="16"/>
              </w:rPr>
              <w:t xml:space="preserve">     0,000000</w:t>
            </w:r>
          </w:p>
        </w:tc>
      </w:tr>
      <w:tr w:rsidR="001879C7" w:rsidRPr="00C92FE9" w:rsidTr="001879C7">
        <w:tc>
          <w:tcPr>
            <w:tcW w:w="339" w:type="pct"/>
            <w:tcBorders>
              <w:top w:val="single" w:sz="4" w:space="0" w:color="auto"/>
              <w:bottom w:val="single" w:sz="4" w:space="0" w:color="auto"/>
              <w:right w:val="single" w:sz="4" w:space="0" w:color="auto"/>
            </w:tcBorders>
            <w:tcMar>
              <w:left w:w="108" w:type="dxa"/>
              <w:right w:w="108" w:type="dxa"/>
            </w:tcMar>
            <w:vAlign w:val="center"/>
          </w:tcPr>
          <w:p w:rsidR="00C92FE9" w:rsidRPr="00C92FE9" w:rsidRDefault="00C92FE9" w:rsidP="00E11259">
            <w:pPr>
              <w:widowControl w:val="0"/>
              <w:autoSpaceDE w:val="0"/>
              <w:autoSpaceDN w:val="0"/>
              <w:adjustRightInd w:val="0"/>
              <w:rPr>
                <w:rFonts w:ascii="Arial Narrow"/>
                <w:sz w:val="16"/>
                <w:szCs w:val="16"/>
              </w:rPr>
            </w:pPr>
            <w:r w:rsidRPr="00C92FE9">
              <w:rPr>
                <w:rFonts w:ascii="Arial Narrow"/>
                <w:sz w:val="16"/>
                <w:szCs w:val="16"/>
              </w:rPr>
              <w:t>1  .4</w:t>
            </w:r>
          </w:p>
        </w:tc>
        <w:tc>
          <w:tcPr>
            <w:tcW w:w="106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C92FE9" w:rsidP="00E11259">
            <w:pPr>
              <w:widowControl w:val="0"/>
              <w:autoSpaceDE w:val="0"/>
              <w:autoSpaceDN w:val="0"/>
              <w:adjustRightInd w:val="0"/>
              <w:rPr>
                <w:rFonts w:ascii="Arial Narrow"/>
                <w:sz w:val="16"/>
                <w:szCs w:val="16"/>
              </w:rPr>
            </w:pPr>
            <w:r w:rsidRPr="00C92FE9">
              <w:rPr>
                <w:rFonts w:ascii="Arial Narrow"/>
                <w:sz w:val="16"/>
                <w:szCs w:val="16"/>
              </w:rPr>
              <w:t xml:space="preserve">USO DOMESTICO-QUATTRO COMPONENTI-uso </w:t>
            </w:r>
            <w:proofErr w:type="spellStart"/>
            <w:r w:rsidRPr="00C92FE9">
              <w:rPr>
                <w:rFonts w:ascii="Arial Narrow"/>
                <w:sz w:val="16"/>
                <w:szCs w:val="16"/>
              </w:rPr>
              <w:t>stagionale-Inagibilita</w:t>
            </w:r>
            <w:proofErr w:type="spellEnd"/>
            <w:r w:rsidRPr="00C92FE9">
              <w:rPr>
                <w:rFonts w:ascii="Arial Narrow"/>
                <w:sz w:val="16"/>
                <w:szCs w:val="16"/>
              </w:rPr>
              <w:t>' eventi</w:t>
            </w:r>
          </w:p>
        </w:tc>
        <w:tc>
          <w:tcPr>
            <w:tcW w:w="49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C92FE9" w:rsidP="00B7129B">
            <w:pPr>
              <w:widowControl w:val="0"/>
              <w:autoSpaceDE w:val="0"/>
              <w:autoSpaceDN w:val="0"/>
              <w:adjustRightInd w:val="0"/>
              <w:jc w:val="right"/>
              <w:rPr>
                <w:rFonts w:ascii="Arial Narrow" w:hAnsi="Arial Narrow"/>
                <w:b/>
                <w:color w:val="444444"/>
                <w:sz w:val="16"/>
                <w:szCs w:val="16"/>
              </w:rPr>
            </w:pPr>
            <w:r w:rsidRPr="00C92FE9">
              <w:rPr>
                <w:rFonts w:ascii="Arial Narrow"/>
                <w:sz w:val="16"/>
                <w:szCs w:val="16"/>
              </w:rPr>
              <w:t xml:space="preserve">      877,00</w:t>
            </w:r>
          </w:p>
        </w:tc>
        <w:tc>
          <w:tcPr>
            <w:tcW w:w="56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13397A" w:rsidP="00E11259">
            <w:pPr>
              <w:widowControl w:val="0"/>
              <w:autoSpaceDE w:val="0"/>
              <w:autoSpaceDN w:val="0"/>
              <w:adjustRightInd w:val="0"/>
              <w:jc w:val="right"/>
              <w:rPr>
                <w:rFonts w:ascii="Arial Narrow" w:hAnsi="Arial Narrow"/>
                <w:i/>
                <w:sz w:val="16"/>
                <w:szCs w:val="16"/>
              </w:rPr>
            </w:pPr>
            <w:r>
              <w:rPr>
                <w:rFonts w:ascii="Arial Narrow"/>
                <w:b/>
                <w:sz w:val="16"/>
                <w:szCs w:val="16"/>
              </w:rPr>
              <w:t xml:space="preserve">      1,08</w:t>
            </w:r>
          </w:p>
        </w:tc>
        <w:tc>
          <w:tcPr>
            <w:tcW w:w="49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C92FE9" w:rsidP="00B7129B">
            <w:pPr>
              <w:widowControl w:val="0"/>
              <w:autoSpaceDE w:val="0"/>
              <w:autoSpaceDN w:val="0"/>
              <w:adjustRightInd w:val="0"/>
              <w:jc w:val="right"/>
              <w:rPr>
                <w:rFonts w:ascii="Arial Narrow" w:hAnsi="Arial Narrow"/>
                <w:i/>
                <w:sz w:val="16"/>
                <w:szCs w:val="16"/>
              </w:rPr>
            </w:pPr>
            <w:r w:rsidRPr="00C92FE9">
              <w:rPr>
                <w:rFonts w:ascii="Arial Narrow"/>
                <w:sz w:val="16"/>
                <w:szCs w:val="16"/>
              </w:rPr>
              <w:t xml:space="preserve">       4,00</w:t>
            </w:r>
          </w:p>
        </w:tc>
        <w:tc>
          <w:tcPr>
            <w:tcW w:w="569"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20476F" w:rsidP="00E11259">
            <w:pPr>
              <w:widowControl w:val="0"/>
              <w:autoSpaceDE w:val="0"/>
              <w:autoSpaceDN w:val="0"/>
              <w:adjustRightInd w:val="0"/>
              <w:jc w:val="right"/>
              <w:rPr>
                <w:rFonts w:ascii="Arial Narrow" w:hAnsi="Arial Narrow"/>
                <w:i/>
                <w:sz w:val="16"/>
                <w:szCs w:val="16"/>
              </w:rPr>
            </w:pPr>
            <w:r>
              <w:rPr>
                <w:rFonts w:ascii="Arial Narrow"/>
                <w:b/>
                <w:sz w:val="16"/>
                <w:szCs w:val="16"/>
              </w:rPr>
              <w:t xml:space="preserve">      2,20</w:t>
            </w:r>
          </w:p>
        </w:tc>
        <w:tc>
          <w:tcPr>
            <w:tcW w:w="712" w:type="pct"/>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C92FE9" w:rsidP="00E11259">
            <w:pPr>
              <w:widowControl w:val="0"/>
              <w:autoSpaceDE w:val="0"/>
              <w:autoSpaceDN w:val="0"/>
              <w:adjustRightInd w:val="0"/>
              <w:jc w:val="right"/>
              <w:rPr>
                <w:rFonts w:ascii="Arial Narrow" w:hAnsi="Arial Narrow"/>
                <w:b/>
                <w:i/>
                <w:sz w:val="16"/>
                <w:szCs w:val="16"/>
              </w:rPr>
            </w:pPr>
            <w:r w:rsidRPr="00C92FE9">
              <w:rPr>
                <w:rFonts w:ascii="Arial Narrow"/>
                <w:b/>
                <w:sz w:val="16"/>
                <w:szCs w:val="16"/>
              </w:rPr>
              <w:t xml:space="preserve">      0,000000</w:t>
            </w:r>
          </w:p>
        </w:tc>
        <w:tc>
          <w:tcPr>
            <w:tcW w:w="747" w:type="pct"/>
            <w:tcBorders>
              <w:top w:val="single" w:sz="4" w:space="0" w:color="auto"/>
              <w:left w:val="single" w:sz="4" w:space="0" w:color="auto"/>
              <w:bottom w:val="single" w:sz="4" w:space="0" w:color="auto"/>
            </w:tcBorders>
            <w:tcMar>
              <w:left w:w="108" w:type="dxa"/>
              <w:right w:w="108" w:type="dxa"/>
            </w:tcMar>
            <w:vAlign w:val="center"/>
          </w:tcPr>
          <w:p w:rsidR="00C92FE9" w:rsidRPr="00C92FE9" w:rsidRDefault="00C92FE9" w:rsidP="00E11259">
            <w:pPr>
              <w:widowControl w:val="0"/>
              <w:autoSpaceDE w:val="0"/>
              <w:autoSpaceDN w:val="0"/>
              <w:adjustRightInd w:val="0"/>
              <w:jc w:val="right"/>
              <w:rPr>
                <w:rFonts w:ascii="Arial Narrow" w:hAnsi="Arial Narrow"/>
                <w:b/>
                <w:i/>
                <w:sz w:val="16"/>
                <w:szCs w:val="16"/>
              </w:rPr>
            </w:pPr>
            <w:r w:rsidRPr="00C92FE9">
              <w:rPr>
                <w:rFonts w:ascii="Arial Narrow"/>
                <w:b/>
                <w:sz w:val="16"/>
                <w:szCs w:val="16"/>
              </w:rPr>
              <w:t xml:space="preserve">     0,000000</w:t>
            </w:r>
          </w:p>
        </w:tc>
      </w:tr>
      <w:tr w:rsidR="001879C7" w:rsidRPr="00C92FE9" w:rsidTr="001879C7">
        <w:tc>
          <w:tcPr>
            <w:tcW w:w="339" w:type="pct"/>
            <w:tcBorders>
              <w:top w:val="single" w:sz="4" w:space="0" w:color="auto"/>
              <w:bottom w:val="single" w:sz="4" w:space="0" w:color="auto"/>
              <w:right w:val="single" w:sz="4" w:space="0" w:color="auto"/>
            </w:tcBorders>
            <w:tcMar>
              <w:left w:w="108" w:type="dxa"/>
              <w:right w:w="108" w:type="dxa"/>
            </w:tcMar>
            <w:vAlign w:val="center"/>
          </w:tcPr>
          <w:p w:rsidR="00C92FE9" w:rsidRPr="00C92FE9" w:rsidRDefault="00C92FE9" w:rsidP="00E11259">
            <w:pPr>
              <w:widowControl w:val="0"/>
              <w:autoSpaceDE w:val="0"/>
              <w:autoSpaceDN w:val="0"/>
              <w:adjustRightInd w:val="0"/>
              <w:rPr>
                <w:rFonts w:ascii="Arial Narrow"/>
                <w:sz w:val="16"/>
                <w:szCs w:val="16"/>
              </w:rPr>
            </w:pPr>
            <w:r w:rsidRPr="00C92FE9">
              <w:rPr>
                <w:rFonts w:ascii="Arial Narrow"/>
                <w:sz w:val="16"/>
                <w:szCs w:val="16"/>
              </w:rPr>
              <w:t>1  .2</w:t>
            </w:r>
          </w:p>
        </w:tc>
        <w:tc>
          <w:tcPr>
            <w:tcW w:w="106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C92FE9" w:rsidP="00E11259">
            <w:pPr>
              <w:widowControl w:val="0"/>
              <w:autoSpaceDE w:val="0"/>
              <w:autoSpaceDN w:val="0"/>
              <w:adjustRightInd w:val="0"/>
              <w:rPr>
                <w:rFonts w:ascii="Arial Narrow"/>
                <w:sz w:val="16"/>
                <w:szCs w:val="16"/>
              </w:rPr>
            </w:pPr>
            <w:r w:rsidRPr="00C92FE9">
              <w:rPr>
                <w:rFonts w:ascii="Arial Narrow"/>
                <w:sz w:val="16"/>
                <w:szCs w:val="16"/>
              </w:rPr>
              <w:t>USO DOMESTICO-DUE COMPONENTI-Aire in pensione</w:t>
            </w:r>
          </w:p>
        </w:tc>
        <w:tc>
          <w:tcPr>
            <w:tcW w:w="49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C92FE9" w:rsidP="00B7129B">
            <w:pPr>
              <w:widowControl w:val="0"/>
              <w:autoSpaceDE w:val="0"/>
              <w:autoSpaceDN w:val="0"/>
              <w:adjustRightInd w:val="0"/>
              <w:jc w:val="right"/>
              <w:rPr>
                <w:rFonts w:ascii="Arial Narrow" w:hAnsi="Arial Narrow"/>
                <w:b/>
                <w:color w:val="444444"/>
                <w:sz w:val="16"/>
                <w:szCs w:val="16"/>
              </w:rPr>
            </w:pPr>
            <w:r w:rsidRPr="00C92FE9">
              <w:rPr>
                <w:rFonts w:ascii="Arial Narrow"/>
                <w:sz w:val="16"/>
                <w:szCs w:val="16"/>
              </w:rPr>
              <w:t xml:space="preserve">       57,00</w:t>
            </w:r>
          </w:p>
        </w:tc>
        <w:tc>
          <w:tcPr>
            <w:tcW w:w="56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13397A" w:rsidP="00E11259">
            <w:pPr>
              <w:widowControl w:val="0"/>
              <w:autoSpaceDE w:val="0"/>
              <w:autoSpaceDN w:val="0"/>
              <w:adjustRightInd w:val="0"/>
              <w:jc w:val="right"/>
              <w:rPr>
                <w:rFonts w:ascii="Arial Narrow" w:hAnsi="Arial Narrow"/>
                <w:i/>
                <w:sz w:val="16"/>
                <w:szCs w:val="16"/>
              </w:rPr>
            </w:pPr>
            <w:r>
              <w:rPr>
                <w:rFonts w:ascii="Arial Narrow"/>
                <w:b/>
                <w:sz w:val="16"/>
                <w:szCs w:val="16"/>
              </w:rPr>
              <w:t xml:space="preserve">      0,29</w:t>
            </w:r>
          </w:p>
        </w:tc>
        <w:tc>
          <w:tcPr>
            <w:tcW w:w="49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C92FE9" w:rsidP="00B7129B">
            <w:pPr>
              <w:widowControl w:val="0"/>
              <w:autoSpaceDE w:val="0"/>
              <w:autoSpaceDN w:val="0"/>
              <w:adjustRightInd w:val="0"/>
              <w:jc w:val="right"/>
              <w:rPr>
                <w:rFonts w:ascii="Arial Narrow" w:hAnsi="Arial Narrow"/>
                <w:i/>
                <w:sz w:val="16"/>
                <w:szCs w:val="16"/>
              </w:rPr>
            </w:pPr>
            <w:r w:rsidRPr="00C92FE9">
              <w:rPr>
                <w:rFonts w:ascii="Arial Narrow"/>
                <w:sz w:val="16"/>
                <w:szCs w:val="16"/>
              </w:rPr>
              <w:t xml:space="preserve">       1,00</w:t>
            </w:r>
          </w:p>
        </w:tc>
        <w:tc>
          <w:tcPr>
            <w:tcW w:w="569"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20476F" w:rsidP="00E11259">
            <w:pPr>
              <w:widowControl w:val="0"/>
              <w:autoSpaceDE w:val="0"/>
              <w:autoSpaceDN w:val="0"/>
              <w:adjustRightInd w:val="0"/>
              <w:jc w:val="right"/>
              <w:rPr>
                <w:rFonts w:ascii="Arial Narrow" w:hAnsi="Arial Narrow"/>
                <w:i/>
                <w:sz w:val="16"/>
                <w:szCs w:val="16"/>
              </w:rPr>
            </w:pPr>
            <w:r>
              <w:rPr>
                <w:rFonts w:ascii="Arial Narrow"/>
                <w:b/>
                <w:sz w:val="16"/>
                <w:szCs w:val="16"/>
              </w:rPr>
              <w:t xml:space="preserve">      0,46</w:t>
            </w:r>
          </w:p>
        </w:tc>
        <w:tc>
          <w:tcPr>
            <w:tcW w:w="712" w:type="pct"/>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C92FE9" w:rsidP="00E11259">
            <w:pPr>
              <w:widowControl w:val="0"/>
              <w:autoSpaceDE w:val="0"/>
              <w:autoSpaceDN w:val="0"/>
              <w:adjustRightInd w:val="0"/>
              <w:jc w:val="right"/>
              <w:rPr>
                <w:rFonts w:ascii="Arial Narrow" w:hAnsi="Arial Narrow"/>
                <w:b/>
                <w:i/>
                <w:sz w:val="16"/>
                <w:szCs w:val="16"/>
              </w:rPr>
            </w:pPr>
            <w:r w:rsidRPr="00C92FE9">
              <w:rPr>
                <w:rFonts w:ascii="Arial Narrow"/>
                <w:b/>
                <w:sz w:val="16"/>
                <w:szCs w:val="16"/>
              </w:rPr>
              <w:t xml:space="preserve">      0,244438</w:t>
            </w:r>
          </w:p>
        </w:tc>
        <w:tc>
          <w:tcPr>
            <w:tcW w:w="747" w:type="pct"/>
            <w:tcBorders>
              <w:top w:val="single" w:sz="4" w:space="0" w:color="auto"/>
              <w:left w:val="single" w:sz="4" w:space="0" w:color="auto"/>
              <w:bottom w:val="single" w:sz="4" w:space="0" w:color="auto"/>
            </w:tcBorders>
            <w:tcMar>
              <w:left w:w="108" w:type="dxa"/>
              <w:right w:w="108" w:type="dxa"/>
            </w:tcMar>
            <w:vAlign w:val="center"/>
          </w:tcPr>
          <w:p w:rsidR="00C92FE9" w:rsidRPr="00C92FE9" w:rsidRDefault="00C92FE9" w:rsidP="00E11259">
            <w:pPr>
              <w:widowControl w:val="0"/>
              <w:autoSpaceDE w:val="0"/>
              <w:autoSpaceDN w:val="0"/>
              <w:adjustRightInd w:val="0"/>
              <w:jc w:val="right"/>
              <w:rPr>
                <w:rFonts w:ascii="Arial Narrow" w:hAnsi="Arial Narrow"/>
                <w:b/>
                <w:i/>
                <w:sz w:val="16"/>
                <w:szCs w:val="16"/>
              </w:rPr>
            </w:pPr>
            <w:r w:rsidRPr="00C92FE9">
              <w:rPr>
                <w:rFonts w:ascii="Arial Narrow"/>
                <w:b/>
                <w:sz w:val="16"/>
                <w:szCs w:val="16"/>
              </w:rPr>
              <w:t xml:space="preserve">    39,117835</w:t>
            </w:r>
          </w:p>
        </w:tc>
      </w:tr>
      <w:tr w:rsidR="001879C7" w:rsidRPr="00C92FE9" w:rsidTr="001879C7">
        <w:tc>
          <w:tcPr>
            <w:tcW w:w="339" w:type="pct"/>
            <w:tcBorders>
              <w:top w:val="single" w:sz="4" w:space="0" w:color="auto"/>
              <w:bottom w:val="single" w:sz="4" w:space="0" w:color="auto"/>
              <w:right w:val="single" w:sz="4" w:space="0" w:color="auto"/>
            </w:tcBorders>
            <w:tcMar>
              <w:left w:w="108" w:type="dxa"/>
              <w:right w:w="108" w:type="dxa"/>
            </w:tcMar>
            <w:vAlign w:val="center"/>
          </w:tcPr>
          <w:p w:rsidR="00C92FE9" w:rsidRPr="00C92FE9" w:rsidRDefault="00C92FE9" w:rsidP="00E11259">
            <w:pPr>
              <w:widowControl w:val="0"/>
              <w:autoSpaceDE w:val="0"/>
              <w:autoSpaceDN w:val="0"/>
              <w:adjustRightInd w:val="0"/>
              <w:rPr>
                <w:rFonts w:ascii="Arial Narrow"/>
                <w:sz w:val="16"/>
                <w:szCs w:val="16"/>
              </w:rPr>
            </w:pPr>
            <w:r w:rsidRPr="00C92FE9">
              <w:rPr>
                <w:rFonts w:ascii="Arial Narrow"/>
                <w:sz w:val="16"/>
                <w:szCs w:val="16"/>
              </w:rPr>
              <w:t>1  .3</w:t>
            </w:r>
          </w:p>
        </w:tc>
        <w:tc>
          <w:tcPr>
            <w:tcW w:w="106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C92FE9" w:rsidP="00E11259">
            <w:pPr>
              <w:widowControl w:val="0"/>
              <w:autoSpaceDE w:val="0"/>
              <w:autoSpaceDN w:val="0"/>
              <w:adjustRightInd w:val="0"/>
              <w:rPr>
                <w:rFonts w:ascii="Arial Narrow"/>
                <w:sz w:val="16"/>
                <w:szCs w:val="16"/>
              </w:rPr>
            </w:pPr>
            <w:r w:rsidRPr="00C92FE9">
              <w:rPr>
                <w:rFonts w:ascii="Arial Narrow"/>
                <w:sz w:val="16"/>
                <w:szCs w:val="16"/>
              </w:rPr>
              <w:t>USO DOMESTICO-TRE COMPONENTI-Aire in pensione</w:t>
            </w:r>
          </w:p>
        </w:tc>
        <w:tc>
          <w:tcPr>
            <w:tcW w:w="49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C92FE9" w:rsidP="00B7129B">
            <w:pPr>
              <w:widowControl w:val="0"/>
              <w:autoSpaceDE w:val="0"/>
              <w:autoSpaceDN w:val="0"/>
              <w:adjustRightInd w:val="0"/>
              <w:jc w:val="right"/>
              <w:rPr>
                <w:rFonts w:ascii="Arial Narrow" w:hAnsi="Arial Narrow"/>
                <w:b/>
                <w:color w:val="444444"/>
                <w:sz w:val="16"/>
                <w:szCs w:val="16"/>
              </w:rPr>
            </w:pPr>
            <w:r w:rsidRPr="00C92FE9">
              <w:rPr>
                <w:rFonts w:ascii="Arial Narrow"/>
                <w:sz w:val="16"/>
                <w:szCs w:val="16"/>
              </w:rPr>
              <w:t xml:space="preserve">      136,00</w:t>
            </w:r>
          </w:p>
        </w:tc>
        <w:tc>
          <w:tcPr>
            <w:tcW w:w="56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13397A" w:rsidP="00E11259">
            <w:pPr>
              <w:widowControl w:val="0"/>
              <w:autoSpaceDE w:val="0"/>
              <w:autoSpaceDN w:val="0"/>
              <w:adjustRightInd w:val="0"/>
              <w:jc w:val="right"/>
              <w:rPr>
                <w:rFonts w:ascii="Arial Narrow" w:hAnsi="Arial Narrow"/>
                <w:i/>
                <w:sz w:val="16"/>
                <w:szCs w:val="16"/>
              </w:rPr>
            </w:pPr>
            <w:r>
              <w:rPr>
                <w:rFonts w:ascii="Arial Narrow"/>
                <w:b/>
                <w:sz w:val="16"/>
                <w:szCs w:val="16"/>
              </w:rPr>
              <w:t xml:space="preserve">      0,33</w:t>
            </w:r>
          </w:p>
        </w:tc>
        <w:tc>
          <w:tcPr>
            <w:tcW w:w="49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C92FE9" w:rsidP="00B7129B">
            <w:pPr>
              <w:widowControl w:val="0"/>
              <w:autoSpaceDE w:val="0"/>
              <w:autoSpaceDN w:val="0"/>
              <w:adjustRightInd w:val="0"/>
              <w:jc w:val="right"/>
              <w:rPr>
                <w:rFonts w:ascii="Arial Narrow" w:hAnsi="Arial Narrow"/>
                <w:i/>
                <w:sz w:val="16"/>
                <w:szCs w:val="16"/>
              </w:rPr>
            </w:pPr>
            <w:r w:rsidRPr="00C92FE9">
              <w:rPr>
                <w:rFonts w:ascii="Arial Narrow"/>
                <w:sz w:val="16"/>
                <w:szCs w:val="16"/>
              </w:rPr>
              <w:t xml:space="preserve">       1,00</w:t>
            </w:r>
          </w:p>
        </w:tc>
        <w:tc>
          <w:tcPr>
            <w:tcW w:w="569"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20476F" w:rsidP="00E11259">
            <w:pPr>
              <w:widowControl w:val="0"/>
              <w:autoSpaceDE w:val="0"/>
              <w:autoSpaceDN w:val="0"/>
              <w:adjustRightInd w:val="0"/>
              <w:jc w:val="right"/>
              <w:rPr>
                <w:rFonts w:ascii="Arial Narrow" w:hAnsi="Arial Narrow"/>
                <w:i/>
                <w:sz w:val="16"/>
                <w:szCs w:val="16"/>
              </w:rPr>
            </w:pPr>
            <w:r>
              <w:rPr>
                <w:rFonts w:ascii="Arial Narrow"/>
                <w:b/>
                <w:sz w:val="16"/>
                <w:szCs w:val="16"/>
              </w:rPr>
              <w:t xml:space="preserve">      0,60</w:t>
            </w:r>
          </w:p>
        </w:tc>
        <w:tc>
          <w:tcPr>
            <w:tcW w:w="712" w:type="pct"/>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C92FE9" w:rsidP="00E11259">
            <w:pPr>
              <w:widowControl w:val="0"/>
              <w:autoSpaceDE w:val="0"/>
              <w:autoSpaceDN w:val="0"/>
              <w:adjustRightInd w:val="0"/>
              <w:jc w:val="right"/>
              <w:rPr>
                <w:rFonts w:ascii="Arial Narrow" w:hAnsi="Arial Narrow"/>
                <w:b/>
                <w:i/>
                <w:sz w:val="16"/>
                <w:szCs w:val="16"/>
              </w:rPr>
            </w:pPr>
            <w:r w:rsidRPr="00C92FE9">
              <w:rPr>
                <w:rFonts w:ascii="Arial Narrow"/>
                <w:b/>
                <w:sz w:val="16"/>
                <w:szCs w:val="16"/>
              </w:rPr>
              <w:t xml:space="preserve">      0,277858</w:t>
            </w:r>
          </w:p>
        </w:tc>
        <w:tc>
          <w:tcPr>
            <w:tcW w:w="747" w:type="pct"/>
            <w:tcBorders>
              <w:top w:val="single" w:sz="4" w:space="0" w:color="auto"/>
              <w:left w:val="single" w:sz="4" w:space="0" w:color="auto"/>
              <w:bottom w:val="single" w:sz="4" w:space="0" w:color="auto"/>
            </w:tcBorders>
            <w:tcMar>
              <w:left w:w="108" w:type="dxa"/>
              <w:right w:w="108" w:type="dxa"/>
            </w:tcMar>
            <w:vAlign w:val="center"/>
          </w:tcPr>
          <w:p w:rsidR="00C92FE9" w:rsidRPr="00C92FE9" w:rsidRDefault="00C92FE9" w:rsidP="00E11259">
            <w:pPr>
              <w:widowControl w:val="0"/>
              <w:autoSpaceDE w:val="0"/>
              <w:autoSpaceDN w:val="0"/>
              <w:adjustRightInd w:val="0"/>
              <w:jc w:val="right"/>
              <w:rPr>
                <w:rFonts w:ascii="Arial Narrow" w:hAnsi="Arial Narrow"/>
                <w:b/>
                <w:i/>
                <w:sz w:val="16"/>
                <w:szCs w:val="16"/>
              </w:rPr>
            </w:pPr>
            <w:r w:rsidRPr="00C92FE9">
              <w:rPr>
                <w:rFonts w:ascii="Arial Narrow"/>
                <w:b/>
                <w:sz w:val="16"/>
                <w:szCs w:val="16"/>
              </w:rPr>
              <w:t xml:space="preserve">    50,299149</w:t>
            </w:r>
          </w:p>
        </w:tc>
      </w:tr>
      <w:tr w:rsidR="001879C7" w:rsidRPr="00C92FE9" w:rsidTr="001879C7">
        <w:tc>
          <w:tcPr>
            <w:tcW w:w="339" w:type="pct"/>
            <w:tcBorders>
              <w:top w:val="single" w:sz="4" w:space="0" w:color="auto"/>
              <w:bottom w:val="single" w:sz="4" w:space="0" w:color="auto"/>
              <w:right w:val="single" w:sz="4" w:space="0" w:color="auto"/>
            </w:tcBorders>
            <w:tcMar>
              <w:left w:w="108" w:type="dxa"/>
              <w:right w:w="108" w:type="dxa"/>
            </w:tcMar>
            <w:vAlign w:val="center"/>
          </w:tcPr>
          <w:p w:rsidR="00C92FE9" w:rsidRPr="00C92FE9" w:rsidRDefault="00C92FE9" w:rsidP="00E11259">
            <w:pPr>
              <w:widowControl w:val="0"/>
              <w:autoSpaceDE w:val="0"/>
              <w:autoSpaceDN w:val="0"/>
              <w:adjustRightInd w:val="0"/>
              <w:rPr>
                <w:rFonts w:ascii="Arial Narrow"/>
                <w:sz w:val="16"/>
                <w:szCs w:val="16"/>
              </w:rPr>
            </w:pPr>
            <w:r w:rsidRPr="00C92FE9">
              <w:rPr>
                <w:rFonts w:ascii="Arial Narrow"/>
                <w:sz w:val="16"/>
                <w:szCs w:val="16"/>
              </w:rPr>
              <w:t>1  .4</w:t>
            </w:r>
          </w:p>
        </w:tc>
        <w:tc>
          <w:tcPr>
            <w:tcW w:w="106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C92FE9" w:rsidP="00E11259">
            <w:pPr>
              <w:widowControl w:val="0"/>
              <w:autoSpaceDE w:val="0"/>
              <w:autoSpaceDN w:val="0"/>
              <w:adjustRightInd w:val="0"/>
              <w:rPr>
                <w:rFonts w:ascii="Arial Narrow"/>
                <w:sz w:val="16"/>
                <w:szCs w:val="16"/>
              </w:rPr>
            </w:pPr>
            <w:r w:rsidRPr="00C92FE9">
              <w:rPr>
                <w:rFonts w:ascii="Arial Narrow"/>
                <w:sz w:val="16"/>
                <w:szCs w:val="16"/>
              </w:rPr>
              <w:t>USO DOMESTICO-QUATTRO COMPONENTI-Aire in pensione</w:t>
            </w:r>
          </w:p>
        </w:tc>
        <w:tc>
          <w:tcPr>
            <w:tcW w:w="49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C92FE9" w:rsidP="00B7129B">
            <w:pPr>
              <w:widowControl w:val="0"/>
              <w:autoSpaceDE w:val="0"/>
              <w:autoSpaceDN w:val="0"/>
              <w:adjustRightInd w:val="0"/>
              <w:jc w:val="right"/>
              <w:rPr>
                <w:rFonts w:ascii="Arial Narrow" w:hAnsi="Arial Narrow"/>
                <w:b/>
                <w:color w:val="444444"/>
                <w:sz w:val="16"/>
                <w:szCs w:val="16"/>
              </w:rPr>
            </w:pPr>
            <w:r w:rsidRPr="00C92FE9">
              <w:rPr>
                <w:rFonts w:ascii="Arial Narrow"/>
                <w:sz w:val="16"/>
                <w:szCs w:val="16"/>
              </w:rPr>
              <w:t xml:space="preserve">      202,00</w:t>
            </w:r>
          </w:p>
        </w:tc>
        <w:tc>
          <w:tcPr>
            <w:tcW w:w="56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13397A" w:rsidP="00E11259">
            <w:pPr>
              <w:widowControl w:val="0"/>
              <w:autoSpaceDE w:val="0"/>
              <w:autoSpaceDN w:val="0"/>
              <w:adjustRightInd w:val="0"/>
              <w:jc w:val="right"/>
              <w:rPr>
                <w:rFonts w:ascii="Arial Narrow" w:hAnsi="Arial Narrow"/>
                <w:i/>
                <w:sz w:val="16"/>
                <w:szCs w:val="16"/>
              </w:rPr>
            </w:pPr>
            <w:r>
              <w:rPr>
                <w:rFonts w:ascii="Arial Narrow"/>
                <w:b/>
                <w:sz w:val="16"/>
                <w:szCs w:val="16"/>
              </w:rPr>
              <w:t xml:space="preserve">      0,36</w:t>
            </w:r>
          </w:p>
        </w:tc>
        <w:tc>
          <w:tcPr>
            <w:tcW w:w="49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C92FE9" w:rsidP="00B7129B">
            <w:pPr>
              <w:widowControl w:val="0"/>
              <w:autoSpaceDE w:val="0"/>
              <w:autoSpaceDN w:val="0"/>
              <w:adjustRightInd w:val="0"/>
              <w:jc w:val="right"/>
              <w:rPr>
                <w:rFonts w:ascii="Arial Narrow" w:hAnsi="Arial Narrow"/>
                <w:i/>
                <w:sz w:val="16"/>
                <w:szCs w:val="16"/>
              </w:rPr>
            </w:pPr>
            <w:r w:rsidRPr="00C92FE9">
              <w:rPr>
                <w:rFonts w:ascii="Arial Narrow"/>
                <w:sz w:val="16"/>
                <w:szCs w:val="16"/>
              </w:rPr>
              <w:t xml:space="preserve">       1,00</w:t>
            </w:r>
          </w:p>
        </w:tc>
        <w:tc>
          <w:tcPr>
            <w:tcW w:w="569"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20476F" w:rsidP="00E11259">
            <w:pPr>
              <w:widowControl w:val="0"/>
              <w:autoSpaceDE w:val="0"/>
              <w:autoSpaceDN w:val="0"/>
              <w:adjustRightInd w:val="0"/>
              <w:jc w:val="right"/>
              <w:rPr>
                <w:rFonts w:ascii="Arial Narrow" w:hAnsi="Arial Narrow"/>
                <w:i/>
                <w:sz w:val="16"/>
                <w:szCs w:val="16"/>
              </w:rPr>
            </w:pPr>
            <w:r>
              <w:rPr>
                <w:rFonts w:ascii="Arial Narrow"/>
                <w:b/>
                <w:sz w:val="16"/>
                <w:szCs w:val="16"/>
              </w:rPr>
              <w:t xml:space="preserve">      0,73</w:t>
            </w:r>
          </w:p>
        </w:tc>
        <w:tc>
          <w:tcPr>
            <w:tcW w:w="712" w:type="pct"/>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92FE9" w:rsidRPr="00C92FE9" w:rsidRDefault="00C92FE9" w:rsidP="00E11259">
            <w:pPr>
              <w:widowControl w:val="0"/>
              <w:autoSpaceDE w:val="0"/>
              <w:autoSpaceDN w:val="0"/>
              <w:adjustRightInd w:val="0"/>
              <w:jc w:val="right"/>
              <w:rPr>
                <w:rFonts w:ascii="Arial Narrow" w:hAnsi="Arial Narrow"/>
                <w:b/>
                <w:i/>
                <w:sz w:val="16"/>
                <w:szCs w:val="16"/>
              </w:rPr>
            </w:pPr>
            <w:r w:rsidRPr="00C92FE9">
              <w:rPr>
                <w:rFonts w:ascii="Arial Narrow"/>
                <w:b/>
                <w:sz w:val="16"/>
                <w:szCs w:val="16"/>
              </w:rPr>
              <w:t xml:space="preserve">      0,300027</w:t>
            </w:r>
          </w:p>
        </w:tc>
        <w:tc>
          <w:tcPr>
            <w:tcW w:w="747" w:type="pct"/>
            <w:tcBorders>
              <w:top w:val="single" w:sz="4" w:space="0" w:color="auto"/>
              <w:left w:val="single" w:sz="4" w:space="0" w:color="auto"/>
              <w:bottom w:val="single" w:sz="4" w:space="0" w:color="auto"/>
            </w:tcBorders>
            <w:tcMar>
              <w:left w:w="108" w:type="dxa"/>
              <w:right w:w="108" w:type="dxa"/>
            </w:tcMar>
            <w:vAlign w:val="center"/>
          </w:tcPr>
          <w:p w:rsidR="00C92FE9" w:rsidRPr="00C92FE9" w:rsidRDefault="00C92FE9" w:rsidP="00E11259">
            <w:pPr>
              <w:widowControl w:val="0"/>
              <w:autoSpaceDE w:val="0"/>
              <w:autoSpaceDN w:val="0"/>
              <w:adjustRightInd w:val="0"/>
              <w:jc w:val="right"/>
              <w:rPr>
                <w:rFonts w:ascii="Arial Narrow" w:hAnsi="Arial Narrow"/>
                <w:b/>
                <w:i/>
                <w:sz w:val="16"/>
                <w:szCs w:val="16"/>
              </w:rPr>
            </w:pPr>
            <w:r w:rsidRPr="00C92FE9">
              <w:rPr>
                <w:rFonts w:ascii="Arial Narrow"/>
                <w:b/>
                <w:sz w:val="16"/>
                <w:szCs w:val="16"/>
              </w:rPr>
              <w:t xml:space="preserve">    61,472081</w:t>
            </w:r>
          </w:p>
        </w:tc>
      </w:tr>
    </w:tbl>
    <w:p w:rsidR="00E11259" w:rsidRDefault="00E11259">
      <w:pPr>
        <w:widowControl w:val="0"/>
        <w:autoSpaceDE w:val="0"/>
        <w:autoSpaceDN w:val="0"/>
        <w:adjustRightInd w:val="0"/>
        <w:rPr>
          <w:rFonts w:ascii="Arial Narrow" w:hAnsi="Arial Narrow"/>
        </w:rPr>
      </w:pPr>
    </w:p>
    <w:p w:rsidR="00E11259" w:rsidRDefault="00E11259">
      <w:pPr>
        <w:widowControl w:val="0"/>
        <w:autoSpaceDE w:val="0"/>
        <w:autoSpaceDN w:val="0"/>
        <w:adjustRightInd w:val="0"/>
        <w:rPr>
          <w:rFonts w:ascii="Arial Narrow" w:hAnsi="Arial Narrow"/>
        </w:rPr>
      </w:pPr>
    </w:p>
    <w:p w:rsidR="00E11259" w:rsidRDefault="00E11259">
      <w:pPr>
        <w:widowControl w:val="0"/>
        <w:autoSpaceDE w:val="0"/>
        <w:autoSpaceDN w:val="0"/>
        <w:adjustRightInd w:val="0"/>
        <w:rPr>
          <w:rFonts w:ascii="Arial Narrow" w:hAnsi="Arial Narrow"/>
        </w:rPr>
      </w:pPr>
    </w:p>
    <w:p w:rsidR="005A1EFD" w:rsidRPr="005A1EFD" w:rsidRDefault="005A1EFD">
      <w:pPr>
        <w:ind w:firstLine="360"/>
        <w:jc w:val="both"/>
        <w:rPr>
          <w:rFonts w:ascii="Arial" w:hAnsi="Arial" w:cs="Arial"/>
        </w:rPr>
      </w:pPr>
    </w:p>
    <w:p w:rsidR="005A1EFD" w:rsidRPr="005A1EFD" w:rsidRDefault="005A1EFD">
      <w:pPr>
        <w:jc w:val="both"/>
        <w:rPr>
          <w:rFonts w:ascii="Arial" w:hAnsi="Arial" w:cs="Arial"/>
        </w:rPr>
      </w:pPr>
      <w:r w:rsidRPr="005A1EFD">
        <w:rPr>
          <w:rFonts w:ascii="Arial" w:hAnsi="Arial" w:cs="Arial"/>
        </w:rPr>
        <w:br w:type="page"/>
      </w:r>
    </w:p>
    <w:p w:rsidR="005A1EFD" w:rsidRPr="005A1EFD" w:rsidRDefault="005A1EFD">
      <w:pPr>
        <w:jc w:val="both"/>
        <w:rPr>
          <w:rFonts w:ascii="Arial" w:hAnsi="Arial" w:cs="Arial"/>
          <w:b/>
          <w:bCs/>
        </w:rPr>
      </w:pPr>
      <w:r w:rsidRPr="005A1EFD">
        <w:rPr>
          <w:rFonts w:ascii="Arial" w:hAnsi="Arial" w:cs="Arial"/>
          <w:b/>
          <w:bCs/>
        </w:rPr>
        <w:lastRenderedPageBreak/>
        <w:t xml:space="preserve">TARIFFE UTENZE NON DOMESTICHE </w:t>
      </w:r>
    </w:p>
    <w:p w:rsidR="005A1EFD" w:rsidRPr="005A1EFD" w:rsidRDefault="005A1EFD">
      <w:pPr>
        <w:jc w:val="both"/>
        <w:rPr>
          <w:rFonts w:ascii="Arial" w:hAnsi="Arial" w:cs="Arial"/>
        </w:rPr>
      </w:pPr>
    </w:p>
    <w:p w:rsidR="005A1EFD" w:rsidRPr="005A1EFD" w:rsidRDefault="005A1EFD">
      <w:pPr>
        <w:ind w:firstLine="360"/>
        <w:jc w:val="both"/>
        <w:rPr>
          <w:rFonts w:ascii="Arial" w:hAnsi="Arial" w:cs="Arial"/>
          <w:sz w:val="22"/>
        </w:rPr>
      </w:pPr>
      <w:r w:rsidRPr="005A1EFD">
        <w:rPr>
          <w:rFonts w:ascii="Arial" w:hAnsi="Arial" w:cs="Arial"/>
          <w:sz w:val="22"/>
        </w:rPr>
        <w:t>I risultati ottenuti sono riportati nella tabella sottostante.</w:t>
      </w:r>
    </w:p>
    <w:p w:rsidR="005A1EFD" w:rsidRPr="005A1EFD" w:rsidRDefault="005A1EFD">
      <w:pPr>
        <w:ind w:firstLine="360"/>
        <w:jc w:val="both"/>
        <w:rPr>
          <w:rFonts w:ascii="Arial" w:hAnsi="Arial" w:cs="Arial"/>
          <w:sz w:val="10"/>
        </w:rPr>
      </w:pPr>
    </w:p>
    <w:p w:rsidR="005A1EFD" w:rsidRDefault="005A1EFD">
      <w:pPr>
        <w:jc w:val="both"/>
        <w:rPr>
          <w:rFonts w:ascii="Arial" w:hAnsi="Arial" w:cs="Arial"/>
        </w:rPr>
      </w:pPr>
    </w:p>
    <w:tbl>
      <w:tblPr>
        <w:tblStyle w:val="rtf6NormalTable"/>
        <w:tblW w:w="5000" w:type="pct"/>
        <w:tblBorders>
          <w:top w:val="single" w:sz="4" w:space="0" w:color="auto"/>
          <w:left w:val="single" w:sz="4" w:space="0" w:color="auto"/>
          <w:bottom w:val="single" w:sz="4" w:space="0" w:color="auto"/>
          <w:right w:val="single" w:sz="4" w:space="0" w:color="auto"/>
        </w:tblBorders>
        <w:tblLook w:val="0000"/>
      </w:tblPr>
      <w:tblGrid>
        <w:gridCol w:w="645"/>
        <w:gridCol w:w="3614"/>
        <w:gridCol w:w="1026"/>
        <w:gridCol w:w="1331"/>
        <w:gridCol w:w="1179"/>
        <w:gridCol w:w="1483"/>
        <w:gridCol w:w="1404"/>
      </w:tblGrid>
      <w:tr w:rsidR="00EB6873" w:rsidTr="00F506E7">
        <w:tc>
          <w:tcPr>
            <w:tcW w:w="5000" w:type="pct"/>
            <w:gridSpan w:val="7"/>
            <w:tcBorders>
              <w:top w:val="single" w:sz="4" w:space="0" w:color="auto"/>
              <w:bottom w:val="single" w:sz="4" w:space="0" w:color="auto"/>
            </w:tcBorders>
            <w:shd w:val="clear" w:color="auto" w:fill="D9D9D9"/>
            <w:tcMar>
              <w:left w:w="108" w:type="dxa"/>
              <w:right w:w="108" w:type="dxa"/>
            </w:tcMar>
            <w:vAlign w:val="center"/>
          </w:tcPr>
          <w:p w:rsidR="00EB6873" w:rsidRDefault="00EB6873">
            <w:pPr>
              <w:widowControl w:val="0"/>
              <w:autoSpaceDE w:val="0"/>
              <w:autoSpaceDN w:val="0"/>
              <w:adjustRightInd w:val="0"/>
              <w:jc w:val="center"/>
              <w:rPr>
                <w:rFonts w:ascii="Arial Narrow" w:cs="Arial Narrow"/>
              </w:rPr>
            </w:pPr>
            <w:r>
              <w:rPr>
                <w:rFonts w:ascii="Arial Narrow" w:cs="Arial Narrow"/>
              </w:rPr>
              <w:t>Tariffa di riferimento per le utenze non domestiche</w:t>
            </w:r>
          </w:p>
        </w:tc>
      </w:tr>
      <w:tr w:rsidR="00AA792E" w:rsidTr="00F506E7">
        <w:trPr>
          <w:trHeight w:val="874"/>
        </w:trPr>
        <w:tc>
          <w:tcPr>
            <w:tcW w:w="1549" w:type="pct"/>
            <w:gridSpan w:val="2"/>
            <w:tcBorders>
              <w:top w:val="single" w:sz="4" w:space="0" w:color="auto"/>
              <w:bottom w:val="single" w:sz="4" w:space="0" w:color="auto"/>
              <w:right w:val="single" w:sz="4" w:space="0" w:color="auto"/>
            </w:tcBorders>
            <w:tcMar>
              <w:left w:w="108" w:type="dxa"/>
              <w:right w:w="108" w:type="dxa"/>
            </w:tcMar>
            <w:vAlign w:val="center"/>
          </w:tcPr>
          <w:p w:rsidR="00AA792E" w:rsidRDefault="00AA792E">
            <w:pPr>
              <w:widowControl w:val="0"/>
              <w:autoSpaceDE w:val="0"/>
              <w:autoSpaceDN w:val="0"/>
              <w:adjustRightInd w:val="0"/>
              <w:jc w:val="center"/>
              <w:rPr>
                <w:rFonts w:ascii="Arial" w:hAnsi="Arial"/>
                <w:sz w:val="16"/>
              </w:rPr>
            </w:pPr>
            <w:r>
              <w:rPr>
                <w:rFonts w:ascii="Arial"/>
                <w:color w:val="444444"/>
                <w:sz w:val="16"/>
              </w:rPr>
              <w:t>Tariffa utenza non domestica</w:t>
            </w:r>
          </w:p>
        </w:tc>
        <w:tc>
          <w:tcPr>
            <w:tcW w:w="569"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792E" w:rsidRDefault="00AA792E">
            <w:pPr>
              <w:widowControl w:val="0"/>
              <w:autoSpaceDE w:val="0"/>
              <w:autoSpaceDN w:val="0"/>
              <w:adjustRightInd w:val="0"/>
              <w:jc w:val="center"/>
              <w:rPr>
                <w:rFonts w:ascii="Arial" w:hAnsi="Arial"/>
                <w:sz w:val="16"/>
              </w:rPr>
            </w:pPr>
            <w:r>
              <w:rPr>
                <w:rFonts w:ascii="Arial"/>
                <w:color w:val="444444"/>
                <w:sz w:val="16"/>
              </w:rPr>
              <w:t>mq</w:t>
            </w:r>
          </w:p>
        </w:tc>
        <w:tc>
          <w:tcPr>
            <w:tcW w:w="712"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792E" w:rsidRDefault="00AA792E">
            <w:pPr>
              <w:widowControl w:val="0"/>
              <w:tabs>
                <w:tab w:val="left" w:pos="495"/>
                <w:tab w:val="left" w:pos="720"/>
                <w:tab w:val="left" w:pos="3060"/>
                <w:tab w:val="left" w:pos="3525"/>
                <w:tab w:val="left" w:pos="5280"/>
                <w:tab w:val="left" w:pos="6975"/>
                <w:tab w:val="left" w:pos="7275"/>
                <w:tab w:val="left" w:pos="8220"/>
                <w:tab w:val="left" w:pos="8880"/>
                <w:tab w:val="left" w:pos="9435"/>
                <w:tab w:val="left" w:pos="11160"/>
                <w:tab w:val="left" w:pos="12525"/>
                <w:tab w:val="left" w:pos="12825"/>
                <w:tab w:val="left" w:pos="13395"/>
                <w:tab w:val="left" w:pos="14190"/>
                <w:tab w:val="left" w:pos="15525"/>
                <w:tab w:val="left" w:pos="15990"/>
                <w:tab w:val="left" w:pos="17610"/>
              </w:tabs>
              <w:autoSpaceDE w:val="0"/>
              <w:autoSpaceDN w:val="0"/>
              <w:adjustRightInd w:val="0"/>
              <w:jc w:val="center"/>
              <w:rPr>
                <w:rFonts w:ascii="Arial" w:hAnsi="Arial"/>
                <w:sz w:val="16"/>
              </w:rPr>
            </w:pPr>
            <w:r>
              <w:rPr>
                <w:rFonts w:ascii="Arial"/>
                <w:b/>
                <w:sz w:val="16"/>
              </w:rPr>
              <w:t xml:space="preserve">KC </w:t>
            </w:r>
            <w:proofErr w:type="spellStart"/>
            <w:r>
              <w:rPr>
                <w:rFonts w:ascii="Arial"/>
                <w:b/>
                <w:sz w:val="16"/>
              </w:rPr>
              <w:t>appl</w:t>
            </w:r>
            <w:proofErr w:type="spellEnd"/>
          </w:p>
          <w:p w:rsidR="00AA792E" w:rsidRDefault="00AA792E">
            <w:pPr>
              <w:widowControl w:val="0"/>
              <w:tabs>
                <w:tab w:val="left" w:pos="495"/>
                <w:tab w:val="left" w:pos="720"/>
                <w:tab w:val="left" w:pos="3060"/>
                <w:tab w:val="left" w:pos="3525"/>
                <w:tab w:val="left" w:pos="5280"/>
                <w:tab w:val="left" w:pos="6975"/>
                <w:tab w:val="left" w:pos="7275"/>
                <w:tab w:val="left" w:pos="8220"/>
                <w:tab w:val="left" w:pos="8880"/>
                <w:tab w:val="left" w:pos="9435"/>
                <w:tab w:val="left" w:pos="11160"/>
                <w:tab w:val="left" w:pos="12525"/>
                <w:tab w:val="left" w:pos="12825"/>
                <w:tab w:val="left" w:pos="13395"/>
                <w:tab w:val="left" w:pos="14190"/>
                <w:tab w:val="left" w:pos="15525"/>
                <w:tab w:val="left" w:pos="15990"/>
                <w:tab w:val="left" w:pos="17610"/>
              </w:tabs>
              <w:autoSpaceDE w:val="0"/>
              <w:autoSpaceDN w:val="0"/>
              <w:adjustRightInd w:val="0"/>
              <w:jc w:val="center"/>
              <w:rPr>
                <w:rFonts w:ascii="Arial" w:hAnsi="Arial"/>
                <w:sz w:val="14"/>
              </w:rPr>
            </w:pPr>
            <w:proofErr w:type="spellStart"/>
            <w:r>
              <w:rPr>
                <w:rFonts w:ascii="Arial"/>
                <w:color w:val="444444"/>
                <w:sz w:val="15"/>
              </w:rPr>
              <w:t>Coeff</w:t>
            </w:r>
            <w:proofErr w:type="spellEnd"/>
            <w:r>
              <w:rPr>
                <w:rFonts w:ascii="Arial"/>
                <w:color w:val="444444"/>
                <w:sz w:val="15"/>
              </w:rPr>
              <w:t xml:space="preserve"> potenziale di produzione</w:t>
            </w:r>
            <w:r>
              <w:rPr>
                <w:rFonts w:ascii="Arial"/>
                <w:color w:val="444444"/>
                <w:sz w:val="15"/>
              </w:rPr>
              <w:br/>
            </w:r>
            <w:r>
              <w:rPr>
                <w:rFonts w:ascii="Arial"/>
                <w:i/>
                <w:color w:val="444444"/>
                <w:sz w:val="15"/>
              </w:rPr>
              <w:t>(per attribuzione parte fissa)</w:t>
            </w:r>
          </w:p>
        </w:tc>
        <w:tc>
          <w:tcPr>
            <w:tcW w:w="640"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792E" w:rsidRDefault="00AA792E">
            <w:pPr>
              <w:widowControl w:val="0"/>
              <w:autoSpaceDE w:val="0"/>
              <w:autoSpaceDN w:val="0"/>
              <w:adjustRightInd w:val="0"/>
              <w:jc w:val="center"/>
              <w:rPr>
                <w:rFonts w:ascii="Arial"/>
                <w:b/>
                <w:sz w:val="16"/>
              </w:rPr>
            </w:pPr>
            <w:r>
              <w:rPr>
                <w:rFonts w:ascii="Arial"/>
                <w:b/>
                <w:sz w:val="16"/>
              </w:rPr>
              <w:t xml:space="preserve">KD </w:t>
            </w:r>
            <w:proofErr w:type="spellStart"/>
            <w:r>
              <w:rPr>
                <w:rFonts w:ascii="Arial"/>
                <w:b/>
                <w:sz w:val="16"/>
              </w:rPr>
              <w:t>appl</w:t>
            </w:r>
            <w:proofErr w:type="spellEnd"/>
          </w:p>
          <w:p w:rsidR="00AA792E" w:rsidRDefault="00AA792E">
            <w:pPr>
              <w:widowControl w:val="0"/>
              <w:autoSpaceDE w:val="0"/>
              <w:autoSpaceDN w:val="0"/>
              <w:adjustRightInd w:val="0"/>
              <w:jc w:val="center"/>
              <w:rPr>
                <w:rFonts w:ascii="Arial" w:hAnsi="Arial"/>
                <w:sz w:val="16"/>
              </w:rPr>
            </w:pPr>
            <w:proofErr w:type="spellStart"/>
            <w:r>
              <w:rPr>
                <w:rFonts w:ascii="Arial"/>
                <w:color w:val="444444"/>
                <w:sz w:val="15"/>
              </w:rPr>
              <w:t>Coeff</w:t>
            </w:r>
            <w:proofErr w:type="spellEnd"/>
            <w:r>
              <w:rPr>
                <w:rFonts w:ascii="Arial"/>
                <w:color w:val="444444"/>
                <w:sz w:val="15"/>
              </w:rPr>
              <w:t xml:space="preserve"> di produzione kg/m anno</w:t>
            </w:r>
            <w:r>
              <w:rPr>
                <w:rFonts w:ascii="Arial"/>
                <w:color w:val="444444"/>
                <w:sz w:val="15"/>
              </w:rPr>
              <w:br/>
            </w:r>
            <w:r>
              <w:rPr>
                <w:rFonts w:ascii="Arial"/>
                <w:i/>
                <w:color w:val="444444"/>
                <w:sz w:val="15"/>
              </w:rPr>
              <w:t>(per attribuzione parte variabile)</w:t>
            </w:r>
          </w:p>
        </w:tc>
        <w:tc>
          <w:tcPr>
            <w:tcW w:w="783"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792E" w:rsidRPr="00AA792E" w:rsidRDefault="00AA792E">
            <w:pPr>
              <w:widowControl w:val="0"/>
              <w:autoSpaceDE w:val="0"/>
              <w:autoSpaceDN w:val="0"/>
              <w:adjustRightInd w:val="0"/>
              <w:jc w:val="center"/>
              <w:rPr>
                <w:rFonts w:ascii="Arial" w:hAnsi="Arial"/>
                <w:i/>
                <w:sz w:val="20"/>
                <w:szCs w:val="20"/>
              </w:rPr>
            </w:pPr>
            <w:r w:rsidRPr="00AA792E">
              <w:rPr>
                <w:rFonts w:ascii="Arial"/>
                <w:i/>
                <w:sz w:val="20"/>
                <w:szCs w:val="20"/>
              </w:rPr>
              <w:t>Tar</w:t>
            </w:r>
            <w:r>
              <w:rPr>
                <w:rFonts w:ascii="Arial"/>
                <w:i/>
                <w:sz w:val="20"/>
                <w:szCs w:val="20"/>
              </w:rPr>
              <w:t>iffa</w:t>
            </w:r>
          </w:p>
          <w:p w:rsidR="00AA792E" w:rsidRPr="00AA792E" w:rsidRDefault="00AA792E" w:rsidP="00ED7790">
            <w:pPr>
              <w:widowControl w:val="0"/>
              <w:autoSpaceDE w:val="0"/>
              <w:autoSpaceDN w:val="0"/>
              <w:adjustRightInd w:val="0"/>
              <w:jc w:val="center"/>
              <w:rPr>
                <w:rFonts w:ascii="Arial"/>
                <w:i/>
                <w:sz w:val="20"/>
                <w:szCs w:val="20"/>
              </w:rPr>
            </w:pPr>
            <w:r w:rsidRPr="00AA792E">
              <w:rPr>
                <w:rFonts w:ascii="Arial"/>
                <w:i/>
                <w:sz w:val="20"/>
                <w:szCs w:val="20"/>
              </w:rPr>
              <w:t xml:space="preserve"> fissa</w:t>
            </w:r>
          </w:p>
        </w:tc>
        <w:tc>
          <w:tcPr>
            <w:tcW w:w="747" w:type="pct"/>
            <w:tcBorders>
              <w:top w:val="single" w:sz="4" w:space="0" w:color="auto"/>
              <w:left w:val="single" w:sz="4" w:space="0" w:color="auto"/>
              <w:bottom w:val="single" w:sz="4" w:space="0" w:color="auto"/>
            </w:tcBorders>
            <w:tcMar>
              <w:left w:w="108" w:type="dxa"/>
              <w:right w:w="108" w:type="dxa"/>
            </w:tcMar>
            <w:vAlign w:val="center"/>
          </w:tcPr>
          <w:p w:rsidR="00AA792E" w:rsidRPr="00AA792E" w:rsidRDefault="00AA792E">
            <w:pPr>
              <w:widowControl w:val="0"/>
              <w:autoSpaceDE w:val="0"/>
              <w:autoSpaceDN w:val="0"/>
              <w:adjustRightInd w:val="0"/>
              <w:jc w:val="center"/>
              <w:rPr>
                <w:rFonts w:ascii="Arial"/>
                <w:i/>
                <w:sz w:val="20"/>
                <w:szCs w:val="20"/>
              </w:rPr>
            </w:pPr>
            <w:r w:rsidRPr="00AA792E">
              <w:rPr>
                <w:rFonts w:ascii="Arial"/>
                <w:i/>
                <w:sz w:val="20"/>
                <w:szCs w:val="20"/>
              </w:rPr>
              <w:t>Tar</w:t>
            </w:r>
            <w:r>
              <w:rPr>
                <w:rFonts w:ascii="Arial"/>
                <w:i/>
                <w:sz w:val="20"/>
                <w:szCs w:val="20"/>
              </w:rPr>
              <w:t>iffa</w:t>
            </w:r>
            <w:r w:rsidRPr="00AA792E">
              <w:rPr>
                <w:rFonts w:ascii="Arial"/>
                <w:i/>
                <w:sz w:val="20"/>
                <w:szCs w:val="20"/>
              </w:rPr>
              <w:t xml:space="preserve"> </w:t>
            </w:r>
          </w:p>
          <w:p w:rsidR="00AA792E" w:rsidRPr="00AA792E" w:rsidRDefault="00AA792E" w:rsidP="00160B2F">
            <w:pPr>
              <w:widowControl w:val="0"/>
              <w:autoSpaceDE w:val="0"/>
              <w:autoSpaceDN w:val="0"/>
              <w:adjustRightInd w:val="0"/>
              <w:jc w:val="center"/>
              <w:rPr>
                <w:rFonts w:ascii="Arial" w:hAnsi="Arial"/>
                <w:i/>
                <w:sz w:val="20"/>
                <w:szCs w:val="20"/>
              </w:rPr>
            </w:pPr>
            <w:r w:rsidRPr="00AA792E">
              <w:rPr>
                <w:rFonts w:ascii="Arial"/>
                <w:i/>
                <w:sz w:val="20"/>
                <w:szCs w:val="20"/>
              </w:rPr>
              <w:t>varia</w:t>
            </w:r>
            <w:r>
              <w:rPr>
                <w:rFonts w:ascii="Arial"/>
                <w:i/>
                <w:sz w:val="20"/>
                <w:szCs w:val="20"/>
              </w:rPr>
              <w:t>bile</w:t>
            </w:r>
          </w:p>
        </w:tc>
      </w:tr>
      <w:tr w:rsidR="00F506E7" w:rsidRPr="00AA792E" w:rsidTr="00F506E7">
        <w:tc>
          <w:tcPr>
            <w:tcW w:w="391" w:type="pct"/>
            <w:tcBorders>
              <w:top w:val="single" w:sz="4" w:space="0" w:color="auto"/>
              <w:bottom w:val="single" w:sz="4" w:space="0" w:color="auto"/>
              <w:right w:val="single" w:sz="4" w:space="0" w:color="auto"/>
            </w:tcBorders>
            <w:tcMar>
              <w:left w:w="108" w:type="dxa"/>
              <w:right w:w="108" w:type="dxa"/>
            </w:tcMar>
            <w:vAlign w:val="center"/>
          </w:tcPr>
          <w:p w:rsidR="00AA792E" w:rsidRPr="00AA792E" w:rsidRDefault="00AA792E" w:rsidP="00EB6873">
            <w:pPr>
              <w:widowControl w:val="0"/>
              <w:autoSpaceDE w:val="0"/>
              <w:autoSpaceDN w:val="0"/>
              <w:adjustRightInd w:val="0"/>
              <w:rPr>
                <w:rFonts w:ascii="Arial" w:hAnsi="Arial"/>
                <w:b/>
                <w:sz w:val="16"/>
                <w:szCs w:val="16"/>
              </w:rPr>
            </w:pPr>
            <w:r w:rsidRPr="00AA792E">
              <w:rPr>
                <w:rFonts w:ascii="Arial Narrow"/>
                <w:sz w:val="16"/>
                <w:szCs w:val="16"/>
              </w:rPr>
              <w:t>2  .4</w:t>
            </w:r>
          </w:p>
        </w:tc>
        <w:tc>
          <w:tcPr>
            <w:tcW w:w="115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792E" w:rsidRPr="00AA792E" w:rsidRDefault="00AA792E" w:rsidP="00EB6873">
            <w:pPr>
              <w:widowControl w:val="0"/>
              <w:autoSpaceDE w:val="0"/>
              <w:autoSpaceDN w:val="0"/>
              <w:adjustRightInd w:val="0"/>
              <w:rPr>
                <w:rFonts w:ascii="Arial" w:hAnsi="Arial"/>
                <w:b/>
                <w:sz w:val="16"/>
                <w:szCs w:val="16"/>
              </w:rPr>
            </w:pPr>
            <w:r w:rsidRPr="00AA792E">
              <w:rPr>
                <w:rFonts w:ascii="Arial Narrow"/>
                <w:sz w:val="16"/>
                <w:szCs w:val="16"/>
              </w:rPr>
              <w:t>ESPOSIZIONI,AUTOSALONI</w:t>
            </w:r>
          </w:p>
        </w:tc>
        <w:tc>
          <w:tcPr>
            <w:tcW w:w="569"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792E" w:rsidRPr="00AA792E" w:rsidRDefault="00AA792E" w:rsidP="00F506E7">
            <w:pPr>
              <w:widowControl w:val="0"/>
              <w:autoSpaceDE w:val="0"/>
              <w:autoSpaceDN w:val="0"/>
              <w:adjustRightInd w:val="0"/>
              <w:jc w:val="right"/>
              <w:rPr>
                <w:rFonts w:ascii="Arial" w:hAnsi="Arial"/>
                <w:b/>
                <w:color w:val="444444"/>
                <w:sz w:val="16"/>
                <w:szCs w:val="16"/>
              </w:rPr>
            </w:pPr>
            <w:r w:rsidRPr="00AA792E">
              <w:rPr>
                <w:rFonts w:ascii="Arial Narrow"/>
                <w:sz w:val="16"/>
                <w:szCs w:val="16"/>
              </w:rPr>
              <w:t xml:space="preserve">      180,00</w:t>
            </w:r>
          </w:p>
        </w:tc>
        <w:tc>
          <w:tcPr>
            <w:tcW w:w="712"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792E" w:rsidRPr="00AA792E" w:rsidRDefault="00AA792E" w:rsidP="00EB6873">
            <w:pPr>
              <w:widowControl w:val="0"/>
              <w:autoSpaceDE w:val="0"/>
              <w:autoSpaceDN w:val="0"/>
              <w:adjustRightInd w:val="0"/>
              <w:jc w:val="right"/>
              <w:rPr>
                <w:rFonts w:ascii="Arial" w:hAnsi="Arial"/>
                <w:i/>
                <w:sz w:val="16"/>
                <w:szCs w:val="16"/>
              </w:rPr>
            </w:pPr>
            <w:r w:rsidRPr="00AA792E">
              <w:rPr>
                <w:rFonts w:ascii="Arial Narrow"/>
                <w:b/>
                <w:sz w:val="16"/>
                <w:szCs w:val="16"/>
              </w:rPr>
              <w:t xml:space="preserve">     0,49</w:t>
            </w:r>
          </w:p>
        </w:tc>
        <w:tc>
          <w:tcPr>
            <w:tcW w:w="641"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792E" w:rsidRPr="00AA792E" w:rsidRDefault="00AA792E" w:rsidP="00EB6873">
            <w:pPr>
              <w:widowControl w:val="0"/>
              <w:autoSpaceDE w:val="0"/>
              <w:autoSpaceDN w:val="0"/>
              <w:adjustRightInd w:val="0"/>
              <w:jc w:val="right"/>
              <w:rPr>
                <w:rFonts w:ascii="Arial" w:hAnsi="Arial"/>
                <w:i/>
                <w:sz w:val="16"/>
                <w:szCs w:val="16"/>
              </w:rPr>
            </w:pPr>
            <w:r w:rsidRPr="00AA792E">
              <w:rPr>
                <w:rFonts w:ascii="Arial Narrow"/>
                <w:b/>
                <w:sz w:val="16"/>
                <w:szCs w:val="16"/>
              </w:rPr>
              <w:t xml:space="preserve">      4,31</w:t>
            </w:r>
          </w:p>
        </w:tc>
        <w:tc>
          <w:tcPr>
            <w:tcW w:w="783"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792E" w:rsidRPr="00AA792E" w:rsidRDefault="00AA792E" w:rsidP="00EB6873">
            <w:pPr>
              <w:widowControl w:val="0"/>
              <w:autoSpaceDE w:val="0"/>
              <w:autoSpaceDN w:val="0"/>
              <w:adjustRightInd w:val="0"/>
              <w:jc w:val="right"/>
              <w:rPr>
                <w:rFonts w:ascii="Arial" w:hAnsi="Arial"/>
                <w:i/>
                <w:sz w:val="16"/>
                <w:szCs w:val="16"/>
              </w:rPr>
            </w:pPr>
            <w:r w:rsidRPr="00AA792E">
              <w:rPr>
                <w:rFonts w:ascii="Arial Narrow"/>
                <w:b/>
                <w:sz w:val="16"/>
                <w:szCs w:val="16"/>
              </w:rPr>
              <w:t xml:space="preserve">      0,161377</w:t>
            </w:r>
          </w:p>
        </w:tc>
        <w:tc>
          <w:tcPr>
            <w:tcW w:w="746" w:type="pct"/>
            <w:tcBorders>
              <w:top w:val="single" w:sz="4" w:space="0" w:color="auto"/>
              <w:left w:val="single" w:sz="4" w:space="0" w:color="auto"/>
              <w:bottom w:val="single" w:sz="4" w:space="0" w:color="auto"/>
            </w:tcBorders>
            <w:tcMar>
              <w:left w:w="108" w:type="dxa"/>
              <w:right w:w="108" w:type="dxa"/>
            </w:tcMar>
            <w:vAlign w:val="center"/>
          </w:tcPr>
          <w:p w:rsidR="00AA792E" w:rsidRPr="00AA792E" w:rsidRDefault="00AA792E" w:rsidP="00EB6873">
            <w:pPr>
              <w:widowControl w:val="0"/>
              <w:autoSpaceDE w:val="0"/>
              <w:autoSpaceDN w:val="0"/>
              <w:adjustRightInd w:val="0"/>
              <w:jc w:val="right"/>
              <w:rPr>
                <w:rFonts w:ascii="Arial" w:hAnsi="Arial"/>
                <w:i/>
                <w:sz w:val="16"/>
                <w:szCs w:val="16"/>
              </w:rPr>
            </w:pPr>
            <w:r w:rsidRPr="00AA792E">
              <w:rPr>
                <w:rFonts w:ascii="Arial Narrow"/>
                <w:b/>
                <w:sz w:val="16"/>
                <w:szCs w:val="16"/>
              </w:rPr>
              <w:t xml:space="preserve">     0,300567</w:t>
            </w:r>
          </w:p>
        </w:tc>
      </w:tr>
      <w:tr w:rsidR="00F506E7" w:rsidRPr="00AA792E" w:rsidTr="00F506E7">
        <w:tc>
          <w:tcPr>
            <w:tcW w:w="391" w:type="pct"/>
            <w:tcBorders>
              <w:top w:val="single" w:sz="4" w:space="0" w:color="auto"/>
              <w:bottom w:val="single" w:sz="4" w:space="0" w:color="auto"/>
              <w:right w:val="single" w:sz="4" w:space="0" w:color="auto"/>
            </w:tcBorders>
            <w:tcMar>
              <w:left w:w="108" w:type="dxa"/>
              <w:right w:w="108" w:type="dxa"/>
            </w:tcMar>
            <w:vAlign w:val="center"/>
          </w:tcPr>
          <w:p w:rsidR="00AA792E" w:rsidRPr="00AA792E" w:rsidRDefault="00AA792E" w:rsidP="00EB6873">
            <w:pPr>
              <w:widowControl w:val="0"/>
              <w:autoSpaceDE w:val="0"/>
              <w:autoSpaceDN w:val="0"/>
              <w:adjustRightInd w:val="0"/>
              <w:rPr>
                <w:rFonts w:ascii="Arial" w:hAnsi="Arial"/>
                <w:b/>
                <w:sz w:val="16"/>
                <w:szCs w:val="16"/>
              </w:rPr>
            </w:pPr>
            <w:r w:rsidRPr="00AA792E">
              <w:rPr>
                <w:rFonts w:ascii="Arial Narrow"/>
                <w:sz w:val="16"/>
                <w:szCs w:val="16"/>
              </w:rPr>
              <w:t>2  .6</w:t>
            </w:r>
          </w:p>
        </w:tc>
        <w:tc>
          <w:tcPr>
            <w:tcW w:w="115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792E" w:rsidRPr="00AA792E" w:rsidRDefault="00AA792E" w:rsidP="00EB6873">
            <w:pPr>
              <w:widowControl w:val="0"/>
              <w:autoSpaceDE w:val="0"/>
              <w:autoSpaceDN w:val="0"/>
              <w:adjustRightInd w:val="0"/>
              <w:rPr>
                <w:rFonts w:ascii="Arial" w:hAnsi="Arial"/>
                <w:b/>
                <w:sz w:val="16"/>
                <w:szCs w:val="16"/>
              </w:rPr>
            </w:pPr>
            <w:r w:rsidRPr="00AA792E">
              <w:rPr>
                <w:rFonts w:ascii="Arial Narrow"/>
                <w:sz w:val="16"/>
                <w:szCs w:val="16"/>
              </w:rPr>
              <w:t>ALBERGHI SENZA RISTORAZIONE</w:t>
            </w:r>
          </w:p>
        </w:tc>
        <w:tc>
          <w:tcPr>
            <w:tcW w:w="569"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792E" w:rsidRPr="00AA792E" w:rsidRDefault="00AA792E" w:rsidP="00F506E7">
            <w:pPr>
              <w:widowControl w:val="0"/>
              <w:autoSpaceDE w:val="0"/>
              <w:autoSpaceDN w:val="0"/>
              <w:adjustRightInd w:val="0"/>
              <w:jc w:val="right"/>
              <w:rPr>
                <w:rFonts w:ascii="Arial" w:hAnsi="Arial"/>
                <w:b/>
                <w:color w:val="444444"/>
                <w:sz w:val="16"/>
                <w:szCs w:val="16"/>
              </w:rPr>
            </w:pPr>
            <w:r w:rsidRPr="00AA792E">
              <w:rPr>
                <w:rFonts w:ascii="Arial Narrow"/>
                <w:sz w:val="16"/>
                <w:szCs w:val="16"/>
              </w:rPr>
              <w:t xml:space="preserve">       74,00</w:t>
            </w:r>
          </w:p>
        </w:tc>
        <w:tc>
          <w:tcPr>
            <w:tcW w:w="712"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792E" w:rsidRPr="00AA792E" w:rsidRDefault="00AA792E" w:rsidP="00EB6873">
            <w:pPr>
              <w:widowControl w:val="0"/>
              <w:autoSpaceDE w:val="0"/>
              <w:autoSpaceDN w:val="0"/>
              <w:adjustRightInd w:val="0"/>
              <w:jc w:val="right"/>
              <w:rPr>
                <w:rFonts w:ascii="Arial" w:hAnsi="Arial"/>
                <w:i/>
                <w:sz w:val="16"/>
                <w:szCs w:val="16"/>
              </w:rPr>
            </w:pPr>
            <w:r w:rsidRPr="00AA792E">
              <w:rPr>
                <w:rFonts w:ascii="Arial Narrow"/>
                <w:b/>
                <w:sz w:val="16"/>
                <w:szCs w:val="16"/>
              </w:rPr>
              <w:t xml:space="preserve">     0,97</w:t>
            </w:r>
          </w:p>
        </w:tc>
        <w:tc>
          <w:tcPr>
            <w:tcW w:w="641"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792E" w:rsidRPr="00AA792E" w:rsidRDefault="00AA792E" w:rsidP="00EB6873">
            <w:pPr>
              <w:widowControl w:val="0"/>
              <w:autoSpaceDE w:val="0"/>
              <w:autoSpaceDN w:val="0"/>
              <w:adjustRightInd w:val="0"/>
              <w:jc w:val="right"/>
              <w:rPr>
                <w:rFonts w:ascii="Arial" w:hAnsi="Arial"/>
                <w:i/>
                <w:sz w:val="16"/>
                <w:szCs w:val="16"/>
              </w:rPr>
            </w:pPr>
            <w:r w:rsidRPr="00AA792E">
              <w:rPr>
                <w:rFonts w:ascii="Arial Narrow"/>
                <w:b/>
                <w:sz w:val="16"/>
                <w:szCs w:val="16"/>
              </w:rPr>
              <w:t xml:space="preserve">      8,52</w:t>
            </w:r>
          </w:p>
        </w:tc>
        <w:tc>
          <w:tcPr>
            <w:tcW w:w="783"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792E" w:rsidRPr="00AA792E" w:rsidRDefault="00AA792E" w:rsidP="00EB6873">
            <w:pPr>
              <w:widowControl w:val="0"/>
              <w:autoSpaceDE w:val="0"/>
              <w:autoSpaceDN w:val="0"/>
              <w:adjustRightInd w:val="0"/>
              <w:jc w:val="right"/>
              <w:rPr>
                <w:rFonts w:ascii="Arial" w:hAnsi="Arial"/>
                <w:i/>
                <w:sz w:val="16"/>
                <w:szCs w:val="16"/>
              </w:rPr>
            </w:pPr>
            <w:r w:rsidRPr="00AA792E">
              <w:rPr>
                <w:rFonts w:ascii="Arial Narrow"/>
                <w:b/>
                <w:sz w:val="16"/>
                <w:szCs w:val="16"/>
              </w:rPr>
              <w:t xml:space="preserve">      0,319462</w:t>
            </w:r>
          </w:p>
        </w:tc>
        <w:tc>
          <w:tcPr>
            <w:tcW w:w="746" w:type="pct"/>
            <w:tcBorders>
              <w:top w:val="single" w:sz="4" w:space="0" w:color="auto"/>
              <w:left w:val="single" w:sz="4" w:space="0" w:color="auto"/>
              <w:bottom w:val="single" w:sz="4" w:space="0" w:color="auto"/>
            </w:tcBorders>
            <w:tcMar>
              <w:left w:w="108" w:type="dxa"/>
              <w:right w:w="108" w:type="dxa"/>
            </w:tcMar>
            <w:vAlign w:val="center"/>
          </w:tcPr>
          <w:p w:rsidR="00AA792E" w:rsidRPr="00AA792E" w:rsidRDefault="00AA792E" w:rsidP="00EB6873">
            <w:pPr>
              <w:widowControl w:val="0"/>
              <w:autoSpaceDE w:val="0"/>
              <w:autoSpaceDN w:val="0"/>
              <w:adjustRightInd w:val="0"/>
              <w:jc w:val="right"/>
              <w:rPr>
                <w:rFonts w:ascii="Arial" w:hAnsi="Arial"/>
                <w:i/>
                <w:sz w:val="16"/>
                <w:szCs w:val="16"/>
              </w:rPr>
            </w:pPr>
            <w:r w:rsidRPr="00AA792E">
              <w:rPr>
                <w:rFonts w:ascii="Arial Narrow"/>
                <w:b/>
                <w:sz w:val="16"/>
                <w:szCs w:val="16"/>
              </w:rPr>
              <w:t xml:space="preserve">     0,594161</w:t>
            </w:r>
          </w:p>
        </w:tc>
      </w:tr>
      <w:tr w:rsidR="00F506E7" w:rsidRPr="00AA792E" w:rsidTr="00F506E7">
        <w:tc>
          <w:tcPr>
            <w:tcW w:w="391" w:type="pct"/>
            <w:tcBorders>
              <w:top w:val="single" w:sz="4" w:space="0" w:color="auto"/>
              <w:bottom w:val="single" w:sz="4" w:space="0" w:color="auto"/>
              <w:right w:val="single" w:sz="4" w:space="0" w:color="auto"/>
            </w:tcBorders>
            <w:tcMar>
              <w:left w:w="108" w:type="dxa"/>
              <w:right w:w="108" w:type="dxa"/>
            </w:tcMar>
            <w:vAlign w:val="center"/>
          </w:tcPr>
          <w:p w:rsidR="00AA792E" w:rsidRPr="00AA792E" w:rsidRDefault="00AA792E" w:rsidP="00EB6873">
            <w:pPr>
              <w:widowControl w:val="0"/>
              <w:autoSpaceDE w:val="0"/>
              <w:autoSpaceDN w:val="0"/>
              <w:adjustRightInd w:val="0"/>
              <w:rPr>
                <w:rFonts w:ascii="Arial" w:hAnsi="Arial"/>
                <w:b/>
                <w:sz w:val="16"/>
                <w:szCs w:val="16"/>
              </w:rPr>
            </w:pPr>
            <w:r w:rsidRPr="00AA792E">
              <w:rPr>
                <w:rFonts w:ascii="Arial Narrow"/>
                <w:sz w:val="16"/>
                <w:szCs w:val="16"/>
              </w:rPr>
              <w:t>2  .9</w:t>
            </w:r>
          </w:p>
        </w:tc>
        <w:tc>
          <w:tcPr>
            <w:tcW w:w="115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792E" w:rsidRPr="00AA792E" w:rsidRDefault="00AA792E" w:rsidP="00EB6873">
            <w:pPr>
              <w:widowControl w:val="0"/>
              <w:autoSpaceDE w:val="0"/>
              <w:autoSpaceDN w:val="0"/>
              <w:adjustRightInd w:val="0"/>
              <w:rPr>
                <w:rFonts w:ascii="Arial" w:hAnsi="Arial"/>
                <w:b/>
                <w:sz w:val="16"/>
                <w:szCs w:val="16"/>
              </w:rPr>
            </w:pPr>
            <w:r w:rsidRPr="00AA792E">
              <w:rPr>
                <w:rFonts w:ascii="Arial Narrow"/>
                <w:sz w:val="16"/>
                <w:szCs w:val="16"/>
              </w:rPr>
              <w:t xml:space="preserve">BANCHE ED ISTITUTI </w:t>
            </w:r>
            <w:proofErr w:type="spellStart"/>
            <w:r w:rsidRPr="00AA792E">
              <w:rPr>
                <w:rFonts w:ascii="Arial Narrow"/>
                <w:sz w:val="16"/>
                <w:szCs w:val="16"/>
              </w:rPr>
              <w:t>DI</w:t>
            </w:r>
            <w:proofErr w:type="spellEnd"/>
            <w:r w:rsidRPr="00AA792E">
              <w:rPr>
                <w:rFonts w:ascii="Arial Narrow"/>
                <w:sz w:val="16"/>
                <w:szCs w:val="16"/>
              </w:rPr>
              <w:t xml:space="preserve"> CREDITO</w:t>
            </w:r>
          </w:p>
        </w:tc>
        <w:tc>
          <w:tcPr>
            <w:tcW w:w="569"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792E" w:rsidRPr="00AA792E" w:rsidRDefault="00AA792E" w:rsidP="00F506E7">
            <w:pPr>
              <w:widowControl w:val="0"/>
              <w:autoSpaceDE w:val="0"/>
              <w:autoSpaceDN w:val="0"/>
              <w:adjustRightInd w:val="0"/>
              <w:jc w:val="right"/>
              <w:rPr>
                <w:rFonts w:ascii="Arial" w:hAnsi="Arial"/>
                <w:b/>
                <w:color w:val="444444"/>
                <w:sz w:val="16"/>
                <w:szCs w:val="16"/>
              </w:rPr>
            </w:pPr>
            <w:r w:rsidRPr="00AA792E">
              <w:rPr>
                <w:rFonts w:ascii="Arial Narrow"/>
                <w:sz w:val="16"/>
                <w:szCs w:val="16"/>
              </w:rPr>
              <w:t xml:space="preserve">       50,00</w:t>
            </w:r>
          </w:p>
        </w:tc>
        <w:tc>
          <w:tcPr>
            <w:tcW w:w="712"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792E" w:rsidRPr="00AA792E" w:rsidRDefault="00AA792E" w:rsidP="00EB6873">
            <w:pPr>
              <w:widowControl w:val="0"/>
              <w:autoSpaceDE w:val="0"/>
              <w:autoSpaceDN w:val="0"/>
              <w:adjustRightInd w:val="0"/>
              <w:jc w:val="right"/>
              <w:rPr>
                <w:rFonts w:ascii="Arial" w:hAnsi="Arial"/>
                <w:i/>
                <w:sz w:val="16"/>
                <w:szCs w:val="16"/>
              </w:rPr>
            </w:pPr>
            <w:r w:rsidRPr="00AA792E">
              <w:rPr>
                <w:rFonts w:ascii="Arial Narrow"/>
                <w:b/>
                <w:sz w:val="16"/>
                <w:szCs w:val="16"/>
              </w:rPr>
              <w:t xml:space="preserve">     0,60</w:t>
            </w:r>
          </w:p>
        </w:tc>
        <w:tc>
          <w:tcPr>
            <w:tcW w:w="641"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792E" w:rsidRPr="00AA792E" w:rsidRDefault="00AA792E" w:rsidP="00EB6873">
            <w:pPr>
              <w:widowControl w:val="0"/>
              <w:autoSpaceDE w:val="0"/>
              <w:autoSpaceDN w:val="0"/>
              <w:adjustRightInd w:val="0"/>
              <w:jc w:val="right"/>
              <w:rPr>
                <w:rFonts w:ascii="Arial" w:hAnsi="Arial"/>
                <w:i/>
                <w:sz w:val="16"/>
                <w:szCs w:val="16"/>
              </w:rPr>
            </w:pPr>
            <w:r w:rsidRPr="00AA792E">
              <w:rPr>
                <w:rFonts w:ascii="Arial Narrow"/>
                <w:b/>
                <w:sz w:val="16"/>
                <w:szCs w:val="16"/>
              </w:rPr>
              <w:t xml:space="preserve">      5,27</w:t>
            </w:r>
          </w:p>
        </w:tc>
        <w:tc>
          <w:tcPr>
            <w:tcW w:w="783"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792E" w:rsidRPr="00AA792E" w:rsidRDefault="00AA792E" w:rsidP="00EB6873">
            <w:pPr>
              <w:widowControl w:val="0"/>
              <w:autoSpaceDE w:val="0"/>
              <w:autoSpaceDN w:val="0"/>
              <w:adjustRightInd w:val="0"/>
              <w:jc w:val="right"/>
              <w:rPr>
                <w:rFonts w:ascii="Arial" w:hAnsi="Arial"/>
                <w:i/>
                <w:sz w:val="16"/>
                <w:szCs w:val="16"/>
              </w:rPr>
            </w:pPr>
            <w:r w:rsidRPr="00AA792E">
              <w:rPr>
                <w:rFonts w:ascii="Arial Narrow"/>
                <w:b/>
                <w:sz w:val="16"/>
                <w:szCs w:val="16"/>
              </w:rPr>
              <w:t xml:space="preserve">      0,197605</w:t>
            </w:r>
          </w:p>
        </w:tc>
        <w:tc>
          <w:tcPr>
            <w:tcW w:w="746" w:type="pct"/>
            <w:tcBorders>
              <w:top w:val="single" w:sz="4" w:space="0" w:color="auto"/>
              <w:left w:val="single" w:sz="4" w:space="0" w:color="auto"/>
              <w:bottom w:val="single" w:sz="4" w:space="0" w:color="auto"/>
            </w:tcBorders>
            <w:tcMar>
              <w:left w:w="108" w:type="dxa"/>
              <w:right w:w="108" w:type="dxa"/>
            </w:tcMar>
            <w:vAlign w:val="center"/>
          </w:tcPr>
          <w:p w:rsidR="00AA792E" w:rsidRPr="00AA792E" w:rsidRDefault="00AA792E" w:rsidP="00EB6873">
            <w:pPr>
              <w:widowControl w:val="0"/>
              <w:autoSpaceDE w:val="0"/>
              <w:autoSpaceDN w:val="0"/>
              <w:adjustRightInd w:val="0"/>
              <w:jc w:val="right"/>
              <w:rPr>
                <w:rFonts w:ascii="Arial" w:hAnsi="Arial"/>
                <w:i/>
                <w:sz w:val="16"/>
                <w:szCs w:val="16"/>
              </w:rPr>
            </w:pPr>
            <w:r w:rsidRPr="00AA792E">
              <w:rPr>
                <w:rFonts w:ascii="Arial Narrow"/>
                <w:b/>
                <w:sz w:val="16"/>
                <w:szCs w:val="16"/>
              </w:rPr>
              <w:t xml:space="preserve">     0,367515</w:t>
            </w:r>
          </w:p>
        </w:tc>
      </w:tr>
      <w:tr w:rsidR="00F506E7" w:rsidRPr="00AA792E" w:rsidTr="00F506E7">
        <w:tc>
          <w:tcPr>
            <w:tcW w:w="391" w:type="pct"/>
            <w:tcBorders>
              <w:top w:val="single" w:sz="4" w:space="0" w:color="auto"/>
              <w:bottom w:val="single" w:sz="4" w:space="0" w:color="auto"/>
              <w:right w:val="single" w:sz="4" w:space="0" w:color="auto"/>
            </w:tcBorders>
            <w:tcMar>
              <w:left w:w="108" w:type="dxa"/>
              <w:right w:w="108" w:type="dxa"/>
            </w:tcMar>
            <w:vAlign w:val="center"/>
          </w:tcPr>
          <w:p w:rsidR="00AA792E" w:rsidRPr="00AA792E" w:rsidRDefault="00AA792E" w:rsidP="00EB6873">
            <w:pPr>
              <w:widowControl w:val="0"/>
              <w:autoSpaceDE w:val="0"/>
              <w:autoSpaceDN w:val="0"/>
              <w:adjustRightInd w:val="0"/>
              <w:rPr>
                <w:rFonts w:ascii="Arial" w:hAnsi="Arial"/>
                <w:b/>
                <w:sz w:val="16"/>
                <w:szCs w:val="16"/>
              </w:rPr>
            </w:pPr>
            <w:r w:rsidRPr="00AA792E">
              <w:rPr>
                <w:rFonts w:ascii="Arial Narrow"/>
                <w:sz w:val="16"/>
                <w:szCs w:val="16"/>
              </w:rPr>
              <w:t>2  .10</w:t>
            </w:r>
          </w:p>
        </w:tc>
        <w:tc>
          <w:tcPr>
            <w:tcW w:w="115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792E" w:rsidRPr="00AA792E" w:rsidRDefault="00AA792E" w:rsidP="00EB6873">
            <w:pPr>
              <w:widowControl w:val="0"/>
              <w:autoSpaceDE w:val="0"/>
              <w:autoSpaceDN w:val="0"/>
              <w:adjustRightInd w:val="0"/>
              <w:rPr>
                <w:rFonts w:ascii="Arial" w:hAnsi="Arial"/>
                <w:b/>
                <w:sz w:val="16"/>
                <w:szCs w:val="16"/>
              </w:rPr>
            </w:pPr>
            <w:r w:rsidRPr="00AA792E">
              <w:rPr>
                <w:rFonts w:ascii="Arial Narrow"/>
                <w:sz w:val="16"/>
                <w:szCs w:val="16"/>
              </w:rPr>
              <w:t>NEGOZI ABBIGLIAMENTO,CALZATURE,LIBRERIA,CARTOLERIA</w:t>
            </w:r>
          </w:p>
        </w:tc>
        <w:tc>
          <w:tcPr>
            <w:tcW w:w="569"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792E" w:rsidRPr="00AA792E" w:rsidRDefault="00AA792E" w:rsidP="00F506E7">
            <w:pPr>
              <w:widowControl w:val="0"/>
              <w:autoSpaceDE w:val="0"/>
              <w:autoSpaceDN w:val="0"/>
              <w:adjustRightInd w:val="0"/>
              <w:jc w:val="right"/>
              <w:rPr>
                <w:rFonts w:ascii="Arial" w:hAnsi="Arial"/>
                <w:b/>
                <w:color w:val="444444"/>
                <w:sz w:val="16"/>
                <w:szCs w:val="16"/>
              </w:rPr>
            </w:pPr>
            <w:r w:rsidRPr="00AA792E">
              <w:rPr>
                <w:rFonts w:ascii="Arial Narrow"/>
                <w:sz w:val="16"/>
                <w:szCs w:val="16"/>
              </w:rPr>
              <w:t xml:space="preserve">      336,00</w:t>
            </w:r>
          </w:p>
        </w:tc>
        <w:tc>
          <w:tcPr>
            <w:tcW w:w="712"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792E" w:rsidRPr="00AA792E" w:rsidRDefault="00AA792E" w:rsidP="00EB6873">
            <w:pPr>
              <w:widowControl w:val="0"/>
              <w:autoSpaceDE w:val="0"/>
              <w:autoSpaceDN w:val="0"/>
              <w:adjustRightInd w:val="0"/>
              <w:jc w:val="right"/>
              <w:rPr>
                <w:rFonts w:ascii="Arial" w:hAnsi="Arial"/>
                <w:i/>
                <w:sz w:val="16"/>
                <w:szCs w:val="16"/>
              </w:rPr>
            </w:pPr>
            <w:r w:rsidRPr="00AA792E">
              <w:rPr>
                <w:rFonts w:ascii="Arial Narrow"/>
                <w:b/>
                <w:sz w:val="16"/>
                <w:szCs w:val="16"/>
              </w:rPr>
              <w:t xml:space="preserve">     1,13</w:t>
            </w:r>
          </w:p>
        </w:tc>
        <w:tc>
          <w:tcPr>
            <w:tcW w:w="641"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792E" w:rsidRPr="00AA792E" w:rsidRDefault="00AA792E" w:rsidP="00EB6873">
            <w:pPr>
              <w:widowControl w:val="0"/>
              <w:autoSpaceDE w:val="0"/>
              <w:autoSpaceDN w:val="0"/>
              <w:adjustRightInd w:val="0"/>
              <w:jc w:val="right"/>
              <w:rPr>
                <w:rFonts w:ascii="Arial" w:hAnsi="Arial"/>
                <w:i/>
                <w:sz w:val="16"/>
                <w:szCs w:val="16"/>
              </w:rPr>
            </w:pPr>
            <w:r w:rsidRPr="00AA792E">
              <w:rPr>
                <w:rFonts w:ascii="Arial Narrow"/>
                <w:b/>
                <w:sz w:val="16"/>
                <w:szCs w:val="16"/>
              </w:rPr>
              <w:t xml:space="preserve">      9,91</w:t>
            </w:r>
          </w:p>
        </w:tc>
        <w:tc>
          <w:tcPr>
            <w:tcW w:w="783"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792E" w:rsidRPr="00AA792E" w:rsidRDefault="00AA792E" w:rsidP="00EB6873">
            <w:pPr>
              <w:widowControl w:val="0"/>
              <w:autoSpaceDE w:val="0"/>
              <w:autoSpaceDN w:val="0"/>
              <w:adjustRightInd w:val="0"/>
              <w:jc w:val="right"/>
              <w:rPr>
                <w:rFonts w:ascii="Arial" w:hAnsi="Arial"/>
                <w:i/>
                <w:sz w:val="16"/>
                <w:szCs w:val="16"/>
              </w:rPr>
            </w:pPr>
            <w:r w:rsidRPr="00AA792E">
              <w:rPr>
                <w:rFonts w:ascii="Arial Narrow"/>
                <w:b/>
                <w:sz w:val="16"/>
                <w:szCs w:val="16"/>
              </w:rPr>
              <w:t xml:space="preserve">      0,372157</w:t>
            </w:r>
          </w:p>
        </w:tc>
        <w:tc>
          <w:tcPr>
            <w:tcW w:w="746" w:type="pct"/>
            <w:tcBorders>
              <w:top w:val="single" w:sz="4" w:space="0" w:color="auto"/>
              <w:left w:val="single" w:sz="4" w:space="0" w:color="auto"/>
              <w:bottom w:val="single" w:sz="4" w:space="0" w:color="auto"/>
            </w:tcBorders>
            <w:tcMar>
              <w:left w:w="108" w:type="dxa"/>
              <w:right w:w="108" w:type="dxa"/>
            </w:tcMar>
            <w:vAlign w:val="center"/>
          </w:tcPr>
          <w:p w:rsidR="00AA792E" w:rsidRPr="00AA792E" w:rsidRDefault="00AA792E" w:rsidP="00EB6873">
            <w:pPr>
              <w:widowControl w:val="0"/>
              <w:autoSpaceDE w:val="0"/>
              <w:autoSpaceDN w:val="0"/>
              <w:adjustRightInd w:val="0"/>
              <w:jc w:val="right"/>
              <w:rPr>
                <w:rFonts w:ascii="Arial" w:hAnsi="Arial"/>
                <w:i/>
                <w:sz w:val="16"/>
                <w:szCs w:val="16"/>
              </w:rPr>
            </w:pPr>
            <w:r w:rsidRPr="00AA792E">
              <w:rPr>
                <w:rFonts w:ascii="Arial Narrow"/>
                <w:b/>
                <w:sz w:val="16"/>
                <w:szCs w:val="16"/>
              </w:rPr>
              <w:t xml:space="preserve">     0,691096</w:t>
            </w:r>
          </w:p>
        </w:tc>
      </w:tr>
      <w:tr w:rsidR="00F506E7" w:rsidRPr="00AA792E" w:rsidTr="00F506E7">
        <w:tc>
          <w:tcPr>
            <w:tcW w:w="391" w:type="pct"/>
            <w:tcBorders>
              <w:top w:val="single" w:sz="4" w:space="0" w:color="auto"/>
              <w:bottom w:val="single" w:sz="4" w:space="0" w:color="auto"/>
              <w:right w:val="single" w:sz="4" w:space="0" w:color="auto"/>
            </w:tcBorders>
            <w:tcMar>
              <w:left w:w="108" w:type="dxa"/>
              <w:right w:w="108" w:type="dxa"/>
            </w:tcMar>
            <w:vAlign w:val="center"/>
          </w:tcPr>
          <w:p w:rsidR="00AA792E" w:rsidRPr="00AA792E" w:rsidRDefault="00AA792E" w:rsidP="00EB6873">
            <w:pPr>
              <w:widowControl w:val="0"/>
              <w:autoSpaceDE w:val="0"/>
              <w:autoSpaceDN w:val="0"/>
              <w:adjustRightInd w:val="0"/>
              <w:rPr>
                <w:rFonts w:ascii="Arial" w:hAnsi="Arial"/>
                <w:b/>
                <w:sz w:val="16"/>
                <w:szCs w:val="16"/>
              </w:rPr>
            </w:pPr>
            <w:r w:rsidRPr="00AA792E">
              <w:rPr>
                <w:rFonts w:ascii="Arial Narrow"/>
                <w:sz w:val="16"/>
                <w:szCs w:val="16"/>
              </w:rPr>
              <w:t>2  .11</w:t>
            </w:r>
          </w:p>
        </w:tc>
        <w:tc>
          <w:tcPr>
            <w:tcW w:w="115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792E" w:rsidRPr="00AA792E" w:rsidRDefault="00AA792E" w:rsidP="00EB6873">
            <w:pPr>
              <w:widowControl w:val="0"/>
              <w:autoSpaceDE w:val="0"/>
              <w:autoSpaceDN w:val="0"/>
              <w:adjustRightInd w:val="0"/>
              <w:rPr>
                <w:rFonts w:ascii="Arial" w:hAnsi="Arial"/>
                <w:b/>
                <w:sz w:val="16"/>
                <w:szCs w:val="16"/>
              </w:rPr>
            </w:pPr>
            <w:r w:rsidRPr="00AA792E">
              <w:rPr>
                <w:rFonts w:ascii="Arial Narrow"/>
                <w:sz w:val="16"/>
                <w:szCs w:val="16"/>
              </w:rPr>
              <w:t>EDICOLA,FARMACIA,TABACCAIO,PLURILICENZE</w:t>
            </w:r>
          </w:p>
        </w:tc>
        <w:tc>
          <w:tcPr>
            <w:tcW w:w="569"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792E" w:rsidRPr="00AA792E" w:rsidRDefault="00AA792E" w:rsidP="00F506E7">
            <w:pPr>
              <w:widowControl w:val="0"/>
              <w:autoSpaceDE w:val="0"/>
              <w:autoSpaceDN w:val="0"/>
              <w:adjustRightInd w:val="0"/>
              <w:jc w:val="right"/>
              <w:rPr>
                <w:rFonts w:ascii="Arial" w:hAnsi="Arial"/>
                <w:b/>
                <w:color w:val="444444"/>
                <w:sz w:val="16"/>
                <w:szCs w:val="16"/>
              </w:rPr>
            </w:pPr>
            <w:r w:rsidRPr="00AA792E">
              <w:rPr>
                <w:rFonts w:ascii="Arial Narrow"/>
                <w:sz w:val="16"/>
                <w:szCs w:val="16"/>
              </w:rPr>
              <w:t xml:space="preserve">       25,00</w:t>
            </w:r>
          </w:p>
        </w:tc>
        <w:tc>
          <w:tcPr>
            <w:tcW w:w="712"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792E" w:rsidRPr="00AA792E" w:rsidRDefault="00AA792E" w:rsidP="00EB6873">
            <w:pPr>
              <w:widowControl w:val="0"/>
              <w:autoSpaceDE w:val="0"/>
              <w:autoSpaceDN w:val="0"/>
              <w:adjustRightInd w:val="0"/>
              <w:jc w:val="right"/>
              <w:rPr>
                <w:rFonts w:ascii="Arial" w:hAnsi="Arial"/>
                <w:i/>
                <w:sz w:val="16"/>
                <w:szCs w:val="16"/>
              </w:rPr>
            </w:pPr>
            <w:r w:rsidRPr="00AA792E">
              <w:rPr>
                <w:rFonts w:ascii="Arial Narrow"/>
                <w:b/>
                <w:sz w:val="16"/>
                <w:szCs w:val="16"/>
              </w:rPr>
              <w:t xml:space="preserve">     1,02</w:t>
            </w:r>
          </w:p>
        </w:tc>
        <w:tc>
          <w:tcPr>
            <w:tcW w:w="641"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792E" w:rsidRPr="00AA792E" w:rsidRDefault="00AA792E" w:rsidP="00EB6873">
            <w:pPr>
              <w:widowControl w:val="0"/>
              <w:autoSpaceDE w:val="0"/>
              <w:autoSpaceDN w:val="0"/>
              <w:adjustRightInd w:val="0"/>
              <w:jc w:val="right"/>
              <w:rPr>
                <w:rFonts w:ascii="Arial" w:hAnsi="Arial"/>
                <w:i/>
                <w:sz w:val="16"/>
                <w:szCs w:val="16"/>
              </w:rPr>
            </w:pPr>
            <w:r w:rsidRPr="00AA792E">
              <w:rPr>
                <w:rFonts w:ascii="Arial Narrow"/>
                <w:b/>
                <w:sz w:val="16"/>
                <w:szCs w:val="16"/>
              </w:rPr>
              <w:t xml:space="preserve">      8,98</w:t>
            </w:r>
          </w:p>
        </w:tc>
        <w:tc>
          <w:tcPr>
            <w:tcW w:w="783"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792E" w:rsidRPr="00AA792E" w:rsidRDefault="00AA792E" w:rsidP="00EB6873">
            <w:pPr>
              <w:widowControl w:val="0"/>
              <w:autoSpaceDE w:val="0"/>
              <w:autoSpaceDN w:val="0"/>
              <w:adjustRightInd w:val="0"/>
              <w:jc w:val="right"/>
              <w:rPr>
                <w:rFonts w:ascii="Arial" w:hAnsi="Arial"/>
                <w:i/>
                <w:sz w:val="16"/>
                <w:szCs w:val="16"/>
              </w:rPr>
            </w:pPr>
            <w:r w:rsidRPr="00AA792E">
              <w:rPr>
                <w:rFonts w:ascii="Arial Narrow"/>
                <w:b/>
                <w:sz w:val="16"/>
                <w:szCs w:val="16"/>
              </w:rPr>
              <w:t xml:space="preserve">      0,335929</w:t>
            </w:r>
          </w:p>
        </w:tc>
        <w:tc>
          <w:tcPr>
            <w:tcW w:w="746" w:type="pct"/>
            <w:tcBorders>
              <w:top w:val="single" w:sz="4" w:space="0" w:color="auto"/>
              <w:left w:val="single" w:sz="4" w:space="0" w:color="auto"/>
              <w:bottom w:val="single" w:sz="4" w:space="0" w:color="auto"/>
            </w:tcBorders>
            <w:tcMar>
              <w:left w:w="108" w:type="dxa"/>
              <w:right w:w="108" w:type="dxa"/>
            </w:tcMar>
            <w:vAlign w:val="center"/>
          </w:tcPr>
          <w:p w:rsidR="00AA792E" w:rsidRPr="00AA792E" w:rsidRDefault="00AA792E" w:rsidP="00EB6873">
            <w:pPr>
              <w:widowControl w:val="0"/>
              <w:autoSpaceDE w:val="0"/>
              <w:autoSpaceDN w:val="0"/>
              <w:adjustRightInd w:val="0"/>
              <w:jc w:val="right"/>
              <w:rPr>
                <w:rFonts w:ascii="Arial" w:hAnsi="Arial"/>
                <w:i/>
                <w:sz w:val="16"/>
                <w:szCs w:val="16"/>
              </w:rPr>
            </w:pPr>
            <w:r w:rsidRPr="00AA792E">
              <w:rPr>
                <w:rFonts w:ascii="Arial Narrow"/>
                <w:b/>
                <w:sz w:val="16"/>
                <w:szCs w:val="16"/>
              </w:rPr>
              <w:t xml:space="preserve">     0,626240</w:t>
            </w:r>
          </w:p>
        </w:tc>
      </w:tr>
      <w:tr w:rsidR="00F506E7" w:rsidRPr="00AA792E" w:rsidTr="00F506E7">
        <w:tc>
          <w:tcPr>
            <w:tcW w:w="391" w:type="pct"/>
            <w:tcBorders>
              <w:top w:val="single" w:sz="4" w:space="0" w:color="auto"/>
              <w:bottom w:val="single" w:sz="4" w:space="0" w:color="auto"/>
              <w:right w:val="single" w:sz="4" w:space="0" w:color="auto"/>
            </w:tcBorders>
            <w:tcMar>
              <w:left w:w="108" w:type="dxa"/>
              <w:right w:w="108" w:type="dxa"/>
            </w:tcMar>
            <w:vAlign w:val="center"/>
          </w:tcPr>
          <w:p w:rsidR="00AA792E" w:rsidRPr="00AA792E" w:rsidRDefault="00AA792E" w:rsidP="00EB6873">
            <w:pPr>
              <w:widowControl w:val="0"/>
              <w:autoSpaceDE w:val="0"/>
              <w:autoSpaceDN w:val="0"/>
              <w:adjustRightInd w:val="0"/>
              <w:rPr>
                <w:rFonts w:ascii="Arial" w:hAnsi="Arial"/>
                <w:b/>
                <w:sz w:val="16"/>
                <w:szCs w:val="16"/>
              </w:rPr>
            </w:pPr>
            <w:r w:rsidRPr="00AA792E">
              <w:rPr>
                <w:rFonts w:ascii="Arial Narrow"/>
                <w:sz w:val="16"/>
                <w:szCs w:val="16"/>
              </w:rPr>
              <w:t>2  .12</w:t>
            </w:r>
          </w:p>
        </w:tc>
        <w:tc>
          <w:tcPr>
            <w:tcW w:w="115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792E" w:rsidRPr="00AA792E" w:rsidRDefault="00AA792E" w:rsidP="00EB6873">
            <w:pPr>
              <w:widowControl w:val="0"/>
              <w:autoSpaceDE w:val="0"/>
              <w:autoSpaceDN w:val="0"/>
              <w:adjustRightInd w:val="0"/>
              <w:rPr>
                <w:rFonts w:ascii="Arial" w:hAnsi="Arial"/>
                <w:b/>
                <w:sz w:val="16"/>
                <w:szCs w:val="16"/>
              </w:rPr>
            </w:pPr>
            <w:r w:rsidRPr="00AA792E">
              <w:rPr>
                <w:rFonts w:ascii="Arial Narrow"/>
                <w:sz w:val="16"/>
                <w:szCs w:val="16"/>
              </w:rPr>
              <w:t>ATTIVITA` ARTIGIANALI TIPO BOTTEGHE(FALEGNAME,IDRA</w:t>
            </w:r>
          </w:p>
        </w:tc>
        <w:tc>
          <w:tcPr>
            <w:tcW w:w="569"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792E" w:rsidRPr="00AA792E" w:rsidRDefault="00AA792E" w:rsidP="00F506E7">
            <w:pPr>
              <w:widowControl w:val="0"/>
              <w:autoSpaceDE w:val="0"/>
              <w:autoSpaceDN w:val="0"/>
              <w:adjustRightInd w:val="0"/>
              <w:jc w:val="right"/>
              <w:rPr>
                <w:rFonts w:ascii="Arial" w:hAnsi="Arial"/>
                <w:b/>
                <w:color w:val="444444"/>
                <w:sz w:val="16"/>
                <w:szCs w:val="16"/>
              </w:rPr>
            </w:pPr>
            <w:r w:rsidRPr="00AA792E">
              <w:rPr>
                <w:rFonts w:ascii="Arial Narrow"/>
                <w:sz w:val="16"/>
                <w:szCs w:val="16"/>
              </w:rPr>
              <w:t xml:space="preserve">      767,00</w:t>
            </w:r>
          </w:p>
        </w:tc>
        <w:tc>
          <w:tcPr>
            <w:tcW w:w="712"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792E" w:rsidRPr="00AA792E" w:rsidRDefault="00AA792E" w:rsidP="00EB6873">
            <w:pPr>
              <w:widowControl w:val="0"/>
              <w:autoSpaceDE w:val="0"/>
              <w:autoSpaceDN w:val="0"/>
              <w:adjustRightInd w:val="0"/>
              <w:jc w:val="right"/>
              <w:rPr>
                <w:rFonts w:ascii="Arial" w:hAnsi="Arial"/>
                <w:i/>
                <w:sz w:val="16"/>
                <w:szCs w:val="16"/>
              </w:rPr>
            </w:pPr>
            <w:r w:rsidRPr="00AA792E">
              <w:rPr>
                <w:rFonts w:ascii="Arial Narrow"/>
                <w:b/>
                <w:sz w:val="16"/>
                <w:szCs w:val="16"/>
              </w:rPr>
              <w:t xml:space="preserve">     1,02</w:t>
            </w:r>
          </w:p>
        </w:tc>
        <w:tc>
          <w:tcPr>
            <w:tcW w:w="641"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792E" w:rsidRPr="00AA792E" w:rsidRDefault="00AA792E" w:rsidP="00EB6873">
            <w:pPr>
              <w:widowControl w:val="0"/>
              <w:autoSpaceDE w:val="0"/>
              <w:autoSpaceDN w:val="0"/>
              <w:adjustRightInd w:val="0"/>
              <w:jc w:val="right"/>
              <w:rPr>
                <w:rFonts w:ascii="Arial" w:hAnsi="Arial"/>
                <w:i/>
                <w:sz w:val="16"/>
                <w:szCs w:val="16"/>
              </w:rPr>
            </w:pPr>
            <w:r w:rsidRPr="00AA792E">
              <w:rPr>
                <w:rFonts w:ascii="Arial Narrow"/>
                <w:b/>
                <w:sz w:val="16"/>
                <w:szCs w:val="16"/>
              </w:rPr>
              <w:t xml:space="preserve">      8,97</w:t>
            </w:r>
          </w:p>
        </w:tc>
        <w:tc>
          <w:tcPr>
            <w:tcW w:w="783"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792E" w:rsidRPr="00AA792E" w:rsidRDefault="00AA792E" w:rsidP="00EB6873">
            <w:pPr>
              <w:widowControl w:val="0"/>
              <w:autoSpaceDE w:val="0"/>
              <w:autoSpaceDN w:val="0"/>
              <w:adjustRightInd w:val="0"/>
              <w:jc w:val="right"/>
              <w:rPr>
                <w:rFonts w:ascii="Arial" w:hAnsi="Arial"/>
                <w:i/>
                <w:sz w:val="16"/>
                <w:szCs w:val="16"/>
              </w:rPr>
            </w:pPr>
            <w:r w:rsidRPr="00AA792E">
              <w:rPr>
                <w:rFonts w:ascii="Arial Narrow"/>
                <w:b/>
                <w:sz w:val="16"/>
                <w:szCs w:val="16"/>
              </w:rPr>
              <w:t xml:space="preserve">      0,335929</w:t>
            </w:r>
          </w:p>
        </w:tc>
        <w:tc>
          <w:tcPr>
            <w:tcW w:w="746" w:type="pct"/>
            <w:tcBorders>
              <w:top w:val="single" w:sz="4" w:space="0" w:color="auto"/>
              <w:left w:val="single" w:sz="4" w:space="0" w:color="auto"/>
              <w:bottom w:val="single" w:sz="4" w:space="0" w:color="auto"/>
            </w:tcBorders>
            <w:tcMar>
              <w:left w:w="108" w:type="dxa"/>
              <w:right w:w="108" w:type="dxa"/>
            </w:tcMar>
            <w:vAlign w:val="center"/>
          </w:tcPr>
          <w:p w:rsidR="00AA792E" w:rsidRPr="00AA792E" w:rsidRDefault="00AA792E" w:rsidP="00EB6873">
            <w:pPr>
              <w:widowControl w:val="0"/>
              <w:autoSpaceDE w:val="0"/>
              <w:autoSpaceDN w:val="0"/>
              <w:adjustRightInd w:val="0"/>
              <w:jc w:val="right"/>
              <w:rPr>
                <w:rFonts w:ascii="Arial" w:hAnsi="Arial"/>
                <w:i/>
                <w:sz w:val="16"/>
                <w:szCs w:val="16"/>
              </w:rPr>
            </w:pPr>
            <w:r w:rsidRPr="00AA792E">
              <w:rPr>
                <w:rFonts w:ascii="Arial Narrow"/>
                <w:b/>
                <w:sz w:val="16"/>
                <w:szCs w:val="16"/>
              </w:rPr>
              <w:t xml:space="preserve">     0,625543</w:t>
            </w:r>
          </w:p>
        </w:tc>
      </w:tr>
      <w:tr w:rsidR="00F506E7" w:rsidRPr="00AA792E" w:rsidTr="00F506E7">
        <w:tc>
          <w:tcPr>
            <w:tcW w:w="391" w:type="pct"/>
            <w:tcBorders>
              <w:top w:val="single" w:sz="4" w:space="0" w:color="auto"/>
              <w:bottom w:val="single" w:sz="4" w:space="0" w:color="auto"/>
              <w:right w:val="single" w:sz="4" w:space="0" w:color="auto"/>
            </w:tcBorders>
            <w:tcMar>
              <w:left w:w="108" w:type="dxa"/>
              <w:right w:w="108" w:type="dxa"/>
            </w:tcMar>
            <w:vAlign w:val="center"/>
          </w:tcPr>
          <w:p w:rsidR="00AA792E" w:rsidRPr="00AA792E" w:rsidRDefault="00AA792E" w:rsidP="00EB6873">
            <w:pPr>
              <w:widowControl w:val="0"/>
              <w:autoSpaceDE w:val="0"/>
              <w:autoSpaceDN w:val="0"/>
              <w:adjustRightInd w:val="0"/>
              <w:rPr>
                <w:rFonts w:ascii="Arial" w:hAnsi="Arial"/>
                <w:b/>
                <w:sz w:val="16"/>
                <w:szCs w:val="16"/>
              </w:rPr>
            </w:pPr>
            <w:r w:rsidRPr="00AA792E">
              <w:rPr>
                <w:rFonts w:ascii="Arial Narrow"/>
                <w:sz w:val="16"/>
                <w:szCs w:val="16"/>
              </w:rPr>
              <w:t>2  .15</w:t>
            </w:r>
          </w:p>
        </w:tc>
        <w:tc>
          <w:tcPr>
            <w:tcW w:w="115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792E" w:rsidRPr="00AA792E" w:rsidRDefault="00AA792E" w:rsidP="00EB6873">
            <w:pPr>
              <w:widowControl w:val="0"/>
              <w:autoSpaceDE w:val="0"/>
              <w:autoSpaceDN w:val="0"/>
              <w:adjustRightInd w:val="0"/>
              <w:rPr>
                <w:rFonts w:ascii="Arial" w:hAnsi="Arial"/>
                <w:b/>
                <w:sz w:val="16"/>
                <w:szCs w:val="16"/>
              </w:rPr>
            </w:pPr>
            <w:r w:rsidRPr="00AA792E">
              <w:rPr>
                <w:rFonts w:ascii="Arial Narrow"/>
                <w:sz w:val="16"/>
                <w:szCs w:val="16"/>
              </w:rPr>
              <w:t xml:space="preserve">ATTIVITA` ARTIGIANALI </w:t>
            </w:r>
            <w:proofErr w:type="spellStart"/>
            <w:r w:rsidRPr="00AA792E">
              <w:rPr>
                <w:rFonts w:ascii="Arial Narrow"/>
                <w:sz w:val="16"/>
                <w:szCs w:val="16"/>
              </w:rPr>
              <w:t>DI</w:t>
            </w:r>
            <w:proofErr w:type="spellEnd"/>
            <w:r w:rsidRPr="00AA792E">
              <w:rPr>
                <w:rFonts w:ascii="Arial Narrow"/>
                <w:sz w:val="16"/>
                <w:szCs w:val="16"/>
              </w:rPr>
              <w:t xml:space="preserve"> PRODUZIONE BENI SPECIFICI</w:t>
            </w:r>
          </w:p>
        </w:tc>
        <w:tc>
          <w:tcPr>
            <w:tcW w:w="569"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792E" w:rsidRPr="00AA792E" w:rsidRDefault="00AA792E" w:rsidP="00F506E7">
            <w:pPr>
              <w:widowControl w:val="0"/>
              <w:autoSpaceDE w:val="0"/>
              <w:autoSpaceDN w:val="0"/>
              <w:adjustRightInd w:val="0"/>
              <w:jc w:val="right"/>
              <w:rPr>
                <w:rFonts w:ascii="Arial" w:hAnsi="Arial"/>
                <w:b/>
                <w:color w:val="444444"/>
                <w:sz w:val="16"/>
                <w:szCs w:val="16"/>
              </w:rPr>
            </w:pPr>
            <w:r w:rsidRPr="00AA792E">
              <w:rPr>
                <w:rFonts w:ascii="Arial Narrow"/>
                <w:sz w:val="16"/>
                <w:szCs w:val="16"/>
              </w:rPr>
              <w:t xml:space="preserve">    1.105,00</w:t>
            </w:r>
          </w:p>
        </w:tc>
        <w:tc>
          <w:tcPr>
            <w:tcW w:w="712"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792E" w:rsidRPr="00AA792E" w:rsidRDefault="00AA792E" w:rsidP="00EB6873">
            <w:pPr>
              <w:widowControl w:val="0"/>
              <w:autoSpaceDE w:val="0"/>
              <w:autoSpaceDN w:val="0"/>
              <w:adjustRightInd w:val="0"/>
              <w:jc w:val="right"/>
              <w:rPr>
                <w:rFonts w:ascii="Arial" w:hAnsi="Arial"/>
                <w:i/>
                <w:sz w:val="16"/>
                <w:szCs w:val="16"/>
              </w:rPr>
            </w:pPr>
            <w:r w:rsidRPr="00AA792E">
              <w:rPr>
                <w:rFonts w:ascii="Arial Narrow"/>
                <w:b/>
                <w:sz w:val="16"/>
                <w:szCs w:val="16"/>
              </w:rPr>
              <w:t xml:space="preserve">     0,91</w:t>
            </w:r>
          </w:p>
        </w:tc>
        <w:tc>
          <w:tcPr>
            <w:tcW w:w="641"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792E" w:rsidRPr="00AA792E" w:rsidRDefault="00AA792E" w:rsidP="00EB6873">
            <w:pPr>
              <w:widowControl w:val="0"/>
              <w:autoSpaceDE w:val="0"/>
              <w:autoSpaceDN w:val="0"/>
              <w:adjustRightInd w:val="0"/>
              <w:jc w:val="right"/>
              <w:rPr>
                <w:rFonts w:ascii="Arial" w:hAnsi="Arial"/>
                <w:i/>
                <w:sz w:val="16"/>
                <w:szCs w:val="16"/>
              </w:rPr>
            </w:pPr>
            <w:r w:rsidRPr="00AA792E">
              <w:rPr>
                <w:rFonts w:ascii="Arial Narrow"/>
                <w:b/>
                <w:sz w:val="16"/>
                <w:szCs w:val="16"/>
              </w:rPr>
              <w:t xml:space="preserve">      7,98</w:t>
            </w:r>
          </w:p>
        </w:tc>
        <w:tc>
          <w:tcPr>
            <w:tcW w:w="783"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792E" w:rsidRPr="00AA792E" w:rsidRDefault="00AA792E" w:rsidP="00EB6873">
            <w:pPr>
              <w:widowControl w:val="0"/>
              <w:autoSpaceDE w:val="0"/>
              <w:autoSpaceDN w:val="0"/>
              <w:adjustRightInd w:val="0"/>
              <w:jc w:val="right"/>
              <w:rPr>
                <w:rFonts w:ascii="Arial" w:hAnsi="Arial"/>
                <w:i/>
                <w:sz w:val="16"/>
                <w:szCs w:val="16"/>
              </w:rPr>
            </w:pPr>
            <w:r w:rsidRPr="00AA792E">
              <w:rPr>
                <w:rFonts w:ascii="Arial Narrow"/>
                <w:b/>
                <w:sz w:val="16"/>
                <w:szCs w:val="16"/>
              </w:rPr>
              <w:t xml:space="preserve">      0,299701</w:t>
            </w:r>
          </w:p>
        </w:tc>
        <w:tc>
          <w:tcPr>
            <w:tcW w:w="746" w:type="pct"/>
            <w:tcBorders>
              <w:top w:val="single" w:sz="4" w:space="0" w:color="auto"/>
              <w:left w:val="single" w:sz="4" w:space="0" w:color="auto"/>
              <w:bottom w:val="single" w:sz="4" w:space="0" w:color="auto"/>
            </w:tcBorders>
            <w:tcMar>
              <w:left w:w="108" w:type="dxa"/>
              <w:right w:w="108" w:type="dxa"/>
            </w:tcMar>
            <w:vAlign w:val="center"/>
          </w:tcPr>
          <w:p w:rsidR="00AA792E" w:rsidRPr="00AA792E" w:rsidRDefault="00AA792E" w:rsidP="00EB6873">
            <w:pPr>
              <w:widowControl w:val="0"/>
              <w:autoSpaceDE w:val="0"/>
              <w:autoSpaceDN w:val="0"/>
              <w:adjustRightInd w:val="0"/>
              <w:jc w:val="right"/>
              <w:rPr>
                <w:rFonts w:ascii="Arial" w:hAnsi="Arial"/>
                <w:i/>
                <w:sz w:val="16"/>
                <w:szCs w:val="16"/>
              </w:rPr>
            </w:pPr>
            <w:r w:rsidRPr="00AA792E">
              <w:rPr>
                <w:rFonts w:ascii="Arial Narrow"/>
                <w:b/>
                <w:sz w:val="16"/>
                <w:szCs w:val="16"/>
              </w:rPr>
              <w:t xml:space="preserve">     0,556503</w:t>
            </w:r>
          </w:p>
        </w:tc>
      </w:tr>
      <w:tr w:rsidR="00F506E7" w:rsidRPr="00AA792E" w:rsidTr="00F506E7">
        <w:tc>
          <w:tcPr>
            <w:tcW w:w="391" w:type="pct"/>
            <w:tcBorders>
              <w:top w:val="single" w:sz="4" w:space="0" w:color="auto"/>
              <w:bottom w:val="single" w:sz="4" w:space="0" w:color="auto"/>
              <w:right w:val="single" w:sz="4" w:space="0" w:color="auto"/>
            </w:tcBorders>
            <w:tcMar>
              <w:left w:w="108" w:type="dxa"/>
              <w:right w:w="108" w:type="dxa"/>
            </w:tcMar>
            <w:vAlign w:val="center"/>
          </w:tcPr>
          <w:p w:rsidR="00AA792E" w:rsidRPr="00AA792E" w:rsidRDefault="00AA792E" w:rsidP="00EB6873">
            <w:pPr>
              <w:widowControl w:val="0"/>
              <w:autoSpaceDE w:val="0"/>
              <w:autoSpaceDN w:val="0"/>
              <w:adjustRightInd w:val="0"/>
              <w:rPr>
                <w:rFonts w:ascii="Arial" w:hAnsi="Arial"/>
                <w:b/>
                <w:sz w:val="16"/>
                <w:szCs w:val="16"/>
              </w:rPr>
            </w:pPr>
            <w:r w:rsidRPr="00AA792E">
              <w:rPr>
                <w:rFonts w:ascii="Arial Narrow"/>
                <w:sz w:val="16"/>
                <w:szCs w:val="16"/>
              </w:rPr>
              <w:t>2  .16</w:t>
            </w:r>
          </w:p>
        </w:tc>
        <w:tc>
          <w:tcPr>
            <w:tcW w:w="115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792E" w:rsidRPr="00AA792E" w:rsidRDefault="00AA792E" w:rsidP="00EB6873">
            <w:pPr>
              <w:widowControl w:val="0"/>
              <w:autoSpaceDE w:val="0"/>
              <w:autoSpaceDN w:val="0"/>
              <w:adjustRightInd w:val="0"/>
              <w:rPr>
                <w:rFonts w:ascii="Arial" w:hAnsi="Arial"/>
                <w:b/>
                <w:sz w:val="16"/>
                <w:szCs w:val="16"/>
              </w:rPr>
            </w:pPr>
            <w:r w:rsidRPr="00AA792E">
              <w:rPr>
                <w:rFonts w:ascii="Arial Narrow"/>
                <w:sz w:val="16"/>
                <w:szCs w:val="16"/>
              </w:rPr>
              <w:t>RISTORANTI,TRATTORIE,OSTERIE,PIZZERIE</w:t>
            </w:r>
          </w:p>
        </w:tc>
        <w:tc>
          <w:tcPr>
            <w:tcW w:w="569"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792E" w:rsidRPr="00AA792E" w:rsidRDefault="00AA792E" w:rsidP="00F506E7">
            <w:pPr>
              <w:widowControl w:val="0"/>
              <w:autoSpaceDE w:val="0"/>
              <w:autoSpaceDN w:val="0"/>
              <w:adjustRightInd w:val="0"/>
              <w:jc w:val="right"/>
              <w:rPr>
                <w:rFonts w:ascii="Arial" w:hAnsi="Arial"/>
                <w:b/>
                <w:color w:val="444444"/>
                <w:sz w:val="16"/>
                <w:szCs w:val="16"/>
              </w:rPr>
            </w:pPr>
            <w:r w:rsidRPr="00AA792E">
              <w:rPr>
                <w:rFonts w:ascii="Arial Narrow"/>
                <w:sz w:val="16"/>
                <w:szCs w:val="16"/>
              </w:rPr>
              <w:t xml:space="preserve">      402,00</w:t>
            </w:r>
          </w:p>
        </w:tc>
        <w:tc>
          <w:tcPr>
            <w:tcW w:w="712"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792E" w:rsidRPr="00AA792E" w:rsidRDefault="00AA792E" w:rsidP="00EB6873">
            <w:pPr>
              <w:widowControl w:val="0"/>
              <w:autoSpaceDE w:val="0"/>
              <w:autoSpaceDN w:val="0"/>
              <w:adjustRightInd w:val="0"/>
              <w:jc w:val="right"/>
              <w:rPr>
                <w:rFonts w:ascii="Arial" w:hAnsi="Arial"/>
                <w:i/>
                <w:sz w:val="16"/>
                <w:szCs w:val="16"/>
              </w:rPr>
            </w:pPr>
            <w:r w:rsidRPr="00AA792E">
              <w:rPr>
                <w:rFonts w:ascii="Arial Narrow"/>
                <w:b/>
                <w:sz w:val="16"/>
                <w:szCs w:val="16"/>
              </w:rPr>
              <w:t xml:space="preserve">     5,54</w:t>
            </w:r>
          </w:p>
        </w:tc>
        <w:tc>
          <w:tcPr>
            <w:tcW w:w="641"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792E" w:rsidRPr="00AA792E" w:rsidRDefault="00AA792E" w:rsidP="00EB6873">
            <w:pPr>
              <w:widowControl w:val="0"/>
              <w:autoSpaceDE w:val="0"/>
              <w:autoSpaceDN w:val="0"/>
              <w:adjustRightInd w:val="0"/>
              <w:jc w:val="right"/>
              <w:rPr>
                <w:rFonts w:ascii="Arial" w:hAnsi="Arial"/>
                <w:i/>
                <w:sz w:val="16"/>
                <w:szCs w:val="16"/>
              </w:rPr>
            </w:pPr>
            <w:r w:rsidRPr="00AA792E">
              <w:rPr>
                <w:rFonts w:ascii="Arial Narrow"/>
                <w:b/>
                <w:sz w:val="16"/>
                <w:szCs w:val="16"/>
              </w:rPr>
              <w:t xml:space="preserve">     48,74</w:t>
            </w:r>
          </w:p>
        </w:tc>
        <w:tc>
          <w:tcPr>
            <w:tcW w:w="783"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792E" w:rsidRPr="00AA792E" w:rsidRDefault="00AA792E" w:rsidP="00EB6873">
            <w:pPr>
              <w:widowControl w:val="0"/>
              <w:autoSpaceDE w:val="0"/>
              <w:autoSpaceDN w:val="0"/>
              <w:adjustRightInd w:val="0"/>
              <w:jc w:val="right"/>
              <w:rPr>
                <w:rFonts w:ascii="Arial" w:hAnsi="Arial"/>
                <w:i/>
                <w:sz w:val="16"/>
                <w:szCs w:val="16"/>
              </w:rPr>
            </w:pPr>
            <w:r w:rsidRPr="00AA792E">
              <w:rPr>
                <w:rFonts w:ascii="Arial Narrow"/>
                <w:b/>
                <w:sz w:val="16"/>
                <w:szCs w:val="16"/>
              </w:rPr>
              <w:t xml:space="preserve">      1,824558</w:t>
            </w:r>
          </w:p>
        </w:tc>
        <w:tc>
          <w:tcPr>
            <w:tcW w:w="746" w:type="pct"/>
            <w:tcBorders>
              <w:top w:val="single" w:sz="4" w:space="0" w:color="auto"/>
              <w:left w:val="single" w:sz="4" w:space="0" w:color="auto"/>
              <w:bottom w:val="single" w:sz="4" w:space="0" w:color="auto"/>
            </w:tcBorders>
            <w:tcMar>
              <w:left w:w="108" w:type="dxa"/>
              <w:right w:w="108" w:type="dxa"/>
            </w:tcMar>
            <w:vAlign w:val="center"/>
          </w:tcPr>
          <w:p w:rsidR="00AA792E" w:rsidRPr="00AA792E" w:rsidRDefault="00AA792E" w:rsidP="00EB6873">
            <w:pPr>
              <w:widowControl w:val="0"/>
              <w:autoSpaceDE w:val="0"/>
              <w:autoSpaceDN w:val="0"/>
              <w:adjustRightInd w:val="0"/>
              <w:jc w:val="right"/>
              <w:rPr>
                <w:rFonts w:ascii="Arial" w:hAnsi="Arial"/>
                <w:i/>
                <w:sz w:val="16"/>
                <w:szCs w:val="16"/>
              </w:rPr>
            </w:pPr>
            <w:r w:rsidRPr="00AA792E">
              <w:rPr>
                <w:rFonts w:ascii="Arial Narrow"/>
                <w:b/>
                <w:sz w:val="16"/>
                <w:szCs w:val="16"/>
              </w:rPr>
              <w:t xml:space="preserve">     3,398993</w:t>
            </w:r>
          </w:p>
        </w:tc>
      </w:tr>
      <w:tr w:rsidR="00F506E7" w:rsidRPr="00AA792E" w:rsidTr="00F506E7">
        <w:tc>
          <w:tcPr>
            <w:tcW w:w="391" w:type="pct"/>
            <w:tcBorders>
              <w:top w:val="single" w:sz="4" w:space="0" w:color="auto"/>
              <w:bottom w:val="single" w:sz="4" w:space="0" w:color="auto"/>
              <w:right w:val="single" w:sz="4" w:space="0" w:color="auto"/>
            </w:tcBorders>
            <w:tcMar>
              <w:left w:w="108" w:type="dxa"/>
              <w:right w:w="108" w:type="dxa"/>
            </w:tcMar>
            <w:vAlign w:val="center"/>
          </w:tcPr>
          <w:p w:rsidR="00AA792E" w:rsidRPr="00AA792E" w:rsidRDefault="00AA792E" w:rsidP="00EB6873">
            <w:pPr>
              <w:widowControl w:val="0"/>
              <w:autoSpaceDE w:val="0"/>
              <w:autoSpaceDN w:val="0"/>
              <w:adjustRightInd w:val="0"/>
              <w:rPr>
                <w:rFonts w:ascii="Arial" w:hAnsi="Arial"/>
                <w:b/>
                <w:sz w:val="16"/>
                <w:szCs w:val="16"/>
              </w:rPr>
            </w:pPr>
            <w:r w:rsidRPr="00AA792E">
              <w:rPr>
                <w:rFonts w:ascii="Arial Narrow"/>
                <w:sz w:val="16"/>
                <w:szCs w:val="16"/>
              </w:rPr>
              <w:t>2  .17</w:t>
            </w:r>
          </w:p>
        </w:tc>
        <w:tc>
          <w:tcPr>
            <w:tcW w:w="115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792E" w:rsidRPr="00AA792E" w:rsidRDefault="00AA792E" w:rsidP="00EB6873">
            <w:pPr>
              <w:widowControl w:val="0"/>
              <w:autoSpaceDE w:val="0"/>
              <w:autoSpaceDN w:val="0"/>
              <w:adjustRightInd w:val="0"/>
              <w:rPr>
                <w:rFonts w:ascii="Arial" w:hAnsi="Arial"/>
                <w:b/>
                <w:sz w:val="16"/>
                <w:szCs w:val="16"/>
              </w:rPr>
            </w:pPr>
            <w:r w:rsidRPr="00AA792E">
              <w:rPr>
                <w:rFonts w:ascii="Arial Narrow"/>
                <w:sz w:val="16"/>
                <w:szCs w:val="16"/>
              </w:rPr>
              <w:t>BAR,CAFFE`,PASTICCERIA</w:t>
            </w:r>
          </w:p>
        </w:tc>
        <w:tc>
          <w:tcPr>
            <w:tcW w:w="569"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792E" w:rsidRPr="00AA792E" w:rsidRDefault="00AA792E" w:rsidP="00F506E7">
            <w:pPr>
              <w:widowControl w:val="0"/>
              <w:autoSpaceDE w:val="0"/>
              <w:autoSpaceDN w:val="0"/>
              <w:adjustRightInd w:val="0"/>
              <w:jc w:val="right"/>
              <w:rPr>
                <w:rFonts w:ascii="Arial" w:hAnsi="Arial"/>
                <w:b/>
                <w:color w:val="444444"/>
                <w:sz w:val="16"/>
                <w:szCs w:val="16"/>
              </w:rPr>
            </w:pPr>
            <w:r w:rsidRPr="00AA792E">
              <w:rPr>
                <w:rFonts w:ascii="Arial Narrow"/>
                <w:sz w:val="16"/>
                <w:szCs w:val="16"/>
              </w:rPr>
              <w:t xml:space="preserve">      162,00</w:t>
            </w:r>
          </w:p>
        </w:tc>
        <w:tc>
          <w:tcPr>
            <w:tcW w:w="712"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792E" w:rsidRPr="00AA792E" w:rsidRDefault="00AA792E" w:rsidP="00EB6873">
            <w:pPr>
              <w:widowControl w:val="0"/>
              <w:autoSpaceDE w:val="0"/>
              <w:autoSpaceDN w:val="0"/>
              <w:adjustRightInd w:val="0"/>
              <w:jc w:val="right"/>
              <w:rPr>
                <w:rFonts w:ascii="Arial" w:hAnsi="Arial"/>
                <w:i/>
                <w:sz w:val="16"/>
                <w:szCs w:val="16"/>
              </w:rPr>
            </w:pPr>
            <w:r w:rsidRPr="00AA792E">
              <w:rPr>
                <w:rFonts w:ascii="Arial Narrow"/>
                <w:b/>
                <w:sz w:val="16"/>
                <w:szCs w:val="16"/>
              </w:rPr>
              <w:t xml:space="preserve">     4,38</w:t>
            </w:r>
          </w:p>
        </w:tc>
        <w:tc>
          <w:tcPr>
            <w:tcW w:w="641"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792E" w:rsidRPr="00AA792E" w:rsidRDefault="00AA792E" w:rsidP="00EB6873">
            <w:pPr>
              <w:widowControl w:val="0"/>
              <w:autoSpaceDE w:val="0"/>
              <w:autoSpaceDN w:val="0"/>
              <w:adjustRightInd w:val="0"/>
              <w:jc w:val="right"/>
              <w:rPr>
                <w:rFonts w:ascii="Arial" w:hAnsi="Arial"/>
                <w:i/>
                <w:sz w:val="16"/>
                <w:szCs w:val="16"/>
              </w:rPr>
            </w:pPr>
            <w:r w:rsidRPr="00AA792E">
              <w:rPr>
                <w:rFonts w:ascii="Arial Narrow"/>
                <w:b/>
                <w:sz w:val="16"/>
                <w:szCs w:val="16"/>
              </w:rPr>
              <w:t xml:space="preserve">     38,50</w:t>
            </w:r>
          </w:p>
        </w:tc>
        <w:tc>
          <w:tcPr>
            <w:tcW w:w="783"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792E" w:rsidRPr="00AA792E" w:rsidRDefault="00AA792E" w:rsidP="00EB6873">
            <w:pPr>
              <w:widowControl w:val="0"/>
              <w:autoSpaceDE w:val="0"/>
              <w:autoSpaceDN w:val="0"/>
              <w:adjustRightInd w:val="0"/>
              <w:jc w:val="right"/>
              <w:rPr>
                <w:rFonts w:ascii="Arial" w:hAnsi="Arial"/>
                <w:i/>
                <w:sz w:val="16"/>
                <w:szCs w:val="16"/>
              </w:rPr>
            </w:pPr>
            <w:r w:rsidRPr="00AA792E">
              <w:rPr>
                <w:rFonts w:ascii="Arial Narrow"/>
                <w:b/>
                <w:sz w:val="16"/>
                <w:szCs w:val="16"/>
              </w:rPr>
              <w:t xml:space="preserve">      1,442520</w:t>
            </w:r>
          </w:p>
        </w:tc>
        <w:tc>
          <w:tcPr>
            <w:tcW w:w="746" w:type="pct"/>
            <w:tcBorders>
              <w:top w:val="single" w:sz="4" w:space="0" w:color="auto"/>
              <w:left w:val="single" w:sz="4" w:space="0" w:color="auto"/>
              <w:bottom w:val="single" w:sz="4" w:space="0" w:color="auto"/>
            </w:tcBorders>
            <w:tcMar>
              <w:left w:w="108" w:type="dxa"/>
              <w:right w:w="108" w:type="dxa"/>
            </w:tcMar>
            <w:vAlign w:val="center"/>
          </w:tcPr>
          <w:p w:rsidR="00AA792E" w:rsidRPr="00AA792E" w:rsidRDefault="00AA792E" w:rsidP="00EB6873">
            <w:pPr>
              <w:widowControl w:val="0"/>
              <w:autoSpaceDE w:val="0"/>
              <w:autoSpaceDN w:val="0"/>
              <w:adjustRightInd w:val="0"/>
              <w:jc w:val="right"/>
              <w:rPr>
                <w:rFonts w:ascii="Arial" w:hAnsi="Arial"/>
                <w:i/>
                <w:sz w:val="16"/>
                <w:szCs w:val="16"/>
              </w:rPr>
            </w:pPr>
            <w:r w:rsidRPr="00AA792E">
              <w:rPr>
                <w:rFonts w:ascii="Arial Narrow"/>
                <w:b/>
                <w:sz w:val="16"/>
                <w:szCs w:val="16"/>
              </w:rPr>
              <w:t xml:space="preserve">     2,684884</w:t>
            </w:r>
          </w:p>
        </w:tc>
      </w:tr>
      <w:tr w:rsidR="00F506E7" w:rsidRPr="00AA792E" w:rsidTr="00F506E7">
        <w:tc>
          <w:tcPr>
            <w:tcW w:w="391" w:type="pct"/>
            <w:tcBorders>
              <w:top w:val="single" w:sz="4" w:space="0" w:color="auto"/>
              <w:bottom w:val="single" w:sz="4" w:space="0" w:color="auto"/>
              <w:right w:val="single" w:sz="4" w:space="0" w:color="auto"/>
            </w:tcBorders>
            <w:tcMar>
              <w:left w:w="108" w:type="dxa"/>
              <w:right w:w="108" w:type="dxa"/>
            </w:tcMar>
            <w:vAlign w:val="center"/>
          </w:tcPr>
          <w:p w:rsidR="00AA792E" w:rsidRPr="00AA792E" w:rsidRDefault="00AA792E" w:rsidP="00EB6873">
            <w:pPr>
              <w:widowControl w:val="0"/>
              <w:autoSpaceDE w:val="0"/>
              <w:autoSpaceDN w:val="0"/>
              <w:adjustRightInd w:val="0"/>
              <w:rPr>
                <w:rFonts w:ascii="Arial" w:hAnsi="Arial"/>
                <w:b/>
                <w:sz w:val="16"/>
                <w:szCs w:val="16"/>
              </w:rPr>
            </w:pPr>
            <w:r w:rsidRPr="00AA792E">
              <w:rPr>
                <w:rFonts w:ascii="Arial Narrow"/>
                <w:sz w:val="16"/>
                <w:szCs w:val="16"/>
              </w:rPr>
              <w:t>2  .19</w:t>
            </w:r>
          </w:p>
        </w:tc>
        <w:tc>
          <w:tcPr>
            <w:tcW w:w="115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792E" w:rsidRPr="00AA792E" w:rsidRDefault="00AA792E" w:rsidP="00EB6873">
            <w:pPr>
              <w:widowControl w:val="0"/>
              <w:autoSpaceDE w:val="0"/>
              <w:autoSpaceDN w:val="0"/>
              <w:adjustRightInd w:val="0"/>
              <w:rPr>
                <w:rFonts w:ascii="Arial" w:hAnsi="Arial"/>
                <w:b/>
                <w:sz w:val="16"/>
                <w:szCs w:val="16"/>
              </w:rPr>
            </w:pPr>
            <w:r w:rsidRPr="00AA792E">
              <w:rPr>
                <w:rFonts w:ascii="Arial Narrow"/>
                <w:sz w:val="16"/>
                <w:szCs w:val="16"/>
              </w:rPr>
              <w:t>PLURILICENZE ALIMENTARI E/O MISTE</w:t>
            </w:r>
          </w:p>
        </w:tc>
        <w:tc>
          <w:tcPr>
            <w:tcW w:w="569"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792E" w:rsidRPr="00AA792E" w:rsidRDefault="00AA792E" w:rsidP="00F506E7">
            <w:pPr>
              <w:widowControl w:val="0"/>
              <w:autoSpaceDE w:val="0"/>
              <w:autoSpaceDN w:val="0"/>
              <w:adjustRightInd w:val="0"/>
              <w:jc w:val="right"/>
              <w:rPr>
                <w:rFonts w:ascii="Arial" w:hAnsi="Arial"/>
                <w:b/>
                <w:color w:val="444444"/>
                <w:sz w:val="16"/>
                <w:szCs w:val="16"/>
              </w:rPr>
            </w:pPr>
            <w:r w:rsidRPr="00AA792E">
              <w:rPr>
                <w:rFonts w:ascii="Arial Narrow"/>
                <w:sz w:val="16"/>
                <w:szCs w:val="16"/>
              </w:rPr>
              <w:t xml:space="preserve">       52,00</w:t>
            </w:r>
          </w:p>
        </w:tc>
        <w:tc>
          <w:tcPr>
            <w:tcW w:w="712"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792E" w:rsidRPr="00AA792E" w:rsidRDefault="00AA792E" w:rsidP="00EB6873">
            <w:pPr>
              <w:widowControl w:val="0"/>
              <w:autoSpaceDE w:val="0"/>
              <w:autoSpaceDN w:val="0"/>
              <w:adjustRightInd w:val="0"/>
              <w:jc w:val="right"/>
              <w:rPr>
                <w:rFonts w:ascii="Arial" w:hAnsi="Arial"/>
                <w:i/>
                <w:sz w:val="16"/>
                <w:szCs w:val="16"/>
              </w:rPr>
            </w:pPr>
            <w:r w:rsidRPr="00AA792E">
              <w:rPr>
                <w:rFonts w:ascii="Arial Narrow"/>
                <w:b/>
                <w:sz w:val="16"/>
                <w:szCs w:val="16"/>
              </w:rPr>
              <w:t xml:space="preserve">     2,14</w:t>
            </w:r>
          </w:p>
        </w:tc>
        <w:tc>
          <w:tcPr>
            <w:tcW w:w="641"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792E" w:rsidRPr="00AA792E" w:rsidRDefault="00AA792E" w:rsidP="00EB6873">
            <w:pPr>
              <w:widowControl w:val="0"/>
              <w:autoSpaceDE w:val="0"/>
              <w:autoSpaceDN w:val="0"/>
              <w:adjustRightInd w:val="0"/>
              <w:jc w:val="right"/>
              <w:rPr>
                <w:rFonts w:ascii="Arial" w:hAnsi="Arial"/>
                <w:i/>
                <w:sz w:val="16"/>
                <w:szCs w:val="16"/>
              </w:rPr>
            </w:pPr>
            <w:r w:rsidRPr="00AA792E">
              <w:rPr>
                <w:rFonts w:ascii="Arial Narrow"/>
                <w:b/>
                <w:sz w:val="16"/>
                <w:szCs w:val="16"/>
              </w:rPr>
              <w:t xml:space="preserve">     18,80</w:t>
            </w:r>
          </w:p>
        </w:tc>
        <w:tc>
          <w:tcPr>
            <w:tcW w:w="783"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792E" w:rsidRPr="00AA792E" w:rsidRDefault="00AA792E" w:rsidP="00EB6873">
            <w:pPr>
              <w:widowControl w:val="0"/>
              <w:autoSpaceDE w:val="0"/>
              <w:autoSpaceDN w:val="0"/>
              <w:adjustRightInd w:val="0"/>
              <w:jc w:val="right"/>
              <w:rPr>
                <w:rFonts w:ascii="Arial" w:hAnsi="Arial"/>
                <w:i/>
                <w:sz w:val="16"/>
                <w:szCs w:val="16"/>
              </w:rPr>
            </w:pPr>
            <w:r w:rsidRPr="00AA792E">
              <w:rPr>
                <w:rFonts w:ascii="Arial Narrow"/>
                <w:b/>
                <w:sz w:val="16"/>
                <w:szCs w:val="16"/>
              </w:rPr>
              <w:t xml:space="preserve">      0,704793</w:t>
            </w:r>
          </w:p>
        </w:tc>
        <w:tc>
          <w:tcPr>
            <w:tcW w:w="746" w:type="pct"/>
            <w:tcBorders>
              <w:top w:val="single" w:sz="4" w:space="0" w:color="auto"/>
              <w:left w:val="single" w:sz="4" w:space="0" w:color="auto"/>
              <w:bottom w:val="single" w:sz="4" w:space="0" w:color="auto"/>
            </w:tcBorders>
            <w:tcMar>
              <w:left w:w="108" w:type="dxa"/>
              <w:right w:w="108" w:type="dxa"/>
            </w:tcMar>
            <w:vAlign w:val="center"/>
          </w:tcPr>
          <w:p w:rsidR="00AA792E" w:rsidRPr="00AA792E" w:rsidRDefault="00AA792E" w:rsidP="00EB6873">
            <w:pPr>
              <w:widowControl w:val="0"/>
              <w:autoSpaceDE w:val="0"/>
              <w:autoSpaceDN w:val="0"/>
              <w:adjustRightInd w:val="0"/>
              <w:jc w:val="right"/>
              <w:rPr>
                <w:rFonts w:ascii="Arial" w:hAnsi="Arial"/>
                <w:i/>
                <w:sz w:val="16"/>
                <w:szCs w:val="16"/>
              </w:rPr>
            </w:pPr>
            <w:r w:rsidRPr="00AA792E">
              <w:rPr>
                <w:rFonts w:ascii="Arial Narrow"/>
                <w:b/>
                <w:sz w:val="16"/>
                <w:szCs w:val="16"/>
              </w:rPr>
              <w:t xml:space="preserve">     1,311060</w:t>
            </w:r>
          </w:p>
        </w:tc>
      </w:tr>
      <w:tr w:rsidR="00F506E7" w:rsidRPr="00AA792E" w:rsidTr="00F506E7">
        <w:tc>
          <w:tcPr>
            <w:tcW w:w="391" w:type="pct"/>
            <w:tcBorders>
              <w:top w:val="single" w:sz="4" w:space="0" w:color="auto"/>
              <w:bottom w:val="single" w:sz="4" w:space="0" w:color="auto"/>
              <w:right w:val="single" w:sz="4" w:space="0" w:color="auto"/>
            </w:tcBorders>
            <w:tcMar>
              <w:left w:w="108" w:type="dxa"/>
              <w:right w:w="108" w:type="dxa"/>
            </w:tcMar>
            <w:vAlign w:val="center"/>
          </w:tcPr>
          <w:p w:rsidR="00AA792E" w:rsidRPr="00AA792E" w:rsidRDefault="00AA792E" w:rsidP="00EB6873">
            <w:pPr>
              <w:widowControl w:val="0"/>
              <w:autoSpaceDE w:val="0"/>
              <w:autoSpaceDN w:val="0"/>
              <w:adjustRightInd w:val="0"/>
              <w:rPr>
                <w:rFonts w:ascii="Arial" w:hAnsi="Arial"/>
                <w:b/>
                <w:sz w:val="16"/>
                <w:szCs w:val="16"/>
              </w:rPr>
            </w:pPr>
            <w:r w:rsidRPr="00AA792E">
              <w:rPr>
                <w:rFonts w:ascii="Arial Narrow"/>
                <w:sz w:val="16"/>
                <w:szCs w:val="16"/>
              </w:rPr>
              <w:t>2  .6</w:t>
            </w:r>
          </w:p>
        </w:tc>
        <w:tc>
          <w:tcPr>
            <w:tcW w:w="115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792E" w:rsidRPr="00AA792E" w:rsidRDefault="00AA792E" w:rsidP="00EB6873">
            <w:pPr>
              <w:widowControl w:val="0"/>
              <w:autoSpaceDE w:val="0"/>
              <w:autoSpaceDN w:val="0"/>
              <w:adjustRightInd w:val="0"/>
              <w:rPr>
                <w:rFonts w:ascii="Arial" w:hAnsi="Arial"/>
                <w:b/>
                <w:sz w:val="16"/>
                <w:szCs w:val="16"/>
              </w:rPr>
            </w:pPr>
            <w:r w:rsidRPr="00AA792E">
              <w:rPr>
                <w:rFonts w:ascii="Arial Narrow"/>
                <w:sz w:val="16"/>
                <w:szCs w:val="16"/>
              </w:rPr>
              <w:t xml:space="preserve">ALBERGHI SENZA </w:t>
            </w:r>
            <w:proofErr w:type="spellStart"/>
            <w:r w:rsidRPr="00AA792E">
              <w:rPr>
                <w:rFonts w:ascii="Arial Narrow"/>
                <w:sz w:val="16"/>
                <w:szCs w:val="16"/>
              </w:rPr>
              <w:t>RISTORAZIONE-Inagibilita</w:t>
            </w:r>
            <w:proofErr w:type="spellEnd"/>
            <w:r w:rsidRPr="00AA792E">
              <w:rPr>
                <w:rFonts w:ascii="Arial Narrow"/>
                <w:sz w:val="16"/>
                <w:szCs w:val="16"/>
              </w:rPr>
              <w:t>' eventi sismici 12 mesi</w:t>
            </w:r>
          </w:p>
        </w:tc>
        <w:tc>
          <w:tcPr>
            <w:tcW w:w="569"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792E" w:rsidRPr="00AA792E" w:rsidRDefault="00AA792E" w:rsidP="00F506E7">
            <w:pPr>
              <w:widowControl w:val="0"/>
              <w:autoSpaceDE w:val="0"/>
              <w:autoSpaceDN w:val="0"/>
              <w:adjustRightInd w:val="0"/>
              <w:jc w:val="right"/>
              <w:rPr>
                <w:rFonts w:ascii="Arial" w:hAnsi="Arial"/>
                <w:b/>
                <w:color w:val="444444"/>
                <w:sz w:val="16"/>
                <w:szCs w:val="16"/>
              </w:rPr>
            </w:pPr>
            <w:r w:rsidRPr="00AA792E">
              <w:rPr>
                <w:rFonts w:ascii="Arial Narrow"/>
                <w:sz w:val="16"/>
                <w:szCs w:val="16"/>
              </w:rPr>
              <w:t xml:space="preserve">       32,00</w:t>
            </w:r>
          </w:p>
        </w:tc>
        <w:tc>
          <w:tcPr>
            <w:tcW w:w="712"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792E" w:rsidRPr="00AA792E" w:rsidRDefault="00AA792E" w:rsidP="00EB6873">
            <w:pPr>
              <w:widowControl w:val="0"/>
              <w:autoSpaceDE w:val="0"/>
              <w:autoSpaceDN w:val="0"/>
              <w:adjustRightInd w:val="0"/>
              <w:jc w:val="right"/>
              <w:rPr>
                <w:rFonts w:ascii="Arial" w:hAnsi="Arial"/>
                <w:i/>
                <w:sz w:val="16"/>
                <w:szCs w:val="16"/>
              </w:rPr>
            </w:pPr>
            <w:r w:rsidRPr="00AA792E">
              <w:rPr>
                <w:rFonts w:ascii="Arial Narrow"/>
                <w:b/>
                <w:sz w:val="16"/>
                <w:szCs w:val="16"/>
              </w:rPr>
              <w:t xml:space="preserve">     0,97</w:t>
            </w:r>
          </w:p>
        </w:tc>
        <w:tc>
          <w:tcPr>
            <w:tcW w:w="641"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792E" w:rsidRPr="00AA792E" w:rsidRDefault="00AA792E" w:rsidP="00EB6873">
            <w:pPr>
              <w:widowControl w:val="0"/>
              <w:autoSpaceDE w:val="0"/>
              <w:autoSpaceDN w:val="0"/>
              <w:adjustRightInd w:val="0"/>
              <w:jc w:val="right"/>
              <w:rPr>
                <w:rFonts w:ascii="Arial" w:hAnsi="Arial"/>
                <w:i/>
                <w:sz w:val="16"/>
                <w:szCs w:val="16"/>
              </w:rPr>
            </w:pPr>
            <w:r w:rsidRPr="00AA792E">
              <w:rPr>
                <w:rFonts w:ascii="Arial Narrow"/>
                <w:b/>
                <w:sz w:val="16"/>
                <w:szCs w:val="16"/>
              </w:rPr>
              <w:t xml:space="preserve">      8,52</w:t>
            </w:r>
          </w:p>
        </w:tc>
        <w:tc>
          <w:tcPr>
            <w:tcW w:w="783"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792E" w:rsidRPr="00AA792E" w:rsidRDefault="00AA792E" w:rsidP="00EB6873">
            <w:pPr>
              <w:widowControl w:val="0"/>
              <w:autoSpaceDE w:val="0"/>
              <w:autoSpaceDN w:val="0"/>
              <w:adjustRightInd w:val="0"/>
              <w:jc w:val="right"/>
              <w:rPr>
                <w:rFonts w:ascii="Arial" w:hAnsi="Arial"/>
                <w:i/>
                <w:sz w:val="16"/>
                <w:szCs w:val="16"/>
              </w:rPr>
            </w:pPr>
            <w:r w:rsidRPr="00AA792E">
              <w:rPr>
                <w:rFonts w:ascii="Arial Narrow"/>
                <w:b/>
                <w:sz w:val="16"/>
                <w:szCs w:val="16"/>
              </w:rPr>
              <w:t xml:space="preserve">      0,000000</w:t>
            </w:r>
          </w:p>
        </w:tc>
        <w:tc>
          <w:tcPr>
            <w:tcW w:w="746" w:type="pct"/>
            <w:tcBorders>
              <w:top w:val="single" w:sz="4" w:space="0" w:color="auto"/>
              <w:left w:val="single" w:sz="4" w:space="0" w:color="auto"/>
              <w:bottom w:val="single" w:sz="4" w:space="0" w:color="auto"/>
            </w:tcBorders>
            <w:tcMar>
              <w:left w:w="108" w:type="dxa"/>
              <w:right w:w="108" w:type="dxa"/>
            </w:tcMar>
            <w:vAlign w:val="center"/>
          </w:tcPr>
          <w:p w:rsidR="00AA792E" w:rsidRPr="00AA792E" w:rsidRDefault="00AA792E" w:rsidP="00EB6873">
            <w:pPr>
              <w:widowControl w:val="0"/>
              <w:autoSpaceDE w:val="0"/>
              <w:autoSpaceDN w:val="0"/>
              <w:adjustRightInd w:val="0"/>
              <w:jc w:val="right"/>
              <w:rPr>
                <w:rFonts w:ascii="Arial" w:hAnsi="Arial"/>
                <w:i/>
                <w:sz w:val="16"/>
                <w:szCs w:val="16"/>
              </w:rPr>
            </w:pPr>
            <w:r w:rsidRPr="00AA792E">
              <w:rPr>
                <w:rFonts w:ascii="Arial Narrow"/>
                <w:b/>
                <w:sz w:val="16"/>
                <w:szCs w:val="16"/>
              </w:rPr>
              <w:t xml:space="preserve">     0,000000</w:t>
            </w:r>
          </w:p>
        </w:tc>
      </w:tr>
      <w:tr w:rsidR="00F506E7" w:rsidRPr="00AA792E" w:rsidTr="00F506E7">
        <w:tc>
          <w:tcPr>
            <w:tcW w:w="391" w:type="pct"/>
            <w:tcBorders>
              <w:top w:val="single" w:sz="4" w:space="0" w:color="auto"/>
              <w:bottom w:val="single" w:sz="4" w:space="0" w:color="auto"/>
              <w:right w:val="single" w:sz="4" w:space="0" w:color="auto"/>
            </w:tcBorders>
            <w:tcMar>
              <w:left w:w="108" w:type="dxa"/>
              <w:right w:w="108" w:type="dxa"/>
            </w:tcMar>
            <w:vAlign w:val="center"/>
          </w:tcPr>
          <w:p w:rsidR="00AA792E" w:rsidRPr="00AA792E" w:rsidRDefault="00AA792E" w:rsidP="00EB6873">
            <w:pPr>
              <w:widowControl w:val="0"/>
              <w:autoSpaceDE w:val="0"/>
              <w:autoSpaceDN w:val="0"/>
              <w:adjustRightInd w:val="0"/>
              <w:rPr>
                <w:rFonts w:ascii="Arial" w:hAnsi="Arial"/>
                <w:b/>
                <w:sz w:val="16"/>
                <w:szCs w:val="16"/>
              </w:rPr>
            </w:pPr>
            <w:r w:rsidRPr="00AA792E">
              <w:rPr>
                <w:rFonts w:ascii="Arial Narrow"/>
                <w:sz w:val="16"/>
                <w:szCs w:val="16"/>
              </w:rPr>
              <w:t>2  .19</w:t>
            </w:r>
          </w:p>
        </w:tc>
        <w:tc>
          <w:tcPr>
            <w:tcW w:w="115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792E" w:rsidRPr="00AA792E" w:rsidRDefault="00AA792E" w:rsidP="00EB6873">
            <w:pPr>
              <w:widowControl w:val="0"/>
              <w:autoSpaceDE w:val="0"/>
              <w:autoSpaceDN w:val="0"/>
              <w:adjustRightInd w:val="0"/>
              <w:rPr>
                <w:rFonts w:ascii="Arial" w:hAnsi="Arial"/>
                <w:b/>
                <w:sz w:val="16"/>
                <w:szCs w:val="16"/>
              </w:rPr>
            </w:pPr>
            <w:r w:rsidRPr="00AA792E">
              <w:rPr>
                <w:rFonts w:ascii="Arial Narrow"/>
                <w:sz w:val="16"/>
                <w:szCs w:val="16"/>
              </w:rPr>
              <w:t xml:space="preserve">PLURILICENZE ALIMENTARI E/O </w:t>
            </w:r>
            <w:proofErr w:type="spellStart"/>
            <w:r w:rsidRPr="00AA792E">
              <w:rPr>
                <w:rFonts w:ascii="Arial Narrow"/>
                <w:sz w:val="16"/>
                <w:szCs w:val="16"/>
              </w:rPr>
              <w:t>MISTE-Inagibilita</w:t>
            </w:r>
            <w:proofErr w:type="spellEnd"/>
            <w:r w:rsidRPr="00AA792E">
              <w:rPr>
                <w:rFonts w:ascii="Arial Narrow"/>
                <w:sz w:val="16"/>
                <w:szCs w:val="16"/>
              </w:rPr>
              <w:t>' eventi sismici 12 me</w:t>
            </w:r>
          </w:p>
        </w:tc>
        <w:tc>
          <w:tcPr>
            <w:tcW w:w="569"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792E" w:rsidRPr="00AA792E" w:rsidRDefault="00AA792E" w:rsidP="00F506E7">
            <w:pPr>
              <w:widowControl w:val="0"/>
              <w:autoSpaceDE w:val="0"/>
              <w:autoSpaceDN w:val="0"/>
              <w:adjustRightInd w:val="0"/>
              <w:jc w:val="right"/>
              <w:rPr>
                <w:rFonts w:ascii="Arial" w:hAnsi="Arial"/>
                <w:b/>
                <w:color w:val="444444"/>
                <w:sz w:val="16"/>
                <w:szCs w:val="16"/>
              </w:rPr>
            </w:pPr>
            <w:r w:rsidRPr="00AA792E">
              <w:rPr>
                <w:rFonts w:ascii="Arial Narrow"/>
                <w:sz w:val="16"/>
                <w:szCs w:val="16"/>
              </w:rPr>
              <w:t xml:space="preserve">      117,00</w:t>
            </w:r>
          </w:p>
        </w:tc>
        <w:tc>
          <w:tcPr>
            <w:tcW w:w="712"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792E" w:rsidRPr="00AA792E" w:rsidRDefault="00AA792E" w:rsidP="00EB6873">
            <w:pPr>
              <w:widowControl w:val="0"/>
              <w:autoSpaceDE w:val="0"/>
              <w:autoSpaceDN w:val="0"/>
              <w:adjustRightInd w:val="0"/>
              <w:jc w:val="right"/>
              <w:rPr>
                <w:rFonts w:ascii="Arial" w:hAnsi="Arial"/>
                <w:i/>
                <w:sz w:val="16"/>
                <w:szCs w:val="16"/>
              </w:rPr>
            </w:pPr>
            <w:r w:rsidRPr="00AA792E">
              <w:rPr>
                <w:rFonts w:ascii="Arial Narrow"/>
                <w:b/>
                <w:sz w:val="16"/>
                <w:szCs w:val="16"/>
              </w:rPr>
              <w:t xml:space="preserve">     2,14</w:t>
            </w:r>
          </w:p>
        </w:tc>
        <w:tc>
          <w:tcPr>
            <w:tcW w:w="641"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792E" w:rsidRPr="00AA792E" w:rsidRDefault="00AA792E" w:rsidP="00EB6873">
            <w:pPr>
              <w:widowControl w:val="0"/>
              <w:autoSpaceDE w:val="0"/>
              <w:autoSpaceDN w:val="0"/>
              <w:adjustRightInd w:val="0"/>
              <w:jc w:val="right"/>
              <w:rPr>
                <w:rFonts w:ascii="Arial" w:hAnsi="Arial"/>
                <w:i/>
                <w:sz w:val="16"/>
                <w:szCs w:val="16"/>
              </w:rPr>
            </w:pPr>
            <w:r w:rsidRPr="00AA792E">
              <w:rPr>
                <w:rFonts w:ascii="Arial Narrow"/>
                <w:b/>
                <w:sz w:val="16"/>
                <w:szCs w:val="16"/>
              </w:rPr>
              <w:t xml:space="preserve">     18,80</w:t>
            </w:r>
          </w:p>
        </w:tc>
        <w:tc>
          <w:tcPr>
            <w:tcW w:w="783"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792E" w:rsidRPr="00AA792E" w:rsidRDefault="00AA792E" w:rsidP="00EB6873">
            <w:pPr>
              <w:widowControl w:val="0"/>
              <w:autoSpaceDE w:val="0"/>
              <w:autoSpaceDN w:val="0"/>
              <w:adjustRightInd w:val="0"/>
              <w:jc w:val="right"/>
              <w:rPr>
                <w:rFonts w:ascii="Arial" w:hAnsi="Arial"/>
                <w:i/>
                <w:sz w:val="16"/>
                <w:szCs w:val="16"/>
              </w:rPr>
            </w:pPr>
            <w:r w:rsidRPr="00AA792E">
              <w:rPr>
                <w:rFonts w:ascii="Arial Narrow"/>
                <w:b/>
                <w:sz w:val="16"/>
                <w:szCs w:val="16"/>
              </w:rPr>
              <w:t xml:space="preserve">      0,000000</w:t>
            </w:r>
          </w:p>
        </w:tc>
        <w:tc>
          <w:tcPr>
            <w:tcW w:w="746" w:type="pct"/>
            <w:tcBorders>
              <w:top w:val="single" w:sz="4" w:space="0" w:color="auto"/>
              <w:left w:val="single" w:sz="4" w:space="0" w:color="auto"/>
              <w:bottom w:val="single" w:sz="4" w:space="0" w:color="auto"/>
            </w:tcBorders>
            <w:tcMar>
              <w:left w:w="108" w:type="dxa"/>
              <w:right w:w="108" w:type="dxa"/>
            </w:tcMar>
            <w:vAlign w:val="center"/>
          </w:tcPr>
          <w:p w:rsidR="00AA792E" w:rsidRPr="00AA792E" w:rsidRDefault="00AA792E" w:rsidP="00EB6873">
            <w:pPr>
              <w:widowControl w:val="0"/>
              <w:autoSpaceDE w:val="0"/>
              <w:autoSpaceDN w:val="0"/>
              <w:adjustRightInd w:val="0"/>
              <w:jc w:val="right"/>
              <w:rPr>
                <w:rFonts w:ascii="Arial" w:hAnsi="Arial"/>
                <w:i/>
                <w:sz w:val="16"/>
                <w:szCs w:val="16"/>
              </w:rPr>
            </w:pPr>
            <w:r w:rsidRPr="00AA792E">
              <w:rPr>
                <w:rFonts w:ascii="Arial Narrow"/>
                <w:b/>
                <w:sz w:val="16"/>
                <w:szCs w:val="16"/>
              </w:rPr>
              <w:t xml:space="preserve">     0,000000</w:t>
            </w:r>
          </w:p>
        </w:tc>
      </w:tr>
    </w:tbl>
    <w:p w:rsidR="00EB6873" w:rsidRDefault="00EB6873">
      <w:pPr>
        <w:widowControl w:val="0"/>
        <w:autoSpaceDE w:val="0"/>
        <w:autoSpaceDN w:val="0"/>
        <w:adjustRightInd w:val="0"/>
        <w:rPr>
          <w:rFonts w:ascii="Arial Narrow" w:hAnsi="Arial Narrow"/>
        </w:rPr>
      </w:pPr>
    </w:p>
    <w:p w:rsidR="00EB6873" w:rsidRDefault="00EB6873">
      <w:pPr>
        <w:widowControl w:val="0"/>
        <w:autoSpaceDE w:val="0"/>
        <w:autoSpaceDN w:val="0"/>
        <w:adjustRightInd w:val="0"/>
        <w:rPr>
          <w:rFonts w:ascii="Arial Narrow" w:hAnsi="Arial Narrow"/>
        </w:rPr>
      </w:pPr>
    </w:p>
    <w:p w:rsidR="00EB6873" w:rsidRDefault="00EB6873">
      <w:pPr>
        <w:widowControl w:val="0"/>
        <w:autoSpaceDE w:val="0"/>
        <w:autoSpaceDN w:val="0"/>
        <w:adjustRightInd w:val="0"/>
        <w:rPr>
          <w:rFonts w:ascii="Arial Narrow" w:hAnsi="Arial Narrow"/>
        </w:rPr>
      </w:pPr>
    </w:p>
    <w:p w:rsidR="000C2C71" w:rsidRDefault="000C2C71" w:rsidP="00C4235F">
      <w:pPr>
        <w:jc w:val="center"/>
        <w:rPr>
          <w:rFonts w:ascii="Arial" w:hAnsi="Arial"/>
          <w:sz w:val="20"/>
        </w:rPr>
      </w:pPr>
    </w:p>
    <w:p w:rsidR="000C2C71" w:rsidRDefault="000C2C71" w:rsidP="00C4235F">
      <w:pPr>
        <w:jc w:val="center"/>
        <w:rPr>
          <w:rFonts w:ascii="Arial" w:hAnsi="Arial"/>
          <w:sz w:val="20"/>
        </w:rPr>
      </w:pPr>
    </w:p>
    <w:p w:rsidR="000C2C71" w:rsidRDefault="000C2C71" w:rsidP="00C4235F">
      <w:pPr>
        <w:jc w:val="center"/>
        <w:rPr>
          <w:rFonts w:ascii="Arial" w:hAnsi="Arial"/>
          <w:sz w:val="20"/>
        </w:rPr>
      </w:pPr>
    </w:p>
    <w:p w:rsidR="000C2C71" w:rsidRDefault="000C2C71" w:rsidP="00C4235F">
      <w:pPr>
        <w:jc w:val="center"/>
        <w:rPr>
          <w:rFonts w:ascii="Arial" w:hAnsi="Arial"/>
          <w:sz w:val="20"/>
        </w:rPr>
      </w:pPr>
    </w:p>
    <w:p w:rsidR="000C2C71" w:rsidRDefault="000C2C71" w:rsidP="00C4235F">
      <w:pPr>
        <w:jc w:val="center"/>
        <w:rPr>
          <w:rFonts w:ascii="Arial" w:hAnsi="Arial"/>
          <w:sz w:val="20"/>
        </w:rPr>
      </w:pPr>
    </w:p>
    <w:p w:rsidR="000C2C71" w:rsidRDefault="000C2C71" w:rsidP="00C4235F">
      <w:pPr>
        <w:jc w:val="center"/>
        <w:rPr>
          <w:rFonts w:ascii="Arial" w:hAnsi="Arial"/>
          <w:sz w:val="20"/>
        </w:rPr>
      </w:pPr>
    </w:p>
    <w:p w:rsidR="000C2C71" w:rsidRDefault="000C2C71" w:rsidP="00C4235F">
      <w:pPr>
        <w:jc w:val="center"/>
        <w:rPr>
          <w:rFonts w:ascii="Arial" w:hAnsi="Arial"/>
          <w:sz w:val="20"/>
        </w:rPr>
      </w:pPr>
    </w:p>
    <w:p w:rsidR="000C2C71" w:rsidRDefault="000C2C71" w:rsidP="00C4235F">
      <w:pPr>
        <w:jc w:val="center"/>
        <w:rPr>
          <w:rFonts w:ascii="Arial" w:hAnsi="Arial"/>
          <w:sz w:val="20"/>
        </w:rPr>
      </w:pPr>
    </w:p>
    <w:p w:rsidR="000C2C71" w:rsidRDefault="000C2C71" w:rsidP="00C4235F">
      <w:pPr>
        <w:jc w:val="center"/>
        <w:rPr>
          <w:rFonts w:ascii="Arial" w:hAnsi="Arial"/>
          <w:sz w:val="20"/>
        </w:rPr>
      </w:pPr>
    </w:p>
    <w:p w:rsidR="000C2C71" w:rsidRDefault="000C2C71" w:rsidP="00C4235F">
      <w:pPr>
        <w:jc w:val="center"/>
        <w:rPr>
          <w:rFonts w:ascii="Arial" w:hAnsi="Arial"/>
          <w:sz w:val="20"/>
        </w:rPr>
      </w:pPr>
    </w:p>
    <w:p w:rsidR="000C2C71" w:rsidRDefault="000C2C71" w:rsidP="00C4235F">
      <w:pPr>
        <w:jc w:val="center"/>
        <w:rPr>
          <w:rFonts w:ascii="Arial" w:hAnsi="Arial"/>
          <w:sz w:val="20"/>
        </w:rPr>
      </w:pPr>
    </w:p>
    <w:p w:rsidR="000C2C71" w:rsidRDefault="000C2C71" w:rsidP="00C4235F">
      <w:pPr>
        <w:jc w:val="center"/>
        <w:rPr>
          <w:rFonts w:ascii="Arial" w:hAnsi="Arial"/>
          <w:sz w:val="20"/>
        </w:rPr>
      </w:pPr>
    </w:p>
    <w:p w:rsidR="000C2C71" w:rsidRDefault="000C2C71" w:rsidP="00C4235F">
      <w:pPr>
        <w:jc w:val="center"/>
        <w:rPr>
          <w:rFonts w:ascii="Arial" w:hAnsi="Arial"/>
          <w:sz w:val="20"/>
        </w:rPr>
      </w:pPr>
    </w:p>
    <w:p w:rsidR="000C2C71" w:rsidRDefault="000C2C71" w:rsidP="00C4235F">
      <w:pPr>
        <w:jc w:val="center"/>
        <w:rPr>
          <w:rFonts w:ascii="Arial" w:hAnsi="Arial"/>
          <w:sz w:val="20"/>
        </w:rPr>
      </w:pPr>
    </w:p>
    <w:p w:rsidR="000C2C71" w:rsidRDefault="000C2C71" w:rsidP="00C4235F">
      <w:pPr>
        <w:jc w:val="center"/>
        <w:rPr>
          <w:rFonts w:ascii="Arial" w:hAnsi="Arial"/>
          <w:sz w:val="20"/>
        </w:rPr>
      </w:pPr>
    </w:p>
    <w:p w:rsidR="000F0288" w:rsidRDefault="000F0288" w:rsidP="00C4235F">
      <w:pPr>
        <w:jc w:val="center"/>
        <w:rPr>
          <w:rFonts w:ascii="Arial" w:hAnsi="Arial"/>
          <w:sz w:val="20"/>
        </w:rPr>
      </w:pPr>
    </w:p>
    <w:p w:rsidR="00386B1E" w:rsidRDefault="00386B1E" w:rsidP="00C4235F">
      <w:pPr>
        <w:jc w:val="center"/>
        <w:rPr>
          <w:rFonts w:ascii="Arial" w:hAnsi="Arial"/>
          <w:sz w:val="20"/>
        </w:rPr>
      </w:pPr>
    </w:p>
    <w:p w:rsidR="00386B1E" w:rsidRDefault="00386B1E" w:rsidP="00C4235F">
      <w:pPr>
        <w:jc w:val="center"/>
        <w:rPr>
          <w:rFonts w:ascii="Arial" w:hAnsi="Arial"/>
          <w:sz w:val="20"/>
        </w:rPr>
      </w:pPr>
    </w:p>
    <w:p w:rsidR="000F0288" w:rsidRPr="005A1EFD" w:rsidRDefault="000F0288" w:rsidP="000F0288">
      <w:pPr>
        <w:jc w:val="both"/>
        <w:rPr>
          <w:rFonts w:ascii="Arial" w:hAnsi="Arial" w:cs="Arial"/>
          <w:b/>
          <w:bCs/>
        </w:rPr>
      </w:pPr>
      <w:r>
        <w:rPr>
          <w:rFonts w:ascii="Arial" w:hAnsi="Arial" w:cs="Arial"/>
          <w:b/>
          <w:bCs/>
        </w:rPr>
        <w:t>CONFRONTO TARIFFE SIMULATE E PRECEDENTI</w:t>
      </w:r>
    </w:p>
    <w:p w:rsidR="000F0288" w:rsidRDefault="000F0288" w:rsidP="00C4235F">
      <w:pPr>
        <w:jc w:val="center"/>
        <w:rPr>
          <w:rFonts w:ascii="Arial" w:hAnsi="Arial"/>
          <w:sz w:val="20"/>
        </w:rPr>
      </w:pPr>
    </w:p>
    <w:p w:rsidR="00031013" w:rsidRDefault="00031013" w:rsidP="00C4235F">
      <w:pPr>
        <w:spacing w:after="200" w:line="276" w:lineRule="auto"/>
        <w:rPr>
          <w:rFonts w:asciiTheme="minorHAnsi" w:hAnsiTheme="minorHAnsi" w:cstheme="minorBidi"/>
          <w:sz w:val="22"/>
          <w:szCs w:val="22"/>
          <w:lang w:eastAsia="en-US"/>
        </w:rPr>
      </w:pPr>
    </w:p>
    <w:tbl>
      <w:tblPr>
        <w:tblStyle w:val="rtf8TableGrid"/>
        <w:tblW w:w="10816" w:type="dxa"/>
        <w:tblLayout w:type="fixed"/>
        <w:tblLook w:val="04A0"/>
      </w:tblPr>
      <w:tblGrid>
        <w:gridCol w:w="1951"/>
        <w:gridCol w:w="709"/>
        <w:gridCol w:w="992"/>
        <w:gridCol w:w="851"/>
        <w:gridCol w:w="992"/>
        <w:gridCol w:w="850"/>
        <w:gridCol w:w="993"/>
        <w:gridCol w:w="992"/>
        <w:gridCol w:w="850"/>
        <w:gridCol w:w="851"/>
        <w:gridCol w:w="785"/>
      </w:tblGrid>
      <w:tr w:rsidR="005011C6" w:rsidTr="005E5B4C">
        <w:tc>
          <w:tcPr>
            <w:tcW w:w="1951" w:type="dxa"/>
            <w:shd w:val="pct15" w:color="auto" w:fill="auto"/>
            <w:vAlign w:val="center"/>
          </w:tcPr>
          <w:p w:rsidR="00C7639A" w:rsidRPr="005E5B4C" w:rsidRDefault="00C7639A" w:rsidP="005E5B4C">
            <w:pPr>
              <w:jc w:val="center"/>
              <w:rPr>
                <w:rFonts w:ascii="Arial Narrow" w:hAnsi="Arial Narrow" w:cs="Arial"/>
                <w:b/>
                <w:sz w:val="14"/>
                <w:szCs w:val="14"/>
              </w:rPr>
            </w:pPr>
            <w:r w:rsidRPr="005E5B4C">
              <w:rPr>
                <w:rFonts w:ascii="Arial Narrow" w:hAnsi="Arial Narrow" w:cs="Arial"/>
                <w:b/>
                <w:sz w:val="14"/>
                <w:szCs w:val="14"/>
              </w:rPr>
              <w:t>Descrizione tariffa</w:t>
            </w:r>
          </w:p>
        </w:tc>
        <w:tc>
          <w:tcPr>
            <w:tcW w:w="709" w:type="dxa"/>
            <w:shd w:val="pct15" w:color="auto" w:fill="auto"/>
            <w:vAlign w:val="center"/>
          </w:tcPr>
          <w:p w:rsidR="00C7639A" w:rsidRPr="005E5B4C" w:rsidRDefault="00C7639A" w:rsidP="001A7B68">
            <w:pPr>
              <w:jc w:val="center"/>
              <w:rPr>
                <w:rFonts w:ascii="Arial Narrow" w:hAnsi="Arial Narrow" w:cs="Arial"/>
                <w:b/>
                <w:sz w:val="14"/>
                <w:szCs w:val="14"/>
              </w:rPr>
            </w:pPr>
            <w:r w:rsidRPr="005E5B4C">
              <w:rPr>
                <w:rFonts w:ascii="Arial Narrow" w:hAnsi="Arial Narrow" w:cs="Arial"/>
                <w:b/>
                <w:sz w:val="14"/>
                <w:szCs w:val="14"/>
              </w:rPr>
              <w:t>Sup.</w:t>
            </w:r>
          </w:p>
          <w:p w:rsidR="00C7639A" w:rsidRPr="005E5B4C" w:rsidRDefault="00C7639A" w:rsidP="001A7B68">
            <w:pPr>
              <w:jc w:val="center"/>
              <w:rPr>
                <w:rFonts w:ascii="Arial Narrow" w:hAnsi="Arial Narrow" w:cs="Arial"/>
                <w:b/>
                <w:sz w:val="14"/>
                <w:szCs w:val="14"/>
              </w:rPr>
            </w:pPr>
            <w:proofErr w:type="spellStart"/>
            <w:r w:rsidRPr="005E5B4C">
              <w:rPr>
                <w:rFonts w:ascii="Arial Narrow" w:hAnsi="Arial Narrow" w:cs="Arial"/>
                <w:b/>
                <w:sz w:val="14"/>
                <w:szCs w:val="14"/>
              </w:rPr>
              <w:t>med</w:t>
            </w:r>
            <w:proofErr w:type="spellEnd"/>
            <w:r w:rsidRPr="005E5B4C">
              <w:rPr>
                <w:rFonts w:ascii="Arial Narrow" w:hAnsi="Arial Narrow" w:cs="Arial"/>
                <w:b/>
                <w:sz w:val="14"/>
                <w:szCs w:val="14"/>
              </w:rPr>
              <w:t>.</w:t>
            </w:r>
          </w:p>
        </w:tc>
        <w:tc>
          <w:tcPr>
            <w:tcW w:w="992" w:type="dxa"/>
            <w:shd w:val="pct15" w:color="auto" w:fill="auto"/>
            <w:vAlign w:val="center"/>
          </w:tcPr>
          <w:p w:rsidR="00C7639A" w:rsidRPr="005E5B4C" w:rsidRDefault="005E5B4C" w:rsidP="001A7B68">
            <w:pPr>
              <w:jc w:val="center"/>
              <w:rPr>
                <w:rFonts w:ascii="Arial Narrow" w:hAnsi="Arial Narrow" w:cs="Arial"/>
                <w:b/>
                <w:sz w:val="14"/>
                <w:szCs w:val="14"/>
              </w:rPr>
            </w:pPr>
            <w:r w:rsidRPr="005E5B4C">
              <w:rPr>
                <w:rFonts w:ascii="Arial Narrow" w:hAnsi="Arial Narrow" w:cs="Arial"/>
                <w:b/>
                <w:sz w:val="14"/>
                <w:szCs w:val="14"/>
              </w:rPr>
              <w:t>O1</w:t>
            </w:r>
            <w:r>
              <w:rPr>
                <w:rFonts w:ascii="Arial Narrow" w:hAnsi="Arial Narrow" w:cs="Arial"/>
                <w:b/>
                <w:sz w:val="14"/>
                <w:szCs w:val="14"/>
              </w:rPr>
              <w:t xml:space="preserve"> </w:t>
            </w:r>
            <w:r w:rsidRPr="005E5B4C">
              <w:rPr>
                <w:rFonts w:ascii="Arial Narrow" w:hAnsi="Arial Narrow" w:cs="Arial"/>
                <w:b/>
                <w:sz w:val="14"/>
                <w:szCs w:val="14"/>
              </w:rPr>
              <w:t>=</w:t>
            </w:r>
            <w:r>
              <w:rPr>
                <w:rFonts w:ascii="Arial Narrow" w:hAnsi="Arial Narrow" w:cs="Arial"/>
                <w:b/>
                <w:sz w:val="14"/>
                <w:szCs w:val="14"/>
              </w:rPr>
              <w:t xml:space="preserve"> </w:t>
            </w:r>
            <w:r w:rsidR="00C7639A" w:rsidRPr="005E5B4C">
              <w:rPr>
                <w:rFonts w:ascii="Arial Narrow" w:hAnsi="Arial Narrow" w:cs="Arial"/>
                <w:b/>
                <w:sz w:val="14"/>
                <w:szCs w:val="14"/>
              </w:rPr>
              <w:t xml:space="preserve">Imposta </w:t>
            </w:r>
            <w:r>
              <w:rPr>
                <w:rFonts w:ascii="Arial Narrow" w:hAnsi="Arial Narrow" w:cs="Arial"/>
                <w:b/>
                <w:sz w:val="14"/>
                <w:szCs w:val="14"/>
              </w:rPr>
              <w:t xml:space="preserve">  </w:t>
            </w:r>
            <w:r w:rsidR="00C7639A" w:rsidRPr="005E5B4C">
              <w:rPr>
                <w:rFonts w:ascii="Arial Narrow" w:hAnsi="Arial Narrow" w:cs="Arial"/>
                <w:b/>
                <w:sz w:val="14"/>
                <w:szCs w:val="14"/>
              </w:rPr>
              <w:t>prec</w:t>
            </w:r>
            <w:r>
              <w:rPr>
                <w:rFonts w:ascii="Arial Narrow" w:hAnsi="Arial Narrow" w:cs="Arial"/>
                <w:b/>
                <w:sz w:val="14"/>
                <w:szCs w:val="14"/>
              </w:rPr>
              <w:t>edente</w:t>
            </w:r>
          </w:p>
        </w:tc>
        <w:tc>
          <w:tcPr>
            <w:tcW w:w="851" w:type="dxa"/>
            <w:shd w:val="pct15" w:color="auto" w:fill="auto"/>
            <w:vAlign w:val="center"/>
          </w:tcPr>
          <w:p w:rsidR="00C7639A" w:rsidRPr="005E5B4C" w:rsidRDefault="005E5B4C" w:rsidP="001A7B68">
            <w:pPr>
              <w:jc w:val="center"/>
              <w:rPr>
                <w:rFonts w:ascii="Arial Narrow" w:hAnsi="Arial Narrow" w:cs="Arial"/>
                <w:b/>
                <w:sz w:val="14"/>
                <w:szCs w:val="14"/>
              </w:rPr>
            </w:pPr>
            <w:r w:rsidRPr="005E5B4C">
              <w:rPr>
                <w:rFonts w:ascii="Arial Narrow" w:hAnsi="Arial Narrow" w:cs="Arial"/>
                <w:b/>
                <w:sz w:val="14"/>
                <w:szCs w:val="14"/>
              </w:rPr>
              <w:t>O2</w:t>
            </w:r>
            <w:r>
              <w:rPr>
                <w:rFonts w:ascii="Arial Narrow" w:hAnsi="Arial Narrow" w:cs="Arial"/>
                <w:b/>
                <w:sz w:val="14"/>
                <w:szCs w:val="14"/>
              </w:rPr>
              <w:t xml:space="preserve"> </w:t>
            </w:r>
            <w:r w:rsidRPr="005E5B4C">
              <w:rPr>
                <w:rFonts w:ascii="Arial Narrow" w:hAnsi="Arial Narrow" w:cs="Arial"/>
                <w:b/>
                <w:sz w:val="14"/>
                <w:szCs w:val="14"/>
              </w:rPr>
              <w:t xml:space="preserve">= </w:t>
            </w:r>
            <w:r w:rsidR="00C7639A" w:rsidRPr="005E5B4C">
              <w:rPr>
                <w:rFonts w:ascii="Arial Narrow" w:hAnsi="Arial Narrow" w:cs="Arial"/>
                <w:b/>
                <w:sz w:val="14"/>
                <w:szCs w:val="14"/>
              </w:rPr>
              <w:t xml:space="preserve">Mag. + </w:t>
            </w:r>
            <w:proofErr w:type="spellStart"/>
            <w:r w:rsidR="00C7639A" w:rsidRPr="005E5B4C">
              <w:rPr>
                <w:rFonts w:ascii="Arial Narrow" w:hAnsi="Arial Narrow" w:cs="Arial"/>
                <w:b/>
                <w:sz w:val="14"/>
                <w:szCs w:val="14"/>
              </w:rPr>
              <w:t>Add</w:t>
            </w:r>
            <w:proofErr w:type="spellEnd"/>
            <w:r w:rsidR="00C7639A" w:rsidRPr="005E5B4C">
              <w:rPr>
                <w:rFonts w:ascii="Arial Narrow" w:hAnsi="Arial Narrow" w:cs="Arial"/>
                <w:b/>
                <w:sz w:val="14"/>
                <w:szCs w:val="14"/>
              </w:rPr>
              <w:t xml:space="preserve">. Ex </w:t>
            </w:r>
            <w:proofErr w:type="spellStart"/>
            <w:r w:rsidR="00C7639A" w:rsidRPr="005E5B4C">
              <w:rPr>
                <w:rFonts w:ascii="Arial Narrow" w:hAnsi="Arial Narrow" w:cs="Arial"/>
                <w:b/>
                <w:sz w:val="14"/>
                <w:szCs w:val="14"/>
              </w:rPr>
              <w:t>Eca</w:t>
            </w:r>
            <w:proofErr w:type="spellEnd"/>
            <w:r w:rsidR="00C7639A" w:rsidRPr="005E5B4C">
              <w:rPr>
                <w:rFonts w:ascii="Arial Narrow" w:hAnsi="Arial Narrow" w:cs="Arial"/>
                <w:b/>
                <w:sz w:val="14"/>
                <w:szCs w:val="14"/>
              </w:rPr>
              <w:t xml:space="preserve"> </w:t>
            </w:r>
            <w:proofErr w:type="spellStart"/>
            <w:r w:rsidR="00C7639A" w:rsidRPr="005E5B4C">
              <w:rPr>
                <w:rFonts w:ascii="Arial Narrow" w:hAnsi="Arial Narrow" w:cs="Arial"/>
                <w:b/>
                <w:sz w:val="14"/>
                <w:szCs w:val="14"/>
              </w:rPr>
              <w:t>prec</w:t>
            </w:r>
            <w:proofErr w:type="spellEnd"/>
            <w:r w:rsidR="00C7639A" w:rsidRPr="005E5B4C">
              <w:rPr>
                <w:rFonts w:ascii="Arial Narrow" w:hAnsi="Arial Narrow" w:cs="Arial"/>
                <w:b/>
                <w:sz w:val="14"/>
                <w:szCs w:val="14"/>
              </w:rPr>
              <w:t>.</w:t>
            </w:r>
          </w:p>
        </w:tc>
        <w:tc>
          <w:tcPr>
            <w:tcW w:w="992" w:type="dxa"/>
            <w:shd w:val="pct15" w:color="auto" w:fill="auto"/>
            <w:vAlign w:val="center"/>
          </w:tcPr>
          <w:p w:rsidR="005E5B4C" w:rsidRDefault="005E5B4C" w:rsidP="001A7B68">
            <w:pPr>
              <w:jc w:val="center"/>
              <w:rPr>
                <w:rFonts w:ascii="Arial Narrow" w:hAnsi="Arial Narrow" w:cs="Arial"/>
                <w:b/>
                <w:sz w:val="14"/>
                <w:szCs w:val="14"/>
              </w:rPr>
            </w:pPr>
            <w:r>
              <w:rPr>
                <w:rFonts w:ascii="Arial Narrow" w:hAnsi="Arial Narrow" w:cs="Arial"/>
                <w:b/>
                <w:sz w:val="14"/>
                <w:szCs w:val="14"/>
              </w:rPr>
              <w:t>O3 = O1+O2</w:t>
            </w:r>
          </w:p>
          <w:p w:rsidR="00C7639A" w:rsidRPr="005E5B4C" w:rsidRDefault="005E5B4C" w:rsidP="001A7B68">
            <w:pPr>
              <w:jc w:val="center"/>
              <w:rPr>
                <w:rFonts w:ascii="Arial Narrow" w:hAnsi="Arial Narrow" w:cs="Arial"/>
                <w:b/>
                <w:sz w:val="14"/>
                <w:szCs w:val="14"/>
              </w:rPr>
            </w:pPr>
            <w:r>
              <w:rPr>
                <w:rFonts w:ascii="Arial Narrow" w:hAnsi="Arial Narrow" w:cs="Arial"/>
                <w:b/>
                <w:sz w:val="14"/>
                <w:szCs w:val="14"/>
              </w:rPr>
              <w:t xml:space="preserve">Incasso </w:t>
            </w:r>
            <w:proofErr w:type="spellStart"/>
            <w:r>
              <w:rPr>
                <w:rFonts w:ascii="Arial Narrow" w:hAnsi="Arial Narrow" w:cs="Arial"/>
                <w:b/>
                <w:sz w:val="14"/>
                <w:szCs w:val="14"/>
              </w:rPr>
              <w:t>prececente</w:t>
            </w:r>
            <w:proofErr w:type="spellEnd"/>
          </w:p>
        </w:tc>
        <w:tc>
          <w:tcPr>
            <w:tcW w:w="850" w:type="dxa"/>
            <w:shd w:val="pct15" w:color="auto" w:fill="auto"/>
            <w:vAlign w:val="center"/>
          </w:tcPr>
          <w:p w:rsidR="00C7639A" w:rsidRPr="005E5B4C" w:rsidRDefault="005E5B4C" w:rsidP="001A7B68">
            <w:pPr>
              <w:jc w:val="center"/>
              <w:rPr>
                <w:rFonts w:ascii="Arial Narrow" w:hAnsi="Arial Narrow" w:cs="Arial"/>
                <w:b/>
                <w:sz w:val="14"/>
                <w:szCs w:val="14"/>
              </w:rPr>
            </w:pPr>
            <w:r>
              <w:rPr>
                <w:rFonts w:ascii="Arial Narrow" w:hAnsi="Arial Narrow" w:cs="Arial"/>
                <w:b/>
                <w:sz w:val="14"/>
                <w:szCs w:val="14"/>
              </w:rPr>
              <w:t xml:space="preserve">O4= </w:t>
            </w:r>
            <w:proofErr w:type="spellStart"/>
            <w:r>
              <w:rPr>
                <w:rFonts w:ascii="Arial Narrow" w:hAnsi="Arial Narrow" w:cs="Arial"/>
                <w:b/>
                <w:sz w:val="14"/>
                <w:szCs w:val="14"/>
              </w:rPr>
              <w:t>Add.prov.</w:t>
            </w:r>
            <w:proofErr w:type="spellEnd"/>
          </w:p>
          <w:p w:rsidR="00C7639A" w:rsidRPr="005E5B4C" w:rsidRDefault="005E5B4C" w:rsidP="001A7B68">
            <w:pPr>
              <w:jc w:val="center"/>
              <w:rPr>
                <w:rFonts w:ascii="Arial Narrow" w:hAnsi="Arial Narrow" w:cs="Arial"/>
                <w:b/>
                <w:sz w:val="14"/>
                <w:szCs w:val="14"/>
              </w:rPr>
            </w:pPr>
            <w:r>
              <w:rPr>
                <w:rFonts w:ascii="Arial Narrow" w:hAnsi="Arial Narrow" w:cs="Arial"/>
                <w:b/>
                <w:sz w:val="14"/>
                <w:szCs w:val="14"/>
              </w:rPr>
              <w:t>precedente</w:t>
            </w:r>
          </w:p>
        </w:tc>
        <w:tc>
          <w:tcPr>
            <w:tcW w:w="993" w:type="dxa"/>
            <w:shd w:val="pct15" w:color="auto" w:fill="auto"/>
            <w:vAlign w:val="center"/>
          </w:tcPr>
          <w:p w:rsidR="00C7639A" w:rsidRPr="005E5B4C" w:rsidRDefault="005E5B4C" w:rsidP="001A7B68">
            <w:pPr>
              <w:jc w:val="center"/>
              <w:rPr>
                <w:rFonts w:ascii="Arial Narrow" w:hAnsi="Arial Narrow" w:cs="Arial"/>
                <w:b/>
                <w:sz w:val="14"/>
                <w:szCs w:val="14"/>
              </w:rPr>
            </w:pPr>
            <w:r>
              <w:rPr>
                <w:rFonts w:ascii="Arial Narrow" w:hAnsi="Arial Narrow" w:cs="Arial"/>
                <w:b/>
                <w:sz w:val="14"/>
                <w:szCs w:val="14"/>
              </w:rPr>
              <w:t xml:space="preserve">N1 = </w:t>
            </w:r>
            <w:r w:rsidR="00C7639A" w:rsidRPr="005E5B4C">
              <w:rPr>
                <w:rFonts w:ascii="Arial Narrow" w:hAnsi="Arial Narrow" w:cs="Arial"/>
                <w:b/>
                <w:sz w:val="14"/>
                <w:szCs w:val="14"/>
              </w:rPr>
              <w:t>Imposta prevista</w:t>
            </w:r>
          </w:p>
        </w:tc>
        <w:tc>
          <w:tcPr>
            <w:tcW w:w="992" w:type="dxa"/>
            <w:shd w:val="pct15" w:color="auto" w:fill="auto"/>
            <w:vAlign w:val="center"/>
          </w:tcPr>
          <w:p w:rsidR="005011C6" w:rsidRPr="005E5B4C" w:rsidRDefault="005E5B4C" w:rsidP="001A7B68">
            <w:pPr>
              <w:jc w:val="center"/>
              <w:rPr>
                <w:rFonts w:ascii="Arial Narrow" w:hAnsi="Arial Narrow" w:cs="Arial"/>
                <w:b/>
                <w:sz w:val="14"/>
                <w:szCs w:val="14"/>
              </w:rPr>
            </w:pPr>
            <w:r>
              <w:rPr>
                <w:rFonts w:ascii="Arial Narrow" w:hAnsi="Arial Narrow" w:cs="Arial"/>
                <w:b/>
                <w:sz w:val="14"/>
                <w:szCs w:val="14"/>
              </w:rPr>
              <w:t>N2=N1-O3 Differenza</w:t>
            </w:r>
          </w:p>
          <w:p w:rsidR="00C7639A" w:rsidRPr="005E5B4C" w:rsidRDefault="00C7639A" w:rsidP="001A7B68">
            <w:pPr>
              <w:jc w:val="center"/>
              <w:rPr>
                <w:rFonts w:ascii="Arial Narrow" w:hAnsi="Arial Narrow" w:cs="Arial"/>
                <w:b/>
                <w:sz w:val="14"/>
                <w:szCs w:val="14"/>
              </w:rPr>
            </w:pPr>
            <w:r w:rsidRPr="005E5B4C">
              <w:rPr>
                <w:rFonts w:ascii="Arial Narrow" w:hAnsi="Arial Narrow" w:cs="Arial"/>
                <w:b/>
                <w:sz w:val="14"/>
                <w:szCs w:val="14"/>
              </w:rPr>
              <w:t>incasso</w:t>
            </w:r>
          </w:p>
        </w:tc>
        <w:tc>
          <w:tcPr>
            <w:tcW w:w="850" w:type="dxa"/>
            <w:shd w:val="pct15" w:color="auto" w:fill="auto"/>
            <w:vAlign w:val="center"/>
          </w:tcPr>
          <w:p w:rsidR="00C7639A" w:rsidRPr="005E5B4C" w:rsidRDefault="005E5B4C" w:rsidP="001A7B68">
            <w:pPr>
              <w:jc w:val="center"/>
              <w:rPr>
                <w:rFonts w:ascii="Arial Narrow" w:hAnsi="Arial Narrow" w:cs="Arial"/>
                <w:b/>
                <w:sz w:val="14"/>
                <w:szCs w:val="14"/>
              </w:rPr>
            </w:pPr>
            <w:r>
              <w:rPr>
                <w:rFonts w:ascii="Arial Narrow" w:hAnsi="Arial Narrow" w:cs="Arial"/>
                <w:b/>
                <w:sz w:val="14"/>
                <w:szCs w:val="14"/>
              </w:rPr>
              <w:t xml:space="preserve">N3 = </w:t>
            </w:r>
            <w:r w:rsidR="001A7B68" w:rsidRPr="005E5B4C">
              <w:rPr>
                <w:rFonts w:ascii="Arial Narrow" w:hAnsi="Arial Narrow" w:cs="Arial"/>
                <w:b/>
                <w:sz w:val="14"/>
                <w:szCs w:val="14"/>
              </w:rPr>
              <w:t>%</w:t>
            </w:r>
          </w:p>
          <w:p w:rsidR="001A7B68" w:rsidRPr="005E5B4C" w:rsidRDefault="001A7B68" w:rsidP="001A7B68">
            <w:pPr>
              <w:jc w:val="center"/>
              <w:rPr>
                <w:rFonts w:ascii="Arial Narrow" w:hAnsi="Arial Narrow" w:cs="Arial"/>
                <w:b/>
                <w:sz w:val="14"/>
                <w:szCs w:val="14"/>
              </w:rPr>
            </w:pPr>
            <w:r w:rsidRPr="005E5B4C">
              <w:rPr>
                <w:rFonts w:ascii="Arial Narrow" w:hAnsi="Arial Narrow" w:cs="Arial"/>
                <w:b/>
                <w:sz w:val="14"/>
                <w:szCs w:val="14"/>
              </w:rPr>
              <w:t>Diff</w:t>
            </w:r>
            <w:r w:rsidR="005E5B4C">
              <w:rPr>
                <w:rFonts w:ascii="Arial Narrow" w:hAnsi="Arial Narrow" w:cs="Arial"/>
                <w:b/>
                <w:sz w:val="14"/>
                <w:szCs w:val="14"/>
              </w:rPr>
              <w:t>erenza</w:t>
            </w:r>
          </w:p>
        </w:tc>
        <w:tc>
          <w:tcPr>
            <w:tcW w:w="851" w:type="dxa"/>
            <w:shd w:val="pct15" w:color="auto" w:fill="auto"/>
            <w:vAlign w:val="center"/>
          </w:tcPr>
          <w:p w:rsidR="00C7639A" w:rsidRPr="005E5B4C" w:rsidRDefault="005E5B4C" w:rsidP="001A7B68">
            <w:pPr>
              <w:jc w:val="center"/>
              <w:rPr>
                <w:rFonts w:ascii="Arial Narrow" w:hAnsi="Arial Narrow" w:cs="Arial"/>
                <w:b/>
                <w:sz w:val="14"/>
                <w:szCs w:val="14"/>
              </w:rPr>
            </w:pPr>
            <w:r>
              <w:rPr>
                <w:rFonts w:ascii="Arial Narrow" w:hAnsi="Arial Narrow" w:cs="Arial"/>
                <w:b/>
                <w:sz w:val="14"/>
                <w:szCs w:val="14"/>
              </w:rPr>
              <w:t xml:space="preserve">N4= </w:t>
            </w:r>
            <w:proofErr w:type="spellStart"/>
            <w:r w:rsidR="00C7639A" w:rsidRPr="005E5B4C">
              <w:rPr>
                <w:rFonts w:ascii="Arial Narrow" w:hAnsi="Arial Narrow" w:cs="Arial"/>
                <w:b/>
                <w:sz w:val="14"/>
                <w:szCs w:val="14"/>
              </w:rPr>
              <w:t>Add</w:t>
            </w:r>
            <w:proofErr w:type="spellEnd"/>
            <w:r w:rsidR="00C7639A" w:rsidRPr="005E5B4C">
              <w:rPr>
                <w:rFonts w:ascii="Arial Narrow" w:hAnsi="Arial Narrow" w:cs="Arial"/>
                <w:b/>
                <w:sz w:val="14"/>
                <w:szCs w:val="14"/>
              </w:rPr>
              <w:t>. Prov. prevista</w:t>
            </w:r>
          </w:p>
        </w:tc>
        <w:tc>
          <w:tcPr>
            <w:tcW w:w="785" w:type="dxa"/>
            <w:shd w:val="pct15" w:color="auto" w:fill="auto"/>
            <w:vAlign w:val="center"/>
          </w:tcPr>
          <w:p w:rsidR="00C7639A" w:rsidRPr="005E5B4C" w:rsidRDefault="005E5B4C" w:rsidP="001A7B68">
            <w:pPr>
              <w:jc w:val="center"/>
              <w:rPr>
                <w:rFonts w:ascii="Arial Narrow" w:hAnsi="Arial Narrow" w:cs="Arial"/>
                <w:b/>
                <w:sz w:val="14"/>
                <w:szCs w:val="14"/>
              </w:rPr>
            </w:pPr>
            <w:r>
              <w:rPr>
                <w:rFonts w:ascii="Arial Narrow" w:hAnsi="Arial Narrow" w:cs="Arial"/>
                <w:b/>
                <w:sz w:val="14"/>
                <w:szCs w:val="14"/>
              </w:rPr>
              <w:t xml:space="preserve">N5=N4-O4 </w:t>
            </w:r>
            <w:proofErr w:type="spellStart"/>
            <w:r w:rsidR="005011C6" w:rsidRPr="005E5B4C">
              <w:rPr>
                <w:rFonts w:ascii="Arial Narrow" w:hAnsi="Arial Narrow" w:cs="Arial"/>
                <w:b/>
                <w:sz w:val="14"/>
                <w:szCs w:val="14"/>
              </w:rPr>
              <w:t>Differ</w:t>
            </w:r>
            <w:proofErr w:type="spellEnd"/>
            <w:r w:rsidR="005011C6" w:rsidRPr="005E5B4C">
              <w:rPr>
                <w:rFonts w:ascii="Arial Narrow" w:hAnsi="Arial Narrow" w:cs="Arial"/>
                <w:b/>
                <w:sz w:val="14"/>
                <w:szCs w:val="14"/>
              </w:rPr>
              <w:t>.</w:t>
            </w:r>
            <w:r w:rsidR="00C7639A" w:rsidRPr="005E5B4C">
              <w:rPr>
                <w:rFonts w:ascii="Arial Narrow" w:hAnsi="Arial Narrow" w:cs="Arial"/>
                <w:b/>
                <w:sz w:val="14"/>
                <w:szCs w:val="14"/>
              </w:rPr>
              <w:t xml:space="preserve"> </w:t>
            </w:r>
            <w:proofErr w:type="spellStart"/>
            <w:r w:rsidR="00C7639A" w:rsidRPr="005E5B4C">
              <w:rPr>
                <w:rFonts w:ascii="Arial Narrow" w:hAnsi="Arial Narrow" w:cs="Arial"/>
                <w:b/>
                <w:sz w:val="14"/>
                <w:szCs w:val="14"/>
              </w:rPr>
              <w:t>Add</w:t>
            </w:r>
            <w:proofErr w:type="spellEnd"/>
            <w:r w:rsidR="00C7639A" w:rsidRPr="005E5B4C">
              <w:rPr>
                <w:rFonts w:ascii="Arial Narrow" w:hAnsi="Arial Narrow" w:cs="Arial"/>
                <w:b/>
                <w:sz w:val="14"/>
                <w:szCs w:val="14"/>
              </w:rPr>
              <w:t>. Prov.</w:t>
            </w:r>
          </w:p>
        </w:tc>
      </w:tr>
      <w:tr w:rsidR="005011C6" w:rsidRPr="00C7639A" w:rsidTr="00CC5580">
        <w:trPr>
          <w:trHeight w:val="354"/>
        </w:trPr>
        <w:tc>
          <w:tcPr>
            <w:tcW w:w="1951" w:type="dxa"/>
            <w:vAlign w:val="center"/>
          </w:tcPr>
          <w:p w:rsidR="001A7B68" w:rsidRPr="005011C6" w:rsidRDefault="00CB74E2" w:rsidP="005011C6">
            <w:pPr>
              <w:rPr>
                <w:rFonts w:ascii="Arial" w:hAnsi="Arial" w:cs="Arial"/>
                <w:b/>
                <w:sz w:val="14"/>
                <w:szCs w:val="14"/>
              </w:rPr>
            </w:pPr>
            <w:r w:rsidRPr="005011C6">
              <w:rPr>
                <w:rFonts w:ascii="Arial Narrow" w:hAnsi="Arial Narrow" w:cs="Arial"/>
                <w:sz w:val="14"/>
                <w:szCs w:val="14"/>
              </w:rPr>
              <w:t xml:space="preserve">1.1-Uso </w:t>
            </w:r>
            <w:proofErr w:type="spellStart"/>
            <w:r w:rsidRPr="005011C6">
              <w:rPr>
                <w:rFonts w:ascii="Arial Narrow" w:hAnsi="Arial Narrow" w:cs="Arial"/>
                <w:sz w:val="14"/>
                <w:szCs w:val="14"/>
              </w:rPr>
              <w:t>domestico-Un</w:t>
            </w:r>
            <w:proofErr w:type="spellEnd"/>
            <w:r w:rsidRPr="005011C6">
              <w:rPr>
                <w:rFonts w:ascii="Arial Narrow" w:hAnsi="Arial Narrow" w:cs="Arial"/>
                <w:sz w:val="14"/>
                <w:szCs w:val="14"/>
              </w:rPr>
              <w:t xml:space="preserve"> componente</w:t>
            </w:r>
          </w:p>
        </w:tc>
        <w:tc>
          <w:tcPr>
            <w:tcW w:w="709" w:type="dxa"/>
            <w:vAlign w:val="center"/>
          </w:tcPr>
          <w:p w:rsidR="001A7B68" w:rsidRPr="005011C6" w:rsidRDefault="00CB74E2" w:rsidP="00CB74E2">
            <w:pPr>
              <w:jc w:val="center"/>
              <w:rPr>
                <w:rFonts w:ascii="Arial" w:hAnsi="Arial" w:cs="Arial"/>
                <w:b/>
                <w:sz w:val="14"/>
                <w:szCs w:val="14"/>
              </w:rPr>
            </w:pPr>
            <w:r w:rsidRPr="005011C6">
              <w:rPr>
                <w:rFonts w:ascii="Arial Narrow" w:hAnsi="Arial Narrow" w:cs="Arial"/>
                <w:sz w:val="14"/>
                <w:szCs w:val="14"/>
              </w:rPr>
              <w:t xml:space="preserve">      94</w:t>
            </w:r>
          </w:p>
        </w:tc>
        <w:tc>
          <w:tcPr>
            <w:tcW w:w="992" w:type="dxa"/>
            <w:vAlign w:val="center"/>
          </w:tcPr>
          <w:p w:rsidR="001A7B68" w:rsidRPr="005011C6" w:rsidRDefault="00CB74E2" w:rsidP="00CB74E2">
            <w:pPr>
              <w:jc w:val="right"/>
              <w:rPr>
                <w:rFonts w:ascii="Arial" w:hAnsi="Arial" w:cs="Arial"/>
                <w:b/>
                <w:sz w:val="14"/>
                <w:szCs w:val="14"/>
              </w:rPr>
            </w:pPr>
            <w:r w:rsidRPr="005011C6">
              <w:rPr>
                <w:rFonts w:ascii="Arial Narrow" w:hAnsi="Arial Narrow" w:cs="Arial"/>
                <w:sz w:val="14"/>
                <w:szCs w:val="14"/>
              </w:rPr>
              <w:t xml:space="preserve">   14.557,27</w:t>
            </w:r>
          </w:p>
        </w:tc>
        <w:tc>
          <w:tcPr>
            <w:tcW w:w="851" w:type="dxa"/>
            <w:vAlign w:val="center"/>
          </w:tcPr>
          <w:p w:rsidR="001A7B68" w:rsidRPr="005011C6" w:rsidRDefault="005011C6" w:rsidP="00CB74E2">
            <w:pPr>
              <w:jc w:val="right"/>
              <w:rPr>
                <w:rFonts w:ascii="Arial" w:hAnsi="Arial" w:cs="Arial"/>
                <w:b/>
                <w:sz w:val="14"/>
                <w:szCs w:val="14"/>
              </w:rPr>
            </w:pPr>
            <w:r>
              <w:rPr>
                <w:rFonts w:ascii="Arial Narrow" w:hAnsi="Arial Narrow" w:cs="Arial"/>
                <w:sz w:val="14"/>
                <w:szCs w:val="14"/>
              </w:rPr>
              <w:t xml:space="preserve">       0,00</w:t>
            </w:r>
          </w:p>
        </w:tc>
        <w:tc>
          <w:tcPr>
            <w:tcW w:w="992" w:type="dxa"/>
            <w:vAlign w:val="center"/>
          </w:tcPr>
          <w:p w:rsidR="001A7B68" w:rsidRPr="005011C6" w:rsidRDefault="00CB74E2" w:rsidP="00CB74E2">
            <w:pPr>
              <w:jc w:val="right"/>
              <w:rPr>
                <w:rFonts w:ascii="Arial" w:hAnsi="Arial" w:cs="Arial"/>
                <w:b/>
                <w:sz w:val="14"/>
                <w:szCs w:val="14"/>
              </w:rPr>
            </w:pPr>
            <w:r w:rsidRPr="005011C6">
              <w:rPr>
                <w:rFonts w:ascii="Arial Narrow" w:hAnsi="Arial Narrow" w:cs="Arial"/>
                <w:sz w:val="14"/>
                <w:szCs w:val="14"/>
              </w:rPr>
              <w:t xml:space="preserve">   14.557,27</w:t>
            </w:r>
          </w:p>
        </w:tc>
        <w:tc>
          <w:tcPr>
            <w:tcW w:w="850" w:type="dxa"/>
            <w:vAlign w:val="center"/>
          </w:tcPr>
          <w:p w:rsidR="001A7B68" w:rsidRPr="005011C6" w:rsidRDefault="005011C6" w:rsidP="00CB74E2">
            <w:pPr>
              <w:jc w:val="right"/>
              <w:rPr>
                <w:rFonts w:ascii="Arial" w:hAnsi="Arial" w:cs="Arial"/>
                <w:b/>
                <w:sz w:val="14"/>
                <w:szCs w:val="14"/>
              </w:rPr>
            </w:pPr>
            <w:r>
              <w:rPr>
                <w:rFonts w:ascii="Arial Narrow" w:hAnsi="Arial Narrow" w:cs="Arial"/>
                <w:sz w:val="14"/>
                <w:szCs w:val="14"/>
              </w:rPr>
              <w:t xml:space="preserve">     727,86</w:t>
            </w:r>
          </w:p>
        </w:tc>
        <w:tc>
          <w:tcPr>
            <w:tcW w:w="993" w:type="dxa"/>
            <w:vAlign w:val="center"/>
          </w:tcPr>
          <w:p w:rsidR="001A7B68" w:rsidRPr="005011C6" w:rsidRDefault="00CB74E2" w:rsidP="00CB74E2">
            <w:pPr>
              <w:jc w:val="right"/>
              <w:rPr>
                <w:rFonts w:ascii="Arial" w:hAnsi="Arial" w:cs="Arial"/>
                <w:b/>
                <w:sz w:val="14"/>
                <w:szCs w:val="14"/>
              </w:rPr>
            </w:pPr>
            <w:r w:rsidRPr="005011C6">
              <w:rPr>
                <w:rFonts w:ascii="Arial Narrow" w:hAnsi="Arial Narrow" w:cs="Arial"/>
                <w:sz w:val="14"/>
                <w:szCs w:val="14"/>
              </w:rPr>
              <w:t xml:space="preserve">   13.403,01</w:t>
            </w:r>
          </w:p>
        </w:tc>
        <w:tc>
          <w:tcPr>
            <w:tcW w:w="992" w:type="dxa"/>
            <w:vAlign w:val="center"/>
          </w:tcPr>
          <w:p w:rsidR="001A7B68" w:rsidRPr="005011C6" w:rsidRDefault="00CB74E2" w:rsidP="005011C6">
            <w:pPr>
              <w:jc w:val="right"/>
              <w:rPr>
                <w:rFonts w:ascii="Arial" w:hAnsi="Arial" w:cs="Arial"/>
                <w:b/>
                <w:sz w:val="14"/>
                <w:szCs w:val="14"/>
              </w:rPr>
            </w:pPr>
            <w:r w:rsidRPr="005011C6">
              <w:rPr>
                <w:rFonts w:ascii="Arial Narrow" w:hAnsi="Arial Narrow" w:cs="Arial"/>
                <w:sz w:val="14"/>
                <w:szCs w:val="14"/>
              </w:rPr>
              <w:t xml:space="preserve">   -1.154,26</w:t>
            </w:r>
          </w:p>
        </w:tc>
        <w:tc>
          <w:tcPr>
            <w:tcW w:w="850" w:type="dxa"/>
            <w:vAlign w:val="center"/>
          </w:tcPr>
          <w:p w:rsidR="001A7B68" w:rsidRPr="005011C6" w:rsidRDefault="00CB74E2" w:rsidP="00CC5580">
            <w:pPr>
              <w:jc w:val="right"/>
              <w:rPr>
                <w:rFonts w:ascii="Arial" w:hAnsi="Arial" w:cs="Arial"/>
                <w:b/>
                <w:sz w:val="14"/>
                <w:szCs w:val="14"/>
              </w:rPr>
            </w:pPr>
            <w:r w:rsidRPr="005011C6">
              <w:rPr>
                <w:rFonts w:ascii="Arial Narrow" w:hAnsi="Arial Narrow" w:cs="Arial"/>
                <w:sz w:val="14"/>
                <w:szCs w:val="14"/>
              </w:rPr>
              <w:t xml:space="preserve">   -0,19%</w:t>
            </w:r>
          </w:p>
        </w:tc>
        <w:tc>
          <w:tcPr>
            <w:tcW w:w="851" w:type="dxa"/>
            <w:vAlign w:val="center"/>
          </w:tcPr>
          <w:p w:rsidR="001A7B68" w:rsidRPr="005011C6" w:rsidRDefault="00CC5580" w:rsidP="005011C6">
            <w:pPr>
              <w:jc w:val="right"/>
              <w:rPr>
                <w:rFonts w:ascii="Arial" w:hAnsi="Arial" w:cs="Arial"/>
                <w:b/>
                <w:sz w:val="14"/>
                <w:szCs w:val="14"/>
              </w:rPr>
            </w:pPr>
            <w:r>
              <w:rPr>
                <w:rFonts w:ascii="Arial Narrow" w:hAnsi="Arial Narrow" w:cs="Arial"/>
                <w:sz w:val="14"/>
                <w:szCs w:val="14"/>
              </w:rPr>
              <w:t xml:space="preserve">     670,15</w:t>
            </w:r>
          </w:p>
        </w:tc>
        <w:tc>
          <w:tcPr>
            <w:tcW w:w="785" w:type="dxa"/>
            <w:vAlign w:val="center"/>
          </w:tcPr>
          <w:p w:rsidR="001A7B68" w:rsidRPr="005011C6" w:rsidRDefault="00CC5580" w:rsidP="00CC5580">
            <w:pPr>
              <w:jc w:val="right"/>
              <w:rPr>
                <w:rFonts w:ascii="Arial" w:hAnsi="Arial" w:cs="Arial"/>
                <w:b/>
                <w:sz w:val="14"/>
                <w:szCs w:val="14"/>
              </w:rPr>
            </w:pPr>
            <w:r>
              <w:rPr>
                <w:rFonts w:ascii="Arial Narrow" w:hAnsi="Arial Narrow" w:cs="Arial"/>
                <w:sz w:val="14"/>
                <w:szCs w:val="14"/>
              </w:rPr>
              <w:t xml:space="preserve">   -57,71</w:t>
            </w:r>
          </w:p>
        </w:tc>
      </w:tr>
      <w:tr w:rsidR="005011C6" w:rsidRPr="00C7639A" w:rsidTr="00CC5580">
        <w:trPr>
          <w:trHeight w:val="354"/>
        </w:trPr>
        <w:tc>
          <w:tcPr>
            <w:tcW w:w="1951" w:type="dxa"/>
            <w:vAlign w:val="center"/>
          </w:tcPr>
          <w:p w:rsidR="001A7B68" w:rsidRPr="005011C6" w:rsidRDefault="00CB74E2" w:rsidP="005011C6">
            <w:pPr>
              <w:rPr>
                <w:rFonts w:ascii="Arial" w:hAnsi="Arial" w:cs="Arial"/>
                <w:b/>
                <w:sz w:val="14"/>
                <w:szCs w:val="14"/>
              </w:rPr>
            </w:pPr>
            <w:r w:rsidRPr="005011C6">
              <w:rPr>
                <w:rFonts w:ascii="Arial Narrow" w:hAnsi="Arial Narrow" w:cs="Arial"/>
                <w:sz w:val="14"/>
                <w:szCs w:val="14"/>
              </w:rPr>
              <w:t>1.2-Uso domestico-Due componenti</w:t>
            </w:r>
          </w:p>
        </w:tc>
        <w:tc>
          <w:tcPr>
            <w:tcW w:w="709" w:type="dxa"/>
            <w:vAlign w:val="center"/>
          </w:tcPr>
          <w:p w:rsidR="001A7B68" w:rsidRPr="005011C6" w:rsidRDefault="00CB74E2" w:rsidP="00CB74E2">
            <w:pPr>
              <w:jc w:val="center"/>
              <w:rPr>
                <w:rFonts w:ascii="Arial" w:hAnsi="Arial" w:cs="Arial"/>
                <w:b/>
                <w:sz w:val="14"/>
                <w:szCs w:val="14"/>
              </w:rPr>
            </w:pPr>
            <w:r w:rsidRPr="005011C6">
              <w:rPr>
                <w:rFonts w:ascii="Arial Narrow" w:hAnsi="Arial Narrow" w:cs="Arial"/>
                <w:sz w:val="14"/>
                <w:szCs w:val="14"/>
              </w:rPr>
              <w:t xml:space="preserve">      59</w:t>
            </w:r>
          </w:p>
        </w:tc>
        <w:tc>
          <w:tcPr>
            <w:tcW w:w="992" w:type="dxa"/>
            <w:vAlign w:val="center"/>
          </w:tcPr>
          <w:p w:rsidR="001A7B68" w:rsidRPr="005011C6" w:rsidRDefault="00CB74E2" w:rsidP="00CB74E2">
            <w:pPr>
              <w:jc w:val="right"/>
              <w:rPr>
                <w:rFonts w:ascii="Arial" w:hAnsi="Arial" w:cs="Arial"/>
                <w:b/>
                <w:sz w:val="14"/>
                <w:szCs w:val="14"/>
              </w:rPr>
            </w:pPr>
            <w:r w:rsidRPr="005011C6">
              <w:rPr>
                <w:rFonts w:ascii="Arial Narrow" w:hAnsi="Arial Narrow" w:cs="Arial"/>
                <w:sz w:val="14"/>
                <w:szCs w:val="14"/>
              </w:rPr>
              <w:t xml:space="preserve">   36.326,73</w:t>
            </w:r>
          </w:p>
        </w:tc>
        <w:tc>
          <w:tcPr>
            <w:tcW w:w="851" w:type="dxa"/>
            <w:vAlign w:val="center"/>
          </w:tcPr>
          <w:p w:rsidR="001A7B68" w:rsidRPr="005011C6" w:rsidRDefault="005011C6" w:rsidP="00CB74E2">
            <w:pPr>
              <w:jc w:val="right"/>
              <w:rPr>
                <w:rFonts w:ascii="Arial" w:hAnsi="Arial" w:cs="Arial"/>
                <w:b/>
                <w:sz w:val="14"/>
                <w:szCs w:val="14"/>
              </w:rPr>
            </w:pPr>
            <w:r>
              <w:rPr>
                <w:rFonts w:ascii="Arial Narrow" w:hAnsi="Arial Narrow" w:cs="Arial"/>
                <w:sz w:val="14"/>
                <w:szCs w:val="14"/>
              </w:rPr>
              <w:t xml:space="preserve">       0,00</w:t>
            </w:r>
          </w:p>
        </w:tc>
        <w:tc>
          <w:tcPr>
            <w:tcW w:w="992" w:type="dxa"/>
            <w:vAlign w:val="center"/>
          </w:tcPr>
          <w:p w:rsidR="001A7B68" w:rsidRPr="005011C6" w:rsidRDefault="00CB74E2" w:rsidP="00CB74E2">
            <w:pPr>
              <w:jc w:val="right"/>
              <w:rPr>
                <w:rFonts w:ascii="Arial" w:hAnsi="Arial" w:cs="Arial"/>
                <w:b/>
                <w:sz w:val="14"/>
                <w:szCs w:val="14"/>
              </w:rPr>
            </w:pPr>
            <w:r w:rsidRPr="005011C6">
              <w:rPr>
                <w:rFonts w:ascii="Arial Narrow" w:hAnsi="Arial Narrow" w:cs="Arial"/>
                <w:sz w:val="14"/>
                <w:szCs w:val="14"/>
              </w:rPr>
              <w:t xml:space="preserve">   36.326,73</w:t>
            </w:r>
          </w:p>
        </w:tc>
        <w:tc>
          <w:tcPr>
            <w:tcW w:w="850" w:type="dxa"/>
            <w:vAlign w:val="center"/>
          </w:tcPr>
          <w:p w:rsidR="001A7B68" w:rsidRPr="005011C6" w:rsidRDefault="005011C6" w:rsidP="00CB74E2">
            <w:pPr>
              <w:jc w:val="right"/>
              <w:rPr>
                <w:rFonts w:ascii="Arial" w:hAnsi="Arial" w:cs="Arial"/>
                <w:b/>
                <w:sz w:val="14"/>
                <w:szCs w:val="14"/>
              </w:rPr>
            </w:pPr>
            <w:r>
              <w:rPr>
                <w:rFonts w:ascii="Arial Narrow" w:hAnsi="Arial Narrow" w:cs="Arial"/>
                <w:sz w:val="14"/>
                <w:szCs w:val="14"/>
              </w:rPr>
              <w:t xml:space="preserve">   1.816,34</w:t>
            </w:r>
          </w:p>
        </w:tc>
        <w:tc>
          <w:tcPr>
            <w:tcW w:w="993" w:type="dxa"/>
            <w:vAlign w:val="center"/>
          </w:tcPr>
          <w:p w:rsidR="001A7B68" w:rsidRPr="005011C6" w:rsidRDefault="00CB74E2" w:rsidP="00CB74E2">
            <w:pPr>
              <w:jc w:val="right"/>
              <w:rPr>
                <w:rFonts w:ascii="Arial" w:hAnsi="Arial" w:cs="Arial"/>
                <w:b/>
                <w:sz w:val="14"/>
                <w:szCs w:val="14"/>
              </w:rPr>
            </w:pPr>
            <w:r w:rsidRPr="005011C6">
              <w:rPr>
                <w:rFonts w:ascii="Arial Narrow" w:hAnsi="Arial Narrow" w:cs="Arial"/>
                <w:sz w:val="14"/>
                <w:szCs w:val="14"/>
              </w:rPr>
              <w:t xml:space="preserve">   33.605,54</w:t>
            </w:r>
          </w:p>
        </w:tc>
        <w:tc>
          <w:tcPr>
            <w:tcW w:w="992" w:type="dxa"/>
            <w:vAlign w:val="center"/>
          </w:tcPr>
          <w:p w:rsidR="001A7B68" w:rsidRPr="005011C6" w:rsidRDefault="00CB74E2" w:rsidP="005011C6">
            <w:pPr>
              <w:jc w:val="right"/>
              <w:rPr>
                <w:rFonts w:ascii="Arial" w:hAnsi="Arial" w:cs="Arial"/>
                <w:b/>
                <w:sz w:val="14"/>
                <w:szCs w:val="14"/>
              </w:rPr>
            </w:pPr>
            <w:r w:rsidRPr="005011C6">
              <w:rPr>
                <w:rFonts w:ascii="Arial Narrow" w:hAnsi="Arial Narrow" w:cs="Arial"/>
                <w:sz w:val="14"/>
                <w:szCs w:val="14"/>
              </w:rPr>
              <w:t xml:space="preserve">   -2.721,19</w:t>
            </w:r>
          </w:p>
        </w:tc>
        <w:tc>
          <w:tcPr>
            <w:tcW w:w="850" w:type="dxa"/>
            <w:vAlign w:val="center"/>
          </w:tcPr>
          <w:p w:rsidR="001A7B68" w:rsidRPr="005011C6" w:rsidRDefault="00CB74E2" w:rsidP="00CC5580">
            <w:pPr>
              <w:jc w:val="right"/>
              <w:rPr>
                <w:rFonts w:ascii="Arial" w:hAnsi="Arial" w:cs="Arial"/>
                <w:b/>
                <w:sz w:val="14"/>
                <w:szCs w:val="14"/>
              </w:rPr>
            </w:pPr>
            <w:r w:rsidRPr="005011C6">
              <w:rPr>
                <w:rFonts w:ascii="Arial Narrow" w:hAnsi="Arial Narrow" w:cs="Arial"/>
                <w:sz w:val="14"/>
                <w:szCs w:val="14"/>
              </w:rPr>
              <w:t xml:space="preserve">   -3,10%</w:t>
            </w:r>
          </w:p>
        </w:tc>
        <w:tc>
          <w:tcPr>
            <w:tcW w:w="851" w:type="dxa"/>
            <w:vAlign w:val="center"/>
          </w:tcPr>
          <w:p w:rsidR="001A7B68" w:rsidRPr="005011C6" w:rsidRDefault="00CC5580" w:rsidP="005011C6">
            <w:pPr>
              <w:jc w:val="right"/>
              <w:rPr>
                <w:rFonts w:ascii="Arial" w:hAnsi="Arial" w:cs="Arial"/>
                <w:b/>
                <w:sz w:val="14"/>
                <w:szCs w:val="14"/>
              </w:rPr>
            </w:pPr>
            <w:r>
              <w:rPr>
                <w:rFonts w:ascii="Arial Narrow" w:hAnsi="Arial Narrow" w:cs="Arial"/>
                <w:sz w:val="14"/>
                <w:szCs w:val="14"/>
              </w:rPr>
              <w:t xml:space="preserve">   1.680,28</w:t>
            </w:r>
          </w:p>
        </w:tc>
        <w:tc>
          <w:tcPr>
            <w:tcW w:w="785" w:type="dxa"/>
            <w:vAlign w:val="center"/>
          </w:tcPr>
          <w:p w:rsidR="001A7B68" w:rsidRPr="005011C6" w:rsidRDefault="00CC5580" w:rsidP="00CC5580">
            <w:pPr>
              <w:jc w:val="right"/>
              <w:rPr>
                <w:rFonts w:ascii="Arial" w:hAnsi="Arial" w:cs="Arial"/>
                <w:b/>
                <w:sz w:val="14"/>
                <w:szCs w:val="14"/>
              </w:rPr>
            </w:pPr>
            <w:r>
              <w:rPr>
                <w:rFonts w:ascii="Arial Narrow" w:hAnsi="Arial Narrow" w:cs="Arial"/>
                <w:sz w:val="14"/>
                <w:szCs w:val="14"/>
              </w:rPr>
              <w:t xml:space="preserve">  -136,06</w:t>
            </w:r>
          </w:p>
        </w:tc>
      </w:tr>
      <w:tr w:rsidR="005011C6" w:rsidRPr="00C7639A" w:rsidTr="00CC5580">
        <w:trPr>
          <w:trHeight w:val="354"/>
        </w:trPr>
        <w:tc>
          <w:tcPr>
            <w:tcW w:w="1951" w:type="dxa"/>
            <w:vAlign w:val="center"/>
          </w:tcPr>
          <w:p w:rsidR="001A7B68" w:rsidRPr="005011C6" w:rsidRDefault="00CB74E2" w:rsidP="005011C6">
            <w:pPr>
              <w:rPr>
                <w:rFonts w:ascii="Arial" w:hAnsi="Arial" w:cs="Arial"/>
                <w:b/>
                <w:sz w:val="14"/>
                <w:szCs w:val="14"/>
              </w:rPr>
            </w:pPr>
            <w:r w:rsidRPr="005011C6">
              <w:rPr>
                <w:rFonts w:ascii="Arial Narrow" w:hAnsi="Arial Narrow" w:cs="Arial"/>
                <w:sz w:val="14"/>
                <w:szCs w:val="14"/>
              </w:rPr>
              <w:t>1.3-Uso domestico-Tre componenti</w:t>
            </w:r>
          </w:p>
        </w:tc>
        <w:tc>
          <w:tcPr>
            <w:tcW w:w="709" w:type="dxa"/>
            <w:vAlign w:val="center"/>
          </w:tcPr>
          <w:p w:rsidR="001A7B68" w:rsidRPr="005011C6" w:rsidRDefault="00CB74E2" w:rsidP="00CB74E2">
            <w:pPr>
              <w:jc w:val="center"/>
              <w:rPr>
                <w:rFonts w:ascii="Arial" w:hAnsi="Arial" w:cs="Arial"/>
                <w:b/>
                <w:sz w:val="14"/>
                <w:szCs w:val="14"/>
              </w:rPr>
            </w:pPr>
            <w:r w:rsidRPr="005011C6">
              <w:rPr>
                <w:rFonts w:ascii="Arial Narrow" w:hAnsi="Arial Narrow" w:cs="Arial"/>
                <w:sz w:val="14"/>
                <w:szCs w:val="14"/>
              </w:rPr>
              <w:t xml:space="preserve">      98</w:t>
            </w:r>
          </w:p>
        </w:tc>
        <w:tc>
          <w:tcPr>
            <w:tcW w:w="992" w:type="dxa"/>
            <w:vAlign w:val="center"/>
          </w:tcPr>
          <w:p w:rsidR="001A7B68" w:rsidRPr="005011C6" w:rsidRDefault="00CB74E2" w:rsidP="00CB74E2">
            <w:pPr>
              <w:jc w:val="right"/>
              <w:rPr>
                <w:rFonts w:ascii="Arial" w:hAnsi="Arial" w:cs="Arial"/>
                <w:b/>
                <w:sz w:val="14"/>
                <w:szCs w:val="14"/>
              </w:rPr>
            </w:pPr>
            <w:r w:rsidRPr="005011C6">
              <w:rPr>
                <w:rFonts w:ascii="Arial Narrow" w:hAnsi="Arial Narrow" w:cs="Arial"/>
                <w:sz w:val="14"/>
                <w:szCs w:val="14"/>
              </w:rPr>
              <w:t xml:space="preserve">   43.819,59</w:t>
            </w:r>
          </w:p>
        </w:tc>
        <w:tc>
          <w:tcPr>
            <w:tcW w:w="851" w:type="dxa"/>
            <w:vAlign w:val="center"/>
          </w:tcPr>
          <w:p w:rsidR="001A7B68" w:rsidRPr="005011C6" w:rsidRDefault="005011C6" w:rsidP="00CB74E2">
            <w:pPr>
              <w:jc w:val="right"/>
              <w:rPr>
                <w:rFonts w:ascii="Arial" w:hAnsi="Arial" w:cs="Arial"/>
                <w:b/>
                <w:sz w:val="14"/>
                <w:szCs w:val="14"/>
              </w:rPr>
            </w:pPr>
            <w:r>
              <w:rPr>
                <w:rFonts w:ascii="Arial Narrow" w:hAnsi="Arial Narrow" w:cs="Arial"/>
                <w:sz w:val="14"/>
                <w:szCs w:val="14"/>
              </w:rPr>
              <w:t xml:space="preserve">       0,00</w:t>
            </w:r>
          </w:p>
        </w:tc>
        <w:tc>
          <w:tcPr>
            <w:tcW w:w="992" w:type="dxa"/>
            <w:vAlign w:val="center"/>
          </w:tcPr>
          <w:p w:rsidR="001A7B68" w:rsidRPr="005011C6" w:rsidRDefault="00CB74E2" w:rsidP="00CB74E2">
            <w:pPr>
              <w:jc w:val="right"/>
              <w:rPr>
                <w:rFonts w:ascii="Arial" w:hAnsi="Arial" w:cs="Arial"/>
                <w:b/>
                <w:sz w:val="14"/>
                <w:szCs w:val="14"/>
              </w:rPr>
            </w:pPr>
            <w:r w:rsidRPr="005011C6">
              <w:rPr>
                <w:rFonts w:ascii="Arial Narrow" w:hAnsi="Arial Narrow" w:cs="Arial"/>
                <w:sz w:val="14"/>
                <w:szCs w:val="14"/>
              </w:rPr>
              <w:t xml:space="preserve">   43.819,59</w:t>
            </w:r>
          </w:p>
        </w:tc>
        <w:tc>
          <w:tcPr>
            <w:tcW w:w="850" w:type="dxa"/>
            <w:vAlign w:val="center"/>
          </w:tcPr>
          <w:p w:rsidR="001A7B68" w:rsidRPr="005011C6" w:rsidRDefault="005011C6" w:rsidP="00CB74E2">
            <w:pPr>
              <w:jc w:val="right"/>
              <w:rPr>
                <w:rFonts w:ascii="Arial" w:hAnsi="Arial" w:cs="Arial"/>
                <w:b/>
                <w:sz w:val="14"/>
                <w:szCs w:val="14"/>
              </w:rPr>
            </w:pPr>
            <w:r>
              <w:rPr>
                <w:rFonts w:ascii="Arial Narrow" w:hAnsi="Arial Narrow" w:cs="Arial"/>
                <w:sz w:val="14"/>
                <w:szCs w:val="14"/>
              </w:rPr>
              <w:t xml:space="preserve">   2.190,98</w:t>
            </w:r>
          </w:p>
        </w:tc>
        <w:tc>
          <w:tcPr>
            <w:tcW w:w="993" w:type="dxa"/>
            <w:vAlign w:val="center"/>
          </w:tcPr>
          <w:p w:rsidR="001A7B68" w:rsidRPr="005011C6" w:rsidRDefault="00CB74E2" w:rsidP="00CB74E2">
            <w:pPr>
              <w:jc w:val="right"/>
              <w:rPr>
                <w:rFonts w:ascii="Arial" w:hAnsi="Arial" w:cs="Arial"/>
                <w:b/>
                <w:sz w:val="14"/>
                <w:szCs w:val="14"/>
              </w:rPr>
            </w:pPr>
            <w:r w:rsidRPr="005011C6">
              <w:rPr>
                <w:rFonts w:ascii="Arial Narrow" w:hAnsi="Arial Narrow" w:cs="Arial"/>
                <w:sz w:val="14"/>
                <w:szCs w:val="14"/>
              </w:rPr>
              <w:t xml:space="preserve">   40.307,38</w:t>
            </w:r>
          </w:p>
        </w:tc>
        <w:tc>
          <w:tcPr>
            <w:tcW w:w="992" w:type="dxa"/>
            <w:vAlign w:val="center"/>
          </w:tcPr>
          <w:p w:rsidR="001A7B68" w:rsidRPr="005011C6" w:rsidRDefault="00CB74E2" w:rsidP="005011C6">
            <w:pPr>
              <w:jc w:val="right"/>
              <w:rPr>
                <w:rFonts w:ascii="Arial" w:hAnsi="Arial" w:cs="Arial"/>
                <w:b/>
                <w:sz w:val="14"/>
                <w:szCs w:val="14"/>
              </w:rPr>
            </w:pPr>
            <w:r w:rsidRPr="005011C6">
              <w:rPr>
                <w:rFonts w:ascii="Arial Narrow" w:hAnsi="Arial Narrow" w:cs="Arial"/>
                <w:sz w:val="14"/>
                <w:szCs w:val="14"/>
              </w:rPr>
              <w:t xml:space="preserve">   -3.512,21</w:t>
            </w:r>
          </w:p>
        </w:tc>
        <w:tc>
          <w:tcPr>
            <w:tcW w:w="850" w:type="dxa"/>
            <w:vAlign w:val="center"/>
          </w:tcPr>
          <w:p w:rsidR="001A7B68" w:rsidRPr="005011C6" w:rsidRDefault="00CB74E2" w:rsidP="00CC5580">
            <w:pPr>
              <w:jc w:val="right"/>
              <w:rPr>
                <w:rFonts w:ascii="Arial" w:hAnsi="Arial" w:cs="Arial"/>
                <w:b/>
                <w:sz w:val="14"/>
                <w:szCs w:val="14"/>
              </w:rPr>
            </w:pPr>
            <w:r w:rsidRPr="005011C6">
              <w:rPr>
                <w:rFonts w:ascii="Arial Narrow" w:hAnsi="Arial Narrow" w:cs="Arial"/>
                <w:sz w:val="14"/>
                <w:szCs w:val="14"/>
              </w:rPr>
              <w:t xml:space="preserve">   -1,86%</w:t>
            </w:r>
          </w:p>
        </w:tc>
        <w:tc>
          <w:tcPr>
            <w:tcW w:w="851" w:type="dxa"/>
            <w:vAlign w:val="center"/>
          </w:tcPr>
          <w:p w:rsidR="001A7B68" w:rsidRPr="005011C6" w:rsidRDefault="00CC5580" w:rsidP="005011C6">
            <w:pPr>
              <w:jc w:val="right"/>
              <w:rPr>
                <w:rFonts w:ascii="Arial" w:hAnsi="Arial" w:cs="Arial"/>
                <w:b/>
                <w:sz w:val="14"/>
                <w:szCs w:val="14"/>
              </w:rPr>
            </w:pPr>
            <w:r>
              <w:rPr>
                <w:rFonts w:ascii="Arial Narrow" w:hAnsi="Arial Narrow" w:cs="Arial"/>
                <w:sz w:val="14"/>
                <w:szCs w:val="14"/>
              </w:rPr>
              <w:t xml:space="preserve">   2.015,37</w:t>
            </w:r>
          </w:p>
        </w:tc>
        <w:tc>
          <w:tcPr>
            <w:tcW w:w="785" w:type="dxa"/>
            <w:vAlign w:val="center"/>
          </w:tcPr>
          <w:p w:rsidR="001A7B68" w:rsidRPr="005011C6" w:rsidRDefault="00CC5580" w:rsidP="00CC5580">
            <w:pPr>
              <w:jc w:val="right"/>
              <w:rPr>
                <w:rFonts w:ascii="Arial" w:hAnsi="Arial" w:cs="Arial"/>
                <w:b/>
                <w:sz w:val="14"/>
                <w:szCs w:val="14"/>
              </w:rPr>
            </w:pPr>
            <w:r>
              <w:rPr>
                <w:rFonts w:ascii="Arial Narrow" w:hAnsi="Arial Narrow" w:cs="Arial"/>
                <w:sz w:val="14"/>
                <w:szCs w:val="14"/>
              </w:rPr>
              <w:t xml:space="preserve">  -175,61</w:t>
            </w:r>
          </w:p>
        </w:tc>
      </w:tr>
      <w:tr w:rsidR="005011C6" w:rsidRPr="00C7639A" w:rsidTr="00CC5580">
        <w:trPr>
          <w:trHeight w:val="354"/>
        </w:trPr>
        <w:tc>
          <w:tcPr>
            <w:tcW w:w="1951" w:type="dxa"/>
            <w:vAlign w:val="center"/>
          </w:tcPr>
          <w:p w:rsidR="001A7B68" w:rsidRPr="005011C6" w:rsidRDefault="00CB74E2" w:rsidP="005011C6">
            <w:pPr>
              <w:rPr>
                <w:rFonts w:ascii="Arial" w:hAnsi="Arial" w:cs="Arial"/>
                <w:b/>
                <w:sz w:val="14"/>
                <w:szCs w:val="14"/>
              </w:rPr>
            </w:pPr>
            <w:r w:rsidRPr="005011C6">
              <w:rPr>
                <w:rFonts w:ascii="Arial Narrow" w:hAnsi="Arial Narrow" w:cs="Arial"/>
                <w:sz w:val="14"/>
                <w:szCs w:val="14"/>
              </w:rPr>
              <w:t>1.4-Uso domestico-Quattro componenti</w:t>
            </w:r>
          </w:p>
        </w:tc>
        <w:tc>
          <w:tcPr>
            <w:tcW w:w="709" w:type="dxa"/>
            <w:vAlign w:val="center"/>
          </w:tcPr>
          <w:p w:rsidR="001A7B68" w:rsidRPr="005011C6" w:rsidRDefault="00CB74E2" w:rsidP="00CB74E2">
            <w:pPr>
              <w:jc w:val="center"/>
              <w:rPr>
                <w:rFonts w:ascii="Arial" w:hAnsi="Arial" w:cs="Arial"/>
                <w:b/>
                <w:sz w:val="14"/>
                <w:szCs w:val="14"/>
              </w:rPr>
            </w:pPr>
            <w:r w:rsidRPr="005011C6">
              <w:rPr>
                <w:rFonts w:ascii="Arial Narrow" w:hAnsi="Arial Narrow" w:cs="Arial"/>
                <w:sz w:val="14"/>
                <w:szCs w:val="14"/>
              </w:rPr>
              <w:t xml:space="preserve">     141</w:t>
            </w:r>
          </w:p>
        </w:tc>
        <w:tc>
          <w:tcPr>
            <w:tcW w:w="992" w:type="dxa"/>
            <w:vAlign w:val="center"/>
          </w:tcPr>
          <w:p w:rsidR="001A7B68" w:rsidRPr="005011C6" w:rsidRDefault="00CB74E2" w:rsidP="00CB74E2">
            <w:pPr>
              <w:jc w:val="right"/>
              <w:rPr>
                <w:rFonts w:ascii="Arial" w:hAnsi="Arial" w:cs="Arial"/>
                <w:b/>
                <w:sz w:val="14"/>
                <w:szCs w:val="14"/>
              </w:rPr>
            </w:pPr>
            <w:r w:rsidRPr="005011C6">
              <w:rPr>
                <w:rFonts w:ascii="Arial Narrow" w:hAnsi="Arial Narrow" w:cs="Arial"/>
                <w:sz w:val="14"/>
                <w:szCs w:val="14"/>
              </w:rPr>
              <w:t xml:space="preserve">   22.514,94</w:t>
            </w:r>
          </w:p>
        </w:tc>
        <w:tc>
          <w:tcPr>
            <w:tcW w:w="851" w:type="dxa"/>
            <w:vAlign w:val="center"/>
          </w:tcPr>
          <w:p w:rsidR="001A7B68" w:rsidRPr="005011C6" w:rsidRDefault="005011C6" w:rsidP="00CB74E2">
            <w:pPr>
              <w:jc w:val="right"/>
              <w:rPr>
                <w:rFonts w:ascii="Arial" w:hAnsi="Arial" w:cs="Arial"/>
                <w:b/>
                <w:sz w:val="14"/>
                <w:szCs w:val="14"/>
              </w:rPr>
            </w:pPr>
            <w:r>
              <w:rPr>
                <w:rFonts w:ascii="Arial Narrow" w:hAnsi="Arial Narrow" w:cs="Arial"/>
                <w:sz w:val="14"/>
                <w:szCs w:val="14"/>
              </w:rPr>
              <w:t xml:space="preserve">       0,00</w:t>
            </w:r>
          </w:p>
        </w:tc>
        <w:tc>
          <w:tcPr>
            <w:tcW w:w="992" w:type="dxa"/>
            <w:vAlign w:val="center"/>
          </w:tcPr>
          <w:p w:rsidR="001A7B68" w:rsidRPr="005011C6" w:rsidRDefault="00CB74E2" w:rsidP="00CB74E2">
            <w:pPr>
              <w:jc w:val="right"/>
              <w:rPr>
                <w:rFonts w:ascii="Arial" w:hAnsi="Arial" w:cs="Arial"/>
                <w:b/>
                <w:sz w:val="14"/>
                <w:szCs w:val="14"/>
              </w:rPr>
            </w:pPr>
            <w:r w:rsidRPr="005011C6">
              <w:rPr>
                <w:rFonts w:ascii="Arial Narrow" w:hAnsi="Arial Narrow" w:cs="Arial"/>
                <w:sz w:val="14"/>
                <w:szCs w:val="14"/>
              </w:rPr>
              <w:t xml:space="preserve">   22.514,94</w:t>
            </w:r>
          </w:p>
        </w:tc>
        <w:tc>
          <w:tcPr>
            <w:tcW w:w="850" w:type="dxa"/>
            <w:vAlign w:val="center"/>
          </w:tcPr>
          <w:p w:rsidR="001A7B68" w:rsidRPr="005011C6" w:rsidRDefault="005011C6" w:rsidP="00CB74E2">
            <w:pPr>
              <w:jc w:val="right"/>
              <w:rPr>
                <w:rFonts w:ascii="Arial" w:hAnsi="Arial" w:cs="Arial"/>
                <w:b/>
                <w:sz w:val="14"/>
                <w:szCs w:val="14"/>
              </w:rPr>
            </w:pPr>
            <w:r>
              <w:rPr>
                <w:rFonts w:ascii="Arial Narrow" w:hAnsi="Arial Narrow" w:cs="Arial"/>
                <w:sz w:val="14"/>
                <w:szCs w:val="14"/>
              </w:rPr>
              <w:t xml:space="preserve">   1.125,75</w:t>
            </w:r>
          </w:p>
        </w:tc>
        <w:tc>
          <w:tcPr>
            <w:tcW w:w="993" w:type="dxa"/>
            <w:vAlign w:val="center"/>
          </w:tcPr>
          <w:p w:rsidR="001A7B68" w:rsidRPr="005011C6" w:rsidRDefault="00CB74E2" w:rsidP="00CB74E2">
            <w:pPr>
              <w:jc w:val="right"/>
              <w:rPr>
                <w:rFonts w:ascii="Arial" w:hAnsi="Arial" w:cs="Arial"/>
                <w:b/>
                <w:sz w:val="14"/>
                <w:szCs w:val="14"/>
              </w:rPr>
            </w:pPr>
            <w:r w:rsidRPr="005011C6">
              <w:rPr>
                <w:rFonts w:ascii="Arial Narrow" w:hAnsi="Arial Narrow" w:cs="Arial"/>
                <w:sz w:val="14"/>
                <w:szCs w:val="14"/>
              </w:rPr>
              <w:t xml:space="preserve">   21.556,87</w:t>
            </w:r>
          </w:p>
        </w:tc>
        <w:tc>
          <w:tcPr>
            <w:tcW w:w="992" w:type="dxa"/>
            <w:vAlign w:val="center"/>
          </w:tcPr>
          <w:p w:rsidR="001A7B68" w:rsidRPr="005011C6" w:rsidRDefault="00CB74E2" w:rsidP="005011C6">
            <w:pPr>
              <w:jc w:val="right"/>
              <w:rPr>
                <w:rFonts w:ascii="Arial" w:hAnsi="Arial" w:cs="Arial"/>
                <w:b/>
                <w:sz w:val="14"/>
                <w:szCs w:val="14"/>
              </w:rPr>
            </w:pPr>
            <w:r w:rsidRPr="005011C6">
              <w:rPr>
                <w:rFonts w:ascii="Arial Narrow" w:hAnsi="Arial Narrow" w:cs="Arial"/>
                <w:sz w:val="14"/>
                <w:szCs w:val="14"/>
              </w:rPr>
              <w:t xml:space="preserve">     -958,07</w:t>
            </w:r>
          </w:p>
        </w:tc>
        <w:tc>
          <w:tcPr>
            <w:tcW w:w="850" w:type="dxa"/>
            <w:vAlign w:val="center"/>
          </w:tcPr>
          <w:p w:rsidR="001A7B68" w:rsidRPr="005011C6" w:rsidRDefault="00CB74E2" w:rsidP="00CC5580">
            <w:pPr>
              <w:jc w:val="right"/>
              <w:rPr>
                <w:rFonts w:ascii="Arial" w:hAnsi="Arial" w:cs="Arial"/>
                <w:b/>
                <w:sz w:val="14"/>
                <w:szCs w:val="14"/>
              </w:rPr>
            </w:pPr>
            <w:r w:rsidRPr="005011C6">
              <w:rPr>
                <w:rFonts w:ascii="Arial Narrow" w:hAnsi="Arial Narrow" w:cs="Arial"/>
                <w:sz w:val="14"/>
                <w:szCs w:val="14"/>
              </w:rPr>
              <w:t xml:space="preserve">   -0,88%</w:t>
            </w:r>
          </w:p>
        </w:tc>
        <w:tc>
          <w:tcPr>
            <w:tcW w:w="851" w:type="dxa"/>
            <w:vAlign w:val="center"/>
          </w:tcPr>
          <w:p w:rsidR="001A7B68" w:rsidRPr="005011C6" w:rsidRDefault="00CC5580" w:rsidP="005011C6">
            <w:pPr>
              <w:jc w:val="right"/>
              <w:rPr>
                <w:rFonts w:ascii="Arial" w:hAnsi="Arial" w:cs="Arial"/>
                <w:b/>
                <w:sz w:val="14"/>
                <w:szCs w:val="14"/>
              </w:rPr>
            </w:pPr>
            <w:r>
              <w:rPr>
                <w:rFonts w:ascii="Arial Narrow" w:hAnsi="Arial Narrow" w:cs="Arial"/>
                <w:sz w:val="14"/>
                <w:szCs w:val="14"/>
              </w:rPr>
              <w:t xml:space="preserve">   1.077,84</w:t>
            </w:r>
          </w:p>
        </w:tc>
        <w:tc>
          <w:tcPr>
            <w:tcW w:w="785" w:type="dxa"/>
            <w:vAlign w:val="center"/>
          </w:tcPr>
          <w:p w:rsidR="001A7B68" w:rsidRPr="005011C6" w:rsidRDefault="00CC5580" w:rsidP="00CC5580">
            <w:pPr>
              <w:jc w:val="right"/>
              <w:rPr>
                <w:rFonts w:ascii="Arial" w:hAnsi="Arial" w:cs="Arial"/>
                <w:b/>
                <w:sz w:val="14"/>
                <w:szCs w:val="14"/>
              </w:rPr>
            </w:pPr>
            <w:r>
              <w:rPr>
                <w:rFonts w:ascii="Arial Narrow" w:hAnsi="Arial Narrow" w:cs="Arial"/>
                <w:sz w:val="14"/>
                <w:szCs w:val="14"/>
              </w:rPr>
              <w:t xml:space="preserve">   -47,91</w:t>
            </w:r>
          </w:p>
        </w:tc>
      </w:tr>
      <w:tr w:rsidR="005011C6" w:rsidRPr="00C7639A" w:rsidTr="00CC5580">
        <w:trPr>
          <w:trHeight w:val="354"/>
        </w:trPr>
        <w:tc>
          <w:tcPr>
            <w:tcW w:w="1951" w:type="dxa"/>
            <w:vAlign w:val="center"/>
          </w:tcPr>
          <w:p w:rsidR="001A7B68" w:rsidRPr="005011C6" w:rsidRDefault="00CB74E2" w:rsidP="005011C6">
            <w:pPr>
              <w:rPr>
                <w:rFonts w:ascii="Arial" w:hAnsi="Arial" w:cs="Arial"/>
                <w:b/>
                <w:sz w:val="14"/>
                <w:szCs w:val="14"/>
              </w:rPr>
            </w:pPr>
            <w:r w:rsidRPr="005011C6">
              <w:rPr>
                <w:rFonts w:ascii="Arial Narrow" w:hAnsi="Arial Narrow" w:cs="Arial"/>
                <w:sz w:val="14"/>
                <w:szCs w:val="14"/>
              </w:rPr>
              <w:t>1.5-Uso domestico-Cinque componenti</w:t>
            </w:r>
          </w:p>
        </w:tc>
        <w:tc>
          <w:tcPr>
            <w:tcW w:w="709" w:type="dxa"/>
            <w:vAlign w:val="center"/>
          </w:tcPr>
          <w:p w:rsidR="001A7B68" w:rsidRPr="005011C6" w:rsidRDefault="00CB74E2" w:rsidP="00CB74E2">
            <w:pPr>
              <w:jc w:val="center"/>
              <w:rPr>
                <w:rFonts w:ascii="Arial" w:hAnsi="Arial" w:cs="Arial"/>
                <w:b/>
                <w:sz w:val="14"/>
                <w:szCs w:val="14"/>
              </w:rPr>
            </w:pPr>
            <w:r w:rsidRPr="005011C6">
              <w:rPr>
                <w:rFonts w:ascii="Arial Narrow" w:hAnsi="Arial Narrow" w:cs="Arial"/>
                <w:sz w:val="14"/>
                <w:szCs w:val="14"/>
              </w:rPr>
              <w:t xml:space="preserve">     116</w:t>
            </w:r>
          </w:p>
        </w:tc>
        <w:tc>
          <w:tcPr>
            <w:tcW w:w="992" w:type="dxa"/>
            <w:vAlign w:val="center"/>
          </w:tcPr>
          <w:p w:rsidR="001A7B68" w:rsidRPr="005011C6" w:rsidRDefault="00CB74E2" w:rsidP="00CB74E2">
            <w:pPr>
              <w:jc w:val="right"/>
              <w:rPr>
                <w:rFonts w:ascii="Arial" w:hAnsi="Arial" w:cs="Arial"/>
                <w:b/>
                <w:sz w:val="14"/>
                <w:szCs w:val="14"/>
              </w:rPr>
            </w:pPr>
            <w:r w:rsidRPr="005011C6">
              <w:rPr>
                <w:rFonts w:ascii="Arial Narrow" w:hAnsi="Arial Narrow" w:cs="Arial"/>
                <w:sz w:val="14"/>
                <w:szCs w:val="14"/>
              </w:rPr>
              <w:t xml:space="preserve">    6.047,48</w:t>
            </w:r>
          </w:p>
        </w:tc>
        <w:tc>
          <w:tcPr>
            <w:tcW w:w="851" w:type="dxa"/>
            <w:vAlign w:val="center"/>
          </w:tcPr>
          <w:p w:rsidR="001A7B68" w:rsidRPr="005011C6" w:rsidRDefault="005011C6" w:rsidP="00CB74E2">
            <w:pPr>
              <w:jc w:val="right"/>
              <w:rPr>
                <w:rFonts w:ascii="Arial" w:hAnsi="Arial" w:cs="Arial"/>
                <w:b/>
                <w:sz w:val="14"/>
                <w:szCs w:val="14"/>
              </w:rPr>
            </w:pPr>
            <w:r>
              <w:rPr>
                <w:rFonts w:ascii="Arial Narrow" w:hAnsi="Arial Narrow" w:cs="Arial"/>
                <w:sz w:val="14"/>
                <w:szCs w:val="14"/>
              </w:rPr>
              <w:t xml:space="preserve">       0,00</w:t>
            </w:r>
          </w:p>
        </w:tc>
        <w:tc>
          <w:tcPr>
            <w:tcW w:w="992" w:type="dxa"/>
            <w:vAlign w:val="center"/>
          </w:tcPr>
          <w:p w:rsidR="001A7B68" w:rsidRPr="005011C6" w:rsidRDefault="00CB74E2" w:rsidP="00CB74E2">
            <w:pPr>
              <w:jc w:val="right"/>
              <w:rPr>
                <w:rFonts w:ascii="Arial" w:hAnsi="Arial" w:cs="Arial"/>
                <w:b/>
                <w:sz w:val="14"/>
                <w:szCs w:val="14"/>
              </w:rPr>
            </w:pPr>
            <w:r w:rsidRPr="005011C6">
              <w:rPr>
                <w:rFonts w:ascii="Arial Narrow" w:hAnsi="Arial Narrow" w:cs="Arial"/>
                <w:sz w:val="14"/>
                <w:szCs w:val="14"/>
              </w:rPr>
              <w:t xml:space="preserve">    6.047,48</w:t>
            </w:r>
          </w:p>
        </w:tc>
        <w:tc>
          <w:tcPr>
            <w:tcW w:w="850" w:type="dxa"/>
            <w:vAlign w:val="center"/>
          </w:tcPr>
          <w:p w:rsidR="001A7B68" w:rsidRPr="005011C6" w:rsidRDefault="005011C6" w:rsidP="00CB74E2">
            <w:pPr>
              <w:jc w:val="right"/>
              <w:rPr>
                <w:rFonts w:ascii="Arial" w:hAnsi="Arial" w:cs="Arial"/>
                <w:b/>
                <w:sz w:val="14"/>
                <w:szCs w:val="14"/>
              </w:rPr>
            </w:pPr>
            <w:r>
              <w:rPr>
                <w:rFonts w:ascii="Arial Narrow" w:hAnsi="Arial Narrow" w:cs="Arial"/>
                <w:sz w:val="14"/>
                <w:szCs w:val="14"/>
              </w:rPr>
              <w:t xml:space="preserve">     302,37</w:t>
            </w:r>
          </w:p>
        </w:tc>
        <w:tc>
          <w:tcPr>
            <w:tcW w:w="993" w:type="dxa"/>
            <w:vAlign w:val="center"/>
          </w:tcPr>
          <w:p w:rsidR="001A7B68" w:rsidRPr="005011C6" w:rsidRDefault="00CB74E2" w:rsidP="00CB74E2">
            <w:pPr>
              <w:jc w:val="right"/>
              <w:rPr>
                <w:rFonts w:ascii="Arial" w:hAnsi="Arial" w:cs="Arial"/>
                <w:b/>
                <w:sz w:val="14"/>
                <w:szCs w:val="14"/>
              </w:rPr>
            </w:pPr>
            <w:r w:rsidRPr="005011C6">
              <w:rPr>
                <w:rFonts w:ascii="Arial Narrow" w:hAnsi="Arial Narrow" w:cs="Arial"/>
                <w:sz w:val="14"/>
                <w:szCs w:val="14"/>
              </w:rPr>
              <w:t xml:space="preserve">    6.001,77</w:t>
            </w:r>
          </w:p>
        </w:tc>
        <w:tc>
          <w:tcPr>
            <w:tcW w:w="992" w:type="dxa"/>
            <w:vAlign w:val="center"/>
          </w:tcPr>
          <w:p w:rsidR="001A7B68" w:rsidRPr="005011C6" w:rsidRDefault="00CB74E2" w:rsidP="005011C6">
            <w:pPr>
              <w:jc w:val="right"/>
              <w:rPr>
                <w:rFonts w:ascii="Arial" w:hAnsi="Arial" w:cs="Arial"/>
                <w:b/>
                <w:sz w:val="14"/>
                <w:szCs w:val="14"/>
              </w:rPr>
            </w:pPr>
            <w:r w:rsidRPr="005011C6">
              <w:rPr>
                <w:rFonts w:ascii="Arial Narrow" w:hAnsi="Arial Narrow" w:cs="Arial"/>
                <w:sz w:val="14"/>
                <w:szCs w:val="14"/>
              </w:rPr>
              <w:t xml:space="preserve">      -45,71</w:t>
            </w:r>
          </w:p>
        </w:tc>
        <w:tc>
          <w:tcPr>
            <w:tcW w:w="850" w:type="dxa"/>
            <w:vAlign w:val="center"/>
          </w:tcPr>
          <w:p w:rsidR="001A7B68" w:rsidRPr="005011C6" w:rsidRDefault="00CB74E2" w:rsidP="00CC5580">
            <w:pPr>
              <w:jc w:val="right"/>
              <w:rPr>
                <w:rFonts w:ascii="Arial" w:hAnsi="Arial" w:cs="Arial"/>
                <w:b/>
                <w:sz w:val="14"/>
                <w:szCs w:val="14"/>
              </w:rPr>
            </w:pPr>
            <w:r w:rsidRPr="005011C6">
              <w:rPr>
                <w:rFonts w:ascii="Arial Narrow" w:hAnsi="Arial Narrow" w:cs="Arial"/>
                <w:sz w:val="14"/>
                <w:szCs w:val="14"/>
              </w:rPr>
              <w:t xml:space="preserve">   -2,60%</w:t>
            </w:r>
          </w:p>
        </w:tc>
        <w:tc>
          <w:tcPr>
            <w:tcW w:w="851" w:type="dxa"/>
            <w:vAlign w:val="center"/>
          </w:tcPr>
          <w:p w:rsidR="001A7B68" w:rsidRPr="005011C6" w:rsidRDefault="00CC5580" w:rsidP="005011C6">
            <w:pPr>
              <w:jc w:val="right"/>
              <w:rPr>
                <w:rFonts w:ascii="Arial" w:hAnsi="Arial" w:cs="Arial"/>
                <w:b/>
                <w:sz w:val="14"/>
                <w:szCs w:val="14"/>
              </w:rPr>
            </w:pPr>
            <w:r>
              <w:rPr>
                <w:rFonts w:ascii="Arial Narrow" w:hAnsi="Arial Narrow" w:cs="Arial"/>
                <w:sz w:val="14"/>
                <w:szCs w:val="14"/>
              </w:rPr>
              <w:t xml:space="preserve">     300,09</w:t>
            </w:r>
          </w:p>
        </w:tc>
        <w:tc>
          <w:tcPr>
            <w:tcW w:w="785" w:type="dxa"/>
            <w:vAlign w:val="center"/>
          </w:tcPr>
          <w:p w:rsidR="001A7B68" w:rsidRPr="005011C6" w:rsidRDefault="00CC5580" w:rsidP="00CC5580">
            <w:pPr>
              <w:jc w:val="right"/>
              <w:rPr>
                <w:rFonts w:ascii="Arial" w:hAnsi="Arial" w:cs="Arial"/>
                <w:b/>
                <w:sz w:val="14"/>
                <w:szCs w:val="14"/>
              </w:rPr>
            </w:pPr>
            <w:r>
              <w:rPr>
                <w:rFonts w:ascii="Arial Narrow" w:hAnsi="Arial Narrow" w:cs="Arial"/>
                <w:sz w:val="14"/>
                <w:szCs w:val="14"/>
              </w:rPr>
              <w:t xml:space="preserve">    -2,28</w:t>
            </w:r>
          </w:p>
        </w:tc>
      </w:tr>
      <w:tr w:rsidR="005011C6" w:rsidRPr="00C7639A" w:rsidTr="00CC5580">
        <w:trPr>
          <w:trHeight w:val="354"/>
        </w:trPr>
        <w:tc>
          <w:tcPr>
            <w:tcW w:w="1951" w:type="dxa"/>
            <w:vAlign w:val="center"/>
          </w:tcPr>
          <w:p w:rsidR="001A7B68" w:rsidRPr="005011C6" w:rsidRDefault="00CB74E2" w:rsidP="005011C6">
            <w:pPr>
              <w:rPr>
                <w:rFonts w:ascii="Arial" w:hAnsi="Arial" w:cs="Arial"/>
                <w:b/>
                <w:sz w:val="14"/>
                <w:szCs w:val="14"/>
              </w:rPr>
            </w:pPr>
            <w:r w:rsidRPr="005011C6">
              <w:rPr>
                <w:rFonts w:ascii="Arial Narrow" w:hAnsi="Arial Narrow" w:cs="Arial"/>
                <w:sz w:val="14"/>
                <w:szCs w:val="14"/>
              </w:rPr>
              <w:t xml:space="preserve">1.6-Uso domestico-Sei o </w:t>
            </w:r>
            <w:proofErr w:type="spellStart"/>
            <w:r w:rsidRPr="005011C6">
              <w:rPr>
                <w:rFonts w:ascii="Arial Narrow" w:hAnsi="Arial Narrow" w:cs="Arial"/>
                <w:sz w:val="14"/>
                <w:szCs w:val="14"/>
              </w:rPr>
              <w:t>piu`</w:t>
            </w:r>
            <w:proofErr w:type="spellEnd"/>
            <w:r w:rsidRPr="005011C6">
              <w:rPr>
                <w:rFonts w:ascii="Arial Narrow" w:hAnsi="Arial Narrow" w:cs="Arial"/>
                <w:sz w:val="14"/>
                <w:szCs w:val="14"/>
              </w:rPr>
              <w:t xml:space="preserve"> componenti</w:t>
            </w:r>
          </w:p>
        </w:tc>
        <w:tc>
          <w:tcPr>
            <w:tcW w:w="709" w:type="dxa"/>
            <w:vAlign w:val="center"/>
          </w:tcPr>
          <w:p w:rsidR="001A7B68" w:rsidRPr="005011C6" w:rsidRDefault="00CB74E2" w:rsidP="00CB74E2">
            <w:pPr>
              <w:jc w:val="center"/>
              <w:rPr>
                <w:rFonts w:ascii="Arial" w:hAnsi="Arial" w:cs="Arial"/>
                <w:b/>
                <w:sz w:val="14"/>
                <w:szCs w:val="14"/>
              </w:rPr>
            </w:pPr>
            <w:r w:rsidRPr="005011C6">
              <w:rPr>
                <w:rFonts w:ascii="Arial Narrow" w:hAnsi="Arial Narrow" w:cs="Arial"/>
                <w:sz w:val="14"/>
                <w:szCs w:val="14"/>
              </w:rPr>
              <w:t xml:space="preserve">     126</w:t>
            </w:r>
          </w:p>
        </w:tc>
        <w:tc>
          <w:tcPr>
            <w:tcW w:w="992" w:type="dxa"/>
            <w:vAlign w:val="center"/>
          </w:tcPr>
          <w:p w:rsidR="001A7B68" w:rsidRPr="005011C6" w:rsidRDefault="00CB74E2" w:rsidP="00CB74E2">
            <w:pPr>
              <w:jc w:val="right"/>
              <w:rPr>
                <w:rFonts w:ascii="Arial" w:hAnsi="Arial" w:cs="Arial"/>
                <w:b/>
                <w:sz w:val="14"/>
                <w:szCs w:val="14"/>
              </w:rPr>
            </w:pPr>
            <w:r w:rsidRPr="005011C6">
              <w:rPr>
                <w:rFonts w:ascii="Arial Narrow" w:hAnsi="Arial Narrow" w:cs="Arial"/>
                <w:sz w:val="14"/>
                <w:szCs w:val="14"/>
              </w:rPr>
              <w:t xml:space="preserve">    3.710,47</w:t>
            </w:r>
          </w:p>
        </w:tc>
        <w:tc>
          <w:tcPr>
            <w:tcW w:w="851" w:type="dxa"/>
            <w:vAlign w:val="center"/>
          </w:tcPr>
          <w:p w:rsidR="001A7B68" w:rsidRPr="005011C6" w:rsidRDefault="005011C6" w:rsidP="00CB74E2">
            <w:pPr>
              <w:jc w:val="right"/>
              <w:rPr>
                <w:rFonts w:ascii="Arial" w:hAnsi="Arial" w:cs="Arial"/>
                <w:b/>
                <w:sz w:val="14"/>
                <w:szCs w:val="14"/>
              </w:rPr>
            </w:pPr>
            <w:r>
              <w:rPr>
                <w:rFonts w:ascii="Arial Narrow" w:hAnsi="Arial Narrow" w:cs="Arial"/>
                <w:sz w:val="14"/>
                <w:szCs w:val="14"/>
              </w:rPr>
              <w:t xml:space="preserve">       0,00</w:t>
            </w:r>
          </w:p>
        </w:tc>
        <w:tc>
          <w:tcPr>
            <w:tcW w:w="992" w:type="dxa"/>
            <w:vAlign w:val="center"/>
          </w:tcPr>
          <w:p w:rsidR="001A7B68" w:rsidRPr="005011C6" w:rsidRDefault="00CB74E2" w:rsidP="00CB74E2">
            <w:pPr>
              <w:jc w:val="right"/>
              <w:rPr>
                <w:rFonts w:ascii="Arial" w:hAnsi="Arial" w:cs="Arial"/>
                <w:b/>
                <w:sz w:val="14"/>
                <w:szCs w:val="14"/>
              </w:rPr>
            </w:pPr>
            <w:r w:rsidRPr="005011C6">
              <w:rPr>
                <w:rFonts w:ascii="Arial Narrow" w:hAnsi="Arial Narrow" w:cs="Arial"/>
                <w:sz w:val="14"/>
                <w:szCs w:val="14"/>
              </w:rPr>
              <w:t xml:space="preserve">    3.710,47</w:t>
            </w:r>
          </w:p>
        </w:tc>
        <w:tc>
          <w:tcPr>
            <w:tcW w:w="850" w:type="dxa"/>
            <w:vAlign w:val="center"/>
          </w:tcPr>
          <w:p w:rsidR="001A7B68" w:rsidRPr="005011C6" w:rsidRDefault="005011C6" w:rsidP="00CB74E2">
            <w:pPr>
              <w:jc w:val="right"/>
              <w:rPr>
                <w:rFonts w:ascii="Arial" w:hAnsi="Arial" w:cs="Arial"/>
                <w:b/>
                <w:sz w:val="14"/>
                <w:szCs w:val="14"/>
              </w:rPr>
            </w:pPr>
            <w:r>
              <w:rPr>
                <w:rFonts w:ascii="Arial Narrow" w:hAnsi="Arial Narrow" w:cs="Arial"/>
                <w:sz w:val="14"/>
                <w:szCs w:val="14"/>
              </w:rPr>
              <w:t xml:space="preserve">     185,52</w:t>
            </w:r>
          </w:p>
        </w:tc>
        <w:tc>
          <w:tcPr>
            <w:tcW w:w="993" w:type="dxa"/>
            <w:vAlign w:val="center"/>
          </w:tcPr>
          <w:p w:rsidR="001A7B68" w:rsidRPr="005011C6" w:rsidRDefault="00CB74E2" w:rsidP="00CB74E2">
            <w:pPr>
              <w:jc w:val="right"/>
              <w:rPr>
                <w:rFonts w:ascii="Arial" w:hAnsi="Arial" w:cs="Arial"/>
                <w:b/>
                <w:sz w:val="14"/>
                <w:szCs w:val="14"/>
              </w:rPr>
            </w:pPr>
            <w:r w:rsidRPr="005011C6">
              <w:rPr>
                <w:rFonts w:ascii="Arial Narrow" w:hAnsi="Arial Narrow" w:cs="Arial"/>
                <w:sz w:val="14"/>
                <w:szCs w:val="14"/>
              </w:rPr>
              <w:t xml:space="preserve">    3.612,66</w:t>
            </w:r>
          </w:p>
        </w:tc>
        <w:tc>
          <w:tcPr>
            <w:tcW w:w="992" w:type="dxa"/>
            <w:vAlign w:val="center"/>
          </w:tcPr>
          <w:p w:rsidR="001A7B68" w:rsidRPr="005011C6" w:rsidRDefault="00CB74E2" w:rsidP="005011C6">
            <w:pPr>
              <w:jc w:val="right"/>
              <w:rPr>
                <w:rFonts w:ascii="Arial" w:hAnsi="Arial" w:cs="Arial"/>
                <w:b/>
                <w:sz w:val="14"/>
                <w:szCs w:val="14"/>
              </w:rPr>
            </w:pPr>
            <w:r w:rsidRPr="005011C6">
              <w:rPr>
                <w:rFonts w:ascii="Arial Narrow" w:hAnsi="Arial Narrow" w:cs="Arial"/>
                <w:sz w:val="14"/>
                <w:szCs w:val="14"/>
              </w:rPr>
              <w:t xml:space="preserve">      -97,81</w:t>
            </w:r>
          </w:p>
        </w:tc>
        <w:tc>
          <w:tcPr>
            <w:tcW w:w="850" w:type="dxa"/>
            <w:vAlign w:val="center"/>
          </w:tcPr>
          <w:p w:rsidR="001A7B68" w:rsidRPr="005011C6" w:rsidRDefault="00CB74E2" w:rsidP="00CC5580">
            <w:pPr>
              <w:jc w:val="right"/>
              <w:rPr>
                <w:rFonts w:ascii="Arial" w:hAnsi="Arial" w:cs="Arial"/>
                <w:b/>
                <w:sz w:val="14"/>
                <w:szCs w:val="14"/>
              </w:rPr>
            </w:pPr>
            <w:r w:rsidRPr="005011C6">
              <w:rPr>
                <w:rFonts w:ascii="Arial Narrow" w:hAnsi="Arial Narrow" w:cs="Arial"/>
                <w:sz w:val="14"/>
                <w:szCs w:val="14"/>
              </w:rPr>
              <w:t xml:space="preserve">   -3,33%</w:t>
            </w:r>
          </w:p>
        </w:tc>
        <w:tc>
          <w:tcPr>
            <w:tcW w:w="851" w:type="dxa"/>
            <w:vAlign w:val="center"/>
          </w:tcPr>
          <w:p w:rsidR="001A7B68" w:rsidRPr="005011C6" w:rsidRDefault="00CC5580" w:rsidP="005011C6">
            <w:pPr>
              <w:jc w:val="right"/>
              <w:rPr>
                <w:rFonts w:ascii="Arial" w:hAnsi="Arial" w:cs="Arial"/>
                <w:b/>
                <w:sz w:val="14"/>
                <w:szCs w:val="14"/>
              </w:rPr>
            </w:pPr>
            <w:r>
              <w:rPr>
                <w:rFonts w:ascii="Arial Narrow" w:hAnsi="Arial Narrow" w:cs="Arial"/>
                <w:sz w:val="14"/>
                <w:szCs w:val="14"/>
              </w:rPr>
              <w:t xml:space="preserve">     180,63</w:t>
            </w:r>
          </w:p>
        </w:tc>
        <w:tc>
          <w:tcPr>
            <w:tcW w:w="785" w:type="dxa"/>
            <w:vAlign w:val="center"/>
          </w:tcPr>
          <w:p w:rsidR="001A7B68" w:rsidRPr="005011C6" w:rsidRDefault="00CC5580" w:rsidP="00CC5580">
            <w:pPr>
              <w:jc w:val="right"/>
              <w:rPr>
                <w:rFonts w:ascii="Arial" w:hAnsi="Arial" w:cs="Arial"/>
                <w:b/>
                <w:sz w:val="14"/>
                <w:szCs w:val="14"/>
              </w:rPr>
            </w:pPr>
            <w:r>
              <w:rPr>
                <w:rFonts w:ascii="Arial Narrow" w:hAnsi="Arial Narrow" w:cs="Arial"/>
                <w:sz w:val="14"/>
                <w:szCs w:val="14"/>
              </w:rPr>
              <w:t xml:space="preserve">    -4,89</w:t>
            </w:r>
          </w:p>
        </w:tc>
      </w:tr>
      <w:tr w:rsidR="005011C6" w:rsidRPr="00C7639A" w:rsidTr="00CC5580">
        <w:trPr>
          <w:trHeight w:val="354"/>
        </w:trPr>
        <w:tc>
          <w:tcPr>
            <w:tcW w:w="1951" w:type="dxa"/>
            <w:vAlign w:val="center"/>
          </w:tcPr>
          <w:p w:rsidR="001A7B68" w:rsidRPr="005011C6" w:rsidRDefault="00CB74E2" w:rsidP="005011C6">
            <w:pPr>
              <w:rPr>
                <w:rFonts w:ascii="Arial" w:hAnsi="Arial" w:cs="Arial"/>
                <w:b/>
                <w:sz w:val="14"/>
                <w:szCs w:val="14"/>
              </w:rPr>
            </w:pPr>
            <w:r w:rsidRPr="005011C6">
              <w:rPr>
                <w:rFonts w:ascii="Arial Narrow" w:hAnsi="Arial Narrow" w:cs="Arial"/>
                <w:sz w:val="14"/>
                <w:szCs w:val="14"/>
              </w:rPr>
              <w:t>2.4-Uso non domestico-Esposizioni,autosaloni</w:t>
            </w:r>
          </w:p>
        </w:tc>
        <w:tc>
          <w:tcPr>
            <w:tcW w:w="709" w:type="dxa"/>
            <w:vAlign w:val="center"/>
          </w:tcPr>
          <w:p w:rsidR="001A7B68" w:rsidRPr="005011C6" w:rsidRDefault="00CB74E2" w:rsidP="00CB74E2">
            <w:pPr>
              <w:jc w:val="center"/>
              <w:rPr>
                <w:rFonts w:ascii="Arial" w:hAnsi="Arial" w:cs="Arial"/>
                <w:b/>
                <w:sz w:val="14"/>
                <w:szCs w:val="14"/>
              </w:rPr>
            </w:pPr>
            <w:r w:rsidRPr="005011C6">
              <w:rPr>
                <w:rFonts w:ascii="Arial Narrow" w:hAnsi="Arial Narrow" w:cs="Arial"/>
                <w:sz w:val="14"/>
                <w:szCs w:val="14"/>
              </w:rPr>
              <w:t xml:space="preserve">      60</w:t>
            </w:r>
          </w:p>
        </w:tc>
        <w:tc>
          <w:tcPr>
            <w:tcW w:w="992" w:type="dxa"/>
            <w:vAlign w:val="center"/>
          </w:tcPr>
          <w:p w:rsidR="001A7B68" w:rsidRPr="005011C6" w:rsidRDefault="00CB74E2" w:rsidP="00CB74E2">
            <w:pPr>
              <w:jc w:val="right"/>
              <w:rPr>
                <w:rFonts w:ascii="Arial" w:hAnsi="Arial" w:cs="Arial"/>
                <w:b/>
                <w:sz w:val="14"/>
                <w:szCs w:val="14"/>
              </w:rPr>
            </w:pPr>
            <w:r w:rsidRPr="005011C6">
              <w:rPr>
                <w:rFonts w:ascii="Arial Narrow" w:hAnsi="Arial Narrow" w:cs="Arial"/>
                <w:sz w:val="14"/>
                <w:szCs w:val="14"/>
              </w:rPr>
              <w:t xml:space="preserve">       89,25</w:t>
            </w:r>
          </w:p>
        </w:tc>
        <w:tc>
          <w:tcPr>
            <w:tcW w:w="851" w:type="dxa"/>
            <w:vAlign w:val="center"/>
          </w:tcPr>
          <w:p w:rsidR="001A7B68" w:rsidRPr="005011C6" w:rsidRDefault="005011C6" w:rsidP="00CB74E2">
            <w:pPr>
              <w:jc w:val="right"/>
              <w:rPr>
                <w:rFonts w:ascii="Arial" w:hAnsi="Arial" w:cs="Arial"/>
                <w:b/>
                <w:sz w:val="14"/>
                <w:szCs w:val="14"/>
              </w:rPr>
            </w:pPr>
            <w:r>
              <w:rPr>
                <w:rFonts w:ascii="Arial Narrow" w:hAnsi="Arial Narrow" w:cs="Arial"/>
                <w:sz w:val="14"/>
                <w:szCs w:val="14"/>
              </w:rPr>
              <w:t xml:space="preserve">       0,00</w:t>
            </w:r>
          </w:p>
        </w:tc>
        <w:tc>
          <w:tcPr>
            <w:tcW w:w="992" w:type="dxa"/>
            <w:vAlign w:val="center"/>
          </w:tcPr>
          <w:p w:rsidR="001A7B68" w:rsidRPr="005011C6" w:rsidRDefault="00CB74E2" w:rsidP="00CB74E2">
            <w:pPr>
              <w:jc w:val="right"/>
              <w:rPr>
                <w:rFonts w:ascii="Arial" w:hAnsi="Arial" w:cs="Arial"/>
                <w:b/>
                <w:sz w:val="14"/>
                <w:szCs w:val="14"/>
              </w:rPr>
            </w:pPr>
            <w:r w:rsidRPr="005011C6">
              <w:rPr>
                <w:rFonts w:ascii="Arial Narrow" w:hAnsi="Arial Narrow" w:cs="Arial"/>
                <w:sz w:val="14"/>
                <w:szCs w:val="14"/>
              </w:rPr>
              <w:t xml:space="preserve">       89,25</w:t>
            </w:r>
          </w:p>
        </w:tc>
        <w:tc>
          <w:tcPr>
            <w:tcW w:w="850" w:type="dxa"/>
            <w:vAlign w:val="center"/>
          </w:tcPr>
          <w:p w:rsidR="001A7B68" w:rsidRPr="005011C6" w:rsidRDefault="005011C6" w:rsidP="00CB74E2">
            <w:pPr>
              <w:jc w:val="right"/>
              <w:rPr>
                <w:rFonts w:ascii="Arial" w:hAnsi="Arial" w:cs="Arial"/>
                <w:b/>
                <w:sz w:val="14"/>
                <w:szCs w:val="14"/>
              </w:rPr>
            </w:pPr>
            <w:r>
              <w:rPr>
                <w:rFonts w:ascii="Arial Narrow" w:hAnsi="Arial Narrow" w:cs="Arial"/>
                <w:sz w:val="14"/>
                <w:szCs w:val="14"/>
              </w:rPr>
              <w:t xml:space="preserve">       4,46</w:t>
            </w:r>
          </w:p>
        </w:tc>
        <w:tc>
          <w:tcPr>
            <w:tcW w:w="993" w:type="dxa"/>
            <w:vAlign w:val="center"/>
          </w:tcPr>
          <w:p w:rsidR="001A7B68" w:rsidRPr="005011C6" w:rsidRDefault="00CB74E2" w:rsidP="00CB74E2">
            <w:pPr>
              <w:jc w:val="right"/>
              <w:rPr>
                <w:rFonts w:ascii="Arial" w:hAnsi="Arial" w:cs="Arial"/>
                <w:b/>
                <w:sz w:val="14"/>
                <w:szCs w:val="14"/>
              </w:rPr>
            </w:pPr>
            <w:r w:rsidRPr="005011C6">
              <w:rPr>
                <w:rFonts w:ascii="Arial Narrow" w:hAnsi="Arial Narrow" w:cs="Arial"/>
                <w:sz w:val="14"/>
                <w:szCs w:val="14"/>
              </w:rPr>
              <w:t xml:space="preserve">       83,15</w:t>
            </w:r>
          </w:p>
        </w:tc>
        <w:tc>
          <w:tcPr>
            <w:tcW w:w="992" w:type="dxa"/>
            <w:vAlign w:val="center"/>
          </w:tcPr>
          <w:p w:rsidR="001A7B68" w:rsidRPr="005011C6" w:rsidRDefault="00CB74E2" w:rsidP="005011C6">
            <w:pPr>
              <w:jc w:val="right"/>
              <w:rPr>
                <w:rFonts w:ascii="Arial" w:hAnsi="Arial" w:cs="Arial"/>
                <w:b/>
                <w:sz w:val="14"/>
                <w:szCs w:val="14"/>
              </w:rPr>
            </w:pPr>
            <w:r w:rsidRPr="005011C6">
              <w:rPr>
                <w:rFonts w:ascii="Arial Narrow" w:hAnsi="Arial Narrow" w:cs="Arial"/>
                <w:sz w:val="14"/>
                <w:szCs w:val="14"/>
              </w:rPr>
              <w:t xml:space="preserve">       -6,10</w:t>
            </w:r>
          </w:p>
        </w:tc>
        <w:tc>
          <w:tcPr>
            <w:tcW w:w="850" w:type="dxa"/>
            <w:vAlign w:val="center"/>
          </w:tcPr>
          <w:p w:rsidR="001A7B68" w:rsidRPr="005011C6" w:rsidRDefault="00CB74E2" w:rsidP="00CC5580">
            <w:pPr>
              <w:jc w:val="right"/>
              <w:rPr>
                <w:rFonts w:ascii="Arial" w:hAnsi="Arial" w:cs="Arial"/>
                <w:b/>
                <w:sz w:val="14"/>
                <w:szCs w:val="14"/>
              </w:rPr>
            </w:pPr>
            <w:r w:rsidRPr="005011C6">
              <w:rPr>
                <w:rFonts w:ascii="Arial Narrow" w:hAnsi="Arial Narrow" w:cs="Arial"/>
                <w:sz w:val="14"/>
                <w:szCs w:val="14"/>
              </w:rPr>
              <w:t xml:space="preserve">   -6,83%</w:t>
            </w:r>
          </w:p>
        </w:tc>
        <w:tc>
          <w:tcPr>
            <w:tcW w:w="851" w:type="dxa"/>
            <w:vAlign w:val="center"/>
          </w:tcPr>
          <w:p w:rsidR="001A7B68" w:rsidRPr="005011C6" w:rsidRDefault="00CC5580" w:rsidP="005011C6">
            <w:pPr>
              <w:jc w:val="right"/>
              <w:rPr>
                <w:rFonts w:ascii="Arial" w:hAnsi="Arial" w:cs="Arial"/>
                <w:b/>
                <w:sz w:val="14"/>
                <w:szCs w:val="14"/>
              </w:rPr>
            </w:pPr>
            <w:r>
              <w:rPr>
                <w:rFonts w:ascii="Arial Narrow" w:hAnsi="Arial Narrow" w:cs="Arial"/>
                <w:sz w:val="14"/>
                <w:szCs w:val="14"/>
              </w:rPr>
              <w:t xml:space="preserve">       4,16</w:t>
            </w:r>
          </w:p>
        </w:tc>
        <w:tc>
          <w:tcPr>
            <w:tcW w:w="785" w:type="dxa"/>
            <w:vAlign w:val="center"/>
          </w:tcPr>
          <w:p w:rsidR="001A7B68" w:rsidRPr="005011C6" w:rsidRDefault="00CC5580" w:rsidP="00CC5580">
            <w:pPr>
              <w:jc w:val="right"/>
              <w:rPr>
                <w:rFonts w:ascii="Arial" w:hAnsi="Arial" w:cs="Arial"/>
                <w:b/>
                <w:sz w:val="14"/>
                <w:szCs w:val="14"/>
              </w:rPr>
            </w:pPr>
            <w:r>
              <w:rPr>
                <w:rFonts w:ascii="Arial Narrow" w:hAnsi="Arial Narrow" w:cs="Arial"/>
                <w:sz w:val="14"/>
                <w:szCs w:val="14"/>
              </w:rPr>
              <w:t xml:space="preserve">    -0,30</w:t>
            </w:r>
          </w:p>
        </w:tc>
      </w:tr>
      <w:tr w:rsidR="005011C6" w:rsidRPr="00C7639A" w:rsidTr="00CC5580">
        <w:trPr>
          <w:trHeight w:val="354"/>
        </w:trPr>
        <w:tc>
          <w:tcPr>
            <w:tcW w:w="1951" w:type="dxa"/>
            <w:vAlign w:val="center"/>
          </w:tcPr>
          <w:p w:rsidR="001A7B68" w:rsidRPr="005011C6" w:rsidRDefault="00CB74E2" w:rsidP="005011C6">
            <w:pPr>
              <w:rPr>
                <w:rFonts w:ascii="Arial" w:hAnsi="Arial" w:cs="Arial"/>
                <w:b/>
                <w:sz w:val="14"/>
                <w:szCs w:val="14"/>
              </w:rPr>
            </w:pPr>
            <w:r w:rsidRPr="005011C6">
              <w:rPr>
                <w:rFonts w:ascii="Arial Narrow" w:hAnsi="Arial Narrow" w:cs="Arial"/>
                <w:sz w:val="14"/>
                <w:szCs w:val="14"/>
              </w:rPr>
              <w:t>2.6-Uso non domestico-Alberghi senza ristorazione</w:t>
            </w:r>
          </w:p>
        </w:tc>
        <w:tc>
          <w:tcPr>
            <w:tcW w:w="709" w:type="dxa"/>
            <w:vAlign w:val="center"/>
          </w:tcPr>
          <w:p w:rsidR="001A7B68" w:rsidRPr="005011C6" w:rsidRDefault="00CB74E2" w:rsidP="00CB74E2">
            <w:pPr>
              <w:jc w:val="center"/>
              <w:rPr>
                <w:rFonts w:ascii="Arial" w:hAnsi="Arial" w:cs="Arial"/>
                <w:b/>
                <w:sz w:val="14"/>
                <w:szCs w:val="14"/>
              </w:rPr>
            </w:pPr>
            <w:r w:rsidRPr="005011C6">
              <w:rPr>
                <w:rFonts w:ascii="Arial Narrow" w:hAnsi="Arial Narrow" w:cs="Arial"/>
                <w:sz w:val="14"/>
                <w:szCs w:val="14"/>
              </w:rPr>
              <w:t xml:space="preserve">      35</w:t>
            </w:r>
          </w:p>
        </w:tc>
        <w:tc>
          <w:tcPr>
            <w:tcW w:w="992" w:type="dxa"/>
            <w:vAlign w:val="center"/>
          </w:tcPr>
          <w:p w:rsidR="001A7B68" w:rsidRPr="005011C6" w:rsidRDefault="00CB74E2" w:rsidP="00CB74E2">
            <w:pPr>
              <w:jc w:val="right"/>
              <w:rPr>
                <w:rFonts w:ascii="Arial" w:hAnsi="Arial" w:cs="Arial"/>
                <w:b/>
                <w:sz w:val="14"/>
                <w:szCs w:val="14"/>
              </w:rPr>
            </w:pPr>
            <w:r w:rsidRPr="005011C6">
              <w:rPr>
                <w:rFonts w:ascii="Arial Narrow" w:hAnsi="Arial Narrow" w:cs="Arial"/>
                <w:sz w:val="14"/>
                <w:szCs w:val="14"/>
              </w:rPr>
              <w:t xml:space="preserve">       72,55</w:t>
            </w:r>
          </w:p>
        </w:tc>
        <w:tc>
          <w:tcPr>
            <w:tcW w:w="851" w:type="dxa"/>
            <w:vAlign w:val="center"/>
          </w:tcPr>
          <w:p w:rsidR="001A7B68" w:rsidRPr="005011C6" w:rsidRDefault="005011C6" w:rsidP="00CB74E2">
            <w:pPr>
              <w:jc w:val="right"/>
              <w:rPr>
                <w:rFonts w:ascii="Arial" w:hAnsi="Arial" w:cs="Arial"/>
                <w:b/>
                <w:sz w:val="14"/>
                <w:szCs w:val="14"/>
              </w:rPr>
            </w:pPr>
            <w:r>
              <w:rPr>
                <w:rFonts w:ascii="Arial Narrow" w:hAnsi="Arial Narrow" w:cs="Arial"/>
                <w:sz w:val="14"/>
                <w:szCs w:val="14"/>
              </w:rPr>
              <w:t xml:space="preserve">       0,00</w:t>
            </w:r>
          </w:p>
        </w:tc>
        <w:tc>
          <w:tcPr>
            <w:tcW w:w="992" w:type="dxa"/>
            <w:vAlign w:val="center"/>
          </w:tcPr>
          <w:p w:rsidR="001A7B68" w:rsidRPr="005011C6" w:rsidRDefault="00CB74E2" w:rsidP="00CB74E2">
            <w:pPr>
              <w:jc w:val="right"/>
              <w:rPr>
                <w:rFonts w:ascii="Arial" w:hAnsi="Arial" w:cs="Arial"/>
                <w:b/>
                <w:sz w:val="14"/>
                <w:szCs w:val="14"/>
              </w:rPr>
            </w:pPr>
            <w:r w:rsidRPr="005011C6">
              <w:rPr>
                <w:rFonts w:ascii="Arial Narrow" w:hAnsi="Arial Narrow" w:cs="Arial"/>
                <w:sz w:val="14"/>
                <w:szCs w:val="14"/>
              </w:rPr>
              <w:t xml:space="preserve">       72,55</w:t>
            </w:r>
          </w:p>
        </w:tc>
        <w:tc>
          <w:tcPr>
            <w:tcW w:w="850" w:type="dxa"/>
            <w:vAlign w:val="center"/>
          </w:tcPr>
          <w:p w:rsidR="001A7B68" w:rsidRPr="005011C6" w:rsidRDefault="005011C6" w:rsidP="00CB74E2">
            <w:pPr>
              <w:jc w:val="right"/>
              <w:rPr>
                <w:rFonts w:ascii="Arial" w:hAnsi="Arial" w:cs="Arial"/>
                <w:b/>
                <w:sz w:val="14"/>
                <w:szCs w:val="14"/>
              </w:rPr>
            </w:pPr>
            <w:r>
              <w:rPr>
                <w:rFonts w:ascii="Arial Narrow" w:hAnsi="Arial Narrow" w:cs="Arial"/>
                <w:sz w:val="14"/>
                <w:szCs w:val="14"/>
              </w:rPr>
              <w:t xml:space="preserve">       3,63</w:t>
            </w:r>
          </w:p>
        </w:tc>
        <w:tc>
          <w:tcPr>
            <w:tcW w:w="993" w:type="dxa"/>
            <w:vAlign w:val="center"/>
          </w:tcPr>
          <w:p w:rsidR="001A7B68" w:rsidRPr="005011C6" w:rsidRDefault="00CB74E2" w:rsidP="00CB74E2">
            <w:pPr>
              <w:jc w:val="right"/>
              <w:rPr>
                <w:rFonts w:ascii="Arial" w:hAnsi="Arial" w:cs="Arial"/>
                <w:b/>
                <w:sz w:val="14"/>
                <w:szCs w:val="14"/>
              </w:rPr>
            </w:pPr>
            <w:r w:rsidRPr="005011C6">
              <w:rPr>
                <w:rFonts w:ascii="Arial Narrow" w:hAnsi="Arial Narrow" w:cs="Arial"/>
                <w:sz w:val="14"/>
                <w:szCs w:val="14"/>
              </w:rPr>
              <w:t xml:space="preserve">       67,61</w:t>
            </w:r>
          </w:p>
        </w:tc>
        <w:tc>
          <w:tcPr>
            <w:tcW w:w="992" w:type="dxa"/>
            <w:vAlign w:val="center"/>
          </w:tcPr>
          <w:p w:rsidR="001A7B68" w:rsidRPr="005011C6" w:rsidRDefault="00CB74E2" w:rsidP="005011C6">
            <w:pPr>
              <w:jc w:val="right"/>
              <w:rPr>
                <w:rFonts w:ascii="Arial" w:hAnsi="Arial" w:cs="Arial"/>
                <w:b/>
                <w:sz w:val="14"/>
                <w:szCs w:val="14"/>
              </w:rPr>
            </w:pPr>
            <w:r w:rsidRPr="005011C6">
              <w:rPr>
                <w:rFonts w:ascii="Arial Narrow" w:hAnsi="Arial Narrow" w:cs="Arial"/>
                <w:sz w:val="14"/>
                <w:szCs w:val="14"/>
              </w:rPr>
              <w:t xml:space="preserve">       -4,94</w:t>
            </w:r>
          </w:p>
        </w:tc>
        <w:tc>
          <w:tcPr>
            <w:tcW w:w="850" w:type="dxa"/>
            <w:vAlign w:val="center"/>
          </w:tcPr>
          <w:p w:rsidR="001A7B68" w:rsidRPr="005011C6" w:rsidRDefault="00CB74E2" w:rsidP="00CC5580">
            <w:pPr>
              <w:jc w:val="right"/>
              <w:rPr>
                <w:rFonts w:ascii="Arial" w:hAnsi="Arial" w:cs="Arial"/>
                <w:b/>
                <w:sz w:val="14"/>
                <w:szCs w:val="14"/>
              </w:rPr>
            </w:pPr>
            <w:r w:rsidRPr="005011C6">
              <w:rPr>
                <w:rFonts w:ascii="Arial Narrow" w:hAnsi="Arial Narrow" w:cs="Arial"/>
                <w:sz w:val="14"/>
                <w:szCs w:val="14"/>
              </w:rPr>
              <w:t xml:space="preserve">   -6,82%</w:t>
            </w:r>
          </w:p>
        </w:tc>
        <w:tc>
          <w:tcPr>
            <w:tcW w:w="851" w:type="dxa"/>
            <w:vAlign w:val="center"/>
          </w:tcPr>
          <w:p w:rsidR="001A7B68" w:rsidRPr="005011C6" w:rsidRDefault="00CC5580" w:rsidP="005011C6">
            <w:pPr>
              <w:jc w:val="right"/>
              <w:rPr>
                <w:rFonts w:ascii="Arial" w:hAnsi="Arial" w:cs="Arial"/>
                <w:b/>
                <w:sz w:val="14"/>
                <w:szCs w:val="14"/>
              </w:rPr>
            </w:pPr>
            <w:r>
              <w:rPr>
                <w:rFonts w:ascii="Arial Narrow" w:hAnsi="Arial Narrow" w:cs="Arial"/>
                <w:sz w:val="14"/>
                <w:szCs w:val="14"/>
              </w:rPr>
              <w:t xml:space="preserve">       3,38</w:t>
            </w:r>
          </w:p>
        </w:tc>
        <w:tc>
          <w:tcPr>
            <w:tcW w:w="785" w:type="dxa"/>
            <w:vAlign w:val="center"/>
          </w:tcPr>
          <w:p w:rsidR="001A7B68" w:rsidRPr="005011C6" w:rsidRDefault="00CC5580" w:rsidP="00CC5580">
            <w:pPr>
              <w:jc w:val="right"/>
              <w:rPr>
                <w:rFonts w:ascii="Arial" w:hAnsi="Arial" w:cs="Arial"/>
                <w:b/>
                <w:sz w:val="14"/>
                <w:szCs w:val="14"/>
              </w:rPr>
            </w:pPr>
            <w:r>
              <w:rPr>
                <w:rFonts w:ascii="Arial Narrow" w:hAnsi="Arial Narrow" w:cs="Arial"/>
                <w:sz w:val="14"/>
                <w:szCs w:val="14"/>
              </w:rPr>
              <w:t xml:space="preserve">    -0,25</w:t>
            </w:r>
          </w:p>
        </w:tc>
      </w:tr>
      <w:tr w:rsidR="005011C6" w:rsidRPr="00C7639A" w:rsidTr="00CC5580">
        <w:trPr>
          <w:trHeight w:val="354"/>
        </w:trPr>
        <w:tc>
          <w:tcPr>
            <w:tcW w:w="1951" w:type="dxa"/>
            <w:vAlign w:val="center"/>
          </w:tcPr>
          <w:p w:rsidR="001A7B68" w:rsidRPr="005011C6" w:rsidRDefault="00CB74E2" w:rsidP="005011C6">
            <w:pPr>
              <w:rPr>
                <w:rFonts w:ascii="Arial" w:hAnsi="Arial" w:cs="Arial"/>
                <w:b/>
                <w:sz w:val="14"/>
                <w:szCs w:val="14"/>
              </w:rPr>
            </w:pPr>
            <w:r w:rsidRPr="005011C6">
              <w:rPr>
                <w:rFonts w:ascii="Arial Narrow" w:hAnsi="Arial Narrow" w:cs="Arial"/>
                <w:sz w:val="14"/>
                <w:szCs w:val="14"/>
              </w:rPr>
              <w:t>2.9-Uso non domestico-Banche ed istituti di credito</w:t>
            </w:r>
          </w:p>
        </w:tc>
        <w:tc>
          <w:tcPr>
            <w:tcW w:w="709" w:type="dxa"/>
            <w:vAlign w:val="center"/>
          </w:tcPr>
          <w:p w:rsidR="001A7B68" w:rsidRPr="005011C6" w:rsidRDefault="00CB74E2" w:rsidP="00CB74E2">
            <w:pPr>
              <w:jc w:val="center"/>
              <w:rPr>
                <w:rFonts w:ascii="Arial" w:hAnsi="Arial" w:cs="Arial"/>
                <w:b/>
                <w:sz w:val="14"/>
                <w:szCs w:val="14"/>
              </w:rPr>
            </w:pPr>
            <w:r w:rsidRPr="005011C6">
              <w:rPr>
                <w:rFonts w:ascii="Arial Narrow" w:hAnsi="Arial Narrow" w:cs="Arial"/>
                <w:sz w:val="14"/>
                <w:szCs w:val="14"/>
              </w:rPr>
              <w:t xml:space="preserve">      50</w:t>
            </w:r>
          </w:p>
        </w:tc>
        <w:tc>
          <w:tcPr>
            <w:tcW w:w="992" w:type="dxa"/>
            <w:vAlign w:val="center"/>
          </w:tcPr>
          <w:p w:rsidR="001A7B68" w:rsidRPr="005011C6" w:rsidRDefault="00CB74E2" w:rsidP="00CB74E2">
            <w:pPr>
              <w:jc w:val="right"/>
              <w:rPr>
                <w:rFonts w:ascii="Arial" w:hAnsi="Arial" w:cs="Arial"/>
                <w:b/>
                <w:sz w:val="14"/>
                <w:szCs w:val="14"/>
              </w:rPr>
            </w:pPr>
            <w:r w:rsidRPr="005011C6">
              <w:rPr>
                <w:rFonts w:ascii="Arial Narrow" w:hAnsi="Arial Narrow" w:cs="Arial"/>
                <w:sz w:val="14"/>
                <w:szCs w:val="14"/>
              </w:rPr>
              <w:t xml:space="preserve">       30,33</w:t>
            </w:r>
          </w:p>
        </w:tc>
        <w:tc>
          <w:tcPr>
            <w:tcW w:w="851" w:type="dxa"/>
            <w:vAlign w:val="center"/>
          </w:tcPr>
          <w:p w:rsidR="001A7B68" w:rsidRPr="005011C6" w:rsidRDefault="005011C6" w:rsidP="00CB74E2">
            <w:pPr>
              <w:jc w:val="right"/>
              <w:rPr>
                <w:rFonts w:ascii="Arial" w:hAnsi="Arial" w:cs="Arial"/>
                <w:b/>
                <w:sz w:val="14"/>
                <w:szCs w:val="14"/>
              </w:rPr>
            </w:pPr>
            <w:r>
              <w:rPr>
                <w:rFonts w:ascii="Arial Narrow" w:hAnsi="Arial Narrow" w:cs="Arial"/>
                <w:sz w:val="14"/>
                <w:szCs w:val="14"/>
              </w:rPr>
              <w:t xml:space="preserve">       0,00</w:t>
            </w:r>
          </w:p>
        </w:tc>
        <w:tc>
          <w:tcPr>
            <w:tcW w:w="992" w:type="dxa"/>
            <w:vAlign w:val="center"/>
          </w:tcPr>
          <w:p w:rsidR="001A7B68" w:rsidRPr="005011C6" w:rsidRDefault="00CB74E2" w:rsidP="00CB74E2">
            <w:pPr>
              <w:jc w:val="right"/>
              <w:rPr>
                <w:rFonts w:ascii="Arial" w:hAnsi="Arial" w:cs="Arial"/>
                <w:b/>
                <w:sz w:val="14"/>
                <w:szCs w:val="14"/>
              </w:rPr>
            </w:pPr>
            <w:r w:rsidRPr="005011C6">
              <w:rPr>
                <w:rFonts w:ascii="Arial Narrow" w:hAnsi="Arial Narrow" w:cs="Arial"/>
                <w:sz w:val="14"/>
                <w:szCs w:val="14"/>
              </w:rPr>
              <w:t xml:space="preserve">       30,33</w:t>
            </w:r>
          </w:p>
        </w:tc>
        <w:tc>
          <w:tcPr>
            <w:tcW w:w="850" w:type="dxa"/>
            <w:vAlign w:val="center"/>
          </w:tcPr>
          <w:p w:rsidR="001A7B68" w:rsidRPr="005011C6" w:rsidRDefault="005011C6" w:rsidP="00CB74E2">
            <w:pPr>
              <w:jc w:val="right"/>
              <w:rPr>
                <w:rFonts w:ascii="Arial" w:hAnsi="Arial" w:cs="Arial"/>
                <w:b/>
                <w:sz w:val="14"/>
                <w:szCs w:val="14"/>
              </w:rPr>
            </w:pPr>
            <w:r>
              <w:rPr>
                <w:rFonts w:ascii="Arial Narrow" w:hAnsi="Arial Narrow" w:cs="Arial"/>
                <w:sz w:val="14"/>
                <w:szCs w:val="14"/>
              </w:rPr>
              <w:t xml:space="preserve">       1,52</w:t>
            </w:r>
          </w:p>
        </w:tc>
        <w:tc>
          <w:tcPr>
            <w:tcW w:w="993" w:type="dxa"/>
            <w:vAlign w:val="center"/>
          </w:tcPr>
          <w:p w:rsidR="001A7B68" w:rsidRPr="005011C6" w:rsidRDefault="00CB74E2" w:rsidP="00CB74E2">
            <w:pPr>
              <w:jc w:val="right"/>
              <w:rPr>
                <w:rFonts w:ascii="Arial" w:hAnsi="Arial" w:cs="Arial"/>
                <w:b/>
                <w:sz w:val="14"/>
                <w:szCs w:val="14"/>
              </w:rPr>
            </w:pPr>
            <w:r w:rsidRPr="005011C6">
              <w:rPr>
                <w:rFonts w:ascii="Arial Narrow" w:hAnsi="Arial Narrow" w:cs="Arial"/>
                <w:sz w:val="14"/>
                <w:szCs w:val="14"/>
              </w:rPr>
              <w:t xml:space="preserve">       28,26</w:t>
            </w:r>
          </w:p>
        </w:tc>
        <w:tc>
          <w:tcPr>
            <w:tcW w:w="992" w:type="dxa"/>
            <w:vAlign w:val="center"/>
          </w:tcPr>
          <w:p w:rsidR="001A7B68" w:rsidRPr="005011C6" w:rsidRDefault="00CB74E2" w:rsidP="005011C6">
            <w:pPr>
              <w:jc w:val="right"/>
              <w:rPr>
                <w:rFonts w:ascii="Arial" w:hAnsi="Arial" w:cs="Arial"/>
                <w:b/>
                <w:sz w:val="14"/>
                <w:szCs w:val="14"/>
              </w:rPr>
            </w:pPr>
            <w:r w:rsidRPr="005011C6">
              <w:rPr>
                <w:rFonts w:ascii="Arial Narrow" w:hAnsi="Arial Narrow" w:cs="Arial"/>
                <w:sz w:val="14"/>
                <w:szCs w:val="14"/>
              </w:rPr>
              <w:t xml:space="preserve">       -2,07</w:t>
            </w:r>
          </w:p>
        </w:tc>
        <w:tc>
          <w:tcPr>
            <w:tcW w:w="850" w:type="dxa"/>
            <w:vAlign w:val="center"/>
          </w:tcPr>
          <w:p w:rsidR="001A7B68" w:rsidRPr="005011C6" w:rsidRDefault="00CB74E2" w:rsidP="00CC5580">
            <w:pPr>
              <w:jc w:val="right"/>
              <w:rPr>
                <w:rFonts w:ascii="Arial" w:hAnsi="Arial" w:cs="Arial"/>
                <w:b/>
                <w:sz w:val="14"/>
                <w:szCs w:val="14"/>
              </w:rPr>
            </w:pPr>
            <w:r w:rsidRPr="005011C6">
              <w:rPr>
                <w:rFonts w:ascii="Arial Narrow" w:hAnsi="Arial Narrow" w:cs="Arial"/>
                <w:sz w:val="14"/>
                <w:szCs w:val="14"/>
              </w:rPr>
              <w:t xml:space="preserve">   -6,82%</w:t>
            </w:r>
          </w:p>
        </w:tc>
        <w:tc>
          <w:tcPr>
            <w:tcW w:w="851" w:type="dxa"/>
            <w:vAlign w:val="center"/>
          </w:tcPr>
          <w:p w:rsidR="001A7B68" w:rsidRPr="005011C6" w:rsidRDefault="00CC5580" w:rsidP="005011C6">
            <w:pPr>
              <w:jc w:val="right"/>
              <w:rPr>
                <w:rFonts w:ascii="Arial" w:hAnsi="Arial" w:cs="Arial"/>
                <w:b/>
                <w:sz w:val="14"/>
                <w:szCs w:val="14"/>
              </w:rPr>
            </w:pPr>
            <w:r>
              <w:rPr>
                <w:rFonts w:ascii="Arial Narrow" w:hAnsi="Arial Narrow" w:cs="Arial"/>
                <w:sz w:val="14"/>
                <w:szCs w:val="14"/>
              </w:rPr>
              <w:t xml:space="preserve">       1,41</w:t>
            </w:r>
          </w:p>
        </w:tc>
        <w:tc>
          <w:tcPr>
            <w:tcW w:w="785" w:type="dxa"/>
            <w:vAlign w:val="center"/>
          </w:tcPr>
          <w:p w:rsidR="001A7B68" w:rsidRPr="005011C6" w:rsidRDefault="00CC5580" w:rsidP="00CC5580">
            <w:pPr>
              <w:jc w:val="right"/>
              <w:rPr>
                <w:rFonts w:ascii="Arial" w:hAnsi="Arial" w:cs="Arial"/>
                <w:b/>
                <w:sz w:val="14"/>
                <w:szCs w:val="14"/>
              </w:rPr>
            </w:pPr>
            <w:r>
              <w:rPr>
                <w:rFonts w:ascii="Arial Narrow" w:hAnsi="Arial Narrow" w:cs="Arial"/>
                <w:sz w:val="14"/>
                <w:szCs w:val="14"/>
              </w:rPr>
              <w:t xml:space="preserve">    -0,11</w:t>
            </w:r>
          </w:p>
        </w:tc>
      </w:tr>
      <w:tr w:rsidR="005011C6" w:rsidRPr="00C7639A" w:rsidTr="00CC5580">
        <w:trPr>
          <w:trHeight w:val="354"/>
        </w:trPr>
        <w:tc>
          <w:tcPr>
            <w:tcW w:w="1951" w:type="dxa"/>
            <w:vAlign w:val="center"/>
          </w:tcPr>
          <w:p w:rsidR="001A7B68" w:rsidRPr="005011C6" w:rsidRDefault="00CB74E2" w:rsidP="005011C6">
            <w:pPr>
              <w:rPr>
                <w:rFonts w:ascii="Arial" w:hAnsi="Arial" w:cs="Arial"/>
                <w:b/>
                <w:sz w:val="14"/>
                <w:szCs w:val="14"/>
              </w:rPr>
            </w:pPr>
            <w:r w:rsidRPr="005011C6">
              <w:rPr>
                <w:rFonts w:ascii="Arial Narrow" w:hAnsi="Arial Narrow" w:cs="Arial"/>
                <w:sz w:val="14"/>
                <w:szCs w:val="14"/>
              </w:rPr>
              <w:t>2.10-Uso non domestico-Negozi abbigliamento,calzature,libreria,cartoleria</w:t>
            </w:r>
          </w:p>
        </w:tc>
        <w:tc>
          <w:tcPr>
            <w:tcW w:w="709" w:type="dxa"/>
            <w:vAlign w:val="center"/>
          </w:tcPr>
          <w:p w:rsidR="001A7B68" w:rsidRPr="005011C6" w:rsidRDefault="00CB74E2" w:rsidP="00CB74E2">
            <w:pPr>
              <w:jc w:val="center"/>
              <w:rPr>
                <w:rFonts w:ascii="Arial" w:hAnsi="Arial" w:cs="Arial"/>
                <w:b/>
                <w:sz w:val="14"/>
                <w:szCs w:val="14"/>
              </w:rPr>
            </w:pPr>
            <w:r w:rsidRPr="005011C6">
              <w:rPr>
                <w:rFonts w:ascii="Arial Narrow" w:hAnsi="Arial Narrow" w:cs="Arial"/>
                <w:sz w:val="14"/>
                <w:szCs w:val="14"/>
              </w:rPr>
              <w:t xml:space="preserve">     336</w:t>
            </w:r>
          </w:p>
        </w:tc>
        <w:tc>
          <w:tcPr>
            <w:tcW w:w="992" w:type="dxa"/>
            <w:vAlign w:val="center"/>
          </w:tcPr>
          <w:p w:rsidR="001A7B68" w:rsidRPr="005011C6" w:rsidRDefault="00CB74E2" w:rsidP="00CB74E2">
            <w:pPr>
              <w:jc w:val="right"/>
              <w:rPr>
                <w:rFonts w:ascii="Arial" w:hAnsi="Arial" w:cs="Arial"/>
                <w:b/>
                <w:sz w:val="14"/>
                <w:szCs w:val="14"/>
              </w:rPr>
            </w:pPr>
            <w:r w:rsidRPr="005011C6">
              <w:rPr>
                <w:rFonts w:ascii="Arial Narrow" w:hAnsi="Arial Narrow" w:cs="Arial"/>
                <w:sz w:val="14"/>
                <w:szCs w:val="14"/>
              </w:rPr>
              <w:t xml:space="preserve">      383,39</w:t>
            </w:r>
          </w:p>
        </w:tc>
        <w:tc>
          <w:tcPr>
            <w:tcW w:w="851" w:type="dxa"/>
            <w:vAlign w:val="center"/>
          </w:tcPr>
          <w:p w:rsidR="001A7B68" w:rsidRPr="005011C6" w:rsidRDefault="005011C6" w:rsidP="00CB74E2">
            <w:pPr>
              <w:jc w:val="right"/>
              <w:rPr>
                <w:rFonts w:ascii="Arial" w:hAnsi="Arial" w:cs="Arial"/>
                <w:b/>
                <w:sz w:val="14"/>
                <w:szCs w:val="14"/>
              </w:rPr>
            </w:pPr>
            <w:r>
              <w:rPr>
                <w:rFonts w:ascii="Arial Narrow" w:hAnsi="Arial Narrow" w:cs="Arial"/>
                <w:sz w:val="14"/>
                <w:szCs w:val="14"/>
              </w:rPr>
              <w:t xml:space="preserve">       0,00</w:t>
            </w:r>
          </w:p>
        </w:tc>
        <w:tc>
          <w:tcPr>
            <w:tcW w:w="992" w:type="dxa"/>
            <w:vAlign w:val="center"/>
          </w:tcPr>
          <w:p w:rsidR="001A7B68" w:rsidRPr="005011C6" w:rsidRDefault="00CB74E2" w:rsidP="00CB74E2">
            <w:pPr>
              <w:jc w:val="right"/>
              <w:rPr>
                <w:rFonts w:ascii="Arial" w:hAnsi="Arial" w:cs="Arial"/>
                <w:b/>
                <w:sz w:val="14"/>
                <w:szCs w:val="14"/>
              </w:rPr>
            </w:pPr>
            <w:r w:rsidRPr="005011C6">
              <w:rPr>
                <w:rFonts w:ascii="Arial Narrow" w:hAnsi="Arial Narrow" w:cs="Arial"/>
                <w:sz w:val="14"/>
                <w:szCs w:val="14"/>
              </w:rPr>
              <w:t xml:space="preserve">      383,39</w:t>
            </w:r>
          </w:p>
        </w:tc>
        <w:tc>
          <w:tcPr>
            <w:tcW w:w="850" w:type="dxa"/>
            <w:vAlign w:val="center"/>
          </w:tcPr>
          <w:p w:rsidR="001A7B68" w:rsidRPr="005011C6" w:rsidRDefault="005011C6" w:rsidP="00CB74E2">
            <w:pPr>
              <w:jc w:val="right"/>
              <w:rPr>
                <w:rFonts w:ascii="Arial" w:hAnsi="Arial" w:cs="Arial"/>
                <w:b/>
                <w:sz w:val="14"/>
                <w:szCs w:val="14"/>
              </w:rPr>
            </w:pPr>
            <w:r>
              <w:rPr>
                <w:rFonts w:ascii="Arial Narrow" w:hAnsi="Arial Narrow" w:cs="Arial"/>
                <w:sz w:val="14"/>
                <w:szCs w:val="14"/>
              </w:rPr>
              <w:t xml:space="preserve">      19,17</w:t>
            </w:r>
          </w:p>
        </w:tc>
        <w:tc>
          <w:tcPr>
            <w:tcW w:w="993" w:type="dxa"/>
            <w:vAlign w:val="center"/>
          </w:tcPr>
          <w:p w:rsidR="001A7B68" w:rsidRPr="005011C6" w:rsidRDefault="00CB74E2" w:rsidP="00CB74E2">
            <w:pPr>
              <w:jc w:val="right"/>
              <w:rPr>
                <w:rFonts w:ascii="Arial" w:hAnsi="Arial" w:cs="Arial"/>
                <w:b/>
                <w:sz w:val="14"/>
                <w:szCs w:val="14"/>
              </w:rPr>
            </w:pPr>
            <w:r w:rsidRPr="005011C6">
              <w:rPr>
                <w:rFonts w:ascii="Arial Narrow" w:hAnsi="Arial Narrow" w:cs="Arial"/>
                <w:sz w:val="14"/>
                <w:szCs w:val="14"/>
              </w:rPr>
              <w:t xml:space="preserve">      357,25</w:t>
            </w:r>
          </w:p>
        </w:tc>
        <w:tc>
          <w:tcPr>
            <w:tcW w:w="992" w:type="dxa"/>
            <w:vAlign w:val="center"/>
          </w:tcPr>
          <w:p w:rsidR="001A7B68" w:rsidRPr="005011C6" w:rsidRDefault="00CB74E2" w:rsidP="005011C6">
            <w:pPr>
              <w:jc w:val="right"/>
              <w:rPr>
                <w:rFonts w:ascii="Arial" w:hAnsi="Arial" w:cs="Arial"/>
                <w:b/>
                <w:sz w:val="14"/>
                <w:szCs w:val="14"/>
              </w:rPr>
            </w:pPr>
            <w:r w:rsidRPr="005011C6">
              <w:rPr>
                <w:rFonts w:ascii="Arial Narrow" w:hAnsi="Arial Narrow" w:cs="Arial"/>
                <w:sz w:val="14"/>
                <w:szCs w:val="14"/>
              </w:rPr>
              <w:t xml:space="preserve">      -26,14</w:t>
            </w:r>
          </w:p>
        </w:tc>
        <w:tc>
          <w:tcPr>
            <w:tcW w:w="850" w:type="dxa"/>
            <w:vAlign w:val="center"/>
          </w:tcPr>
          <w:p w:rsidR="001A7B68" w:rsidRPr="005011C6" w:rsidRDefault="00CB74E2" w:rsidP="00CC5580">
            <w:pPr>
              <w:jc w:val="right"/>
              <w:rPr>
                <w:rFonts w:ascii="Arial" w:hAnsi="Arial" w:cs="Arial"/>
                <w:b/>
                <w:sz w:val="14"/>
                <w:szCs w:val="14"/>
              </w:rPr>
            </w:pPr>
            <w:r w:rsidRPr="005011C6">
              <w:rPr>
                <w:rFonts w:ascii="Arial Narrow" w:hAnsi="Arial Narrow" w:cs="Arial"/>
                <w:sz w:val="14"/>
                <w:szCs w:val="14"/>
              </w:rPr>
              <w:t xml:space="preserve">   -6,81%</w:t>
            </w:r>
          </w:p>
        </w:tc>
        <w:tc>
          <w:tcPr>
            <w:tcW w:w="851" w:type="dxa"/>
            <w:vAlign w:val="center"/>
          </w:tcPr>
          <w:p w:rsidR="001A7B68" w:rsidRPr="005011C6" w:rsidRDefault="00CC5580" w:rsidP="005011C6">
            <w:pPr>
              <w:jc w:val="right"/>
              <w:rPr>
                <w:rFonts w:ascii="Arial" w:hAnsi="Arial" w:cs="Arial"/>
                <w:b/>
                <w:sz w:val="14"/>
                <w:szCs w:val="14"/>
              </w:rPr>
            </w:pPr>
            <w:r>
              <w:rPr>
                <w:rFonts w:ascii="Arial Narrow" w:hAnsi="Arial Narrow" w:cs="Arial"/>
                <w:sz w:val="14"/>
                <w:szCs w:val="14"/>
              </w:rPr>
              <w:t xml:space="preserve">      17,86</w:t>
            </w:r>
          </w:p>
        </w:tc>
        <w:tc>
          <w:tcPr>
            <w:tcW w:w="785" w:type="dxa"/>
            <w:vAlign w:val="center"/>
          </w:tcPr>
          <w:p w:rsidR="001A7B68" w:rsidRPr="005011C6" w:rsidRDefault="00CC5580" w:rsidP="00CC5580">
            <w:pPr>
              <w:jc w:val="right"/>
              <w:rPr>
                <w:rFonts w:ascii="Arial" w:hAnsi="Arial" w:cs="Arial"/>
                <w:b/>
                <w:sz w:val="14"/>
                <w:szCs w:val="14"/>
              </w:rPr>
            </w:pPr>
            <w:r>
              <w:rPr>
                <w:rFonts w:ascii="Arial Narrow" w:hAnsi="Arial Narrow" w:cs="Arial"/>
                <w:sz w:val="14"/>
                <w:szCs w:val="14"/>
              </w:rPr>
              <w:t xml:space="preserve">    -1,31</w:t>
            </w:r>
          </w:p>
        </w:tc>
      </w:tr>
      <w:tr w:rsidR="005011C6" w:rsidRPr="00C7639A" w:rsidTr="00CC5580">
        <w:trPr>
          <w:trHeight w:val="354"/>
        </w:trPr>
        <w:tc>
          <w:tcPr>
            <w:tcW w:w="1951" w:type="dxa"/>
            <w:vAlign w:val="center"/>
          </w:tcPr>
          <w:p w:rsidR="001A7B68" w:rsidRPr="005011C6" w:rsidRDefault="00CB74E2" w:rsidP="005011C6">
            <w:pPr>
              <w:rPr>
                <w:rFonts w:ascii="Arial" w:hAnsi="Arial" w:cs="Arial"/>
                <w:b/>
                <w:sz w:val="14"/>
                <w:szCs w:val="14"/>
              </w:rPr>
            </w:pPr>
            <w:r w:rsidRPr="005011C6">
              <w:rPr>
                <w:rFonts w:ascii="Arial Narrow" w:hAnsi="Arial Narrow" w:cs="Arial"/>
                <w:sz w:val="14"/>
                <w:szCs w:val="14"/>
              </w:rPr>
              <w:t>2.11-Uso non domestico-Edicola,farmacia,tabaccaio,</w:t>
            </w:r>
            <w:proofErr w:type="spellStart"/>
            <w:r w:rsidRPr="005011C6">
              <w:rPr>
                <w:rFonts w:ascii="Arial Narrow" w:hAnsi="Arial Narrow" w:cs="Arial"/>
                <w:sz w:val="14"/>
                <w:szCs w:val="14"/>
              </w:rPr>
              <w:t>plurilicenze</w:t>
            </w:r>
            <w:proofErr w:type="spellEnd"/>
          </w:p>
        </w:tc>
        <w:tc>
          <w:tcPr>
            <w:tcW w:w="709" w:type="dxa"/>
            <w:vAlign w:val="center"/>
          </w:tcPr>
          <w:p w:rsidR="001A7B68" w:rsidRPr="005011C6" w:rsidRDefault="00CB74E2" w:rsidP="00CB74E2">
            <w:pPr>
              <w:jc w:val="center"/>
              <w:rPr>
                <w:rFonts w:ascii="Arial" w:hAnsi="Arial" w:cs="Arial"/>
                <w:b/>
                <w:sz w:val="14"/>
                <w:szCs w:val="14"/>
              </w:rPr>
            </w:pPr>
            <w:r w:rsidRPr="005011C6">
              <w:rPr>
                <w:rFonts w:ascii="Arial Narrow" w:hAnsi="Arial Narrow" w:cs="Arial"/>
                <w:sz w:val="14"/>
                <w:szCs w:val="14"/>
              </w:rPr>
              <w:t xml:space="preserve">      25</w:t>
            </w:r>
          </w:p>
        </w:tc>
        <w:tc>
          <w:tcPr>
            <w:tcW w:w="992" w:type="dxa"/>
            <w:vAlign w:val="center"/>
          </w:tcPr>
          <w:p w:rsidR="001A7B68" w:rsidRPr="005011C6" w:rsidRDefault="00CB74E2" w:rsidP="00CB74E2">
            <w:pPr>
              <w:jc w:val="right"/>
              <w:rPr>
                <w:rFonts w:ascii="Arial" w:hAnsi="Arial" w:cs="Arial"/>
                <w:b/>
                <w:sz w:val="14"/>
                <w:szCs w:val="14"/>
              </w:rPr>
            </w:pPr>
            <w:r w:rsidRPr="005011C6">
              <w:rPr>
                <w:rFonts w:ascii="Arial Narrow" w:hAnsi="Arial Narrow" w:cs="Arial"/>
                <w:sz w:val="14"/>
                <w:szCs w:val="14"/>
              </w:rPr>
              <w:t xml:space="preserve">       25,82</w:t>
            </w:r>
          </w:p>
        </w:tc>
        <w:tc>
          <w:tcPr>
            <w:tcW w:w="851" w:type="dxa"/>
            <w:vAlign w:val="center"/>
          </w:tcPr>
          <w:p w:rsidR="001A7B68" w:rsidRPr="005011C6" w:rsidRDefault="005011C6" w:rsidP="00CB74E2">
            <w:pPr>
              <w:jc w:val="right"/>
              <w:rPr>
                <w:rFonts w:ascii="Arial" w:hAnsi="Arial" w:cs="Arial"/>
                <w:b/>
                <w:sz w:val="14"/>
                <w:szCs w:val="14"/>
              </w:rPr>
            </w:pPr>
            <w:r>
              <w:rPr>
                <w:rFonts w:ascii="Arial Narrow" w:hAnsi="Arial Narrow" w:cs="Arial"/>
                <w:sz w:val="14"/>
                <w:szCs w:val="14"/>
              </w:rPr>
              <w:t xml:space="preserve">       0,00</w:t>
            </w:r>
          </w:p>
        </w:tc>
        <w:tc>
          <w:tcPr>
            <w:tcW w:w="992" w:type="dxa"/>
            <w:vAlign w:val="center"/>
          </w:tcPr>
          <w:p w:rsidR="001A7B68" w:rsidRPr="005011C6" w:rsidRDefault="00CB74E2" w:rsidP="00CB74E2">
            <w:pPr>
              <w:jc w:val="right"/>
              <w:rPr>
                <w:rFonts w:ascii="Arial" w:hAnsi="Arial" w:cs="Arial"/>
                <w:b/>
                <w:sz w:val="14"/>
                <w:szCs w:val="14"/>
              </w:rPr>
            </w:pPr>
            <w:r w:rsidRPr="005011C6">
              <w:rPr>
                <w:rFonts w:ascii="Arial Narrow" w:hAnsi="Arial Narrow" w:cs="Arial"/>
                <w:sz w:val="14"/>
                <w:szCs w:val="14"/>
              </w:rPr>
              <w:t xml:space="preserve">       25,82</w:t>
            </w:r>
          </w:p>
        </w:tc>
        <w:tc>
          <w:tcPr>
            <w:tcW w:w="850" w:type="dxa"/>
            <w:vAlign w:val="center"/>
          </w:tcPr>
          <w:p w:rsidR="001A7B68" w:rsidRPr="005011C6" w:rsidRDefault="005011C6" w:rsidP="00CB74E2">
            <w:pPr>
              <w:jc w:val="right"/>
              <w:rPr>
                <w:rFonts w:ascii="Arial" w:hAnsi="Arial" w:cs="Arial"/>
                <w:b/>
                <w:sz w:val="14"/>
                <w:szCs w:val="14"/>
              </w:rPr>
            </w:pPr>
            <w:r>
              <w:rPr>
                <w:rFonts w:ascii="Arial Narrow" w:hAnsi="Arial Narrow" w:cs="Arial"/>
                <w:sz w:val="14"/>
                <w:szCs w:val="14"/>
              </w:rPr>
              <w:t xml:space="preserve">       1,29</w:t>
            </w:r>
          </w:p>
        </w:tc>
        <w:tc>
          <w:tcPr>
            <w:tcW w:w="993" w:type="dxa"/>
            <w:vAlign w:val="center"/>
          </w:tcPr>
          <w:p w:rsidR="001A7B68" w:rsidRPr="005011C6" w:rsidRDefault="00CB74E2" w:rsidP="00CB74E2">
            <w:pPr>
              <w:jc w:val="right"/>
              <w:rPr>
                <w:rFonts w:ascii="Arial" w:hAnsi="Arial" w:cs="Arial"/>
                <w:b/>
                <w:sz w:val="14"/>
                <w:szCs w:val="14"/>
              </w:rPr>
            </w:pPr>
            <w:r w:rsidRPr="005011C6">
              <w:rPr>
                <w:rFonts w:ascii="Arial Narrow" w:hAnsi="Arial Narrow" w:cs="Arial"/>
                <w:sz w:val="14"/>
                <w:szCs w:val="14"/>
              </w:rPr>
              <w:t xml:space="preserve">       24,06</w:t>
            </w:r>
          </w:p>
        </w:tc>
        <w:tc>
          <w:tcPr>
            <w:tcW w:w="992" w:type="dxa"/>
            <w:vAlign w:val="center"/>
          </w:tcPr>
          <w:p w:rsidR="001A7B68" w:rsidRPr="005011C6" w:rsidRDefault="00CB74E2" w:rsidP="005011C6">
            <w:pPr>
              <w:jc w:val="right"/>
              <w:rPr>
                <w:rFonts w:ascii="Arial" w:hAnsi="Arial" w:cs="Arial"/>
                <w:b/>
                <w:sz w:val="14"/>
                <w:szCs w:val="14"/>
              </w:rPr>
            </w:pPr>
            <w:r w:rsidRPr="005011C6">
              <w:rPr>
                <w:rFonts w:ascii="Arial Narrow" w:hAnsi="Arial Narrow" w:cs="Arial"/>
                <w:sz w:val="14"/>
                <w:szCs w:val="14"/>
              </w:rPr>
              <w:t xml:space="preserve">       -1,76</w:t>
            </w:r>
          </w:p>
        </w:tc>
        <w:tc>
          <w:tcPr>
            <w:tcW w:w="850" w:type="dxa"/>
            <w:vAlign w:val="center"/>
          </w:tcPr>
          <w:p w:rsidR="001A7B68" w:rsidRPr="005011C6" w:rsidRDefault="00CB74E2" w:rsidP="00CC5580">
            <w:pPr>
              <w:jc w:val="right"/>
              <w:rPr>
                <w:rFonts w:ascii="Arial" w:hAnsi="Arial" w:cs="Arial"/>
                <w:b/>
                <w:sz w:val="14"/>
                <w:szCs w:val="14"/>
              </w:rPr>
            </w:pPr>
            <w:r w:rsidRPr="005011C6">
              <w:rPr>
                <w:rFonts w:ascii="Arial Narrow" w:hAnsi="Arial Narrow" w:cs="Arial"/>
                <w:sz w:val="14"/>
                <w:szCs w:val="14"/>
              </w:rPr>
              <w:t xml:space="preserve">   -6,81%</w:t>
            </w:r>
          </w:p>
        </w:tc>
        <w:tc>
          <w:tcPr>
            <w:tcW w:w="851" w:type="dxa"/>
            <w:vAlign w:val="center"/>
          </w:tcPr>
          <w:p w:rsidR="001A7B68" w:rsidRPr="005011C6" w:rsidRDefault="00CC5580" w:rsidP="005011C6">
            <w:pPr>
              <w:jc w:val="right"/>
              <w:rPr>
                <w:rFonts w:ascii="Arial" w:hAnsi="Arial" w:cs="Arial"/>
                <w:b/>
                <w:sz w:val="14"/>
                <w:szCs w:val="14"/>
              </w:rPr>
            </w:pPr>
            <w:r>
              <w:rPr>
                <w:rFonts w:ascii="Arial Narrow" w:hAnsi="Arial Narrow" w:cs="Arial"/>
                <w:sz w:val="14"/>
                <w:szCs w:val="14"/>
              </w:rPr>
              <w:t xml:space="preserve">       1,20</w:t>
            </w:r>
          </w:p>
        </w:tc>
        <w:tc>
          <w:tcPr>
            <w:tcW w:w="785" w:type="dxa"/>
            <w:vAlign w:val="center"/>
          </w:tcPr>
          <w:p w:rsidR="001A7B68" w:rsidRPr="005011C6" w:rsidRDefault="00CC5580" w:rsidP="00CC5580">
            <w:pPr>
              <w:jc w:val="right"/>
              <w:rPr>
                <w:rFonts w:ascii="Arial" w:hAnsi="Arial" w:cs="Arial"/>
                <w:b/>
                <w:sz w:val="14"/>
                <w:szCs w:val="14"/>
              </w:rPr>
            </w:pPr>
            <w:r>
              <w:rPr>
                <w:rFonts w:ascii="Arial Narrow" w:hAnsi="Arial Narrow" w:cs="Arial"/>
                <w:sz w:val="14"/>
                <w:szCs w:val="14"/>
              </w:rPr>
              <w:t xml:space="preserve">    -0,09</w:t>
            </w:r>
          </w:p>
        </w:tc>
      </w:tr>
      <w:tr w:rsidR="005011C6" w:rsidRPr="00C7639A" w:rsidTr="00CC5580">
        <w:trPr>
          <w:trHeight w:val="354"/>
        </w:trPr>
        <w:tc>
          <w:tcPr>
            <w:tcW w:w="1951" w:type="dxa"/>
            <w:vAlign w:val="center"/>
          </w:tcPr>
          <w:p w:rsidR="001A7B68" w:rsidRPr="005011C6" w:rsidRDefault="00CB74E2" w:rsidP="005011C6">
            <w:pPr>
              <w:rPr>
                <w:rFonts w:ascii="Arial" w:hAnsi="Arial" w:cs="Arial"/>
                <w:b/>
                <w:sz w:val="14"/>
                <w:szCs w:val="14"/>
              </w:rPr>
            </w:pPr>
            <w:r w:rsidRPr="005011C6">
              <w:rPr>
                <w:rFonts w:ascii="Arial Narrow" w:hAnsi="Arial Narrow" w:cs="Arial"/>
                <w:sz w:val="14"/>
                <w:szCs w:val="14"/>
              </w:rPr>
              <w:t xml:space="preserve">2.12-Uso non </w:t>
            </w:r>
            <w:proofErr w:type="spellStart"/>
            <w:r w:rsidRPr="005011C6">
              <w:rPr>
                <w:rFonts w:ascii="Arial Narrow" w:hAnsi="Arial Narrow" w:cs="Arial"/>
                <w:sz w:val="14"/>
                <w:szCs w:val="14"/>
              </w:rPr>
              <w:t>domestico-Attivita</w:t>
            </w:r>
            <w:proofErr w:type="spellEnd"/>
            <w:r w:rsidRPr="005011C6">
              <w:rPr>
                <w:rFonts w:ascii="Arial Narrow" w:hAnsi="Arial Narrow" w:cs="Arial"/>
                <w:sz w:val="14"/>
                <w:szCs w:val="14"/>
              </w:rPr>
              <w:t>` artigianali tipo botteghe(falegname,idra</w:t>
            </w:r>
          </w:p>
        </w:tc>
        <w:tc>
          <w:tcPr>
            <w:tcW w:w="709" w:type="dxa"/>
            <w:vAlign w:val="center"/>
          </w:tcPr>
          <w:p w:rsidR="001A7B68" w:rsidRPr="005011C6" w:rsidRDefault="00CB74E2" w:rsidP="00CB74E2">
            <w:pPr>
              <w:jc w:val="center"/>
              <w:rPr>
                <w:rFonts w:ascii="Arial" w:hAnsi="Arial" w:cs="Arial"/>
                <w:b/>
                <w:sz w:val="14"/>
                <w:szCs w:val="14"/>
              </w:rPr>
            </w:pPr>
            <w:r w:rsidRPr="005011C6">
              <w:rPr>
                <w:rFonts w:ascii="Arial Narrow" w:hAnsi="Arial Narrow" w:cs="Arial"/>
                <w:sz w:val="14"/>
                <w:szCs w:val="14"/>
              </w:rPr>
              <w:t xml:space="preserve">     383</w:t>
            </w:r>
          </w:p>
        </w:tc>
        <w:tc>
          <w:tcPr>
            <w:tcW w:w="992" w:type="dxa"/>
            <w:vAlign w:val="center"/>
          </w:tcPr>
          <w:p w:rsidR="001A7B68" w:rsidRPr="005011C6" w:rsidRDefault="00CB74E2" w:rsidP="00CB74E2">
            <w:pPr>
              <w:jc w:val="right"/>
              <w:rPr>
                <w:rFonts w:ascii="Arial" w:hAnsi="Arial" w:cs="Arial"/>
                <w:b/>
                <w:sz w:val="14"/>
                <w:szCs w:val="14"/>
              </w:rPr>
            </w:pPr>
            <w:r w:rsidRPr="005011C6">
              <w:rPr>
                <w:rFonts w:ascii="Arial Narrow" w:hAnsi="Arial Narrow" w:cs="Arial"/>
                <w:sz w:val="14"/>
                <w:szCs w:val="14"/>
              </w:rPr>
              <w:t xml:space="preserve">      791,47</w:t>
            </w:r>
          </w:p>
        </w:tc>
        <w:tc>
          <w:tcPr>
            <w:tcW w:w="851" w:type="dxa"/>
            <w:vAlign w:val="center"/>
          </w:tcPr>
          <w:p w:rsidR="001A7B68" w:rsidRPr="005011C6" w:rsidRDefault="005011C6" w:rsidP="00CB74E2">
            <w:pPr>
              <w:jc w:val="right"/>
              <w:rPr>
                <w:rFonts w:ascii="Arial" w:hAnsi="Arial" w:cs="Arial"/>
                <w:b/>
                <w:sz w:val="14"/>
                <w:szCs w:val="14"/>
              </w:rPr>
            </w:pPr>
            <w:r>
              <w:rPr>
                <w:rFonts w:ascii="Arial Narrow" w:hAnsi="Arial Narrow" w:cs="Arial"/>
                <w:sz w:val="14"/>
                <w:szCs w:val="14"/>
              </w:rPr>
              <w:t xml:space="preserve">       0,00</w:t>
            </w:r>
          </w:p>
        </w:tc>
        <w:tc>
          <w:tcPr>
            <w:tcW w:w="992" w:type="dxa"/>
            <w:vAlign w:val="center"/>
          </w:tcPr>
          <w:p w:rsidR="001A7B68" w:rsidRPr="005011C6" w:rsidRDefault="00CB74E2" w:rsidP="00CB74E2">
            <w:pPr>
              <w:jc w:val="right"/>
              <w:rPr>
                <w:rFonts w:ascii="Arial" w:hAnsi="Arial" w:cs="Arial"/>
                <w:b/>
                <w:sz w:val="14"/>
                <w:szCs w:val="14"/>
              </w:rPr>
            </w:pPr>
            <w:r w:rsidRPr="005011C6">
              <w:rPr>
                <w:rFonts w:ascii="Arial Narrow" w:hAnsi="Arial Narrow" w:cs="Arial"/>
                <w:sz w:val="14"/>
                <w:szCs w:val="14"/>
              </w:rPr>
              <w:t xml:space="preserve">      791,47</w:t>
            </w:r>
          </w:p>
        </w:tc>
        <w:tc>
          <w:tcPr>
            <w:tcW w:w="850" w:type="dxa"/>
            <w:vAlign w:val="center"/>
          </w:tcPr>
          <w:p w:rsidR="001A7B68" w:rsidRPr="005011C6" w:rsidRDefault="005011C6" w:rsidP="00CB74E2">
            <w:pPr>
              <w:jc w:val="right"/>
              <w:rPr>
                <w:rFonts w:ascii="Arial" w:hAnsi="Arial" w:cs="Arial"/>
                <w:b/>
                <w:sz w:val="14"/>
                <w:szCs w:val="14"/>
              </w:rPr>
            </w:pPr>
            <w:r>
              <w:rPr>
                <w:rFonts w:ascii="Arial Narrow" w:hAnsi="Arial Narrow" w:cs="Arial"/>
                <w:sz w:val="14"/>
                <w:szCs w:val="14"/>
              </w:rPr>
              <w:t xml:space="preserve">      39,57</w:t>
            </w:r>
          </w:p>
        </w:tc>
        <w:tc>
          <w:tcPr>
            <w:tcW w:w="993" w:type="dxa"/>
            <w:vAlign w:val="center"/>
          </w:tcPr>
          <w:p w:rsidR="001A7B68" w:rsidRPr="005011C6" w:rsidRDefault="00CB74E2" w:rsidP="00CB74E2">
            <w:pPr>
              <w:jc w:val="right"/>
              <w:rPr>
                <w:rFonts w:ascii="Arial" w:hAnsi="Arial" w:cs="Arial"/>
                <w:b/>
                <w:sz w:val="14"/>
                <w:szCs w:val="14"/>
              </w:rPr>
            </w:pPr>
            <w:r w:rsidRPr="005011C6">
              <w:rPr>
                <w:rFonts w:ascii="Arial Narrow" w:hAnsi="Arial Narrow" w:cs="Arial"/>
                <w:sz w:val="14"/>
                <w:szCs w:val="14"/>
              </w:rPr>
              <w:t xml:space="preserve">      737,45</w:t>
            </w:r>
          </w:p>
        </w:tc>
        <w:tc>
          <w:tcPr>
            <w:tcW w:w="992" w:type="dxa"/>
            <w:vAlign w:val="center"/>
          </w:tcPr>
          <w:p w:rsidR="001A7B68" w:rsidRPr="005011C6" w:rsidRDefault="00CB74E2" w:rsidP="005011C6">
            <w:pPr>
              <w:jc w:val="right"/>
              <w:rPr>
                <w:rFonts w:ascii="Arial" w:hAnsi="Arial" w:cs="Arial"/>
                <w:b/>
                <w:sz w:val="14"/>
                <w:szCs w:val="14"/>
              </w:rPr>
            </w:pPr>
            <w:r w:rsidRPr="005011C6">
              <w:rPr>
                <w:rFonts w:ascii="Arial Narrow" w:hAnsi="Arial Narrow" w:cs="Arial"/>
                <w:sz w:val="14"/>
                <w:szCs w:val="14"/>
              </w:rPr>
              <w:t xml:space="preserve">      -54,02</w:t>
            </w:r>
          </w:p>
        </w:tc>
        <w:tc>
          <w:tcPr>
            <w:tcW w:w="850" w:type="dxa"/>
            <w:vAlign w:val="center"/>
          </w:tcPr>
          <w:p w:rsidR="001A7B68" w:rsidRPr="005011C6" w:rsidRDefault="00CB74E2" w:rsidP="00CC5580">
            <w:pPr>
              <w:jc w:val="right"/>
              <w:rPr>
                <w:rFonts w:ascii="Arial" w:hAnsi="Arial" w:cs="Arial"/>
                <w:b/>
                <w:sz w:val="14"/>
                <w:szCs w:val="14"/>
              </w:rPr>
            </w:pPr>
            <w:r w:rsidRPr="005011C6">
              <w:rPr>
                <w:rFonts w:ascii="Arial Narrow" w:hAnsi="Arial Narrow" w:cs="Arial"/>
                <w:sz w:val="14"/>
                <w:szCs w:val="14"/>
              </w:rPr>
              <w:t xml:space="preserve">   -6,82%</w:t>
            </w:r>
          </w:p>
        </w:tc>
        <w:tc>
          <w:tcPr>
            <w:tcW w:w="851" w:type="dxa"/>
            <w:vAlign w:val="center"/>
          </w:tcPr>
          <w:p w:rsidR="001A7B68" w:rsidRPr="005011C6" w:rsidRDefault="00CC5580" w:rsidP="005011C6">
            <w:pPr>
              <w:jc w:val="right"/>
              <w:rPr>
                <w:rFonts w:ascii="Arial" w:hAnsi="Arial" w:cs="Arial"/>
                <w:b/>
                <w:sz w:val="14"/>
                <w:szCs w:val="14"/>
              </w:rPr>
            </w:pPr>
            <w:r>
              <w:rPr>
                <w:rFonts w:ascii="Arial Narrow" w:hAnsi="Arial Narrow" w:cs="Arial"/>
                <w:sz w:val="14"/>
                <w:szCs w:val="14"/>
              </w:rPr>
              <w:t xml:space="preserve">      36,87</w:t>
            </w:r>
          </w:p>
        </w:tc>
        <w:tc>
          <w:tcPr>
            <w:tcW w:w="785" w:type="dxa"/>
            <w:vAlign w:val="center"/>
          </w:tcPr>
          <w:p w:rsidR="001A7B68" w:rsidRPr="005011C6" w:rsidRDefault="00CC5580" w:rsidP="00CC5580">
            <w:pPr>
              <w:jc w:val="right"/>
              <w:rPr>
                <w:rFonts w:ascii="Arial" w:hAnsi="Arial" w:cs="Arial"/>
                <w:b/>
                <w:sz w:val="14"/>
                <w:szCs w:val="14"/>
              </w:rPr>
            </w:pPr>
            <w:r>
              <w:rPr>
                <w:rFonts w:ascii="Arial Narrow" w:hAnsi="Arial Narrow" w:cs="Arial"/>
                <w:sz w:val="14"/>
                <w:szCs w:val="14"/>
              </w:rPr>
              <w:t xml:space="preserve">    -2,70</w:t>
            </w:r>
          </w:p>
        </w:tc>
      </w:tr>
      <w:tr w:rsidR="005011C6" w:rsidRPr="00C7639A" w:rsidTr="00CC5580">
        <w:trPr>
          <w:trHeight w:val="354"/>
        </w:trPr>
        <w:tc>
          <w:tcPr>
            <w:tcW w:w="1951" w:type="dxa"/>
            <w:vAlign w:val="center"/>
          </w:tcPr>
          <w:p w:rsidR="001A7B68" w:rsidRPr="005011C6" w:rsidRDefault="00CB74E2" w:rsidP="005011C6">
            <w:pPr>
              <w:rPr>
                <w:rFonts w:ascii="Arial" w:hAnsi="Arial" w:cs="Arial"/>
                <w:b/>
                <w:sz w:val="14"/>
                <w:szCs w:val="14"/>
              </w:rPr>
            </w:pPr>
            <w:r w:rsidRPr="005011C6">
              <w:rPr>
                <w:rFonts w:ascii="Arial Narrow" w:hAnsi="Arial Narrow" w:cs="Arial"/>
                <w:sz w:val="14"/>
                <w:szCs w:val="14"/>
              </w:rPr>
              <w:t xml:space="preserve">2.15-Uso non </w:t>
            </w:r>
            <w:proofErr w:type="spellStart"/>
            <w:r w:rsidRPr="005011C6">
              <w:rPr>
                <w:rFonts w:ascii="Arial Narrow" w:hAnsi="Arial Narrow" w:cs="Arial"/>
                <w:sz w:val="14"/>
                <w:szCs w:val="14"/>
              </w:rPr>
              <w:t>domestico-Attivita</w:t>
            </w:r>
            <w:proofErr w:type="spellEnd"/>
            <w:r w:rsidRPr="005011C6">
              <w:rPr>
                <w:rFonts w:ascii="Arial Narrow" w:hAnsi="Arial Narrow" w:cs="Arial"/>
                <w:sz w:val="14"/>
                <w:szCs w:val="14"/>
              </w:rPr>
              <w:t>` artigianali di produzione beni specifici</w:t>
            </w:r>
          </w:p>
        </w:tc>
        <w:tc>
          <w:tcPr>
            <w:tcW w:w="709" w:type="dxa"/>
            <w:vAlign w:val="center"/>
          </w:tcPr>
          <w:p w:rsidR="001A7B68" w:rsidRPr="005011C6" w:rsidRDefault="00CB74E2" w:rsidP="00CB74E2">
            <w:pPr>
              <w:jc w:val="center"/>
              <w:rPr>
                <w:rFonts w:ascii="Arial" w:hAnsi="Arial" w:cs="Arial"/>
                <w:b/>
                <w:sz w:val="14"/>
                <w:szCs w:val="14"/>
              </w:rPr>
            </w:pPr>
            <w:r w:rsidRPr="005011C6">
              <w:rPr>
                <w:rFonts w:ascii="Arial Narrow" w:hAnsi="Arial Narrow" w:cs="Arial"/>
                <w:sz w:val="14"/>
                <w:szCs w:val="14"/>
              </w:rPr>
              <w:t xml:space="preserve">     221</w:t>
            </w:r>
          </w:p>
        </w:tc>
        <w:tc>
          <w:tcPr>
            <w:tcW w:w="992" w:type="dxa"/>
            <w:vAlign w:val="center"/>
          </w:tcPr>
          <w:p w:rsidR="001A7B68" w:rsidRPr="005011C6" w:rsidRDefault="00CB74E2" w:rsidP="00CB74E2">
            <w:pPr>
              <w:jc w:val="right"/>
              <w:rPr>
                <w:rFonts w:ascii="Arial" w:hAnsi="Arial" w:cs="Arial"/>
                <w:b/>
                <w:sz w:val="14"/>
                <w:szCs w:val="14"/>
              </w:rPr>
            </w:pPr>
            <w:r w:rsidRPr="005011C6">
              <w:rPr>
                <w:rFonts w:ascii="Arial Narrow" w:hAnsi="Arial Narrow" w:cs="Arial"/>
                <w:sz w:val="14"/>
                <w:szCs w:val="14"/>
              </w:rPr>
              <w:t xml:space="preserve">    1.015,32</w:t>
            </w:r>
          </w:p>
        </w:tc>
        <w:tc>
          <w:tcPr>
            <w:tcW w:w="851" w:type="dxa"/>
            <w:vAlign w:val="center"/>
          </w:tcPr>
          <w:p w:rsidR="001A7B68" w:rsidRPr="005011C6" w:rsidRDefault="005011C6" w:rsidP="00CB74E2">
            <w:pPr>
              <w:jc w:val="right"/>
              <w:rPr>
                <w:rFonts w:ascii="Arial" w:hAnsi="Arial" w:cs="Arial"/>
                <w:b/>
                <w:sz w:val="14"/>
                <w:szCs w:val="14"/>
              </w:rPr>
            </w:pPr>
            <w:r>
              <w:rPr>
                <w:rFonts w:ascii="Arial Narrow" w:hAnsi="Arial Narrow" w:cs="Arial"/>
                <w:sz w:val="14"/>
                <w:szCs w:val="14"/>
              </w:rPr>
              <w:t xml:space="preserve">       0,00</w:t>
            </w:r>
          </w:p>
        </w:tc>
        <w:tc>
          <w:tcPr>
            <w:tcW w:w="992" w:type="dxa"/>
            <w:vAlign w:val="center"/>
          </w:tcPr>
          <w:p w:rsidR="001A7B68" w:rsidRPr="005011C6" w:rsidRDefault="00CB74E2" w:rsidP="00CB74E2">
            <w:pPr>
              <w:jc w:val="right"/>
              <w:rPr>
                <w:rFonts w:ascii="Arial" w:hAnsi="Arial" w:cs="Arial"/>
                <w:b/>
                <w:sz w:val="14"/>
                <w:szCs w:val="14"/>
              </w:rPr>
            </w:pPr>
            <w:r w:rsidRPr="005011C6">
              <w:rPr>
                <w:rFonts w:ascii="Arial Narrow" w:hAnsi="Arial Narrow" w:cs="Arial"/>
                <w:sz w:val="14"/>
                <w:szCs w:val="14"/>
              </w:rPr>
              <w:t xml:space="preserve">    1.015,32</w:t>
            </w:r>
          </w:p>
        </w:tc>
        <w:tc>
          <w:tcPr>
            <w:tcW w:w="850" w:type="dxa"/>
            <w:vAlign w:val="center"/>
          </w:tcPr>
          <w:p w:rsidR="001A7B68" w:rsidRPr="005011C6" w:rsidRDefault="005011C6" w:rsidP="00CB74E2">
            <w:pPr>
              <w:jc w:val="right"/>
              <w:rPr>
                <w:rFonts w:ascii="Arial" w:hAnsi="Arial" w:cs="Arial"/>
                <w:b/>
                <w:sz w:val="14"/>
                <w:szCs w:val="14"/>
              </w:rPr>
            </w:pPr>
            <w:r>
              <w:rPr>
                <w:rFonts w:ascii="Arial Narrow" w:hAnsi="Arial Narrow" w:cs="Arial"/>
                <w:sz w:val="14"/>
                <w:szCs w:val="14"/>
              </w:rPr>
              <w:t xml:space="preserve">      50,77</w:t>
            </w:r>
          </w:p>
        </w:tc>
        <w:tc>
          <w:tcPr>
            <w:tcW w:w="993" w:type="dxa"/>
            <w:vAlign w:val="center"/>
          </w:tcPr>
          <w:p w:rsidR="001A7B68" w:rsidRPr="005011C6" w:rsidRDefault="00CB74E2" w:rsidP="00CB74E2">
            <w:pPr>
              <w:jc w:val="right"/>
              <w:rPr>
                <w:rFonts w:ascii="Arial" w:hAnsi="Arial" w:cs="Arial"/>
                <w:b/>
                <w:sz w:val="14"/>
                <w:szCs w:val="14"/>
              </w:rPr>
            </w:pPr>
            <w:r w:rsidRPr="005011C6">
              <w:rPr>
                <w:rFonts w:ascii="Arial Narrow" w:hAnsi="Arial Narrow" w:cs="Arial"/>
                <w:sz w:val="14"/>
                <w:szCs w:val="14"/>
              </w:rPr>
              <w:t xml:space="preserve">      946,11</w:t>
            </w:r>
          </w:p>
        </w:tc>
        <w:tc>
          <w:tcPr>
            <w:tcW w:w="992" w:type="dxa"/>
            <w:vAlign w:val="center"/>
          </w:tcPr>
          <w:p w:rsidR="001A7B68" w:rsidRPr="005011C6" w:rsidRDefault="00CB74E2" w:rsidP="005011C6">
            <w:pPr>
              <w:jc w:val="right"/>
              <w:rPr>
                <w:rFonts w:ascii="Arial" w:hAnsi="Arial" w:cs="Arial"/>
                <w:b/>
                <w:sz w:val="14"/>
                <w:szCs w:val="14"/>
              </w:rPr>
            </w:pPr>
            <w:r w:rsidRPr="005011C6">
              <w:rPr>
                <w:rFonts w:ascii="Arial Narrow" w:hAnsi="Arial Narrow" w:cs="Arial"/>
                <w:sz w:val="14"/>
                <w:szCs w:val="14"/>
              </w:rPr>
              <w:t xml:space="preserve">      -69,21</w:t>
            </w:r>
          </w:p>
        </w:tc>
        <w:tc>
          <w:tcPr>
            <w:tcW w:w="850" w:type="dxa"/>
            <w:vAlign w:val="center"/>
          </w:tcPr>
          <w:p w:rsidR="001A7B68" w:rsidRPr="005011C6" w:rsidRDefault="00CB74E2" w:rsidP="00CC5580">
            <w:pPr>
              <w:jc w:val="right"/>
              <w:rPr>
                <w:rFonts w:ascii="Arial" w:hAnsi="Arial" w:cs="Arial"/>
                <w:b/>
                <w:sz w:val="14"/>
                <w:szCs w:val="14"/>
              </w:rPr>
            </w:pPr>
            <w:r w:rsidRPr="005011C6">
              <w:rPr>
                <w:rFonts w:ascii="Arial Narrow" w:hAnsi="Arial Narrow" w:cs="Arial"/>
                <w:sz w:val="14"/>
                <w:szCs w:val="14"/>
              </w:rPr>
              <w:t xml:space="preserve">   -6,81%</w:t>
            </w:r>
          </w:p>
        </w:tc>
        <w:tc>
          <w:tcPr>
            <w:tcW w:w="851" w:type="dxa"/>
            <w:vAlign w:val="center"/>
          </w:tcPr>
          <w:p w:rsidR="001A7B68" w:rsidRPr="005011C6" w:rsidRDefault="00CC5580" w:rsidP="005011C6">
            <w:pPr>
              <w:jc w:val="right"/>
              <w:rPr>
                <w:rFonts w:ascii="Arial" w:hAnsi="Arial" w:cs="Arial"/>
                <w:b/>
                <w:sz w:val="14"/>
                <w:szCs w:val="14"/>
              </w:rPr>
            </w:pPr>
            <w:r>
              <w:rPr>
                <w:rFonts w:ascii="Arial Narrow" w:hAnsi="Arial Narrow" w:cs="Arial"/>
                <w:sz w:val="14"/>
                <w:szCs w:val="14"/>
              </w:rPr>
              <w:t xml:space="preserve">      47,31</w:t>
            </w:r>
          </w:p>
        </w:tc>
        <w:tc>
          <w:tcPr>
            <w:tcW w:w="785" w:type="dxa"/>
            <w:vAlign w:val="center"/>
          </w:tcPr>
          <w:p w:rsidR="001A7B68" w:rsidRPr="005011C6" w:rsidRDefault="00CC5580" w:rsidP="00CC5580">
            <w:pPr>
              <w:jc w:val="right"/>
              <w:rPr>
                <w:rFonts w:ascii="Arial" w:hAnsi="Arial" w:cs="Arial"/>
                <w:b/>
                <w:sz w:val="14"/>
                <w:szCs w:val="14"/>
              </w:rPr>
            </w:pPr>
            <w:r>
              <w:rPr>
                <w:rFonts w:ascii="Arial Narrow" w:hAnsi="Arial Narrow" w:cs="Arial"/>
                <w:sz w:val="14"/>
                <w:szCs w:val="14"/>
              </w:rPr>
              <w:t xml:space="preserve">    -3,46</w:t>
            </w:r>
          </w:p>
        </w:tc>
      </w:tr>
      <w:tr w:rsidR="005011C6" w:rsidRPr="00C7639A" w:rsidTr="00CC5580">
        <w:trPr>
          <w:trHeight w:val="354"/>
        </w:trPr>
        <w:tc>
          <w:tcPr>
            <w:tcW w:w="1951" w:type="dxa"/>
            <w:vAlign w:val="center"/>
          </w:tcPr>
          <w:p w:rsidR="001A7B68" w:rsidRPr="005011C6" w:rsidRDefault="00CB74E2" w:rsidP="005011C6">
            <w:pPr>
              <w:rPr>
                <w:rFonts w:ascii="Arial" w:hAnsi="Arial" w:cs="Arial"/>
                <w:b/>
                <w:sz w:val="14"/>
                <w:szCs w:val="14"/>
              </w:rPr>
            </w:pPr>
            <w:r w:rsidRPr="005011C6">
              <w:rPr>
                <w:rFonts w:ascii="Arial Narrow" w:hAnsi="Arial Narrow" w:cs="Arial"/>
                <w:sz w:val="14"/>
                <w:szCs w:val="14"/>
              </w:rPr>
              <w:t>2.16-Uso non domestico-Ristoranti,trattorie,osterie,pizzerie</w:t>
            </w:r>
          </w:p>
        </w:tc>
        <w:tc>
          <w:tcPr>
            <w:tcW w:w="709" w:type="dxa"/>
            <w:vAlign w:val="center"/>
          </w:tcPr>
          <w:p w:rsidR="001A7B68" w:rsidRPr="005011C6" w:rsidRDefault="00CB74E2" w:rsidP="00CB74E2">
            <w:pPr>
              <w:jc w:val="center"/>
              <w:rPr>
                <w:rFonts w:ascii="Arial" w:hAnsi="Arial" w:cs="Arial"/>
                <w:b/>
                <w:sz w:val="14"/>
                <w:szCs w:val="14"/>
              </w:rPr>
            </w:pPr>
            <w:r w:rsidRPr="005011C6">
              <w:rPr>
                <w:rFonts w:ascii="Arial Narrow" w:hAnsi="Arial Narrow" w:cs="Arial"/>
                <w:sz w:val="14"/>
                <w:szCs w:val="14"/>
              </w:rPr>
              <w:t xml:space="preserve">     100</w:t>
            </w:r>
          </w:p>
        </w:tc>
        <w:tc>
          <w:tcPr>
            <w:tcW w:w="992" w:type="dxa"/>
            <w:vAlign w:val="center"/>
          </w:tcPr>
          <w:p w:rsidR="001A7B68" w:rsidRPr="005011C6" w:rsidRDefault="00CB74E2" w:rsidP="00CB74E2">
            <w:pPr>
              <w:jc w:val="right"/>
              <w:rPr>
                <w:rFonts w:ascii="Arial" w:hAnsi="Arial" w:cs="Arial"/>
                <w:b/>
                <w:sz w:val="14"/>
                <w:szCs w:val="14"/>
              </w:rPr>
            </w:pPr>
            <w:r w:rsidRPr="005011C6">
              <w:rPr>
                <w:rFonts w:ascii="Arial Narrow" w:hAnsi="Arial Narrow" w:cs="Arial"/>
                <w:sz w:val="14"/>
                <w:szCs w:val="14"/>
              </w:rPr>
              <w:t xml:space="preserve">    2.253,74</w:t>
            </w:r>
          </w:p>
        </w:tc>
        <w:tc>
          <w:tcPr>
            <w:tcW w:w="851" w:type="dxa"/>
            <w:vAlign w:val="center"/>
          </w:tcPr>
          <w:p w:rsidR="001A7B68" w:rsidRPr="005011C6" w:rsidRDefault="005011C6" w:rsidP="00CB74E2">
            <w:pPr>
              <w:jc w:val="right"/>
              <w:rPr>
                <w:rFonts w:ascii="Arial" w:hAnsi="Arial" w:cs="Arial"/>
                <w:b/>
                <w:sz w:val="14"/>
                <w:szCs w:val="14"/>
              </w:rPr>
            </w:pPr>
            <w:r>
              <w:rPr>
                <w:rFonts w:ascii="Arial Narrow" w:hAnsi="Arial Narrow" w:cs="Arial"/>
                <w:sz w:val="14"/>
                <w:szCs w:val="14"/>
              </w:rPr>
              <w:t xml:space="preserve">       0,00</w:t>
            </w:r>
          </w:p>
        </w:tc>
        <w:tc>
          <w:tcPr>
            <w:tcW w:w="992" w:type="dxa"/>
            <w:vAlign w:val="center"/>
          </w:tcPr>
          <w:p w:rsidR="001A7B68" w:rsidRPr="005011C6" w:rsidRDefault="00CB74E2" w:rsidP="00CB74E2">
            <w:pPr>
              <w:jc w:val="right"/>
              <w:rPr>
                <w:rFonts w:ascii="Arial" w:hAnsi="Arial" w:cs="Arial"/>
                <w:b/>
                <w:sz w:val="14"/>
                <w:szCs w:val="14"/>
              </w:rPr>
            </w:pPr>
            <w:r w:rsidRPr="005011C6">
              <w:rPr>
                <w:rFonts w:ascii="Arial Narrow" w:hAnsi="Arial Narrow" w:cs="Arial"/>
                <w:sz w:val="14"/>
                <w:szCs w:val="14"/>
              </w:rPr>
              <w:t xml:space="preserve">    2.253,74</w:t>
            </w:r>
          </w:p>
        </w:tc>
        <w:tc>
          <w:tcPr>
            <w:tcW w:w="850" w:type="dxa"/>
            <w:vAlign w:val="center"/>
          </w:tcPr>
          <w:p w:rsidR="001A7B68" w:rsidRPr="005011C6" w:rsidRDefault="005011C6" w:rsidP="00CB74E2">
            <w:pPr>
              <w:jc w:val="right"/>
              <w:rPr>
                <w:rFonts w:ascii="Arial" w:hAnsi="Arial" w:cs="Arial"/>
                <w:b/>
                <w:sz w:val="14"/>
                <w:szCs w:val="14"/>
              </w:rPr>
            </w:pPr>
            <w:r>
              <w:rPr>
                <w:rFonts w:ascii="Arial Narrow" w:hAnsi="Arial Narrow" w:cs="Arial"/>
                <w:sz w:val="14"/>
                <w:szCs w:val="14"/>
              </w:rPr>
              <w:t xml:space="preserve">     112,69</w:t>
            </w:r>
          </w:p>
        </w:tc>
        <w:tc>
          <w:tcPr>
            <w:tcW w:w="993" w:type="dxa"/>
            <w:vAlign w:val="center"/>
          </w:tcPr>
          <w:p w:rsidR="001A7B68" w:rsidRPr="005011C6" w:rsidRDefault="00CB74E2" w:rsidP="00CB74E2">
            <w:pPr>
              <w:jc w:val="right"/>
              <w:rPr>
                <w:rFonts w:ascii="Arial" w:hAnsi="Arial" w:cs="Arial"/>
                <w:b/>
                <w:sz w:val="14"/>
                <w:szCs w:val="14"/>
              </w:rPr>
            </w:pPr>
            <w:r w:rsidRPr="005011C6">
              <w:rPr>
                <w:rFonts w:ascii="Arial Narrow" w:hAnsi="Arial Narrow" w:cs="Arial"/>
                <w:sz w:val="14"/>
                <w:szCs w:val="14"/>
              </w:rPr>
              <w:t xml:space="preserve">    2.099,87</w:t>
            </w:r>
          </w:p>
        </w:tc>
        <w:tc>
          <w:tcPr>
            <w:tcW w:w="992" w:type="dxa"/>
            <w:vAlign w:val="center"/>
          </w:tcPr>
          <w:p w:rsidR="001A7B68" w:rsidRPr="005011C6" w:rsidRDefault="00CB74E2" w:rsidP="005011C6">
            <w:pPr>
              <w:jc w:val="right"/>
              <w:rPr>
                <w:rFonts w:ascii="Arial" w:hAnsi="Arial" w:cs="Arial"/>
                <w:b/>
                <w:sz w:val="14"/>
                <w:szCs w:val="14"/>
              </w:rPr>
            </w:pPr>
            <w:r w:rsidRPr="005011C6">
              <w:rPr>
                <w:rFonts w:ascii="Arial Narrow" w:hAnsi="Arial Narrow" w:cs="Arial"/>
                <w:sz w:val="14"/>
                <w:szCs w:val="14"/>
              </w:rPr>
              <w:t xml:space="preserve">     -153,87</w:t>
            </w:r>
          </w:p>
        </w:tc>
        <w:tc>
          <w:tcPr>
            <w:tcW w:w="850" w:type="dxa"/>
            <w:vAlign w:val="center"/>
          </w:tcPr>
          <w:p w:rsidR="001A7B68" w:rsidRPr="005011C6" w:rsidRDefault="00CB74E2" w:rsidP="00CC5580">
            <w:pPr>
              <w:jc w:val="right"/>
              <w:rPr>
                <w:rFonts w:ascii="Arial" w:hAnsi="Arial" w:cs="Arial"/>
                <w:b/>
                <w:sz w:val="14"/>
                <w:szCs w:val="14"/>
              </w:rPr>
            </w:pPr>
            <w:r w:rsidRPr="005011C6">
              <w:rPr>
                <w:rFonts w:ascii="Arial Narrow" w:hAnsi="Arial Narrow" w:cs="Arial"/>
                <w:sz w:val="14"/>
                <w:szCs w:val="14"/>
              </w:rPr>
              <w:t xml:space="preserve">   -6,82%</w:t>
            </w:r>
          </w:p>
        </w:tc>
        <w:tc>
          <w:tcPr>
            <w:tcW w:w="851" w:type="dxa"/>
            <w:vAlign w:val="center"/>
          </w:tcPr>
          <w:p w:rsidR="001A7B68" w:rsidRPr="005011C6" w:rsidRDefault="00CC5580" w:rsidP="005011C6">
            <w:pPr>
              <w:jc w:val="right"/>
              <w:rPr>
                <w:rFonts w:ascii="Arial" w:hAnsi="Arial" w:cs="Arial"/>
                <w:b/>
                <w:sz w:val="14"/>
                <w:szCs w:val="14"/>
              </w:rPr>
            </w:pPr>
            <w:r>
              <w:rPr>
                <w:rFonts w:ascii="Arial Narrow" w:hAnsi="Arial Narrow" w:cs="Arial"/>
                <w:sz w:val="14"/>
                <w:szCs w:val="14"/>
              </w:rPr>
              <w:t xml:space="preserve">     104,99</w:t>
            </w:r>
          </w:p>
        </w:tc>
        <w:tc>
          <w:tcPr>
            <w:tcW w:w="785" w:type="dxa"/>
            <w:vAlign w:val="center"/>
          </w:tcPr>
          <w:p w:rsidR="001A7B68" w:rsidRPr="005011C6" w:rsidRDefault="00CC5580" w:rsidP="00CC5580">
            <w:pPr>
              <w:jc w:val="right"/>
              <w:rPr>
                <w:rFonts w:ascii="Arial" w:hAnsi="Arial" w:cs="Arial"/>
                <w:b/>
                <w:sz w:val="14"/>
                <w:szCs w:val="14"/>
              </w:rPr>
            </w:pPr>
            <w:r>
              <w:rPr>
                <w:rFonts w:ascii="Arial Narrow" w:hAnsi="Arial Narrow" w:cs="Arial"/>
                <w:sz w:val="14"/>
                <w:szCs w:val="14"/>
              </w:rPr>
              <w:t xml:space="preserve">    -7,70</w:t>
            </w:r>
          </w:p>
        </w:tc>
      </w:tr>
      <w:tr w:rsidR="005011C6" w:rsidRPr="00C7639A" w:rsidTr="00CC5580">
        <w:trPr>
          <w:trHeight w:val="354"/>
        </w:trPr>
        <w:tc>
          <w:tcPr>
            <w:tcW w:w="1951" w:type="dxa"/>
            <w:vAlign w:val="center"/>
          </w:tcPr>
          <w:p w:rsidR="001A7B68" w:rsidRPr="005011C6" w:rsidRDefault="00CB74E2" w:rsidP="005011C6">
            <w:pPr>
              <w:rPr>
                <w:rFonts w:ascii="Arial" w:hAnsi="Arial" w:cs="Arial"/>
                <w:b/>
                <w:sz w:val="14"/>
                <w:szCs w:val="14"/>
              </w:rPr>
            </w:pPr>
            <w:r w:rsidRPr="005011C6">
              <w:rPr>
                <w:rFonts w:ascii="Arial Narrow" w:hAnsi="Arial Narrow" w:cs="Arial"/>
                <w:sz w:val="14"/>
                <w:szCs w:val="14"/>
              </w:rPr>
              <w:t>2.17-Uso non domestico-Bar,</w:t>
            </w:r>
            <w:proofErr w:type="spellStart"/>
            <w:r w:rsidRPr="005011C6">
              <w:rPr>
                <w:rFonts w:ascii="Arial Narrow" w:hAnsi="Arial Narrow" w:cs="Arial"/>
                <w:sz w:val="14"/>
                <w:szCs w:val="14"/>
              </w:rPr>
              <w:t>caffe`</w:t>
            </w:r>
            <w:proofErr w:type="spellEnd"/>
            <w:r w:rsidRPr="005011C6">
              <w:rPr>
                <w:rFonts w:ascii="Arial Narrow" w:hAnsi="Arial Narrow" w:cs="Arial"/>
                <w:sz w:val="14"/>
                <w:szCs w:val="14"/>
              </w:rPr>
              <w:t>,pasticceria</w:t>
            </w:r>
          </w:p>
        </w:tc>
        <w:tc>
          <w:tcPr>
            <w:tcW w:w="709" w:type="dxa"/>
            <w:vAlign w:val="center"/>
          </w:tcPr>
          <w:p w:rsidR="001A7B68" w:rsidRPr="005011C6" w:rsidRDefault="00CB74E2" w:rsidP="00CB74E2">
            <w:pPr>
              <w:jc w:val="center"/>
              <w:rPr>
                <w:rFonts w:ascii="Arial" w:hAnsi="Arial" w:cs="Arial"/>
                <w:b/>
                <w:sz w:val="14"/>
                <w:szCs w:val="14"/>
              </w:rPr>
            </w:pPr>
            <w:r w:rsidRPr="005011C6">
              <w:rPr>
                <w:rFonts w:ascii="Arial Narrow" w:hAnsi="Arial Narrow" w:cs="Arial"/>
                <w:sz w:val="14"/>
                <w:szCs w:val="14"/>
              </w:rPr>
              <w:t xml:space="preserve">      54</w:t>
            </w:r>
          </w:p>
        </w:tc>
        <w:tc>
          <w:tcPr>
            <w:tcW w:w="992" w:type="dxa"/>
            <w:vAlign w:val="center"/>
          </w:tcPr>
          <w:p w:rsidR="001A7B68" w:rsidRPr="005011C6" w:rsidRDefault="00CB74E2" w:rsidP="00CB74E2">
            <w:pPr>
              <w:jc w:val="right"/>
              <w:rPr>
                <w:rFonts w:ascii="Arial" w:hAnsi="Arial" w:cs="Arial"/>
                <w:b/>
                <w:sz w:val="14"/>
                <w:szCs w:val="14"/>
              </w:rPr>
            </w:pPr>
            <w:r w:rsidRPr="005011C6">
              <w:rPr>
                <w:rFonts w:ascii="Arial Narrow" w:hAnsi="Arial Narrow" w:cs="Arial"/>
                <w:sz w:val="14"/>
                <w:szCs w:val="14"/>
              </w:rPr>
              <w:t xml:space="preserve">      717,61</w:t>
            </w:r>
          </w:p>
        </w:tc>
        <w:tc>
          <w:tcPr>
            <w:tcW w:w="851" w:type="dxa"/>
            <w:vAlign w:val="center"/>
          </w:tcPr>
          <w:p w:rsidR="001A7B68" w:rsidRPr="005011C6" w:rsidRDefault="005011C6" w:rsidP="00CB74E2">
            <w:pPr>
              <w:jc w:val="right"/>
              <w:rPr>
                <w:rFonts w:ascii="Arial" w:hAnsi="Arial" w:cs="Arial"/>
                <w:b/>
                <w:sz w:val="14"/>
                <w:szCs w:val="14"/>
              </w:rPr>
            </w:pPr>
            <w:r>
              <w:rPr>
                <w:rFonts w:ascii="Arial Narrow" w:hAnsi="Arial Narrow" w:cs="Arial"/>
                <w:sz w:val="14"/>
                <w:szCs w:val="14"/>
              </w:rPr>
              <w:t xml:space="preserve">       0,00</w:t>
            </w:r>
          </w:p>
        </w:tc>
        <w:tc>
          <w:tcPr>
            <w:tcW w:w="992" w:type="dxa"/>
            <w:vAlign w:val="center"/>
          </w:tcPr>
          <w:p w:rsidR="001A7B68" w:rsidRPr="005011C6" w:rsidRDefault="00CB74E2" w:rsidP="00CB74E2">
            <w:pPr>
              <w:jc w:val="right"/>
              <w:rPr>
                <w:rFonts w:ascii="Arial" w:hAnsi="Arial" w:cs="Arial"/>
                <w:b/>
                <w:sz w:val="14"/>
                <w:szCs w:val="14"/>
              </w:rPr>
            </w:pPr>
            <w:r w:rsidRPr="005011C6">
              <w:rPr>
                <w:rFonts w:ascii="Arial Narrow" w:hAnsi="Arial Narrow" w:cs="Arial"/>
                <w:sz w:val="14"/>
                <w:szCs w:val="14"/>
              </w:rPr>
              <w:t xml:space="preserve">      717,61</w:t>
            </w:r>
          </w:p>
        </w:tc>
        <w:tc>
          <w:tcPr>
            <w:tcW w:w="850" w:type="dxa"/>
            <w:vAlign w:val="center"/>
          </w:tcPr>
          <w:p w:rsidR="001A7B68" w:rsidRPr="005011C6" w:rsidRDefault="005011C6" w:rsidP="00CB74E2">
            <w:pPr>
              <w:jc w:val="right"/>
              <w:rPr>
                <w:rFonts w:ascii="Arial" w:hAnsi="Arial" w:cs="Arial"/>
                <w:b/>
                <w:sz w:val="14"/>
                <w:szCs w:val="14"/>
              </w:rPr>
            </w:pPr>
            <w:r>
              <w:rPr>
                <w:rFonts w:ascii="Arial Narrow" w:hAnsi="Arial Narrow" w:cs="Arial"/>
                <w:sz w:val="14"/>
                <w:szCs w:val="14"/>
              </w:rPr>
              <w:t xml:space="preserve">      35,88</w:t>
            </w:r>
          </w:p>
        </w:tc>
        <w:tc>
          <w:tcPr>
            <w:tcW w:w="993" w:type="dxa"/>
            <w:vAlign w:val="center"/>
          </w:tcPr>
          <w:p w:rsidR="001A7B68" w:rsidRPr="005011C6" w:rsidRDefault="00CB74E2" w:rsidP="00CB74E2">
            <w:pPr>
              <w:jc w:val="right"/>
              <w:rPr>
                <w:rFonts w:ascii="Arial" w:hAnsi="Arial" w:cs="Arial"/>
                <w:b/>
                <w:sz w:val="14"/>
                <w:szCs w:val="14"/>
              </w:rPr>
            </w:pPr>
            <w:r w:rsidRPr="005011C6">
              <w:rPr>
                <w:rFonts w:ascii="Arial Narrow" w:hAnsi="Arial Narrow" w:cs="Arial"/>
                <w:sz w:val="14"/>
                <w:szCs w:val="14"/>
              </w:rPr>
              <w:t xml:space="preserve">      668,64</w:t>
            </w:r>
          </w:p>
        </w:tc>
        <w:tc>
          <w:tcPr>
            <w:tcW w:w="992" w:type="dxa"/>
            <w:vAlign w:val="center"/>
          </w:tcPr>
          <w:p w:rsidR="001A7B68" w:rsidRPr="005011C6" w:rsidRDefault="00CB74E2" w:rsidP="005011C6">
            <w:pPr>
              <w:jc w:val="right"/>
              <w:rPr>
                <w:rFonts w:ascii="Arial" w:hAnsi="Arial" w:cs="Arial"/>
                <w:b/>
                <w:sz w:val="14"/>
                <w:szCs w:val="14"/>
              </w:rPr>
            </w:pPr>
            <w:r w:rsidRPr="005011C6">
              <w:rPr>
                <w:rFonts w:ascii="Arial Narrow" w:hAnsi="Arial Narrow" w:cs="Arial"/>
                <w:sz w:val="14"/>
                <w:szCs w:val="14"/>
              </w:rPr>
              <w:t xml:space="preserve">      -48,97</w:t>
            </w:r>
          </w:p>
        </w:tc>
        <w:tc>
          <w:tcPr>
            <w:tcW w:w="850" w:type="dxa"/>
            <w:vAlign w:val="center"/>
          </w:tcPr>
          <w:p w:rsidR="001A7B68" w:rsidRPr="005011C6" w:rsidRDefault="00CB74E2" w:rsidP="00CC5580">
            <w:pPr>
              <w:jc w:val="right"/>
              <w:rPr>
                <w:rFonts w:ascii="Arial" w:hAnsi="Arial" w:cs="Arial"/>
                <w:b/>
                <w:sz w:val="14"/>
                <w:szCs w:val="14"/>
              </w:rPr>
            </w:pPr>
            <w:r w:rsidRPr="005011C6">
              <w:rPr>
                <w:rFonts w:ascii="Arial Narrow" w:hAnsi="Arial Narrow" w:cs="Arial"/>
                <w:sz w:val="14"/>
                <w:szCs w:val="14"/>
              </w:rPr>
              <w:t xml:space="preserve">   -6,82%</w:t>
            </w:r>
          </w:p>
        </w:tc>
        <w:tc>
          <w:tcPr>
            <w:tcW w:w="851" w:type="dxa"/>
            <w:vAlign w:val="center"/>
          </w:tcPr>
          <w:p w:rsidR="001A7B68" w:rsidRPr="005011C6" w:rsidRDefault="00CC5580" w:rsidP="005011C6">
            <w:pPr>
              <w:jc w:val="right"/>
              <w:rPr>
                <w:rFonts w:ascii="Arial" w:hAnsi="Arial" w:cs="Arial"/>
                <w:b/>
                <w:sz w:val="14"/>
                <w:szCs w:val="14"/>
              </w:rPr>
            </w:pPr>
            <w:r>
              <w:rPr>
                <w:rFonts w:ascii="Arial Narrow" w:hAnsi="Arial Narrow" w:cs="Arial"/>
                <w:sz w:val="14"/>
                <w:szCs w:val="14"/>
              </w:rPr>
              <w:t xml:space="preserve">      33,43</w:t>
            </w:r>
          </w:p>
        </w:tc>
        <w:tc>
          <w:tcPr>
            <w:tcW w:w="785" w:type="dxa"/>
            <w:vAlign w:val="center"/>
          </w:tcPr>
          <w:p w:rsidR="001A7B68" w:rsidRPr="005011C6" w:rsidRDefault="00CC5580" w:rsidP="00CC5580">
            <w:pPr>
              <w:jc w:val="right"/>
              <w:rPr>
                <w:rFonts w:ascii="Arial" w:hAnsi="Arial" w:cs="Arial"/>
                <w:b/>
                <w:sz w:val="14"/>
                <w:szCs w:val="14"/>
              </w:rPr>
            </w:pPr>
            <w:r>
              <w:rPr>
                <w:rFonts w:ascii="Arial Narrow" w:hAnsi="Arial Narrow" w:cs="Arial"/>
                <w:sz w:val="14"/>
                <w:szCs w:val="14"/>
              </w:rPr>
              <w:t xml:space="preserve">    -2,45</w:t>
            </w:r>
          </w:p>
        </w:tc>
      </w:tr>
      <w:tr w:rsidR="005011C6" w:rsidRPr="00C7639A" w:rsidTr="00CC5580">
        <w:trPr>
          <w:trHeight w:val="354"/>
        </w:trPr>
        <w:tc>
          <w:tcPr>
            <w:tcW w:w="1951" w:type="dxa"/>
            <w:vAlign w:val="center"/>
          </w:tcPr>
          <w:p w:rsidR="001A7B68" w:rsidRPr="005011C6" w:rsidRDefault="00CB74E2" w:rsidP="005011C6">
            <w:pPr>
              <w:rPr>
                <w:rFonts w:ascii="Arial" w:hAnsi="Arial" w:cs="Arial"/>
                <w:b/>
                <w:sz w:val="14"/>
                <w:szCs w:val="14"/>
              </w:rPr>
            </w:pPr>
            <w:r w:rsidRPr="005011C6">
              <w:rPr>
                <w:rFonts w:ascii="Arial Narrow" w:hAnsi="Arial Narrow" w:cs="Arial"/>
                <w:sz w:val="14"/>
                <w:szCs w:val="14"/>
              </w:rPr>
              <w:t xml:space="preserve">2.19-Uso non </w:t>
            </w:r>
            <w:proofErr w:type="spellStart"/>
            <w:r w:rsidRPr="005011C6">
              <w:rPr>
                <w:rFonts w:ascii="Arial Narrow" w:hAnsi="Arial Narrow" w:cs="Arial"/>
                <w:sz w:val="14"/>
                <w:szCs w:val="14"/>
              </w:rPr>
              <w:t>domestico-Plurilicenze</w:t>
            </w:r>
            <w:proofErr w:type="spellEnd"/>
            <w:r w:rsidRPr="005011C6">
              <w:rPr>
                <w:rFonts w:ascii="Arial Narrow" w:hAnsi="Arial Narrow" w:cs="Arial"/>
                <w:sz w:val="14"/>
                <w:szCs w:val="14"/>
              </w:rPr>
              <w:t xml:space="preserve"> alimentari e/o miste</w:t>
            </w:r>
          </w:p>
        </w:tc>
        <w:tc>
          <w:tcPr>
            <w:tcW w:w="709" w:type="dxa"/>
            <w:vAlign w:val="center"/>
          </w:tcPr>
          <w:p w:rsidR="001A7B68" w:rsidRPr="005011C6" w:rsidRDefault="00CB74E2" w:rsidP="00CB74E2">
            <w:pPr>
              <w:jc w:val="center"/>
              <w:rPr>
                <w:rFonts w:ascii="Arial" w:hAnsi="Arial" w:cs="Arial"/>
                <w:b/>
                <w:sz w:val="14"/>
                <w:szCs w:val="14"/>
              </w:rPr>
            </w:pPr>
            <w:r w:rsidRPr="005011C6">
              <w:rPr>
                <w:rFonts w:ascii="Arial Narrow" w:hAnsi="Arial Narrow" w:cs="Arial"/>
                <w:sz w:val="14"/>
                <w:szCs w:val="14"/>
              </w:rPr>
              <w:t xml:space="preserve">      42</w:t>
            </w:r>
          </w:p>
        </w:tc>
        <w:tc>
          <w:tcPr>
            <w:tcW w:w="992" w:type="dxa"/>
            <w:vAlign w:val="center"/>
          </w:tcPr>
          <w:p w:rsidR="001A7B68" w:rsidRPr="005011C6" w:rsidRDefault="00CB74E2" w:rsidP="00CB74E2">
            <w:pPr>
              <w:jc w:val="right"/>
              <w:rPr>
                <w:rFonts w:ascii="Arial" w:hAnsi="Arial" w:cs="Arial"/>
                <w:b/>
                <w:sz w:val="14"/>
                <w:szCs w:val="14"/>
              </w:rPr>
            </w:pPr>
            <w:r w:rsidRPr="005011C6">
              <w:rPr>
                <w:rFonts w:ascii="Arial Narrow" w:hAnsi="Arial Narrow" w:cs="Arial"/>
                <w:sz w:val="14"/>
                <w:szCs w:val="14"/>
              </w:rPr>
              <w:t xml:space="preserve">      112,50</w:t>
            </w:r>
          </w:p>
        </w:tc>
        <w:tc>
          <w:tcPr>
            <w:tcW w:w="851" w:type="dxa"/>
            <w:vAlign w:val="center"/>
          </w:tcPr>
          <w:p w:rsidR="001A7B68" w:rsidRPr="005011C6" w:rsidRDefault="005011C6" w:rsidP="00CB74E2">
            <w:pPr>
              <w:jc w:val="right"/>
              <w:rPr>
                <w:rFonts w:ascii="Arial" w:hAnsi="Arial" w:cs="Arial"/>
                <w:b/>
                <w:sz w:val="14"/>
                <w:szCs w:val="14"/>
              </w:rPr>
            </w:pPr>
            <w:r>
              <w:rPr>
                <w:rFonts w:ascii="Arial Narrow" w:hAnsi="Arial Narrow" w:cs="Arial"/>
                <w:sz w:val="14"/>
                <w:szCs w:val="14"/>
              </w:rPr>
              <w:t xml:space="preserve">       0,00</w:t>
            </w:r>
          </w:p>
        </w:tc>
        <w:tc>
          <w:tcPr>
            <w:tcW w:w="992" w:type="dxa"/>
            <w:vAlign w:val="center"/>
          </w:tcPr>
          <w:p w:rsidR="001A7B68" w:rsidRPr="005011C6" w:rsidRDefault="00CB74E2" w:rsidP="00CB74E2">
            <w:pPr>
              <w:jc w:val="right"/>
              <w:rPr>
                <w:rFonts w:ascii="Arial" w:hAnsi="Arial" w:cs="Arial"/>
                <w:b/>
                <w:sz w:val="14"/>
                <w:szCs w:val="14"/>
              </w:rPr>
            </w:pPr>
            <w:r w:rsidRPr="005011C6">
              <w:rPr>
                <w:rFonts w:ascii="Arial Narrow" w:hAnsi="Arial Narrow" w:cs="Arial"/>
                <w:sz w:val="14"/>
                <w:szCs w:val="14"/>
              </w:rPr>
              <w:t xml:space="preserve">      112,50</w:t>
            </w:r>
          </w:p>
        </w:tc>
        <w:tc>
          <w:tcPr>
            <w:tcW w:w="850" w:type="dxa"/>
            <w:vAlign w:val="center"/>
          </w:tcPr>
          <w:p w:rsidR="001A7B68" w:rsidRPr="005011C6" w:rsidRDefault="005011C6" w:rsidP="00CB74E2">
            <w:pPr>
              <w:jc w:val="right"/>
              <w:rPr>
                <w:rFonts w:ascii="Arial" w:hAnsi="Arial" w:cs="Arial"/>
                <w:b/>
                <w:sz w:val="14"/>
                <w:szCs w:val="14"/>
              </w:rPr>
            </w:pPr>
            <w:r>
              <w:rPr>
                <w:rFonts w:ascii="Arial Narrow" w:hAnsi="Arial Narrow" w:cs="Arial"/>
                <w:sz w:val="14"/>
                <w:szCs w:val="14"/>
              </w:rPr>
              <w:t xml:space="preserve">       5,63</w:t>
            </w:r>
          </w:p>
        </w:tc>
        <w:tc>
          <w:tcPr>
            <w:tcW w:w="993" w:type="dxa"/>
            <w:vAlign w:val="center"/>
          </w:tcPr>
          <w:p w:rsidR="001A7B68" w:rsidRPr="005011C6" w:rsidRDefault="00CB74E2" w:rsidP="00CB74E2">
            <w:pPr>
              <w:jc w:val="right"/>
              <w:rPr>
                <w:rFonts w:ascii="Arial" w:hAnsi="Arial" w:cs="Arial"/>
                <w:b/>
                <w:sz w:val="14"/>
                <w:szCs w:val="14"/>
              </w:rPr>
            </w:pPr>
            <w:r w:rsidRPr="005011C6">
              <w:rPr>
                <w:rFonts w:ascii="Arial Narrow" w:hAnsi="Arial Narrow" w:cs="Arial"/>
                <w:sz w:val="14"/>
                <w:szCs w:val="14"/>
              </w:rPr>
              <w:t xml:space="preserve">      104,83</w:t>
            </w:r>
          </w:p>
        </w:tc>
        <w:tc>
          <w:tcPr>
            <w:tcW w:w="992" w:type="dxa"/>
            <w:vAlign w:val="center"/>
          </w:tcPr>
          <w:p w:rsidR="001A7B68" w:rsidRPr="005011C6" w:rsidRDefault="00CB74E2" w:rsidP="005011C6">
            <w:pPr>
              <w:jc w:val="right"/>
              <w:rPr>
                <w:rFonts w:ascii="Arial" w:hAnsi="Arial" w:cs="Arial"/>
                <w:b/>
                <w:sz w:val="14"/>
                <w:szCs w:val="14"/>
              </w:rPr>
            </w:pPr>
            <w:r w:rsidRPr="005011C6">
              <w:rPr>
                <w:rFonts w:ascii="Arial Narrow" w:hAnsi="Arial Narrow" w:cs="Arial"/>
                <w:sz w:val="14"/>
                <w:szCs w:val="14"/>
              </w:rPr>
              <w:t xml:space="preserve">       -7,67</w:t>
            </w:r>
          </w:p>
        </w:tc>
        <w:tc>
          <w:tcPr>
            <w:tcW w:w="850" w:type="dxa"/>
            <w:vAlign w:val="center"/>
          </w:tcPr>
          <w:p w:rsidR="001A7B68" w:rsidRPr="005011C6" w:rsidRDefault="00CB74E2" w:rsidP="00CC5580">
            <w:pPr>
              <w:jc w:val="right"/>
              <w:rPr>
                <w:rFonts w:ascii="Arial" w:hAnsi="Arial" w:cs="Arial"/>
                <w:b/>
                <w:sz w:val="14"/>
                <w:szCs w:val="14"/>
              </w:rPr>
            </w:pPr>
            <w:r w:rsidRPr="005011C6">
              <w:rPr>
                <w:rFonts w:ascii="Arial Narrow" w:hAnsi="Arial Narrow" w:cs="Arial"/>
                <w:sz w:val="14"/>
                <w:szCs w:val="14"/>
              </w:rPr>
              <w:t xml:space="preserve">   -6,81%</w:t>
            </w:r>
          </w:p>
        </w:tc>
        <w:tc>
          <w:tcPr>
            <w:tcW w:w="851" w:type="dxa"/>
            <w:vAlign w:val="center"/>
          </w:tcPr>
          <w:p w:rsidR="001A7B68" w:rsidRPr="005011C6" w:rsidRDefault="00CC5580" w:rsidP="005011C6">
            <w:pPr>
              <w:jc w:val="right"/>
              <w:rPr>
                <w:rFonts w:ascii="Arial" w:hAnsi="Arial" w:cs="Arial"/>
                <w:b/>
                <w:sz w:val="14"/>
                <w:szCs w:val="14"/>
              </w:rPr>
            </w:pPr>
            <w:r>
              <w:rPr>
                <w:rFonts w:ascii="Arial Narrow" w:hAnsi="Arial Narrow" w:cs="Arial"/>
                <w:sz w:val="14"/>
                <w:szCs w:val="14"/>
              </w:rPr>
              <w:t xml:space="preserve">       5,24</w:t>
            </w:r>
          </w:p>
        </w:tc>
        <w:tc>
          <w:tcPr>
            <w:tcW w:w="785" w:type="dxa"/>
            <w:vAlign w:val="center"/>
          </w:tcPr>
          <w:p w:rsidR="001A7B68" w:rsidRPr="005011C6" w:rsidRDefault="00CC5580" w:rsidP="00CC5580">
            <w:pPr>
              <w:jc w:val="right"/>
              <w:rPr>
                <w:rFonts w:ascii="Arial" w:hAnsi="Arial" w:cs="Arial"/>
                <w:b/>
                <w:sz w:val="14"/>
                <w:szCs w:val="14"/>
              </w:rPr>
            </w:pPr>
            <w:r>
              <w:rPr>
                <w:rFonts w:ascii="Arial Narrow" w:hAnsi="Arial Narrow" w:cs="Arial"/>
                <w:sz w:val="14"/>
                <w:szCs w:val="14"/>
              </w:rPr>
              <w:t xml:space="preserve">    -0,39</w:t>
            </w:r>
          </w:p>
        </w:tc>
      </w:tr>
      <w:tr w:rsidR="005011C6" w:rsidRPr="00C7639A" w:rsidTr="00CC5580">
        <w:trPr>
          <w:trHeight w:val="354"/>
        </w:trPr>
        <w:tc>
          <w:tcPr>
            <w:tcW w:w="1951" w:type="dxa"/>
            <w:vAlign w:val="center"/>
          </w:tcPr>
          <w:p w:rsidR="001A7B68" w:rsidRPr="005011C6" w:rsidRDefault="00CB74E2" w:rsidP="005011C6">
            <w:pPr>
              <w:rPr>
                <w:rFonts w:ascii="Arial" w:hAnsi="Arial" w:cs="Arial"/>
                <w:b/>
                <w:sz w:val="14"/>
                <w:szCs w:val="14"/>
              </w:rPr>
            </w:pPr>
            <w:r w:rsidRPr="005011C6">
              <w:rPr>
                <w:rFonts w:ascii="Arial Narrow" w:hAnsi="Arial Narrow" w:cs="Arial"/>
                <w:sz w:val="14"/>
                <w:szCs w:val="14"/>
              </w:rPr>
              <w:t xml:space="preserve"> - Imposta relativa a immobili non calcolati nell`anno corrente (cessati,sospesi,...)</w:t>
            </w:r>
          </w:p>
        </w:tc>
        <w:tc>
          <w:tcPr>
            <w:tcW w:w="709" w:type="dxa"/>
            <w:vAlign w:val="center"/>
          </w:tcPr>
          <w:p w:rsidR="001A7B68" w:rsidRPr="005011C6" w:rsidRDefault="00CB74E2" w:rsidP="00CB74E2">
            <w:pPr>
              <w:jc w:val="center"/>
              <w:rPr>
                <w:rFonts w:ascii="Arial" w:hAnsi="Arial" w:cs="Arial"/>
                <w:b/>
                <w:sz w:val="14"/>
                <w:szCs w:val="14"/>
              </w:rPr>
            </w:pPr>
            <w:r w:rsidRPr="005011C6">
              <w:rPr>
                <w:rFonts w:ascii="Arial Narrow" w:hAnsi="Arial Narrow" w:cs="Arial"/>
                <w:sz w:val="14"/>
                <w:szCs w:val="14"/>
              </w:rPr>
              <w:t xml:space="preserve">       0</w:t>
            </w:r>
          </w:p>
        </w:tc>
        <w:tc>
          <w:tcPr>
            <w:tcW w:w="992" w:type="dxa"/>
            <w:vAlign w:val="center"/>
          </w:tcPr>
          <w:p w:rsidR="001A7B68" w:rsidRPr="005011C6" w:rsidRDefault="00CB74E2" w:rsidP="00CB74E2">
            <w:pPr>
              <w:jc w:val="right"/>
              <w:rPr>
                <w:rFonts w:ascii="Arial" w:hAnsi="Arial" w:cs="Arial"/>
                <w:b/>
                <w:sz w:val="14"/>
                <w:szCs w:val="14"/>
              </w:rPr>
            </w:pPr>
            <w:r w:rsidRPr="005011C6">
              <w:rPr>
                <w:rFonts w:ascii="Arial Narrow" w:hAnsi="Arial Narrow" w:cs="Arial"/>
                <w:sz w:val="14"/>
                <w:szCs w:val="14"/>
              </w:rPr>
              <w:t xml:space="preserve">      469,68</w:t>
            </w:r>
          </w:p>
        </w:tc>
        <w:tc>
          <w:tcPr>
            <w:tcW w:w="851" w:type="dxa"/>
            <w:vAlign w:val="center"/>
          </w:tcPr>
          <w:p w:rsidR="001A7B68" w:rsidRPr="005011C6" w:rsidRDefault="005011C6" w:rsidP="00CB74E2">
            <w:pPr>
              <w:jc w:val="right"/>
              <w:rPr>
                <w:rFonts w:ascii="Arial" w:hAnsi="Arial" w:cs="Arial"/>
                <w:b/>
                <w:sz w:val="14"/>
                <w:szCs w:val="14"/>
              </w:rPr>
            </w:pPr>
            <w:r>
              <w:rPr>
                <w:rFonts w:ascii="Arial Narrow" w:hAnsi="Arial Narrow" w:cs="Arial"/>
                <w:sz w:val="14"/>
                <w:szCs w:val="14"/>
              </w:rPr>
              <w:t xml:space="preserve">       0,00</w:t>
            </w:r>
          </w:p>
        </w:tc>
        <w:tc>
          <w:tcPr>
            <w:tcW w:w="992" w:type="dxa"/>
            <w:vAlign w:val="center"/>
          </w:tcPr>
          <w:p w:rsidR="001A7B68" w:rsidRPr="005011C6" w:rsidRDefault="00CB74E2" w:rsidP="00CB74E2">
            <w:pPr>
              <w:jc w:val="right"/>
              <w:rPr>
                <w:rFonts w:ascii="Arial" w:hAnsi="Arial" w:cs="Arial"/>
                <w:b/>
                <w:sz w:val="14"/>
                <w:szCs w:val="14"/>
              </w:rPr>
            </w:pPr>
            <w:r w:rsidRPr="005011C6">
              <w:rPr>
                <w:rFonts w:ascii="Arial Narrow" w:hAnsi="Arial Narrow" w:cs="Arial"/>
                <w:sz w:val="14"/>
                <w:szCs w:val="14"/>
              </w:rPr>
              <w:t xml:space="preserve">      469,68</w:t>
            </w:r>
          </w:p>
        </w:tc>
        <w:tc>
          <w:tcPr>
            <w:tcW w:w="850" w:type="dxa"/>
            <w:vAlign w:val="center"/>
          </w:tcPr>
          <w:p w:rsidR="001A7B68" w:rsidRPr="005011C6" w:rsidRDefault="005011C6" w:rsidP="00CB74E2">
            <w:pPr>
              <w:jc w:val="right"/>
              <w:rPr>
                <w:rFonts w:ascii="Arial" w:hAnsi="Arial" w:cs="Arial"/>
                <w:b/>
                <w:sz w:val="14"/>
                <w:szCs w:val="14"/>
              </w:rPr>
            </w:pPr>
            <w:r>
              <w:rPr>
                <w:rFonts w:ascii="Arial Narrow" w:hAnsi="Arial Narrow" w:cs="Arial"/>
                <w:sz w:val="14"/>
                <w:szCs w:val="14"/>
              </w:rPr>
              <w:t xml:space="preserve">      23,48</w:t>
            </w:r>
          </w:p>
        </w:tc>
        <w:tc>
          <w:tcPr>
            <w:tcW w:w="993" w:type="dxa"/>
            <w:vAlign w:val="center"/>
          </w:tcPr>
          <w:p w:rsidR="001A7B68" w:rsidRPr="005011C6" w:rsidRDefault="00CB74E2" w:rsidP="00CB74E2">
            <w:pPr>
              <w:jc w:val="right"/>
              <w:rPr>
                <w:rFonts w:ascii="Arial" w:hAnsi="Arial" w:cs="Arial"/>
                <w:b/>
                <w:sz w:val="14"/>
                <w:szCs w:val="14"/>
              </w:rPr>
            </w:pPr>
            <w:r w:rsidRPr="005011C6">
              <w:rPr>
                <w:rFonts w:ascii="Arial Narrow" w:hAnsi="Arial Narrow" w:cs="Arial"/>
                <w:sz w:val="14"/>
                <w:szCs w:val="14"/>
              </w:rPr>
              <w:t xml:space="preserve">        0,00</w:t>
            </w:r>
          </w:p>
        </w:tc>
        <w:tc>
          <w:tcPr>
            <w:tcW w:w="992" w:type="dxa"/>
            <w:vAlign w:val="center"/>
          </w:tcPr>
          <w:p w:rsidR="001A7B68" w:rsidRPr="005011C6" w:rsidRDefault="00CB74E2" w:rsidP="005011C6">
            <w:pPr>
              <w:jc w:val="right"/>
              <w:rPr>
                <w:rFonts w:ascii="Arial" w:hAnsi="Arial" w:cs="Arial"/>
                <w:b/>
                <w:sz w:val="14"/>
                <w:szCs w:val="14"/>
              </w:rPr>
            </w:pPr>
            <w:r w:rsidRPr="005011C6">
              <w:rPr>
                <w:rFonts w:ascii="Arial Narrow" w:hAnsi="Arial Narrow" w:cs="Arial"/>
                <w:sz w:val="14"/>
                <w:szCs w:val="14"/>
              </w:rPr>
              <w:t xml:space="preserve">     -469,68</w:t>
            </w:r>
          </w:p>
        </w:tc>
        <w:tc>
          <w:tcPr>
            <w:tcW w:w="850" w:type="dxa"/>
            <w:vAlign w:val="center"/>
          </w:tcPr>
          <w:p w:rsidR="001A7B68" w:rsidRPr="005011C6" w:rsidRDefault="00CB74E2" w:rsidP="00CC5580">
            <w:pPr>
              <w:jc w:val="right"/>
              <w:rPr>
                <w:rFonts w:ascii="Arial" w:hAnsi="Arial" w:cs="Arial"/>
                <w:b/>
                <w:sz w:val="14"/>
                <w:szCs w:val="14"/>
              </w:rPr>
            </w:pPr>
            <w:r w:rsidRPr="005011C6">
              <w:rPr>
                <w:rFonts w:ascii="Arial Narrow" w:hAnsi="Arial Narrow" w:cs="Arial"/>
                <w:sz w:val="14"/>
                <w:szCs w:val="14"/>
              </w:rPr>
              <w:t xml:space="preserve">    0,00%</w:t>
            </w:r>
          </w:p>
        </w:tc>
        <w:tc>
          <w:tcPr>
            <w:tcW w:w="851" w:type="dxa"/>
            <w:vAlign w:val="center"/>
          </w:tcPr>
          <w:p w:rsidR="001A7B68" w:rsidRPr="005011C6" w:rsidRDefault="00CC5580" w:rsidP="005011C6">
            <w:pPr>
              <w:jc w:val="right"/>
              <w:rPr>
                <w:rFonts w:ascii="Arial" w:hAnsi="Arial" w:cs="Arial"/>
                <w:b/>
                <w:sz w:val="14"/>
                <w:szCs w:val="14"/>
              </w:rPr>
            </w:pPr>
            <w:r>
              <w:rPr>
                <w:rFonts w:ascii="Arial Narrow" w:hAnsi="Arial Narrow" w:cs="Arial"/>
                <w:sz w:val="14"/>
                <w:szCs w:val="14"/>
              </w:rPr>
              <w:t xml:space="preserve">       0,00</w:t>
            </w:r>
          </w:p>
        </w:tc>
        <w:tc>
          <w:tcPr>
            <w:tcW w:w="785" w:type="dxa"/>
            <w:vAlign w:val="center"/>
          </w:tcPr>
          <w:p w:rsidR="001A7B68" w:rsidRPr="005011C6" w:rsidRDefault="00CC5580" w:rsidP="00CC5580">
            <w:pPr>
              <w:jc w:val="right"/>
              <w:rPr>
                <w:rFonts w:ascii="Arial" w:hAnsi="Arial" w:cs="Arial"/>
                <w:b/>
                <w:sz w:val="14"/>
                <w:szCs w:val="14"/>
              </w:rPr>
            </w:pPr>
            <w:r>
              <w:rPr>
                <w:rFonts w:ascii="Arial Narrow" w:hAnsi="Arial Narrow" w:cs="Arial"/>
                <w:sz w:val="14"/>
                <w:szCs w:val="14"/>
              </w:rPr>
              <w:t xml:space="preserve">   -23,48</w:t>
            </w:r>
          </w:p>
        </w:tc>
      </w:tr>
      <w:tr w:rsidR="005011C6" w:rsidRPr="00C7639A" w:rsidTr="00CC5580">
        <w:trPr>
          <w:trHeight w:val="354"/>
        </w:trPr>
        <w:tc>
          <w:tcPr>
            <w:tcW w:w="1951" w:type="dxa"/>
            <w:vAlign w:val="center"/>
          </w:tcPr>
          <w:p w:rsidR="001A7B68" w:rsidRPr="005011C6" w:rsidRDefault="00CB74E2" w:rsidP="005011C6">
            <w:pPr>
              <w:rPr>
                <w:rFonts w:ascii="Arial" w:hAnsi="Arial" w:cs="Arial"/>
                <w:b/>
                <w:sz w:val="14"/>
                <w:szCs w:val="14"/>
              </w:rPr>
            </w:pPr>
            <w:r w:rsidRPr="005011C6">
              <w:rPr>
                <w:rFonts w:ascii="Arial Narrow" w:hAnsi="Arial Narrow" w:cs="Arial"/>
                <w:sz w:val="14"/>
                <w:szCs w:val="14"/>
              </w:rPr>
              <w:t>TOTALI</w:t>
            </w:r>
          </w:p>
        </w:tc>
        <w:tc>
          <w:tcPr>
            <w:tcW w:w="709" w:type="dxa"/>
            <w:vAlign w:val="center"/>
          </w:tcPr>
          <w:p w:rsidR="001A7B68" w:rsidRPr="005011C6" w:rsidRDefault="00CB74E2" w:rsidP="00CB74E2">
            <w:pPr>
              <w:jc w:val="center"/>
              <w:rPr>
                <w:rFonts w:ascii="Arial" w:hAnsi="Arial" w:cs="Arial"/>
                <w:b/>
                <w:sz w:val="14"/>
                <w:szCs w:val="14"/>
              </w:rPr>
            </w:pPr>
            <w:r w:rsidRPr="005011C6">
              <w:rPr>
                <w:rFonts w:ascii="Arial Narrow" w:hAnsi="Arial Narrow" w:cs="Arial"/>
                <w:sz w:val="14"/>
                <w:szCs w:val="14"/>
              </w:rPr>
              <w:t xml:space="preserve">       0</w:t>
            </w:r>
          </w:p>
        </w:tc>
        <w:tc>
          <w:tcPr>
            <w:tcW w:w="992" w:type="dxa"/>
            <w:vAlign w:val="center"/>
          </w:tcPr>
          <w:p w:rsidR="001A7B68" w:rsidRPr="005011C6" w:rsidRDefault="00CB74E2" w:rsidP="00CB74E2">
            <w:pPr>
              <w:jc w:val="right"/>
              <w:rPr>
                <w:rFonts w:ascii="Arial" w:hAnsi="Arial" w:cs="Arial"/>
                <w:b/>
                <w:sz w:val="14"/>
                <w:szCs w:val="14"/>
              </w:rPr>
            </w:pPr>
            <w:r w:rsidRPr="005011C6">
              <w:rPr>
                <w:rFonts w:ascii="Arial Narrow" w:hAnsi="Arial Narrow" w:cs="Arial"/>
                <w:sz w:val="14"/>
                <w:szCs w:val="14"/>
              </w:rPr>
              <w:t xml:space="preserve">  132.938,14</w:t>
            </w:r>
          </w:p>
        </w:tc>
        <w:tc>
          <w:tcPr>
            <w:tcW w:w="851" w:type="dxa"/>
            <w:vAlign w:val="center"/>
          </w:tcPr>
          <w:p w:rsidR="001A7B68" w:rsidRPr="005011C6" w:rsidRDefault="005011C6" w:rsidP="00CB74E2">
            <w:pPr>
              <w:jc w:val="right"/>
              <w:rPr>
                <w:rFonts w:ascii="Arial" w:hAnsi="Arial" w:cs="Arial"/>
                <w:b/>
                <w:sz w:val="14"/>
                <w:szCs w:val="14"/>
              </w:rPr>
            </w:pPr>
            <w:r>
              <w:rPr>
                <w:rFonts w:ascii="Arial Narrow" w:hAnsi="Arial Narrow" w:cs="Arial"/>
                <w:sz w:val="14"/>
                <w:szCs w:val="14"/>
              </w:rPr>
              <w:t xml:space="preserve">       0,00</w:t>
            </w:r>
          </w:p>
        </w:tc>
        <w:tc>
          <w:tcPr>
            <w:tcW w:w="992" w:type="dxa"/>
            <w:vAlign w:val="center"/>
          </w:tcPr>
          <w:p w:rsidR="001A7B68" w:rsidRPr="005011C6" w:rsidRDefault="00CB74E2" w:rsidP="00CB74E2">
            <w:pPr>
              <w:jc w:val="right"/>
              <w:rPr>
                <w:rFonts w:ascii="Arial" w:hAnsi="Arial" w:cs="Arial"/>
                <w:b/>
                <w:sz w:val="14"/>
                <w:szCs w:val="14"/>
              </w:rPr>
            </w:pPr>
            <w:r w:rsidRPr="005011C6">
              <w:rPr>
                <w:rFonts w:ascii="Arial Narrow" w:hAnsi="Arial Narrow" w:cs="Arial"/>
                <w:sz w:val="14"/>
                <w:szCs w:val="14"/>
              </w:rPr>
              <w:t xml:space="preserve">  132.938,14</w:t>
            </w:r>
          </w:p>
        </w:tc>
        <w:tc>
          <w:tcPr>
            <w:tcW w:w="850" w:type="dxa"/>
            <w:vAlign w:val="center"/>
          </w:tcPr>
          <w:p w:rsidR="001A7B68" w:rsidRPr="005011C6" w:rsidRDefault="005011C6" w:rsidP="00CB74E2">
            <w:pPr>
              <w:jc w:val="right"/>
              <w:rPr>
                <w:rFonts w:ascii="Arial" w:hAnsi="Arial" w:cs="Arial"/>
                <w:b/>
                <w:sz w:val="14"/>
                <w:szCs w:val="14"/>
              </w:rPr>
            </w:pPr>
            <w:r>
              <w:rPr>
                <w:rFonts w:ascii="Arial Narrow" w:hAnsi="Arial Narrow" w:cs="Arial"/>
                <w:sz w:val="14"/>
                <w:szCs w:val="14"/>
              </w:rPr>
              <w:t xml:space="preserve">   6.646,91</w:t>
            </w:r>
          </w:p>
        </w:tc>
        <w:tc>
          <w:tcPr>
            <w:tcW w:w="993" w:type="dxa"/>
            <w:vAlign w:val="center"/>
          </w:tcPr>
          <w:p w:rsidR="001A7B68" w:rsidRPr="005011C6" w:rsidRDefault="00CB74E2" w:rsidP="00CB74E2">
            <w:pPr>
              <w:jc w:val="right"/>
              <w:rPr>
                <w:rFonts w:ascii="Arial" w:hAnsi="Arial" w:cs="Arial"/>
                <w:b/>
                <w:sz w:val="14"/>
                <w:szCs w:val="14"/>
              </w:rPr>
            </w:pPr>
            <w:r w:rsidRPr="005011C6">
              <w:rPr>
                <w:rFonts w:ascii="Arial Narrow" w:hAnsi="Arial Narrow" w:cs="Arial"/>
                <w:sz w:val="14"/>
                <w:szCs w:val="14"/>
              </w:rPr>
              <w:t xml:space="preserve">  123.604,46</w:t>
            </w:r>
          </w:p>
        </w:tc>
        <w:tc>
          <w:tcPr>
            <w:tcW w:w="992" w:type="dxa"/>
            <w:vAlign w:val="center"/>
          </w:tcPr>
          <w:p w:rsidR="001A7B68" w:rsidRPr="005011C6" w:rsidRDefault="00CB74E2" w:rsidP="005011C6">
            <w:pPr>
              <w:jc w:val="right"/>
              <w:rPr>
                <w:rFonts w:ascii="Arial" w:hAnsi="Arial" w:cs="Arial"/>
                <w:b/>
                <w:sz w:val="14"/>
                <w:szCs w:val="14"/>
              </w:rPr>
            </w:pPr>
            <w:r w:rsidRPr="005011C6">
              <w:rPr>
                <w:rFonts w:ascii="Arial Narrow" w:hAnsi="Arial Narrow" w:cs="Arial"/>
                <w:sz w:val="14"/>
                <w:szCs w:val="14"/>
              </w:rPr>
              <w:t xml:space="preserve">   -9.333,68</w:t>
            </w:r>
          </w:p>
        </w:tc>
        <w:tc>
          <w:tcPr>
            <w:tcW w:w="850" w:type="dxa"/>
            <w:vAlign w:val="center"/>
          </w:tcPr>
          <w:p w:rsidR="001A7B68" w:rsidRPr="005011C6" w:rsidRDefault="00CB74E2" w:rsidP="00CC5580">
            <w:pPr>
              <w:jc w:val="right"/>
              <w:rPr>
                <w:rFonts w:ascii="Arial" w:hAnsi="Arial" w:cs="Arial"/>
                <w:b/>
                <w:sz w:val="14"/>
                <w:szCs w:val="14"/>
              </w:rPr>
            </w:pPr>
            <w:r w:rsidRPr="005011C6">
              <w:rPr>
                <w:rFonts w:ascii="Arial Narrow" w:hAnsi="Arial Narrow" w:cs="Arial"/>
                <w:sz w:val="14"/>
                <w:szCs w:val="14"/>
              </w:rPr>
              <w:t xml:space="preserve">    0,00%</w:t>
            </w:r>
          </w:p>
        </w:tc>
        <w:tc>
          <w:tcPr>
            <w:tcW w:w="851" w:type="dxa"/>
            <w:vAlign w:val="center"/>
          </w:tcPr>
          <w:p w:rsidR="001A7B68" w:rsidRPr="005011C6" w:rsidRDefault="00CC5580" w:rsidP="005011C6">
            <w:pPr>
              <w:jc w:val="right"/>
              <w:rPr>
                <w:rFonts w:ascii="Arial" w:hAnsi="Arial" w:cs="Arial"/>
                <w:b/>
                <w:sz w:val="14"/>
                <w:szCs w:val="14"/>
              </w:rPr>
            </w:pPr>
            <w:r>
              <w:rPr>
                <w:rFonts w:ascii="Arial Narrow" w:hAnsi="Arial Narrow" w:cs="Arial"/>
                <w:sz w:val="14"/>
                <w:szCs w:val="14"/>
              </w:rPr>
              <w:t xml:space="preserve">   6.180,21</w:t>
            </w:r>
          </w:p>
        </w:tc>
        <w:tc>
          <w:tcPr>
            <w:tcW w:w="785" w:type="dxa"/>
            <w:vAlign w:val="center"/>
          </w:tcPr>
          <w:p w:rsidR="001A7B68" w:rsidRPr="005011C6" w:rsidRDefault="00CC5580" w:rsidP="00CC5580">
            <w:pPr>
              <w:jc w:val="right"/>
              <w:rPr>
                <w:rFonts w:ascii="Arial" w:hAnsi="Arial" w:cs="Arial"/>
                <w:b/>
                <w:sz w:val="14"/>
                <w:szCs w:val="14"/>
              </w:rPr>
            </w:pPr>
            <w:r>
              <w:rPr>
                <w:rFonts w:ascii="Arial Narrow" w:hAnsi="Arial Narrow" w:cs="Arial"/>
                <w:sz w:val="14"/>
                <w:szCs w:val="14"/>
              </w:rPr>
              <w:t xml:space="preserve">  -466,70</w:t>
            </w:r>
          </w:p>
        </w:tc>
      </w:tr>
    </w:tbl>
    <w:p w:rsidR="001A7B68" w:rsidRPr="001A7B68" w:rsidRDefault="001A7B68">
      <w:pPr>
        <w:spacing w:after="200" w:line="276" w:lineRule="auto"/>
        <w:rPr>
          <w:rFonts w:ascii="Arial" w:hAnsi="Arial" w:cs="Arial"/>
          <w:sz w:val="14"/>
          <w:szCs w:val="14"/>
          <w:lang w:eastAsia="en-US"/>
        </w:rPr>
      </w:pPr>
    </w:p>
    <w:sectPr w:rsidR="001A7B68" w:rsidRPr="001A7B68" w:rsidSect="00391B99">
      <w:headerReference w:type="default" r:id="rId24"/>
      <w:footerReference w:type="default" r:id="rId2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1374" w:rsidRDefault="00D81374">
      <w:r>
        <w:separator/>
      </w:r>
    </w:p>
  </w:endnote>
  <w:endnote w:type="continuationSeparator" w:id="0">
    <w:p w:rsidR="00D81374" w:rsidRDefault="00D813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F46" w:rsidRDefault="00EF4F46">
    <w:pPr>
      <w:pStyle w:val="Pidipagina"/>
      <w:pBdr>
        <w:bottom w:val="single" w:sz="6" w:space="1" w:color="auto"/>
      </w:pBdr>
      <w:rPr>
        <w:rStyle w:val="Numeropagina"/>
        <w:sz w:val="20"/>
      </w:rPr>
    </w:pPr>
  </w:p>
  <w:p w:rsidR="00EF4F46" w:rsidRDefault="00EF4F46">
    <w:pPr>
      <w:pStyle w:val="Pidipagina"/>
      <w:rPr>
        <w:rStyle w:val="Numeropagina"/>
        <w:rFonts w:ascii="Arial" w:hAnsi="Arial" w:cs="Arial"/>
        <w:sz w:val="20"/>
      </w:rPr>
    </w:pPr>
    <w:r>
      <w:rPr>
        <w:rStyle w:val="Numeropagina"/>
        <w:rFonts w:ascii="Arial" w:hAnsi="Arial" w:cs="Arial"/>
        <w:sz w:val="20"/>
      </w:rPr>
      <w:t xml:space="preserve">Comune di </w:t>
    </w:r>
    <w:proofErr w:type="spellStart"/>
    <w:r w:rsidR="00DF31A5">
      <w:rPr>
        <w:rStyle w:val="Numeropagina"/>
        <w:rFonts w:ascii="Arial" w:hAnsi="Arial" w:cs="Arial"/>
        <w:sz w:val="20"/>
      </w:rPr>
      <w:t>Capitignano</w:t>
    </w:r>
    <w:r>
      <w:rPr>
        <w:rStyle w:val="Numeropagina"/>
        <w:rFonts w:ascii="Arial" w:hAnsi="Arial" w:cs="Arial"/>
        <w:sz w:val="20"/>
      </w:rPr>
      <w:t>…</w:t>
    </w:r>
    <w:proofErr w:type="spellEnd"/>
  </w:p>
  <w:p w:rsidR="00EF4F46" w:rsidRDefault="00562F9D">
    <w:pPr>
      <w:pStyle w:val="Pidipagina"/>
      <w:jc w:val="center"/>
      <w:rPr>
        <w:sz w:val="22"/>
      </w:rPr>
    </w:pPr>
    <w:r>
      <w:rPr>
        <w:rStyle w:val="Numeropagina"/>
        <w:sz w:val="22"/>
      </w:rPr>
      <w:fldChar w:fldCharType="begin"/>
    </w:r>
    <w:r w:rsidR="00EF4F46">
      <w:rPr>
        <w:rStyle w:val="Numeropagina"/>
        <w:sz w:val="22"/>
      </w:rPr>
      <w:instrText xml:space="preserve"> PAGE </w:instrText>
    </w:r>
    <w:r>
      <w:rPr>
        <w:rStyle w:val="Numeropagina"/>
        <w:sz w:val="22"/>
      </w:rPr>
      <w:fldChar w:fldCharType="separate"/>
    </w:r>
    <w:r w:rsidR="00C30F7F">
      <w:rPr>
        <w:rStyle w:val="Numeropagina"/>
        <w:noProof/>
        <w:sz w:val="22"/>
      </w:rPr>
      <w:t>9</w:t>
    </w:r>
    <w:r>
      <w:rPr>
        <w:rStyle w:val="Numeropagina"/>
        <w:sz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1374" w:rsidRDefault="00D81374">
      <w:r>
        <w:separator/>
      </w:r>
    </w:p>
  </w:footnote>
  <w:footnote w:type="continuationSeparator" w:id="0">
    <w:p w:rsidR="00D81374" w:rsidRDefault="00D813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1A5" w:rsidRDefault="00EF4F46">
    <w:pPr>
      <w:pStyle w:val="Intestazione"/>
      <w:pBdr>
        <w:bottom w:val="single" w:sz="6" w:space="1" w:color="auto"/>
      </w:pBdr>
      <w:rPr>
        <w:rFonts w:ascii="Arial" w:hAnsi="Arial" w:cs="Arial"/>
        <w:sz w:val="20"/>
      </w:rPr>
    </w:pPr>
    <w:r>
      <w:rPr>
        <w:rFonts w:ascii="Arial" w:hAnsi="Arial" w:cs="Arial"/>
        <w:sz w:val="20"/>
      </w:rPr>
      <w:t xml:space="preserve">Piano finanziario </w:t>
    </w:r>
    <w:proofErr w:type="spellStart"/>
    <w:r>
      <w:rPr>
        <w:rFonts w:ascii="Arial" w:hAnsi="Arial" w:cs="Arial"/>
        <w:sz w:val="20"/>
      </w:rPr>
      <w:t>Ta</w:t>
    </w:r>
    <w:r w:rsidR="00DF31A5">
      <w:rPr>
        <w:rFonts w:ascii="Arial" w:hAnsi="Arial" w:cs="Arial"/>
        <w:sz w:val="20"/>
      </w:rPr>
      <w:t>.Ri.</w:t>
    </w:r>
    <w:proofErr w:type="spellEnd"/>
    <w:r w:rsidR="00DF31A5">
      <w:rPr>
        <w:rFonts w:ascii="Arial" w:hAnsi="Arial" w:cs="Arial"/>
        <w:sz w:val="20"/>
      </w:rPr>
      <w:t xml:space="preserve"> 2018</w:t>
    </w:r>
  </w:p>
  <w:p w:rsidR="00EF4F46" w:rsidRDefault="00EF4F46">
    <w:pPr>
      <w:pStyle w:val="Intestazione"/>
      <w:rPr>
        <w:rFonts w:ascii="Arial" w:hAnsi="Arial" w:cs="Arial"/>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42276"/>
    <w:multiLevelType w:val="hybridMultilevel"/>
    <w:tmpl w:val="246210E0"/>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nsid w:val="1A3F1C62"/>
    <w:multiLevelType w:val="multilevel"/>
    <w:tmpl w:val="3F701068"/>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1B3E4C29"/>
    <w:multiLevelType w:val="hybridMultilevel"/>
    <w:tmpl w:val="BB32050E"/>
    <w:lvl w:ilvl="0" w:tplc="D3446072">
      <w:start w:val="2"/>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B5A0046"/>
    <w:multiLevelType w:val="hybridMultilevel"/>
    <w:tmpl w:val="408478DA"/>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nsid w:val="1E944D4E"/>
    <w:multiLevelType w:val="multilevel"/>
    <w:tmpl w:val="036229A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5">
    <w:nsid w:val="2AF541C9"/>
    <w:multiLevelType w:val="multilevel"/>
    <w:tmpl w:val="0F185B1C"/>
    <w:lvl w:ilvl="0">
      <w:start w:val="3"/>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nsid w:val="30501D0E"/>
    <w:multiLevelType w:val="hybridMultilevel"/>
    <w:tmpl w:val="657CA2D4"/>
    <w:lvl w:ilvl="0" w:tplc="D57A49E6">
      <w:start w:val="3"/>
      <w:numFmt w:val="lowerLetter"/>
      <w:lvlText w:val="%1)"/>
      <w:lvlJc w:val="left"/>
      <w:pPr>
        <w:tabs>
          <w:tab w:val="num" w:pos="1440"/>
        </w:tabs>
        <w:ind w:left="1440" w:hanging="360"/>
      </w:pPr>
      <w:rPr>
        <w:rFonts w:cs="Times New Roman" w:hint="default"/>
        <w:i/>
      </w:rPr>
    </w:lvl>
    <w:lvl w:ilvl="1" w:tplc="04100019" w:tentative="1">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7">
    <w:nsid w:val="34957371"/>
    <w:multiLevelType w:val="multilevel"/>
    <w:tmpl w:val="1E4489D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8">
    <w:nsid w:val="35BB1212"/>
    <w:multiLevelType w:val="multilevel"/>
    <w:tmpl w:val="D116E9A8"/>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3A300EF2"/>
    <w:multiLevelType w:val="multilevel"/>
    <w:tmpl w:val="2E7255E0"/>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4571366C"/>
    <w:multiLevelType w:val="hybridMultilevel"/>
    <w:tmpl w:val="4CAA66AA"/>
    <w:lvl w:ilvl="0" w:tplc="D3446072">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519B78D6"/>
    <w:multiLevelType w:val="hybridMultilevel"/>
    <w:tmpl w:val="73586818"/>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nsid w:val="51D93D10"/>
    <w:multiLevelType w:val="hybridMultilevel"/>
    <w:tmpl w:val="166EED76"/>
    <w:lvl w:ilvl="0" w:tplc="BABEC55A">
      <w:start w:val="1"/>
      <w:numFmt w:val="lowerLetter"/>
      <w:lvlText w:val="%1)"/>
      <w:lvlJc w:val="left"/>
      <w:pPr>
        <w:tabs>
          <w:tab w:val="num" w:pos="1065"/>
        </w:tabs>
        <w:ind w:left="1065" w:hanging="705"/>
      </w:pPr>
      <w:rPr>
        <w:rFonts w:cs="Times New Roman" w:hint="default"/>
      </w:rPr>
    </w:lvl>
    <w:lvl w:ilvl="1" w:tplc="4C6051E2">
      <w:numFmt w:val="bullet"/>
      <w:lvlText w:val="-"/>
      <w:lvlJc w:val="left"/>
      <w:pPr>
        <w:tabs>
          <w:tab w:val="num" w:pos="1785"/>
        </w:tabs>
        <w:ind w:left="1785" w:hanging="705"/>
      </w:pPr>
      <w:rPr>
        <w:rFonts w:ascii="Times New Roman" w:eastAsia="Times New Roman" w:hAnsi="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nsid w:val="58D237EB"/>
    <w:multiLevelType w:val="hybridMultilevel"/>
    <w:tmpl w:val="3EB655FC"/>
    <w:lvl w:ilvl="0" w:tplc="655630A0">
      <w:start w:val="1"/>
      <w:numFmt w:val="decimal"/>
      <w:lvlText w:val="%1"/>
      <w:lvlJc w:val="left"/>
      <w:pPr>
        <w:tabs>
          <w:tab w:val="num" w:pos="1065"/>
        </w:tabs>
        <w:ind w:left="1065" w:hanging="705"/>
      </w:pPr>
      <w:rPr>
        <w:rFonts w:cs="Times New Roman" w:hint="default"/>
      </w:rPr>
    </w:lvl>
    <w:lvl w:ilvl="1" w:tplc="1E4CD3A6">
      <w:start w:val="1"/>
      <w:numFmt w:val="lowerLetter"/>
      <w:lvlText w:val="%2)"/>
      <w:lvlJc w:val="left"/>
      <w:pPr>
        <w:tabs>
          <w:tab w:val="num" w:pos="1440"/>
        </w:tabs>
        <w:ind w:left="1440" w:hanging="360"/>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4">
    <w:nsid w:val="5CB96D31"/>
    <w:multiLevelType w:val="multilevel"/>
    <w:tmpl w:val="9B28C92E"/>
    <w:lvl w:ilvl="0">
      <w:start w:val="2"/>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6093211F"/>
    <w:multiLevelType w:val="hybridMultilevel"/>
    <w:tmpl w:val="D6622CE4"/>
    <w:lvl w:ilvl="0" w:tplc="B288BBC4">
      <w:start w:val="1"/>
      <w:numFmt w:val="lowerLetter"/>
      <w:lvlText w:val="%1)"/>
      <w:lvlJc w:val="left"/>
      <w:pPr>
        <w:tabs>
          <w:tab w:val="num" w:pos="1065"/>
        </w:tabs>
        <w:ind w:left="1065" w:hanging="705"/>
      </w:pPr>
      <w:rPr>
        <w:rFonts w:cs="Times New Roman" w:hint="default"/>
      </w:rPr>
    </w:lvl>
    <w:lvl w:ilvl="1" w:tplc="A61AA242">
      <w:start w:val="1"/>
      <w:numFmt w:val="bullet"/>
      <w:lvlText w:val="-"/>
      <w:lvlJc w:val="left"/>
      <w:pPr>
        <w:tabs>
          <w:tab w:val="num" w:pos="1440"/>
        </w:tabs>
        <w:ind w:left="1440" w:hanging="360"/>
      </w:pPr>
      <w:rPr>
        <w:rFonts w:ascii="Times New Roman" w:eastAsia="Times New Roman" w:hAnsi="Times New Roman" w:hint="default"/>
      </w:rPr>
    </w:lvl>
    <w:lvl w:ilvl="2" w:tplc="0410001B">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nsid w:val="61111C7F"/>
    <w:multiLevelType w:val="hybridMultilevel"/>
    <w:tmpl w:val="38547FBA"/>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7">
    <w:nsid w:val="763A6EA3"/>
    <w:multiLevelType w:val="multilevel"/>
    <w:tmpl w:val="469AF0BC"/>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7E030109"/>
    <w:multiLevelType w:val="hybridMultilevel"/>
    <w:tmpl w:val="41A2506C"/>
    <w:lvl w:ilvl="0" w:tplc="C8A6286C">
      <w:start w:val="1"/>
      <w:numFmt w:val="decimal"/>
      <w:lvlText w:val="%1"/>
      <w:lvlJc w:val="left"/>
      <w:pPr>
        <w:tabs>
          <w:tab w:val="num" w:pos="1065"/>
        </w:tabs>
        <w:ind w:left="1065" w:hanging="705"/>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18"/>
  </w:num>
  <w:num w:numId="2">
    <w:abstractNumId w:val="13"/>
  </w:num>
  <w:num w:numId="3">
    <w:abstractNumId w:val="15"/>
  </w:num>
  <w:num w:numId="4">
    <w:abstractNumId w:val="12"/>
  </w:num>
  <w:num w:numId="5">
    <w:abstractNumId w:val="16"/>
  </w:num>
  <w:num w:numId="6">
    <w:abstractNumId w:val="3"/>
  </w:num>
  <w:num w:numId="7">
    <w:abstractNumId w:val="2"/>
  </w:num>
  <w:num w:numId="8">
    <w:abstractNumId w:val="7"/>
  </w:num>
  <w:num w:numId="9">
    <w:abstractNumId w:val="11"/>
  </w:num>
  <w:num w:numId="10">
    <w:abstractNumId w:val="6"/>
  </w:num>
  <w:num w:numId="11">
    <w:abstractNumId w:val="0"/>
  </w:num>
  <w:num w:numId="12">
    <w:abstractNumId w:val="14"/>
  </w:num>
  <w:num w:numId="13">
    <w:abstractNumId w:val="10"/>
  </w:num>
  <w:num w:numId="14">
    <w:abstractNumId w:val="8"/>
  </w:num>
  <w:num w:numId="15">
    <w:abstractNumId w:val="9"/>
  </w:num>
  <w:num w:numId="16">
    <w:abstractNumId w:val="4"/>
  </w:num>
  <w:num w:numId="17">
    <w:abstractNumId w:val="1"/>
  </w:num>
  <w:num w:numId="18">
    <w:abstractNumId w:val="17"/>
  </w:num>
  <w:num w:numId="19">
    <w:abstractNumId w:val="5"/>
  </w:num>
  <w:num w:numId="20">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08"/>
  <w:hyphenationZone w:val="283"/>
  <w:drawingGridHorizontalSpacing w:val="120"/>
  <w:displayHorizontalDrawingGridEvery w:val="2"/>
  <w:noPunctuationKerning/>
  <w:characterSpacingControl w:val="doNotCompress"/>
  <w:hdrShapeDefaults>
    <o:shapedefaults v:ext="edit" spidmax="5122"/>
  </w:hdrShapeDefaults>
  <w:footnotePr>
    <w:footnote w:id="-1"/>
    <w:footnote w:id="0"/>
  </w:footnotePr>
  <w:endnotePr>
    <w:endnote w:id="-1"/>
    <w:endnote w:id="0"/>
  </w:endnotePr>
  <w:compat/>
  <w:rsids>
    <w:rsidRoot w:val="00F70CA4"/>
    <w:rsid w:val="00031013"/>
    <w:rsid w:val="0003279B"/>
    <w:rsid w:val="00054D35"/>
    <w:rsid w:val="000C2C71"/>
    <w:rsid w:val="000F0288"/>
    <w:rsid w:val="000F233F"/>
    <w:rsid w:val="000F2B5E"/>
    <w:rsid w:val="001101E8"/>
    <w:rsid w:val="00116E5A"/>
    <w:rsid w:val="00130E85"/>
    <w:rsid w:val="0013397A"/>
    <w:rsid w:val="00144ED8"/>
    <w:rsid w:val="00145FCC"/>
    <w:rsid w:val="00153ABE"/>
    <w:rsid w:val="00160B2F"/>
    <w:rsid w:val="001879C7"/>
    <w:rsid w:val="001A7B68"/>
    <w:rsid w:val="001B6CAB"/>
    <w:rsid w:val="001D465B"/>
    <w:rsid w:val="001E41EF"/>
    <w:rsid w:val="0020476F"/>
    <w:rsid w:val="0022751C"/>
    <w:rsid w:val="00273D6F"/>
    <w:rsid w:val="002F4CD6"/>
    <w:rsid w:val="0031198C"/>
    <w:rsid w:val="00370EA6"/>
    <w:rsid w:val="00374EFD"/>
    <w:rsid w:val="00386B1E"/>
    <w:rsid w:val="00391B99"/>
    <w:rsid w:val="003F0E5E"/>
    <w:rsid w:val="004F7285"/>
    <w:rsid w:val="005011C6"/>
    <w:rsid w:val="00551A52"/>
    <w:rsid w:val="00562F9D"/>
    <w:rsid w:val="005A1EFD"/>
    <w:rsid w:val="005D2F11"/>
    <w:rsid w:val="005E2AF8"/>
    <w:rsid w:val="005E5B4C"/>
    <w:rsid w:val="00633AB5"/>
    <w:rsid w:val="006600BB"/>
    <w:rsid w:val="00682F01"/>
    <w:rsid w:val="006E1065"/>
    <w:rsid w:val="006E4FD8"/>
    <w:rsid w:val="00876068"/>
    <w:rsid w:val="00892593"/>
    <w:rsid w:val="008940B7"/>
    <w:rsid w:val="009032B7"/>
    <w:rsid w:val="009757CD"/>
    <w:rsid w:val="009A2205"/>
    <w:rsid w:val="00AA792E"/>
    <w:rsid w:val="00B7129B"/>
    <w:rsid w:val="00BD6001"/>
    <w:rsid w:val="00C30F7F"/>
    <w:rsid w:val="00C4235F"/>
    <w:rsid w:val="00C7639A"/>
    <w:rsid w:val="00C779A3"/>
    <w:rsid w:val="00C77CE8"/>
    <w:rsid w:val="00C92FE9"/>
    <w:rsid w:val="00CA34D9"/>
    <w:rsid w:val="00CB4CB3"/>
    <w:rsid w:val="00CB74E2"/>
    <w:rsid w:val="00CC5580"/>
    <w:rsid w:val="00CF19F4"/>
    <w:rsid w:val="00D44C93"/>
    <w:rsid w:val="00D5181D"/>
    <w:rsid w:val="00D67E9B"/>
    <w:rsid w:val="00D81374"/>
    <w:rsid w:val="00D81FC8"/>
    <w:rsid w:val="00DA0430"/>
    <w:rsid w:val="00DF31A5"/>
    <w:rsid w:val="00E11259"/>
    <w:rsid w:val="00E13DF9"/>
    <w:rsid w:val="00E3568B"/>
    <w:rsid w:val="00EB6873"/>
    <w:rsid w:val="00ED7790"/>
    <w:rsid w:val="00EF4F46"/>
    <w:rsid w:val="00F506E7"/>
    <w:rsid w:val="00F70CA4"/>
    <w:rsid w:val="00F9799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44ED8"/>
    <w:rPr>
      <w:sz w:val="24"/>
      <w:szCs w:val="24"/>
    </w:rPr>
  </w:style>
  <w:style w:type="paragraph" w:styleId="Titolo1">
    <w:name w:val="heading 1"/>
    <w:basedOn w:val="Normale"/>
    <w:next w:val="Normale"/>
    <w:link w:val="Titolo1Carattere"/>
    <w:uiPriority w:val="9"/>
    <w:qFormat/>
    <w:rsid w:val="00144ED8"/>
    <w:pPr>
      <w:keepNext/>
      <w:jc w:val="center"/>
      <w:outlineLvl w:val="0"/>
    </w:pPr>
    <w:rPr>
      <w:i/>
      <w:iCs/>
      <w:sz w:val="36"/>
    </w:rPr>
  </w:style>
  <w:style w:type="paragraph" w:styleId="Titolo2">
    <w:name w:val="heading 2"/>
    <w:basedOn w:val="Normale"/>
    <w:next w:val="Normale"/>
    <w:link w:val="Titolo2Carattere"/>
    <w:uiPriority w:val="9"/>
    <w:qFormat/>
    <w:rsid w:val="00144ED8"/>
    <w:pPr>
      <w:keepNext/>
      <w:jc w:val="center"/>
      <w:outlineLvl w:val="1"/>
    </w:pPr>
    <w:rPr>
      <w:b/>
      <w:bCs/>
      <w:i/>
      <w:iCs/>
      <w:sz w:val="28"/>
    </w:rPr>
  </w:style>
  <w:style w:type="paragraph" w:styleId="Titolo3">
    <w:name w:val="heading 3"/>
    <w:basedOn w:val="Normale"/>
    <w:next w:val="Normale"/>
    <w:link w:val="Titolo3Carattere"/>
    <w:uiPriority w:val="9"/>
    <w:qFormat/>
    <w:rsid w:val="00144ED8"/>
    <w:pPr>
      <w:keepNext/>
      <w:jc w:val="both"/>
      <w:outlineLvl w:val="2"/>
    </w:pPr>
    <w:rPr>
      <w:rFonts w:ascii="Arial" w:hAnsi="Arial" w:cs="Arial"/>
      <w:b/>
      <w:bCs/>
      <w:i/>
      <w:iCs/>
      <w:sz w:val="20"/>
      <w:u w:val="single"/>
    </w:rPr>
  </w:style>
  <w:style w:type="paragraph" w:styleId="Titolo4">
    <w:name w:val="heading 4"/>
    <w:basedOn w:val="Normale"/>
    <w:next w:val="Normale"/>
    <w:link w:val="Titolo4Carattere"/>
    <w:uiPriority w:val="9"/>
    <w:qFormat/>
    <w:rsid w:val="00144ED8"/>
    <w:pPr>
      <w:keepNext/>
      <w:jc w:val="center"/>
      <w:outlineLvl w:val="3"/>
    </w:pPr>
    <w:rPr>
      <w:b/>
      <w:bCs/>
      <w:sz w:val="20"/>
    </w:rPr>
  </w:style>
  <w:style w:type="paragraph" w:styleId="Titolo5">
    <w:name w:val="heading 5"/>
    <w:basedOn w:val="Normale"/>
    <w:next w:val="Normale"/>
    <w:link w:val="Titolo5Carattere"/>
    <w:uiPriority w:val="9"/>
    <w:qFormat/>
    <w:rsid w:val="00144ED8"/>
    <w:pPr>
      <w:keepNext/>
      <w:jc w:val="both"/>
      <w:outlineLvl w:val="4"/>
    </w:pPr>
    <w:rPr>
      <w:b/>
      <w:bCs/>
    </w:rPr>
  </w:style>
  <w:style w:type="paragraph" w:styleId="Titolo6">
    <w:name w:val="heading 6"/>
    <w:basedOn w:val="Normale"/>
    <w:next w:val="Normale"/>
    <w:link w:val="Titolo6Carattere"/>
    <w:uiPriority w:val="9"/>
    <w:qFormat/>
    <w:rsid w:val="00144ED8"/>
    <w:pPr>
      <w:keepNext/>
      <w:outlineLvl w:val="5"/>
    </w:pPr>
    <w:rPr>
      <w:b/>
      <w:bCs/>
      <w:sz w:val="28"/>
    </w:rPr>
  </w:style>
  <w:style w:type="paragraph" w:styleId="Titolo7">
    <w:name w:val="heading 7"/>
    <w:basedOn w:val="Normale"/>
    <w:next w:val="Normale"/>
    <w:link w:val="Titolo7Carattere"/>
    <w:uiPriority w:val="9"/>
    <w:qFormat/>
    <w:rsid w:val="00144ED8"/>
    <w:pPr>
      <w:keepNext/>
      <w:outlineLvl w:val="6"/>
    </w:pPr>
    <w:rPr>
      <w:b/>
      <w:bCs/>
      <w:sz w:val="20"/>
    </w:rPr>
  </w:style>
  <w:style w:type="paragraph" w:styleId="Titolo8">
    <w:name w:val="heading 8"/>
    <w:basedOn w:val="Normale"/>
    <w:next w:val="Normale"/>
    <w:link w:val="Titolo8Carattere"/>
    <w:uiPriority w:val="9"/>
    <w:qFormat/>
    <w:rsid w:val="00144ED8"/>
    <w:pPr>
      <w:keepNext/>
      <w:outlineLvl w:val="7"/>
    </w:pPr>
    <w:rPr>
      <w:b/>
      <w:bCs/>
    </w:rPr>
  </w:style>
  <w:style w:type="paragraph" w:styleId="Titolo9">
    <w:name w:val="heading 9"/>
    <w:basedOn w:val="Normale"/>
    <w:next w:val="Normale"/>
    <w:link w:val="Titolo9Carattere"/>
    <w:uiPriority w:val="9"/>
    <w:qFormat/>
    <w:rsid w:val="00144ED8"/>
    <w:pPr>
      <w:keepNext/>
      <w:jc w:val="center"/>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144ED8"/>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locked/>
    <w:rsid w:val="00144ED8"/>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locked/>
    <w:rsid w:val="00144ED8"/>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locked/>
    <w:rsid w:val="00144ED8"/>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locked/>
    <w:rsid w:val="00144ED8"/>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uiPriority w:val="9"/>
    <w:semiHidden/>
    <w:locked/>
    <w:rsid w:val="00144ED8"/>
    <w:rPr>
      <w:rFonts w:asciiTheme="minorHAnsi" w:eastAsiaTheme="minorEastAsia" w:hAnsiTheme="minorHAnsi" w:cstheme="minorBidi"/>
      <w:b/>
      <w:bCs/>
      <w:sz w:val="22"/>
      <w:szCs w:val="22"/>
    </w:rPr>
  </w:style>
  <w:style w:type="character" w:customStyle="1" w:styleId="Titolo7Carattere">
    <w:name w:val="Titolo 7 Carattere"/>
    <w:basedOn w:val="Carpredefinitoparagrafo"/>
    <w:link w:val="Titolo7"/>
    <w:uiPriority w:val="9"/>
    <w:semiHidden/>
    <w:locked/>
    <w:rsid w:val="00144ED8"/>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locked/>
    <w:rsid w:val="00144ED8"/>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locked/>
    <w:rsid w:val="00144ED8"/>
    <w:rPr>
      <w:rFonts w:asciiTheme="majorHAnsi" w:eastAsiaTheme="majorEastAsia" w:hAnsiTheme="majorHAnsi" w:cstheme="majorBidi"/>
      <w:sz w:val="22"/>
      <w:szCs w:val="22"/>
    </w:rPr>
  </w:style>
  <w:style w:type="paragraph" w:styleId="Titolo">
    <w:name w:val="Title"/>
    <w:basedOn w:val="Normale"/>
    <w:link w:val="TitoloCarattere"/>
    <w:uiPriority w:val="10"/>
    <w:qFormat/>
    <w:rsid w:val="00144ED8"/>
    <w:pPr>
      <w:jc w:val="center"/>
    </w:pPr>
    <w:rPr>
      <w:b/>
      <w:bCs/>
      <w:sz w:val="32"/>
    </w:rPr>
  </w:style>
  <w:style w:type="character" w:customStyle="1" w:styleId="TitoloCarattere">
    <w:name w:val="Titolo Carattere"/>
    <w:basedOn w:val="Carpredefinitoparagrafo"/>
    <w:link w:val="Titolo"/>
    <w:uiPriority w:val="10"/>
    <w:locked/>
    <w:rsid w:val="00144ED8"/>
    <w:rPr>
      <w:rFonts w:asciiTheme="majorHAnsi" w:eastAsiaTheme="majorEastAsia" w:hAnsiTheme="majorHAnsi" w:cstheme="majorBidi"/>
      <w:b/>
      <w:bCs/>
      <w:kern w:val="28"/>
      <w:sz w:val="32"/>
      <w:szCs w:val="32"/>
    </w:rPr>
  </w:style>
  <w:style w:type="paragraph" w:styleId="Rientrocorpodeltesto">
    <w:name w:val="Body Text Indent"/>
    <w:basedOn w:val="Normale"/>
    <w:link w:val="RientrocorpodeltestoCarattere"/>
    <w:uiPriority w:val="99"/>
    <w:semiHidden/>
    <w:rsid w:val="00144ED8"/>
    <w:pPr>
      <w:ind w:left="720" w:hanging="720"/>
      <w:jc w:val="both"/>
    </w:pPr>
    <w:rPr>
      <w:rFonts w:ascii="Arial" w:hAnsi="Arial" w:cs="Arial"/>
      <w:i/>
      <w:iCs/>
      <w:sz w:val="20"/>
    </w:rPr>
  </w:style>
  <w:style w:type="character" w:customStyle="1" w:styleId="RientrocorpodeltestoCarattere">
    <w:name w:val="Rientro corpo del testo Carattere"/>
    <w:basedOn w:val="Carpredefinitoparagrafo"/>
    <w:link w:val="Rientrocorpodeltesto"/>
    <w:uiPriority w:val="99"/>
    <w:semiHidden/>
    <w:locked/>
    <w:rsid w:val="00144ED8"/>
    <w:rPr>
      <w:rFonts w:cs="Times New Roman"/>
      <w:sz w:val="24"/>
      <w:szCs w:val="24"/>
    </w:rPr>
  </w:style>
  <w:style w:type="paragraph" w:styleId="Corpodeltesto">
    <w:name w:val="Body Text"/>
    <w:basedOn w:val="Normale"/>
    <w:link w:val="CorpodeltestoCarattere"/>
    <w:uiPriority w:val="99"/>
    <w:semiHidden/>
    <w:rsid w:val="00144ED8"/>
    <w:pPr>
      <w:jc w:val="both"/>
    </w:pPr>
    <w:rPr>
      <w:rFonts w:ascii="Arial" w:hAnsi="Arial" w:cs="Arial"/>
      <w:sz w:val="20"/>
    </w:rPr>
  </w:style>
  <w:style w:type="character" w:customStyle="1" w:styleId="CorpodeltestoCarattere">
    <w:name w:val="Corpo del testo Carattere"/>
    <w:basedOn w:val="Carpredefinitoparagrafo"/>
    <w:link w:val="Corpodeltesto"/>
    <w:uiPriority w:val="99"/>
    <w:semiHidden/>
    <w:locked/>
    <w:rsid w:val="00144ED8"/>
    <w:rPr>
      <w:rFonts w:cs="Times New Roman"/>
      <w:sz w:val="24"/>
      <w:szCs w:val="24"/>
    </w:rPr>
  </w:style>
  <w:style w:type="paragraph" w:styleId="Corpodeltesto2">
    <w:name w:val="Body Text 2"/>
    <w:basedOn w:val="Normale"/>
    <w:link w:val="Corpodeltesto2Carattere"/>
    <w:uiPriority w:val="99"/>
    <w:semiHidden/>
    <w:rsid w:val="00144ED8"/>
    <w:rPr>
      <w:rFonts w:ascii="Arial" w:hAnsi="Arial" w:cs="Arial"/>
      <w:sz w:val="20"/>
    </w:rPr>
  </w:style>
  <w:style w:type="character" w:customStyle="1" w:styleId="Corpodeltesto2Carattere">
    <w:name w:val="Corpo del testo 2 Carattere"/>
    <w:basedOn w:val="Carpredefinitoparagrafo"/>
    <w:link w:val="Corpodeltesto2"/>
    <w:uiPriority w:val="99"/>
    <w:semiHidden/>
    <w:locked/>
    <w:rsid w:val="00144ED8"/>
    <w:rPr>
      <w:rFonts w:cs="Times New Roman"/>
      <w:sz w:val="24"/>
      <w:szCs w:val="24"/>
    </w:rPr>
  </w:style>
  <w:style w:type="paragraph" w:styleId="Corpodeltesto3">
    <w:name w:val="Body Text 3"/>
    <w:basedOn w:val="Normale"/>
    <w:link w:val="Corpodeltesto3Carattere"/>
    <w:uiPriority w:val="99"/>
    <w:semiHidden/>
    <w:rsid w:val="00144ED8"/>
    <w:pPr>
      <w:jc w:val="both"/>
    </w:pPr>
    <w:rPr>
      <w:szCs w:val="20"/>
    </w:rPr>
  </w:style>
  <w:style w:type="character" w:customStyle="1" w:styleId="Corpodeltesto3Carattere">
    <w:name w:val="Corpo del testo 3 Carattere"/>
    <w:basedOn w:val="Carpredefinitoparagrafo"/>
    <w:link w:val="Corpodeltesto3"/>
    <w:uiPriority w:val="99"/>
    <w:semiHidden/>
    <w:locked/>
    <w:rsid w:val="00144ED8"/>
    <w:rPr>
      <w:rFonts w:cs="Times New Roman"/>
      <w:sz w:val="16"/>
      <w:szCs w:val="16"/>
    </w:rPr>
  </w:style>
  <w:style w:type="paragraph" w:styleId="Rientrocorpodeltesto2">
    <w:name w:val="Body Text Indent 2"/>
    <w:basedOn w:val="Normale"/>
    <w:link w:val="Rientrocorpodeltesto2Carattere"/>
    <w:uiPriority w:val="99"/>
    <w:semiHidden/>
    <w:rsid w:val="00144ED8"/>
    <w:pPr>
      <w:ind w:firstLine="360"/>
      <w:jc w:val="both"/>
    </w:pPr>
  </w:style>
  <w:style w:type="character" w:customStyle="1" w:styleId="Rientrocorpodeltesto2Carattere">
    <w:name w:val="Rientro corpo del testo 2 Carattere"/>
    <w:basedOn w:val="Carpredefinitoparagrafo"/>
    <w:link w:val="Rientrocorpodeltesto2"/>
    <w:uiPriority w:val="99"/>
    <w:semiHidden/>
    <w:locked/>
    <w:rsid w:val="00144ED8"/>
    <w:rPr>
      <w:rFonts w:cs="Times New Roman"/>
      <w:sz w:val="24"/>
      <w:szCs w:val="24"/>
    </w:rPr>
  </w:style>
  <w:style w:type="paragraph" w:styleId="Rientrocorpodeltesto3">
    <w:name w:val="Body Text Indent 3"/>
    <w:basedOn w:val="Normale"/>
    <w:link w:val="Rientrocorpodeltesto3Carattere"/>
    <w:uiPriority w:val="99"/>
    <w:semiHidden/>
    <w:rsid w:val="00144ED8"/>
    <w:pPr>
      <w:ind w:left="705"/>
      <w:jc w:val="both"/>
    </w:pPr>
  </w:style>
  <w:style w:type="character" w:customStyle="1" w:styleId="Rientrocorpodeltesto3Carattere">
    <w:name w:val="Rientro corpo del testo 3 Carattere"/>
    <w:basedOn w:val="Carpredefinitoparagrafo"/>
    <w:link w:val="Rientrocorpodeltesto3"/>
    <w:uiPriority w:val="99"/>
    <w:semiHidden/>
    <w:locked/>
    <w:rsid w:val="00144ED8"/>
    <w:rPr>
      <w:rFonts w:cs="Times New Roman"/>
      <w:sz w:val="16"/>
      <w:szCs w:val="16"/>
    </w:rPr>
  </w:style>
  <w:style w:type="paragraph" w:styleId="Intestazione">
    <w:name w:val="header"/>
    <w:basedOn w:val="Normale"/>
    <w:link w:val="IntestazioneCarattere"/>
    <w:uiPriority w:val="99"/>
    <w:semiHidden/>
    <w:rsid w:val="00144ED8"/>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144ED8"/>
    <w:rPr>
      <w:rFonts w:cs="Times New Roman"/>
      <w:sz w:val="24"/>
      <w:szCs w:val="24"/>
    </w:rPr>
  </w:style>
  <w:style w:type="paragraph" w:styleId="Pidipagina">
    <w:name w:val="footer"/>
    <w:basedOn w:val="Normale"/>
    <w:link w:val="PidipaginaCarattere"/>
    <w:uiPriority w:val="99"/>
    <w:semiHidden/>
    <w:rsid w:val="00144ED8"/>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144ED8"/>
    <w:rPr>
      <w:rFonts w:cs="Times New Roman"/>
      <w:sz w:val="24"/>
      <w:szCs w:val="24"/>
    </w:rPr>
  </w:style>
  <w:style w:type="character" w:styleId="Numeropagina">
    <w:name w:val="page number"/>
    <w:basedOn w:val="Carpredefinitoparagrafo"/>
    <w:uiPriority w:val="99"/>
    <w:semiHidden/>
    <w:rsid w:val="00144ED8"/>
    <w:rPr>
      <w:rFonts w:cs="Times New Roman"/>
    </w:rPr>
  </w:style>
  <w:style w:type="paragraph" w:customStyle="1" w:styleId="rtf1Normal">
    <w:name w:val="rtf1 Normal"/>
    <w:qFormat/>
    <w:rsid w:val="00144ED8"/>
    <w:pPr>
      <w:widowControl w:val="0"/>
      <w:autoSpaceDE w:val="0"/>
      <w:autoSpaceDN w:val="0"/>
      <w:adjustRightInd w:val="0"/>
    </w:pPr>
    <w:rPr>
      <w:rFonts w:eastAsiaTheme="minorEastAsia"/>
      <w:sz w:val="24"/>
      <w:szCs w:val="24"/>
    </w:rPr>
  </w:style>
  <w:style w:type="character" w:customStyle="1" w:styleId="rtf1DefaultParagraphFont">
    <w:name w:val="rtf1 Default Paragraph Font"/>
    <w:uiPriority w:val="99"/>
    <w:rsid w:val="00144ED8"/>
  </w:style>
  <w:style w:type="table" w:customStyle="1" w:styleId="rtf1NormalTable">
    <w:name w:val="rtf1 Normal Table"/>
    <w:uiPriority w:val="99"/>
    <w:semiHidden/>
    <w:unhideWhenUsed/>
    <w:qFormat/>
    <w:rsid w:val="00144ED8"/>
    <w:pPr>
      <w:spacing w:after="200" w:line="276" w:lineRule="auto"/>
    </w:pPr>
    <w:rPr>
      <w:rFonts w:asciiTheme="minorHAnsi" w:eastAsiaTheme="minorEastAsia" w:hAnsiTheme="minorHAnsi"/>
      <w:sz w:val="22"/>
      <w:szCs w:val="22"/>
    </w:rPr>
    <w:tblPr>
      <w:tblInd w:w="0" w:type="dxa"/>
      <w:tblCellMar>
        <w:top w:w="0" w:type="dxa"/>
        <w:left w:w="108" w:type="dxa"/>
        <w:bottom w:w="0" w:type="dxa"/>
        <w:right w:w="108" w:type="dxa"/>
      </w:tblCellMar>
    </w:tblPr>
  </w:style>
  <w:style w:type="character" w:customStyle="1" w:styleId="rtf1Stiledidefault">
    <w:name w:val="rtf1 Stile di default"/>
    <w:uiPriority w:val="99"/>
    <w:rsid w:val="00144ED8"/>
  </w:style>
  <w:style w:type="character" w:customStyle="1" w:styleId="rtf1Hyperlink">
    <w:name w:val="rtf1 Hyperlink"/>
    <w:basedOn w:val="rtf1DefaultParagraphFont"/>
    <w:uiPriority w:val="99"/>
    <w:unhideWhenUsed/>
    <w:rsid w:val="00892593"/>
    <w:rPr>
      <w:rFonts w:cs="Times New Roman"/>
      <w:color w:val="0000FF" w:themeColor="hyperlink"/>
      <w:u w:val="single"/>
    </w:rPr>
  </w:style>
  <w:style w:type="paragraph" w:customStyle="1" w:styleId="rtf2Normal">
    <w:name w:val="rtf2 Normal"/>
    <w:qFormat/>
    <w:rsid w:val="0003279B"/>
    <w:rPr>
      <w:sz w:val="24"/>
      <w:szCs w:val="24"/>
    </w:rPr>
  </w:style>
  <w:style w:type="character" w:customStyle="1" w:styleId="rtf2DefaultParagraphFont">
    <w:name w:val="rtf2 Default Paragraph Font"/>
    <w:uiPriority w:val="99"/>
    <w:semiHidden/>
    <w:rsid w:val="00144ED8"/>
  </w:style>
  <w:style w:type="table" w:customStyle="1" w:styleId="rtf2NormalTable">
    <w:name w:val="rtf2 Normal Table"/>
    <w:uiPriority w:val="99"/>
    <w:semiHidden/>
    <w:unhideWhenUsed/>
    <w:rsid w:val="00144ED8"/>
    <w:pPr>
      <w:spacing w:after="200" w:line="276" w:lineRule="auto"/>
    </w:pPr>
    <w:rPr>
      <w:sz w:val="22"/>
      <w:szCs w:val="22"/>
    </w:rPr>
    <w:tblPr>
      <w:tblInd w:w="0" w:type="dxa"/>
      <w:tblCellMar>
        <w:top w:w="0" w:type="dxa"/>
        <w:left w:w="108" w:type="dxa"/>
        <w:bottom w:w="0" w:type="dxa"/>
        <w:right w:w="108" w:type="dxa"/>
      </w:tblCellMar>
    </w:tblPr>
  </w:style>
  <w:style w:type="table" w:customStyle="1" w:styleId="rtf2TableGrid">
    <w:name w:val="rtf2 Table Grid"/>
    <w:basedOn w:val="rtf2NormalTable"/>
    <w:uiPriority w:val="99"/>
    <w:rsid w:val="009757CD"/>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tf2Hyperlink">
    <w:name w:val="rtf2 Hyperlink"/>
    <w:basedOn w:val="rtf2DefaultParagraphFont"/>
    <w:uiPriority w:val="99"/>
    <w:rsid w:val="00370EA6"/>
    <w:rPr>
      <w:rFonts w:cs="Times New Roman"/>
      <w:color w:val="0000FF"/>
      <w:u w:val="single"/>
    </w:rPr>
  </w:style>
  <w:style w:type="paragraph" w:customStyle="1" w:styleId="rtf3Normal">
    <w:name w:val="rtf3 Normal"/>
    <w:qFormat/>
    <w:rsid w:val="0003279B"/>
    <w:rPr>
      <w:sz w:val="24"/>
      <w:szCs w:val="24"/>
    </w:rPr>
  </w:style>
  <w:style w:type="character" w:customStyle="1" w:styleId="rtf3DefaultParagraphFont">
    <w:name w:val="rtf3 Default Paragraph Font"/>
    <w:uiPriority w:val="99"/>
    <w:semiHidden/>
    <w:rsid w:val="00144ED8"/>
  </w:style>
  <w:style w:type="table" w:customStyle="1" w:styleId="rtf3NormalTable">
    <w:name w:val="rtf3 Normal Table"/>
    <w:uiPriority w:val="99"/>
    <w:semiHidden/>
    <w:unhideWhenUsed/>
    <w:qFormat/>
    <w:rsid w:val="00144ED8"/>
    <w:pPr>
      <w:spacing w:after="200" w:line="276" w:lineRule="auto"/>
    </w:pPr>
    <w:rPr>
      <w:sz w:val="22"/>
      <w:szCs w:val="22"/>
    </w:rPr>
    <w:tblPr>
      <w:tblInd w:w="0" w:type="dxa"/>
      <w:tblCellMar>
        <w:top w:w="0" w:type="dxa"/>
        <w:left w:w="108" w:type="dxa"/>
        <w:bottom w:w="0" w:type="dxa"/>
        <w:right w:w="108" w:type="dxa"/>
      </w:tblCellMar>
    </w:tblPr>
  </w:style>
  <w:style w:type="table" w:customStyle="1" w:styleId="rtf3TableGrid">
    <w:name w:val="rtf3 Table Grid"/>
    <w:basedOn w:val="rtf3NormalTable"/>
    <w:uiPriority w:val="99"/>
    <w:rsid w:val="009757CD"/>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tf3Hyperlink">
    <w:name w:val="rtf3 Hyperlink"/>
    <w:basedOn w:val="rtf3DefaultParagraphFont"/>
    <w:uiPriority w:val="99"/>
    <w:rsid w:val="00370EA6"/>
    <w:rPr>
      <w:rFonts w:cs="Times New Roman"/>
      <w:color w:val="0000FF"/>
      <w:u w:val="single"/>
    </w:rPr>
  </w:style>
  <w:style w:type="paragraph" w:customStyle="1" w:styleId="rtf4Normal">
    <w:name w:val="rtf4 Normal"/>
    <w:qFormat/>
    <w:rsid w:val="0003279B"/>
    <w:rPr>
      <w:sz w:val="24"/>
      <w:szCs w:val="24"/>
    </w:rPr>
  </w:style>
  <w:style w:type="character" w:customStyle="1" w:styleId="rtf4DefaultParagraphFont">
    <w:name w:val="rtf4 Default Paragraph Font"/>
    <w:uiPriority w:val="99"/>
    <w:semiHidden/>
    <w:rsid w:val="00144ED8"/>
  </w:style>
  <w:style w:type="table" w:customStyle="1" w:styleId="rtf4NormalTable">
    <w:name w:val="rtf4 Normal Table"/>
    <w:uiPriority w:val="99"/>
    <w:semiHidden/>
    <w:unhideWhenUsed/>
    <w:qFormat/>
    <w:rsid w:val="00144ED8"/>
    <w:pPr>
      <w:spacing w:after="200" w:line="276" w:lineRule="auto"/>
    </w:pPr>
    <w:rPr>
      <w:sz w:val="22"/>
      <w:szCs w:val="22"/>
    </w:rPr>
    <w:tblPr>
      <w:tblInd w:w="0" w:type="dxa"/>
      <w:tblCellMar>
        <w:top w:w="0" w:type="dxa"/>
        <w:left w:w="108" w:type="dxa"/>
        <w:bottom w:w="0" w:type="dxa"/>
        <w:right w:w="108" w:type="dxa"/>
      </w:tblCellMar>
    </w:tblPr>
  </w:style>
  <w:style w:type="table" w:customStyle="1" w:styleId="rtf4TableGrid">
    <w:name w:val="rtf4 Table Grid"/>
    <w:basedOn w:val="rtf4NormalTable"/>
    <w:uiPriority w:val="99"/>
    <w:rsid w:val="009757CD"/>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tf4Hyperlink">
    <w:name w:val="rtf4 Hyperlink"/>
    <w:basedOn w:val="rtf4DefaultParagraphFont"/>
    <w:uiPriority w:val="99"/>
    <w:rsid w:val="00370EA6"/>
    <w:rPr>
      <w:rFonts w:cs="Times New Roman"/>
      <w:color w:val="0000FF"/>
      <w:u w:val="single"/>
    </w:rPr>
  </w:style>
  <w:style w:type="paragraph" w:customStyle="1" w:styleId="rtf5Normal">
    <w:name w:val="rtf5 Normal"/>
    <w:qFormat/>
    <w:rsid w:val="00144ED8"/>
    <w:pPr>
      <w:widowControl w:val="0"/>
      <w:autoSpaceDE w:val="0"/>
      <w:autoSpaceDN w:val="0"/>
      <w:adjustRightInd w:val="0"/>
    </w:pPr>
    <w:rPr>
      <w:sz w:val="24"/>
      <w:szCs w:val="24"/>
    </w:rPr>
  </w:style>
  <w:style w:type="character" w:customStyle="1" w:styleId="rtf5DefaultParagraphFont">
    <w:name w:val="rtf5 Default Paragraph Font"/>
    <w:uiPriority w:val="99"/>
    <w:rsid w:val="00144ED8"/>
  </w:style>
  <w:style w:type="table" w:customStyle="1" w:styleId="rtf5NormalTable">
    <w:name w:val="rtf5 Normal Table"/>
    <w:uiPriority w:val="99"/>
    <w:semiHidden/>
    <w:unhideWhenUsed/>
    <w:qFormat/>
    <w:rsid w:val="00144ED8"/>
    <w:pPr>
      <w:spacing w:after="200" w:line="276" w:lineRule="auto"/>
    </w:pPr>
    <w:rPr>
      <w:rFonts w:asciiTheme="minorHAnsi"/>
      <w:sz w:val="22"/>
      <w:szCs w:val="22"/>
    </w:rPr>
    <w:tblPr>
      <w:tblInd w:w="0" w:type="dxa"/>
      <w:tblCellMar>
        <w:top w:w="0" w:type="dxa"/>
        <w:left w:w="108" w:type="dxa"/>
        <w:bottom w:w="0" w:type="dxa"/>
        <w:right w:w="108" w:type="dxa"/>
      </w:tblCellMar>
    </w:tblPr>
  </w:style>
  <w:style w:type="character" w:customStyle="1" w:styleId="rtf5Stiledidefault">
    <w:name w:val="rtf5 Stile di default"/>
    <w:uiPriority w:val="99"/>
    <w:rsid w:val="00144ED8"/>
  </w:style>
  <w:style w:type="paragraph" w:customStyle="1" w:styleId="rtf6Normal">
    <w:name w:val="rtf6 Normal"/>
    <w:qFormat/>
    <w:rsid w:val="00144ED8"/>
    <w:pPr>
      <w:widowControl w:val="0"/>
      <w:autoSpaceDE w:val="0"/>
      <w:autoSpaceDN w:val="0"/>
      <w:adjustRightInd w:val="0"/>
    </w:pPr>
    <w:rPr>
      <w:sz w:val="24"/>
      <w:szCs w:val="24"/>
    </w:rPr>
  </w:style>
  <w:style w:type="character" w:customStyle="1" w:styleId="rtf6DefaultParagraphFont">
    <w:name w:val="rtf6 Default Paragraph Font"/>
    <w:uiPriority w:val="99"/>
    <w:rsid w:val="00144ED8"/>
  </w:style>
  <w:style w:type="table" w:customStyle="1" w:styleId="rtf6NormalTable">
    <w:name w:val="rtf6 Normal Table"/>
    <w:uiPriority w:val="99"/>
    <w:semiHidden/>
    <w:unhideWhenUsed/>
    <w:qFormat/>
    <w:rsid w:val="00144ED8"/>
    <w:pPr>
      <w:spacing w:after="200" w:line="276" w:lineRule="auto"/>
    </w:pPr>
    <w:rPr>
      <w:rFonts w:asciiTheme="minorHAnsi"/>
      <w:sz w:val="22"/>
      <w:szCs w:val="22"/>
    </w:rPr>
    <w:tblPr>
      <w:tblInd w:w="0" w:type="dxa"/>
      <w:tblCellMar>
        <w:top w:w="0" w:type="dxa"/>
        <w:left w:w="108" w:type="dxa"/>
        <w:bottom w:w="0" w:type="dxa"/>
        <w:right w:w="108" w:type="dxa"/>
      </w:tblCellMar>
    </w:tblPr>
  </w:style>
  <w:style w:type="character" w:customStyle="1" w:styleId="rtf6Stiledidefault">
    <w:name w:val="rtf6 Stile di default"/>
    <w:uiPriority w:val="99"/>
    <w:rsid w:val="00144ED8"/>
  </w:style>
  <w:style w:type="paragraph" w:customStyle="1" w:styleId="rtf8Normal">
    <w:name w:val="rtf8 Normal"/>
    <w:qFormat/>
    <w:rsid w:val="00C7639A"/>
    <w:pPr>
      <w:spacing w:after="200" w:line="276" w:lineRule="auto"/>
    </w:pPr>
    <w:rPr>
      <w:rFonts w:asciiTheme="minorHAnsi" w:hAnsiTheme="minorHAnsi" w:cstheme="minorBidi"/>
      <w:sz w:val="22"/>
      <w:szCs w:val="22"/>
      <w:lang w:eastAsia="en-US"/>
    </w:rPr>
  </w:style>
  <w:style w:type="character" w:customStyle="1" w:styleId="rtf8DefaultParagraphFont">
    <w:name w:val="rtf8 Default Paragraph Font"/>
    <w:uiPriority w:val="1"/>
    <w:semiHidden/>
    <w:unhideWhenUsed/>
    <w:rsid w:val="00144ED8"/>
  </w:style>
  <w:style w:type="table" w:customStyle="1" w:styleId="rtf8NormalTable">
    <w:name w:val="rtf8 Normal Table"/>
    <w:uiPriority w:val="99"/>
    <w:semiHidden/>
    <w:unhideWhenUsed/>
    <w:qFormat/>
    <w:rsid w:val="00144ED8"/>
    <w:pPr>
      <w:spacing w:after="200" w:line="276" w:lineRule="auto"/>
    </w:pPr>
    <w:rPr>
      <w:rFonts w:asciiTheme="minorHAnsi" w:hAnsiTheme="minorHAnsi" w:cstheme="minorHAnsi"/>
      <w:sz w:val="22"/>
      <w:szCs w:val="22"/>
      <w:lang w:eastAsia="en-US"/>
    </w:rPr>
    <w:tblPr>
      <w:tblInd w:w="0" w:type="dxa"/>
      <w:tblCellMar>
        <w:top w:w="0" w:type="dxa"/>
        <w:left w:w="108" w:type="dxa"/>
        <w:bottom w:w="0" w:type="dxa"/>
        <w:right w:w="108" w:type="dxa"/>
      </w:tblCellMar>
    </w:tblPr>
  </w:style>
  <w:style w:type="table" w:customStyle="1" w:styleId="rtf8TableGrid">
    <w:name w:val="rtf8 Table Grid"/>
    <w:basedOn w:val="rtf8NormalTable"/>
    <w:uiPriority w:val="59"/>
    <w:rsid w:val="00C7639A"/>
    <w:pPr>
      <w:spacing w:after="0" w:line="240" w:lineRule="auto"/>
    </w:pPr>
    <w:rPr>
      <w:rFonts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6924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davide\Desktop\testi_nuovi_tares\@CSL*" TargetMode="External"/><Relationship Id="rId13" Type="http://schemas.openxmlformats.org/officeDocument/2006/relationships/hyperlink" Target="file:///\\Spd\W\tb\020302\@PUTDO*" TargetMode="External"/><Relationship Id="rId18" Type="http://schemas.openxmlformats.org/officeDocument/2006/relationships/hyperlink" Target="file:///\\Spd\W\tb\020302\@PUTD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H\tmp\@CSL*" TargetMode="External"/><Relationship Id="rId7" Type="http://schemas.openxmlformats.org/officeDocument/2006/relationships/endnotes" Target="endnotes.xml"/><Relationship Id="rId12" Type="http://schemas.openxmlformats.org/officeDocument/2006/relationships/hyperlink" Target="file:///C:\Documents%20and%20Settings\davide\Desktop\testi_nuovi_tares\@CSL*" TargetMode="External"/><Relationship Id="rId17" Type="http://schemas.openxmlformats.org/officeDocument/2006/relationships/hyperlink" Target="file:///\\Spd\W\tb\020302\@PUTDO*"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Spd\W\tb\020302\@PUTDO*" TargetMode="External"/><Relationship Id="rId20" Type="http://schemas.openxmlformats.org/officeDocument/2006/relationships/hyperlink" Target="file:///C:\H\tmp\@CS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davide\Desktop\testi_nuovi_tares\@CS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Spd\W\tb\020302\@PUTDO*" TargetMode="External"/><Relationship Id="rId23" Type="http://schemas.openxmlformats.org/officeDocument/2006/relationships/hyperlink" Target="file:///C:\H\tmp\@CSL*" TargetMode="External"/><Relationship Id="rId10" Type="http://schemas.openxmlformats.org/officeDocument/2006/relationships/hyperlink" Target="file:///C:\Documents%20and%20Settings\davide\Desktop\testi_nuovi_tares\@CSL*" TargetMode="External"/><Relationship Id="rId19" Type="http://schemas.openxmlformats.org/officeDocument/2006/relationships/hyperlink" Target="file:///\\Spd\W\tb\020302\@PUTDO*" TargetMode="External"/><Relationship Id="rId4" Type="http://schemas.openxmlformats.org/officeDocument/2006/relationships/settings" Target="settings.xml"/><Relationship Id="rId9" Type="http://schemas.openxmlformats.org/officeDocument/2006/relationships/hyperlink" Target="file:///C:\Documents%20and%20Settings\davide\Desktop\testi_nuovi_tares\@CSL*" TargetMode="External"/><Relationship Id="rId14" Type="http://schemas.openxmlformats.org/officeDocument/2006/relationships/hyperlink" Target="file:///\\Spd\W\tb\020302\@PUTDO*" TargetMode="External"/><Relationship Id="rId22" Type="http://schemas.openxmlformats.org/officeDocument/2006/relationships/hyperlink" Target="file:///C:\H\tmp\@CSL*" TargetMode="External"/><Relationship Id="rId27"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4715C6-7C48-403A-B00C-F753EF35D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Pages>
  <Words>2624</Words>
  <Characters>14959</Characters>
  <Application>Microsoft Office Word</Application>
  <DocSecurity>0</DocSecurity>
  <Lines>124</Lines>
  <Paragraphs>35</Paragraphs>
  <ScaleCrop>false</ScaleCrop>
  <HeadingPairs>
    <vt:vector size="2" baseType="variant">
      <vt:variant>
        <vt:lpstr>Titolo</vt:lpstr>
      </vt:variant>
      <vt:variant>
        <vt:i4>1</vt:i4>
      </vt:variant>
    </vt:vector>
  </HeadingPairs>
  <TitlesOfParts>
    <vt:vector size="1" baseType="lpstr">
      <vt:lpstr>COMUNE DI</vt:lpstr>
    </vt:vector>
  </TitlesOfParts>
  <Company/>
  <LinksUpToDate>false</LinksUpToDate>
  <CharactersWithSpaces>17548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dc:title>
  <dc:creator>Mauro</dc:creator>
  <cp:lastModifiedBy>Demografici</cp:lastModifiedBy>
  <cp:revision>5</cp:revision>
  <cp:lastPrinted>2005-06-06T14:25:00Z</cp:lastPrinted>
  <dcterms:created xsi:type="dcterms:W3CDTF">2018-03-28T11:17:00Z</dcterms:created>
  <dcterms:modified xsi:type="dcterms:W3CDTF">2018-03-28T13:29:00Z</dcterms:modified>
</cp:coreProperties>
</file>