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DE95" w14:textId="77777777" w:rsidR="002C70F1" w:rsidRDefault="002C70F1">
      <w:pPr>
        <w:pStyle w:val="Corpotesto"/>
        <w:spacing w:before="11"/>
        <w:rPr>
          <w:b/>
          <w:sz w:val="20"/>
        </w:rPr>
      </w:pPr>
    </w:p>
    <w:p w14:paraId="5391F41C" w14:textId="77777777" w:rsidR="002C70F1" w:rsidRDefault="00684CE0" w:rsidP="00684CE0">
      <w:pPr>
        <w:pStyle w:val="Default"/>
        <w:tabs>
          <w:tab w:val="left" w:pos="1170"/>
          <w:tab w:val="center" w:pos="4935"/>
        </w:tabs>
        <w:ind w:left="993"/>
        <w:jc w:val="center"/>
        <w:rPr>
          <w:rFonts w:ascii="Garamond" w:hAnsi="Garamond"/>
          <w:b/>
          <w:bCs/>
          <w:sz w:val="28"/>
          <w:szCs w:val="28"/>
        </w:rPr>
      </w:pPr>
      <w:r w:rsidRPr="00684CE0">
        <w:rPr>
          <w:rFonts w:ascii="Garamond" w:hAnsi="Garamond"/>
          <w:b/>
          <w:bCs/>
          <w:sz w:val="28"/>
          <w:szCs w:val="28"/>
        </w:rPr>
        <w:t xml:space="preserve">AVVISO PUBBLICO PER MANIFESTAZIONE DI INTERESSE FINALIZZATO ALL’INDIVIDUAZIONE DEGLI ESERCIZI COMMERCIALI disponibili alla fornitura di prodotti alimentari e generi di prima necessità a favore di soggetti in condizione di necessità </w:t>
      </w:r>
      <w:r w:rsidR="009D40FE">
        <w:rPr>
          <w:rFonts w:ascii="Garamond" w:hAnsi="Garamond"/>
          <w:b/>
          <w:bCs/>
          <w:sz w:val="28"/>
          <w:szCs w:val="28"/>
        </w:rPr>
        <w:t>e all’erogazione de</w:t>
      </w:r>
      <w:r w:rsidRPr="00684CE0">
        <w:rPr>
          <w:rFonts w:ascii="Garamond" w:hAnsi="Garamond"/>
          <w:b/>
          <w:bCs/>
          <w:sz w:val="28"/>
          <w:szCs w:val="28"/>
        </w:rPr>
        <w:t>i servizi di pagamento dei canoni di locazione e delle utenze domestiche</w:t>
      </w:r>
    </w:p>
    <w:p w14:paraId="214ECB49" w14:textId="77777777" w:rsidR="00684CE0" w:rsidRPr="00684CE0" w:rsidRDefault="00684CE0" w:rsidP="00684CE0">
      <w:pPr>
        <w:pStyle w:val="Default"/>
        <w:tabs>
          <w:tab w:val="left" w:pos="1170"/>
          <w:tab w:val="center" w:pos="4935"/>
        </w:tabs>
        <w:ind w:left="993"/>
        <w:jc w:val="center"/>
        <w:rPr>
          <w:rFonts w:ascii="Garamond" w:hAnsi="Garamond"/>
          <w:b/>
          <w:bCs/>
          <w:sz w:val="28"/>
          <w:szCs w:val="28"/>
        </w:rPr>
      </w:pPr>
    </w:p>
    <w:p w14:paraId="66D985AF" w14:textId="77777777" w:rsidR="002C70F1" w:rsidRDefault="0089351B">
      <w:pPr>
        <w:pStyle w:val="Titolo1"/>
        <w:spacing w:before="51"/>
        <w:ind w:left="4282"/>
        <w:rPr>
          <w:rFonts w:ascii="Garamond" w:hAnsi="Garamond"/>
        </w:rPr>
      </w:pPr>
      <w:r w:rsidRPr="00E06669">
        <w:rPr>
          <w:rFonts w:ascii="Garamond" w:hAnsi="Garamond"/>
        </w:rPr>
        <w:t>IL</w:t>
      </w:r>
      <w:r w:rsidRPr="00E06669">
        <w:rPr>
          <w:rFonts w:ascii="Garamond" w:hAnsi="Garamond"/>
          <w:spacing w:val="-3"/>
        </w:rPr>
        <w:t xml:space="preserve"> </w:t>
      </w:r>
      <w:r w:rsidRPr="00E06669">
        <w:rPr>
          <w:rFonts w:ascii="Garamond" w:hAnsi="Garamond"/>
        </w:rPr>
        <w:t>RESPONSABILE DEL</w:t>
      </w:r>
      <w:r w:rsidRPr="00E06669">
        <w:rPr>
          <w:rFonts w:ascii="Garamond" w:hAnsi="Garamond"/>
          <w:spacing w:val="-3"/>
        </w:rPr>
        <w:t xml:space="preserve"> </w:t>
      </w:r>
      <w:r w:rsidRPr="00E06669">
        <w:rPr>
          <w:rFonts w:ascii="Garamond" w:hAnsi="Garamond"/>
        </w:rPr>
        <w:t>SERVIZIO</w:t>
      </w:r>
    </w:p>
    <w:p w14:paraId="41EA866E" w14:textId="77777777" w:rsidR="00C225E3" w:rsidRDefault="00C225E3">
      <w:pPr>
        <w:pStyle w:val="Titolo1"/>
        <w:spacing w:before="51"/>
        <w:ind w:left="4282"/>
        <w:rPr>
          <w:rFonts w:ascii="Garamond" w:hAnsi="Garamond"/>
        </w:rPr>
      </w:pPr>
    </w:p>
    <w:p w14:paraId="5D340D77" w14:textId="53C6DF82" w:rsidR="002C70F1" w:rsidRPr="00E06669" w:rsidRDefault="00C225E3" w:rsidP="00C225E3">
      <w:pPr>
        <w:pStyle w:val="Corpotesto"/>
        <w:tabs>
          <w:tab w:val="left" w:pos="3493"/>
          <w:tab w:val="left" w:pos="5063"/>
        </w:tabs>
        <w:ind w:left="1012" w:right="123"/>
        <w:jc w:val="both"/>
        <w:rPr>
          <w:rFonts w:ascii="Garamond" w:hAnsi="Garamond"/>
        </w:rPr>
      </w:pPr>
      <w:r w:rsidRPr="00616CC8">
        <w:rPr>
          <w:rFonts w:ascii="Garamond" w:hAnsi="Garamond"/>
        </w:rPr>
        <w:t>Nel quadro della situazione determinatasi per effetto dell’emergenza COVID-19,</w:t>
      </w:r>
      <w:r>
        <w:rPr>
          <w:rFonts w:ascii="Garamond" w:hAnsi="Garamond"/>
        </w:rPr>
        <w:t xml:space="preserve"> visto il perdurare della crisi economica e sociale provocata dalla pandemia da Covid-19, in ottemperanza alle previsioni </w:t>
      </w:r>
      <w:r w:rsidRPr="00616CC8">
        <w:rPr>
          <w:rFonts w:ascii="Garamond" w:hAnsi="Garamond"/>
        </w:rPr>
        <w:t xml:space="preserve">dell’O.C.D.P.C. n. 658 del 29.03.2020, </w:t>
      </w:r>
      <w:r>
        <w:rPr>
          <w:rFonts w:ascii="Garamond" w:hAnsi="Garamond"/>
        </w:rPr>
        <w:t>del D</w:t>
      </w:r>
      <w:r w:rsidRPr="00616CC8">
        <w:rPr>
          <w:rFonts w:ascii="Garamond" w:hAnsi="Garamond"/>
        </w:rPr>
        <w:t xml:space="preserve">ecreto </w:t>
      </w:r>
      <w:r>
        <w:rPr>
          <w:rFonts w:ascii="Garamond" w:hAnsi="Garamond"/>
        </w:rPr>
        <w:t>L</w:t>
      </w:r>
      <w:r w:rsidRPr="00616CC8">
        <w:rPr>
          <w:rFonts w:ascii="Garamond" w:hAnsi="Garamond"/>
        </w:rPr>
        <w:t>egge</w:t>
      </w:r>
      <w:r>
        <w:rPr>
          <w:rFonts w:ascii="Garamond" w:hAnsi="Garamond"/>
        </w:rPr>
        <w:t xml:space="preserve">, 23 novembre 2020, </w:t>
      </w:r>
      <w:r w:rsidRPr="00616CC8">
        <w:rPr>
          <w:rFonts w:ascii="Garamond" w:hAnsi="Garamond"/>
        </w:rPr>
        <w:t>n. 154</w:t>
      </w:r>
      <w:r>
        <w:rPr>
          <w:rFonts w:ascii="Garamond" w:hAnsi="Garamond"/>
        </w:rPr>
        <w:t xml:space="preserve"> e in ultimo del D</w:t>
      </w:r>
      <w:r w:rsidRPr="00616CC8">
        <w:rPr>
          <w:rFonts w:ascii="Garamond" w:hAnsi="Garamond"/>
        </w:rPr>
        <w:t xml:space="preserve">ecreto </w:t>
      </w:r>
      <w:r>
        <w:rPr>
          <w:rFonts w:ascii="Garamond" w:hAnsi="Garamond"/>
        </w:rPr>
        <w:t>L</w:t>
      </w:r>
      <w:r w:rsidRPr="00616CC8">
        <w:rPr>
          <w:rFonts w:ascii="Garamond" w:hAnsi="Garamond"/>
        </w:rPr>
        <w:t>egge</w:t>
      </w:r>
      <w:r>
        <w:rPr>
          <w:rFonts w:ascii="Garamond" w:hAnsi="Garamond"/>
        </w:rPr>
        <w:t xml:space="preserve">, 25 maggio 2021, n.73, </w:t>
      </w:r>
      <w:r w:rsidR="00F62B0A">
        <w:rPr>
          <w:rFonts w:ascii="Garamond" w:hAnsi="Garamond"/>
        </w:rPr>
        <w:t>nonché</w:t>
      </w:r>
      <w:r>
        <w:rPr>
          <w:rFonts w:ascii="Garamond" w:hAnsi="Garamond"/>
        </w:rPr>
        <w:t xml:space="preserve"> in attuazione alla</w:t>
      </w:r>
      <w:r w:rsidRPr="00616CC8">
        <w:rPr>
          <w:rFonts w:ascii="Garamond" w:hAnsi="Garamond"/>
        </w:rPr>
        <w:t xml:space="preserve"> D.G.C. n. </w:t>
      </w:r>
      <w:r w:rsidR="0094719E">
        <w:rPr>
          <w:rFonts w:ascii="Garamond" w:hAnsi="Garamond"/>
        </w:rPr>
        <w:t>60</w:t>
      </w:r>
      <w:r w:rsidRPr="00616CC8">
        <w:rPr>
          <w:rFonts w:ascii="Garamond" w:hAnsi="Garamond"/>
        </w:rPr>
        <w:t xml:space="preserve"> del </w:t>
      </w:r>
      <w:r w:rsidR="0094719E">
        <w:rPr>
          <w:rFonts w:ascii="Garamond" w:hAnsi="Garamond"/>
        </w:rPr>
        <w:t>15/07/2021</w:t>
      </w:r>
      <w:r w:rsidRPr="00616CC8">
        <w:rPr>
          <w:rFonts w:ascii="Garamond" w:hAnsi="Garamond"/>
        </w:rPr>
        <w:t xml:space="preserve"> </w:t>
      </w:r>
      <w:r w:rsidR="0089351B" w:rsidRPr="00E06669">
        <w:rPr>
          <w:rFonts w:ascii="Garamond" w:hAnsi="Garamond"/>
        </w:rPr>
        <w:t>con</w:t>
      </w:r>
      <w:r w:rsidR="0089351B" w:rsidRPr="00E06669">
        <w:rPr>
          <w:rFonts w:ascii="Garamond" w:hAnsi="Garamond"/>
          <w:spacing w:val="41"/>
        </w:rPr>
        <w:t xml:space="preserve"> </w:t>
      </w:r>
      <w:r w:rsidR="0089351B" w:rsidRPr="00E06669">
        <w:rPr>
          <w:rFonts w:ascii="Garamond" w:hAnsi="Garamond"/>
        </w:rPr>
        <w:t>la</w:t>
      </w:r>
      <w:r w:rsidR="0089351B" w:rsidRPr="00E06669">
        <w:rPr>
          <w:rFonts w:ascii="Garamond" w:hAnsi="Garamond"/>
          <w:spacing w:val="38"/>
        </w:rPr>
        <w:t xml:space="preserve"> </w:t>
      </w:r>
      <w:r w:rsidR="0089351B" w:rsidRPr="00E06669">
        <w:rPr>
          <w:rFonts w:ascii="Garamond" w:hAnsi="Garamond"/>
        </w:rPr>
        <w:t>quale</w:t>
      </w:r>
      <w:r w:rsidR="0089351B" w:rsidRPr="00E06669">
        <w:rPr>
          <w:rFonts w:ascii="Garamond" w:hAnsi="Garamond"/>
          <w:spacing w:val="42"/>
        </w:rPr>
        <w:t xml:space="preserve"> </w:t>
      </w:r>
      <w:r w:rsidR="0089351B" w:rsidRPr="00E06669">
        <w:rPr>
          <w:rFonts w:ascii="Garamond" w:hAnsi="Garamond"/>
        </w:rPr>
        <w:t>si</w:t>
      </w:r>
      <w:r w:rsidR="0089351B" w:rsidRPr="00E06669">
        <w:rPr>
          <w:rFonts w:ascii="Garamond" w:hAnsi="Garamond"/>
          <w:spacing w:val="39"/>
        </w:rPr>
        <w:t xml:space="preserve"> </w:t>
      </w:r>
      <w:r w:rsidR="0089351B" w:rsidRPr="00E06669">
        <w:rPr>
          <w:rFonts w:ascii="Garamond" w:hAnsi="Garamond"/>
        </w:rPr>
        <w:t>dispongono</w:t>
      </w:r>
      <w:r w:rsidR="0089351B" w:rsidRPr="00E06669">
        <w:rPr>
          <w:rFonts w:ascii="Garamond" w:hAnsi="Garamond"/>
          <w:spacing w:val="39"/>
        </w:rPr>
        <w:t xml:space="preserve"> </w:t>
      </w:r>
      <w:r w:rsidR="0089351B" w:rsidRPr="00E06669">
        <w:rPr>
          <w:rFonts w:ascii="Garamond" w:hAnsi="Garamond"/>
        </w:rPr>
        <w:t>i</w:t>
      </w:r>
      <w:r w:rsidR="0089351B" w:rsidRPr="00E06669">
        <w:rPr>
          <w:rFonts w:ascii="Garamond" w:hAnsi="Garamond"/>
          <w:spacing w:val="40"/>
        </w:rPr>
        <w:t xml:space="preserve"> </w:t>
      </w:r>
      <w:r w:rsidR="0089351B" w:rsidRPr="00E06669">
        <w:rPr>
          <w:rFonts w:ascii="Garamond" w:hAnsi="Garamond"/>
        </w:rPr>
        <w:t>criteri</w:t>
      </w:r>
      <w:r w:rsidR="0089351B" w:rsidRPr="00E06669">
        <w:rPr>
          <w:rFonts w:ascii="Garamond" w:hAnsi="Garamond"/>
          <w:spacing w:val="40"/>
        </w:rPr>
        <w:t xml:space="preserve"> </w:t>
      </w:r>
      <w:r w:rsidR="0089351B" w:rsidRPr="00E06669">
        <w:rPr>
          <w:rFonts w:ascii="Garamond" w:hAnsi="Garamond"/>
        </w:rPr>
        <w:t>e</w:t>
      </w:r>
      <w:r w:rsidR="0089351B" w:rsidRPr="00E06669">
        <w:rPr>
          <w:rFonts w:ascii="Garamond" w:hAnsi="Garamond"/>
          <w:spacing w:val="40"/>
        </w:rPr>
        <w:t xml:space="preserve"> </w:t>
      </w:r>
      <w:r w:rsidR="0089351B" w:rsidRPr="00E06669">
        <w:rPr>
          <w:rFonts w:ascii="Garamond" w:hAnsi="Garamond"/>
        </w:rPr>
        <w:t>le</w:t>
      </w:r>
      <w:r w:rsidR="0089351B" w:rsidRPr="00E06669">
        <w:rPr>
          <w:rFonts w:ascii="Garamond" w:hAnsi="Garamond"/>
          <w:spacing w:val="40"/>
        </w:rPr>
        <w:t xml:space="preserve"> </w:t>
      </w:r>
      <w:r w:rsidR="0089351B" w:rsidRPr="00E06669">
        <w:rPr>
          <w:rFonts w:ascii="Garamond" w:hAnsi="Garamond"/>
        </w:rPr>
        <w:t>modalità</w:t>
      </w:r>
      <w:r w:rsidR="0089351B" w:rsidRPr="00E06669">
        <w:rPr>
          <w:rFonts w:ascii="Garamond" w:hAnsi="Garamond"/>
          <w:spacing w:val="31"/>
        </w:rPr>
        <w:t xml:space="preserve"> </w:t>
      </w:r>
      <w:r w:rsidR="0089351B" w:rsidRPr="00E06669">
        <w:rPr>
          <w:rFonts w:ascii="Garamond" w:hAnsi="Garamond"/>
        </w:rPr>
        <w:t>per</w:t>
      </w:r>
      <w:r w:rsidR="0089351B" w:rsidRPr="00E06669">
        <w:rPr>
          <w:rFonts w:ascii="Garamond" w:hAnsi="Garamond"/>
          <w:spacing w:val="-52"/>
        </w:rPr>
        <w:t xml:space="preserve"> </w:t>
      </w:r>
      <w:r w:rsidR="0089351B" w:rsidRPr="00E06669">
        <w:rPr>
          <w:rFonts w:ascii="Garamond" w:hAnsi="Garamond"/>
        </w:rPr>
        <w:t>l’assegnazione di buoni spesa a favore di individui e nuclei familiari in condizioni di necessità e</w:t>
      </w:r>
      <w:r w:rsidR="0089351B" w:rsidRPr="00E06669">
        <w:rPr>
          <w:rFonts w:ascii="Garamond" w:hAnsi="Garamond"/>
          <w:spacing w:val="1"/>
        </w:rPr>
        <w:t xml:space="preserve"> </w:t>
      </w:r>
      <w:r w:rsidR="0089351B" w:rsidRPr="00E06669">
        <w:rPr>
          <w:rFonts w:ascii="Garamond" w:hAnsi="Garamond"/>
        </w:rPr>
        <w:t xml:space="preserve">disagio economico, utilizzabili </w:t>
      </w:r>
      <w:r w:rsidRPr="00E06669">
        <w:rPr>
          <w:rFonts w:ascii="Garamond" w:hAnsi="Garamond"/>
        </w:rPr>
        <w:t>presso gli</w:t>
      </w:r>
      <w:r w:rsidRPr="00E06669">
        <w:rPr>
          <w:rFonts w:ascii="Garamond" w:hAnsi="Garamond"/>
          <w:spacing w:val="-3"/>
        </w:rPr>
        <w:t xml:space="preserve"> </w:t>
      </w:r>
      <w:r w:rsidRPr="00E06669">
        <w:rPr>
          <w:rFonts w:ascii="Garamond" w:hAnsi="Garamond"/>
        </w:rPr>
        <w:t xml:space="preserve">esercizi commerciali </w:t>
      </w:r>
      <w:r>
        <w:rPr>
          <w:rFonts w:ascii="Garamond" w:hAnsi="Garamond"/>
        </w:rPr>
        <w:t xml:space="preserve">abilitati sia </w:t>
      </w:r>
      <w:r w:rsidR="0089351B" w:rsidRPr="00E06669">
        <w:rPr>
          <w:rFonts w:ascii="Garamond" w:hAnsi="Garamond"/>
        </w:rPr>
        <w:t>per l’acquisto di generi</w:t>
      </w:r>
      <w:r w:rsidR="0089351B" w:rsidRPr="00E06669">
        <w:rPr>
          <w:rFonts w:ascii="Garamond" w:hAnsi="Garamond"/>
          <w:spacing w:val="1"/>
        </w:rPr>
        <w:t xml:space="preserve"> </w:t>
      </w:r>
      <w:r w:rsidR="0089351B" w:rsidRPr="00E06669">
        <w:rPr>
          <w:rFonts w:ascii="Garamond" w:hAnsi="Garamond"/>
        </w:rPr>
        <w:t>alimentari</w:t>
      </w:r>
      <w:r w:rsidR="0089351B" w:rsidRPr="00E06669">
        <w:rPr>
          <w:rFonts w:ascii="Garamond" w:hAnsi="Garamond"/>
          <w:spacing w:val="1"/>
        </w:rPr>
        <w:t xml:space="preserve"> </w:t>
      </w:r>
      <w:r w:rsidR="0089351B" w:rsidRPr="00E06669">
        <w:rPr>
          <w:rFonts w:ascii="Garamond" w:hAnsi="Garamond"/>
        </w:rPr>
        <w:t>e</w:t>
      </w:r>
      <w:r w:rsidR="0089351B" w:rsidRPr="00E06669">
        <w:rPr>
          <w:rFonts w:ascii="Garamond" w:hAnsi="Garamond"/>
          <w:spacing w:val="-2"/>
        </w:rPr>
        <w:t xml:space="preserve"> </w:t>
      </w:r>
      <w:r w:rsidR="0089351B" w:rsidRPr="00E06669">
        <w:rPr>
          <w:rFonts w:ascii="Garamond" w:hAnsi="Garamond"/>
        </w:rPr>
        <w:t>beni</w:t>
      </w:r>
      <w:r w:rsidR="0089351B" w:rsidRPr="00E06669">
        <w:rPr>
          <w:rFonts w:ascii="Garamond" w:hAnsi="Garamond"/>
          <w:spacing w:val="-2"/>
        </w:rPr>
        <w:t xml:space="preserve"> </w:t>
      </w:r>
      <w:r w:rsidR="0089351B" w:rsidRPr="00E06669">
        <w:rPr>
          <w:rFonts w:ascii="Garamond" w:hAnsi="Garamond"/>
        </w:rPr>
        <w:t>di</w:t>
      </w:r>
      <w:r w:rsidR="0089351B" w:rsidRPr="00E06669">
        <w:rPr>
          <w:rFonts w:ascii="Garamond" w:hAnsi="Garamond"/>
          <w:spacing w:val="-2"/>
        </w:rPr>
        <w:t xml:space="preserve"> </w:t>
      </w:r>
      <w:r w:rsidR="0089351B" w:rsidRPr="00E06669">
        <w:rPr>
          <w:rFonts w:ascii="Garamond" w:hAnsi="Garamond"/>
        </w:rPr>
        <w:t>prima</w:t>
      </w:r>
      <w:r w:rsidR="0089351B" w:rsidRPr="00E06669">
        <w:rPr>
          <w:rFonts w:ascii="Garamond" w:hAnsi="Garamond"/>
          <w:spacing w:val="-1"/>
        </w:rPr>
        <w:t xml:space="preserve"> </w:t>
      </w:r>
      <w:r w:rsidR="0089351B" w:rsidRPr="00E06669">
        <w:rPr>
          <w:rFonts w:ascii="Garamond" w:hAnsi="Garamond"/>
        </w:rPr>
        <w:t>necessità</w:t>
      </w:r>
      <w:r>
        <w:rPr>
          <w:rFonts w:ascii="Garamond" w:hAnsi="Garamond"/>
        </w:rPr>
        <w:t>, sia per il pagamento</w:t>
      </w:r>
      <w:r w:rsidR="00393589">
        <w:rPr>
          <w:rFonts w:ascii="Garamond" w:hAnsi="Garamond"/>
        </w:rPr>
        <w:t xml:space="preserve"> </w:t>
      </w:r>
      <w:r w:rsidR="00393589" w:rsidRPr="00631B9C">
        <w:rPr>
          <w:rFonts w:ascii="Garamond" w:hAnsi="Garamond"/>
        </w:rPr>
        <w:t>di utenze domestiche</w:t>
      </w:r>
      <w:r w:rsidR="0089351B" w:rsidRPr="00631B9C">
        <w:rPr>
          <w:rFonts w:ascii="Garamond" w:hAnsi="Garamond"/>
        </w:rPr>
        <w:t>;</w:t>
      </w:r>
    </w:p>
    <w:p w14:paraId="30F57076" w14:textId="77777777" w:rsidR="002C70F1" w:rsidRPr="00E06669" w:rsidRDefault="002C70F1">
      <w:pPr>
        <w:pStyle w:val="Corpotesto"/>
        <w:spacing w:before="11"/>
        <w:rPr>
          <w:rFonts w:ascii="Garamond" w:hAnsi="Garamond"/>
          <w:sz w:val="23"/>
        </w:rPr>
      </w:pPr>
    </w:p>
    <w:p w14:paraId="52E83DBA" w14:textId="77777777" w:rsidR="002C70F1" w:rsidRPr="00E06669" w:rsidRDefault="0089351B">
      <w:pPr>
        <w:pStyle w:val="Corpotesto"/>
        <w:ind w:left="1012" w:right="125"/>
        <w:jc w:val="both"/>
        <w:rPr>
          <w:rFonts w:ascii="Garamond" w:hAnsi="Garamond"/>
        </w:rPr>
      </w:pPr>
      <w:r w:rsidRPr="00E06669">
        <w:rPr>
          <w:rFonts w:ascii="Garamond" w:hAnsi="Garamond"/>
        </w:rPr>
        <w:t>Ritenuto di dover procedere alla formazione di un elenco aperto di operatori economici</w:t>
      </w:r>
      <w:r w:rsidRPr="00E06669">
        <w:rPr>
          <w:rFonts w:ascii="Garamond" w:hAnsi="Garamond"/>
          <w:spacing w:val="1"/>
        </w:rPr>
        <w:t xml:space="preserve"> </w:t>
      </w:r>
      <w:r w:rsidRPr="00E06669">
        <w:rPr>
          <w:rFonts w:ascii="Garamond" w:hAnsi="Garamond"/>
        </w:rPr>
        <w:t>disponili a collaborare all’attuazione delle misure di solidarietà alimentare</w:t>
      </w:r>
      <w:r w:rsidR="00C55A6B">
        <w:rPr>
          <w:rFonts w:ascii="Garamond" w:hAnsi="Garamond"/>
        </w:rPr>
        <w:t xml:space="preserve"> previste dalla normativa vigente</w:t>
      </w:r>
      <w:r w:rsidRPr="00E06669">
        <w:rPr>
          <w:rFonts w:ascii="Garamond" w:hAnsi="Garamond"/>
        </w:rPr>
        <w:t>, attraverso il</w:t>
      </w:r>
      <w:r w:rsidRPr="00E06669">
        <w:rPr>
          <w:rFonts w:ascii="Garamond" w:hAnsi="Garamond"/>
          <w:spacing w:val="1"/>
        </w:rPr>
        <w:t xml:space="preserve"> </w:t>
      </w:r>
      <w:r w:rsidRPr="00E06669">
        <w:rPr>
          <w:rFonts w:ascii="Garamond" w:hAnsi="Garamond"/>
        </w:rPr>
        <w:t>sistema</w:t>
      </w:r>
      <w:r w:rsidRPr="00E06669">
        <w:rPr>
          <w:rFonts w:ascii="Garamond" w:hAnsi="Garamond"/>
          <w:spacing w:val="-2"/>
        </w:rPr>
        <w:t xml:space="preserve"> </w:t>
      </w:r>
      <w:r w:rsidRPr="00E06669">
        <w:rPr>
          <w:rFonts w:ascii="Garamond" w:hAnsi="Garamond"/>
        </w:rPr>
        <w:t>dei</w:t>
      </w:r>
      <w:r w:rsidRPr="00E06669">
        <w:rPr>
          <w:rFonts w:ascii="Garamond" w:hAnsi="Garamond"/>
          <w:spacing w:val="-1"/>
        </w:rPr>
        <w:t xml:space="preserve"> </w:t>
      </w:r>
      <w:r w:rsidRPr="00E06669">
        <w:rPr>
          <w:rFonts w:ascii="Garamond" w:hAnsi="Garamond"/>
        </w:rPr>
        <w:t>buoni spesa;</w:t>
      </w:r>
    </w:p>
    <w:p w14:paraId="3294E0C3" w14:textId="77777777" w:rsidR="002C70F1" w:rsidRPr="00E06669" w:rsidRDefault="002C70F1">
      <w:pPr>
        <w:pStyle w:val="Corpotesto"/>
        <w:rPr>
          <w:rFonts w:ascii="Garamond" w:hAnsi="Garamond"/>
        </w:rPr>
      </w:pPr>
    </w:p>
    <w:p w14:paraId="147F6AAA" w14:textId="77777777" w:rsidR="002C70F1" w:rsidRPr="00E06669" w:rsidRDefault="0089351B">
      <w:pPr>
        <w:pStyle w:val="Corpotesto"/>
        <w:ind w:left="1012" w:right="123"/>
        <w:jc w:val="both"/>
        <w:rPr>
          <w:rFonts w:ascii="Garamond" w:hAnsi="Garamond"/>
        </w:rPr>
      </w:pPr>
      <w:r w:rsidRPr="00E06669">
        <w:rPr>
          <w:rFonts w:ascii="Garamond" w:hAnsi="Garamond"/>
        </w:rPr>
        <w:t>Dato atto che la procedura in questione non si configura né come una procedura contrattuale né</w:t>
      </w:r>
      <w:r w:rsidRPr="00E06669">
        <w:rPr>
          <w:rFonts w:ascii="Garamond" w:hAnsi="Garamond"/>
          <w:spacing w:val="1"/>
        </w:rPr>
        <w:t xml:space="preserve"> </w:t>
      </w:r>
      <w:r w:rsidRPr="00E06669">
        <w:rPr>
          <w:rFonts w:ascii="Garamond" w:hAnsi="Garamond"/>
        </w:rPr>
        <w:t xml:space="preserve">come una procedura selettiva, in quanto la finalità della norma è quella di attribuire </w:t>
      </w:r>
      <w:r w:rsidR="005933F7">
        <w:rPr>
          <w:rFonts w:ascii="Garamond" w:hAnsi="Garamond"/>
        </w:rPr>
        <w:t xml:space="preserve">un sostegno </w:t>
      </w:r>
      <w:r w:rsidRPr="00E06669">
        <w:rPr>
          <w:rFonts w:ascii="Garamond" w:hAnsi="Garamond"/>
        </w:rPr>
        <w:t>alle famiglie in</w:t>
      </w:r>
      <w:r w:rsidRPr="00E06669">
        <w:rPr>
          <w:rFonts w:ascii="Garamond" w:hAnsi="Garamond"/>
          <w:spacing w:val="-52"/>
        </w:rPr>
        <w:t xml:space="preserve"> </w:t>
      </w:r>
      <w:r w:rsidRPr="00E06669">
        <w:rPr>
          <w:rFonts w:ascii="Garamond" w:hAnsi="Garamond"/>
        </w:rPr>
        <w:t>difficoltà economica a causa anche</w:t>
      </w:r>
      <w:r w:rsidR="001F66B7">
        <w:rPr>
          <w:rFonts w:ascii="Garamond" w:hAnsi="Garamond"/>
        </w:rPr>
        <w:t xml:space="preserve"> del perdurare</w:t>
      </w:r>
      <w:r w:rsidRPr="00E06669">
        <w:rPr>
          <w:rFonts w:ascii="Garamond" w:hAnsi="Garamond"/>
        </w:rPr>
        <w:t xml:space="preserve"> della crisi </w:t>
      </w:r>
      <w:r w:rsidR="00CC3ABB">
        <w:rPr>
          <w:rFonts w:ascii="Garamond" w:hAnsi="Garamond"/>
        </w:rPr>
        <w:t>provocata dalla pandemia da COVID-19</w:t>
      </w:r>
      <w:r w:rsidRPr="00E06669">
        <w:rPr>
          <w:rFonts w:ascii="Garamond" w:hAnsi="Garamond"/>
        </w:rPr>
        <w:t>;</w:t>
      </w:r>
    </w:p>
    <w:p w14:paraId="772BBCB8" w14:textId="77777777" w:rsidR="005933F7" w:rsidRDefault="005933F7" w:rsidP="005933F7">
      <w:pPr>
        <w:pStyle w:val="Corpotesto"/>
        <w:ind w:left="1012" w:right="125"/>
        <w:jc w:val="both"/>
        <w:rPr>
          <w:rFonts w:ascii="Garamond" w:hAnsi="Garamond"/>
        </w:rPr>
      </w:pPr>
    </w:p>
    <w:p w14:paraId="63F3CB30" w14:textId="77777777" w:rsidR="002C70F1" w:rsidRPr="005933F7" w:rsidRDefault="0089351B" w:rsidP="005933F7">
      <w:pPr>
        <w:pStyle w:val="Corpotesto"/>
        <w:ind w:left="1012" w:right="125"/>
        <w:jc w:val="center"/>
        <w:rPr>
          <w:rFonts w:ascii="Garamond" w:hAnsi="Garamond"/>
          <w:b/>
        </w:rPr>
      </w:pPr>
      <w:r w:rsidRPr="005933F7">
        <w:rPr>
          <w:rFonts w:ascii="Garamond" w:hAnsi="Garamond"/>
          <w:b/>
        </w:rPr>
        <w:t>RENDE NOTO</w:t>
      </w:r>
    </w:p>
    <w:p w14:paraId="1AC6E374" w14:textId="77777777" w:rsidR="002C70F1" w:rsidRPr="005933F7" w:rsidRDefault="002C70F1" w:rsidP="005933F7">
      <w:pPr>
        <w:pStyle w:val="Corpotesto"/>
        <w:ind w:left="1012" w:right="125"/>
        <w:jc w:val="both"/>
        <w:rPr>
          <w:rFonts w:ascii="Garamond" w:hAnsi="Garamond"/>
        </w:rPr>
      </w:pPr>
    </w:p>
    <w:p w14:paraId="5B10AC03" w14:textId="00C05E00" w:rsidR="00BB5A94" w:rsidRDefault="0089351B" w:rsidP="005933F7">
      <w:pPr>
        <w:pStyle w:val="Corpotesto"/>
        <w:ind w:left="1012" w:right="125"/>
        <w:jc w:val="both"/>
        <w:rPr>
          <w:rFonts w:ascii="Garamond" w:hAnsi="Garamond"/>
        </w:rPr>
      </w:pPr>
      <w:r w:rsidRPr="005933F7">
        <w:rPr>
          <w:rFonts w:ascii="Garamond" w:hAnsi="Garamond"/>
        </w:rPr>
        <w:t xml:space="preserve">che, con il presente avviso, si intende reperire la disponibilità di esercizi commerciali presenti nel Comune di </w:t>
      </w:r>
      <w:r w:rsidR="00F368F7">
        <w:rPr>
          <w:rFonts w:ascii="Garamond" w:hAnsi="Garamond"/>
        </w:rPr>
        <w:t>Capitignano</w:t>
      </w:r>
      <w:r w:rsidRPr="005933F7">
        <w:rPr>
          <w:rFonts w:ascii="Garamond" w:hAnsi="Garamond"/>
        </w:rPr>
        <w:t>, interessati</w:t>
      </w:r>
      <w:r w:rsidR="00BB5A94">
        <w:rPr>
          <w:rFonts w:ascii="Garamond" w:hAnsi="Garamond"/>
        </w:rPr>
        <w:t>:</w:t>
      </w:r>
    </w:p>
    <w:p w14:paraId="29A3C4E2" w14:textId="77777777" w:rsidR="00BB5A94" w:rsidRDefault="0089351B" w:rsidP="00BB5A94">
      <w:pPr>
        <w:pStyle w:val="Corpotesto"/>
        <w:numPr>
          <w:ilvl w:val="0"/>
          <w:numId w:val="2"/>
        </w:numPr>
        <w:ind w:right="125"/>
        <w:jc w:val="both"/>
        <w:rPr>
          <w:rFonts w:ascii="Garamond" w:hAnsi="Garamond"/>
        </w:rPr>
      </w:pPr>
      <w:r w:rsidRPr="005933F7">
        <w:rPr>
          <w:rFonts w:ascii="Garamond" w:hAnsi="Garamond"/>
        </w:rPr>
        <w:t>alla fornitura di prodotti alimentari e generi di prima necessità (es. farmaci non mutuabili, alimentari e prodotti per l’igiene primissima infanzia, disinfettanti, detersivi…)</w:t>
      </w:r>
      <w:r w:rsidR="00BB5A94">
        <w:rPr>
          <w:rFonts w:ascii="Garamond" w:hAnsi="Garamond"/>
        </w:rPr>
        <w:t>;</w:t>
      </w:r>
    </w:p>
    <w:p w14:paraId="0AC4EB1F" w14:textId="55B2BB18" w:rsidR="00BB5A94" w:rsidRPr="00631B9C" w:rsidRDefault="00BB5A94" w:rsidP="00BB5A94">
      <w:pPr>
        <w:pStyle w:val="Corpotesto"/>
        <w:numPr>
          <w:ilvl w:val="0"/>
          <w:numId w:val="2"/>
        </w:numPr>
        <w:ind w:right="1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all’erogazione dei servizi di pagamento </w:t>
      </w:r>
      <w:r w:rsidRPr="00631B9C">
        <w:rPr>
          <w:rFonts w:ascii="Garamond" w:hAnsi="Garamond"/>
        </w:rPr>
        <w:t>di utenze domestiche;</w:t>
      </w:r>
    </w:p>
    <w:p w14:paraId="3F7CAFA5" w14:textId="77777777" w:rsidR="00BB5A94" w:rsidRDefault="00BB5A94" w:rsidP="005933F7">
      <w:pPr>
        <w:pStyle w:val="Corpotesto"/>
        <w:ind w:left="1012" w:right="125"/>
        <w:jc w:val="both"/>
        <w:rPr>
          <w:rFonts w:ascii="Garamond" w:hAnsi="Garamond"/>
        </w:rPr>
      </w:pPr>
    </w:p>
    <w:p w14:paraId="2D6B2D4D" w14:textId="37C42456" w:rsidR="002C70F1" w:rsidRPr="005933F7" w:rsidRDefault="0089351B" w:rsidP="005933F7">
      <w:pPr>
        <w:pStyle w:val="Corpotesto"/>
        <w:ind w:left="1012" w:right="125"/>
        <w:jc w:val="both"/>
        <w:rPr>
          <w:rFonts w:ascii="Garamond" w:hAnsi="Garamond"/>
        </w:rPr>
      </w:pPr>
      <w:r w:rsidRPr="005933F7">
        <w:rPr>
          <w:rFonts w:ascii="Garamond" w:hAnsi="Garamond"/>
        </w:rPr>
        <w:t xml:space="preserve"> a favore di soggetti colpiti dalla situazione economica determinatasi per effetto dell’emergenza COVID</w:t>
      </w:r>
      <w:r w:rsidR="001C25C3">
        <w:rPr>
          <w:rFonts w:ascii="Garamond" w:hAnsi="Garamond"/>
        </w:rPr>
        <w:t>-</w:t>
      </w:r>
      <w:r w:rsidRPr="005933F7">
        <w:rPr>
          <w:rFonts w:ascii="Garamond" w:hAnsi="Garamond"/>
        </w:rPr>
        <w:t>19 e che saranno individuati come beneficiari secondo quanto previsto dall’Avviso alla cittadinanza</w:t>
      </w:r>
      <w:r w:rsidR="00E46751">
        <w:rPr>
          <w:rFonts w:ascii="Garamond" w:hAnsi="Garamond"/>
        </w:rPr>
        <w:t xml:space="preserve"> (Allegato A alla </w:t>
      </w:r>
      <w:r w:rsidR="00DB7BE9">
        <w:rPr>
          <w:rFonts w:ascii="Garamond" w:hAnsi="Garamond"/>
        </w:rPr>
        <w:t>D.G.C</w:t>
      </w:r>
      <w:r w:rsidR="00DB7BE9" w:rsidRPr="00631B9C">
        <w:rPr>
          <w:rFonts w:ascii="Garamond" w:hAnsi="Garamond"/>
        </w:rPr>
        <w:t xml:space="preserve">. </w:t>
      </w:r>
      <w:r w:rsidR="0094719E" w:rsidRPr="00616CC8">
        <w:rPr>
          <w:rFonts w:ascii="Garamond" w:hAnsi="Garamond"/>
        </w:rPr>
        <w:t xml:space="preserve">n. </w:t>
      </w:r>
      <w:r w:rsidR="0094719E">
        <w:rPr>
          <w:rFonts w:ascii="Garamond" w:hAnsi="Garamond"/>
        </w:rPr>
        <w:t>60</w:t>
      </w:r>
      <w:r w:rsidR="0094719E" w:rsidRPr="00616CC8">
        <w:rPr>
          <w:rFonts w:ascii="Garamond" w:hAnsi="Garamond"/>
        </w:rPr>
        <w:t xml:space="preserve"> del </w:t>
      </w:r>
      <w:r w:rsidR="0094719E">
        <w:rPr>
          <w:rFonts w:ascii="Garamond" w:hAnsi="Garamond"/>
        </w:rPr>
        <w:t>15/07/2021</w:t>
      </w:r>
      <w:r w:rsidR="00E46751" w:rsidRPr="00631B9C">
        <w:rPr>
          <w:rFonts w:ascii="Garamond" w:hAnsi="Garamond"/>
        </w:rPr>
        <w:t>)</w:t>
      </w:r>
      <w:r w:rsidRPr="00631B9C">
        <w:rPr>
          <w:rFonts w:ascii="Garamond" w:hAnsi="Garamond"/>
        </w:rPr>
        <w:t>.</w:t>
      </w:r>
    </w:p>
    <w:p w14:paraId="03B5AD15" w14:textId="77777777" w:rsidR="002C70F1" w:rsidRPr="005933F7" w:rsidRDefault="002C70F1" w:rsidP="005933F7">
      <w:pPr>
        <w:pStyle w:val="Corpotesto"/>
        <w:ind w:left="1012" w:right="125"/>
        <w:jc w:val="both"/>
        <w:rPr>
          <w:rFonts w:ascii="Garamond" w:hAnsi="Garamond"/>
        </w:rPr>
      </w:pPr>
    </w:p>
    <w:p w14:paraId="6BBDA464" w14:textId="7DF13CAB" w:rsidR="002C70F1" w:rsidRDefault="0089351B" w:rsidP="003135E3">
      <w:pPr>
        <w:pStyle w:val="Corpotesto"/>
        <w:ind w:left="1012" w:right="125"/>
        <w:jc w:val="both"/>
        <w:rPr>
          <w:rFonts w:ascii="Garamond" w:hAnsi="Garamond"/>
        </w:rPr>
      </w:pPr>
      <w:r w:rsidRPr="005933F7">
        <w:rPr>
          <w:rFonts w:ascii="Garamond" w:hAnsi="Garamond"/>
        </w:rPr>
        <w:t xml:space="preserve">Tutti gli operanti economici con propri punti vendita nel Comune di </w:t>
      </w:r>
      <w:r w:rsidR="00F368F7">
        <w:rPr>
          <w:rFonts w:ascii="Garamond" w:hAnsi="Garamond"/>
        </w:rPr>
        <w:t>Capitignano</w:t>
      </w:r>
      <w:r w:rsidRPr="005933F7">
        <w:rPr>
          <w:rFonts w:ascii="Garamond" w:hAnsi="Garamond"/>
        </w:rPr>
        <w:t xml:space="preserve"> abilitati per attività idonee potranno presentare apposita istanza usando il </w:t>
      </w:r>
      <w:r w:rsidR="001C25C3">
        <w:rPr>
          <w:rFonts w:ascii="Garamond" w:hAnsi="Garamond"/>
        </w:rPr>
        <w:t>M</w:t>
      </w:r>
      <w:r w:rsidRPr="005933F7">
        <w:rPr>
          <w:rFonts w:ascii="Garamond" w:hAnsi="Garamond"/>
        </w:rPr>
        <w:t>odello di domanda</w:t>
      </w:r>
      <w:r w:rsidR="001C25C3">
        <w:rPr>
          <w:rFonts w:ascii="Garamond" w:hAnsi="Garamond"/>
        </w:rPr>
        <w:t xml:space="preserve"> (</w:t>
      </w:r>
      <w:r w:rsidR="001C25C3" w:rsidRPr="001C25C3">
        <w:rPr>
          <w:rFonts w:ascii="Garamond" w:hAnsi="Garamond"/>
          <w:b/>
        </w:rPr>
        <w:t>A</w:t>
      </w:r>
      <w:r w:rsidRPr="001C25C3">
        <w:rPr>
          <w:rFonts w:ascii="Garamond" w:hAnsi="Garamond"/>
          <w:b/>
        </w:rPr>
        <w:t>llegato D</w:t>
      </w:r>
      <w:r w:rsidRPr="005933F7">
        <w:rPr>
          <w:rFonts w:ascii="Garamond" w:hAnsi="Garamond"/>
        </w:rPr>
        <w:t>)</w:t>
      </w:r>
      <w:r w:rsidR="001C25C3">
        <w:rPr>
          <w:rFonts w:ascii="Garamond" w:hAnsi="Garamond"/>
        </w:rPr>
        <w:t xml:space="preserve"> </w:t>
      </w:r>
      <w:r w:rsidRPr="005933F7">
        <w:rPr>
          <w:rFonts w:ascii="Garamond" w:hAnsi="Garamond"/>
        </w:rPr>
        <w:t>del presente avviso, firmato dal proprio legale rappresentante.</w:t>
      </w:r>
      <w:r w:rsidR="00961237">
        <w:rPr>
          <w:rFonts w:ascii="Garamond" w:hAnsi="Garamond"/>
        </w:rPr>
        <w:t xml:space="preserve"> </w:t>
      </w:r>
      <w:r w:rsidRPr="001C25C3">
        <w:rPr>
          <w:rFonts w:ascii="Garamond" w:hAnsi="Garamond"/>
        </w:rPr>
        <w:t xml:space="preserve">La domanda dovrà pervenire all’Ufficio Protocollo di questo Ente a mezzo mail </w:t>
      </w:r>
      <w:r w:rsidR="001C25C3">
        <w:rPr>
          <w:rFonts w:ascii="Garamond" w:hAnsi="Garamond"/>
        </w:rPr>
        <w:t xml:space="preserve">all’indirizzo </w:t>
      </w:r>
      <w:hyperlink r:id="rId8" w:history="1">
        <w:r w:rsidR="001C25C3" w:rsidRPr="00A36600">
          <w:rPr>
            <w:rStyle w:val="Collegamentoipertestuale"/>
            <w:rFonts w:ascii="Garamond" w:hAnsi="Garamond"/>
          </w:rPr>
          <w:t>protocollo@comune.</w:t>
        </w:r>
        <w:r w:rsidR="00F368F7">
          <w:rPr>
            <w:rStyle w:val="Collegamentoipertestuale"/>
            <w:rFonts w:ascii="Garamond" w:hAnsi="Garamond"/>
          </w:rPr>
          <w:t>Capitignano</w:t>
        </w:r>
        <w:r w:rsidR="001C25C3" w:rsidRPr="00A36600">
          <w:rPr>
            <w:rStyle w:val="Collegamentoipertestuale"/>
            <w:rFonts w:ascii="Garamond" w:hAnsi="Garamond"/>
          </w:rPr>
          <w:t>.aq.it</w:t>
        </w:r>
      </w:hyperlink>
      <w:r w:rsidR="006F6191">
        <w:rPr>
          <w:rStyle w:val="Collegamentoipertestuale"/>
          <w:rFonts w:ascii="Garamond" w:hAnsi="Garamond"/>
        </w:rPr>
        <w:t xml:space="preserve"> </w:t>
      </w:r>
      <w:r w:rsidR="006F6191">
        <w:rPr>
          <w:rStyle w:val="Collegamentoipertestuale"/>
          <w:rFonts w:ascii="Garamond" w:hAnsi="Garamond"/>
          <w:u w:val="none"/>
        </w:rPr>
        <w:t xml:space="preserve"> </w:t>
      </w:r>
      <w:r w:rsidR="006F6191" w:rsidRPr="006F6191">
        <w:rPr>
          <w:rStyle w:val="Collegamentoipertestuale"/>
          <w:rFonts w:ascii="Garamond" w:hAnsi="Garamond"/>
          <w:color w:val="auto"/>
          <w:u w:val="none"/>
        </w:rPr>
        <w:t>entro le ore 14.00 del 06/08/2021</w:t>
      </w:r>
      <w:r w:rsidR="001C25C3">
        <w:rPr>
          <w:rFonts w:ascii="Garamond" w:hAnsi="Garamond"/>
        </w:rPr>
        <w:t>.</w:t>
      </w:r>
    </w:p>
    <w:p w14:paraId="65587F25" w14:textId="77777777" w:rsidR="00961237" w:rsidRPr="001C25C3" w:rsidRDefault="00961237" w:rsidP="003135E3">
      <w:pPr>
        <w:pStyle w:val="Corpotesto"/>
        <w:ind w:left="1012" w:right="125"/>
        <w:jc w:val="both"/>
        <w:rPr>
          <w:rFonts w:ascii="Garamond" w:hAnsi="Garamond"/>
        </w:rPr>
      </w:pPr>
    </w:p>
    <w:p w14:paraId="0F12A129" w14:textId="44C076B0" w:rsidR="002C70F1" w:rsidRPr="001C25C3" w:rsidRDefault="0089351B" w:rsidP="001C25C3">
      <w:pPr>
        <w:pStyle w:val="Corpotesto"/>
        <w:ind w:left="1012" w:right="123"/>
        <w:jc w:val="both"/>
        <w:rPr>
          <w:rFonts w:ascii="Garamond" w:hAnsi="Garamond"/>
        </w:rPr>
      </w:pPr>
      <w:r w:rsidRPr="001C25C3">
        <w:rPr>
          <w:rFonts w:ascii="Garamond" w:hAnsi="Garamond"/>
        </w:rPr>
        <w:t xml:space="preserve">Il buono spesa è il titolo di legittimazione del suo possessore all’acquisto di generi alimentari e beni   di   prima   necessità   </w:t>
      </w:r>
      <w:r w:rsidR="00AE627E">
        <w:rPr>
          <w:rFonts w:ascii="Garamond" w:hAnsi="Garamond"/>
        </w:rPr>
        <w:t xml:space="preserve">ovvero al pagamento </w:t>
      </w:r>
      <w:r w:rsidR="00AE627E" w:rsidRPr="00631B9C">
        <w:rPr>
          <w:rFonts w:ascii="Garamond" w:hAnsi="Garamond"/>
        </w:rPr>
        <w:t xml:space="preserve">di utenze domestiche </w:t>
      </w:r>
      <w:r w:rsidRPr="001C25C3">
        <w:rPr>
          <w:rFonts w:ascii="Garamond" w:hAnsi="Garamond"/>
        </w:rPr>
        <w:t>per   un   valore   massimo   pari   al   suo   controvalore   in   denaro</w:t>
      </w:r>
      <w:r w:rsidR="002E0AB1">
        <w:rPr>
          <w:rFonts w:ascii="Garamond" w:hAnsi="Garamond"/>
        </w:rPr>
        <w:t xml:space="preserve"> e sarà </w:t>
      </w:r>
      <w:r w:rsidRPr="001C25C3">
        <w:rPr>
          <w:rFonts w:ascii="Garamond" w:hAnsi="Garamond"/>
        </w:rPr>
        <w:t>erogat</w:t>
      </w:r>
      <w:r w:rsidR="002E0AB1">
        <w:rPr>
          <w:rFonts w:ascii="Garamond" w:hAnsi="Garamond"/>
        </w:rPr>
        <w:t>o</w:t>
      </w:r>
      <w:r w:rsidRPr="001C25C3">
        <w:rPr>
          <w:rFonts w:ascii="Garamond" w:hAnsi="Garamond"/>
        </w:rPr>
        <w:t xml:space="preserve"> in modalità elettronica, usufruibile mediante tessera sanitaria.</w:t>
      </w:r>
    </w:p>
    <w:p w14:paraId="58BD58E4" w14:textId="77777777" w:rsidR="002C70F1" w:rsidRPr="002E0AB1" w:rsidRDefault="0089351B" w:rsidP="001C25C3">
      <w:pPr>
        <w:pStyle w:val="Corpotesto"/>
        <w:ind w:left="1012" w:right="123"/>
        <w:jc w:val="both"/>
        <w:rPr>
          <w:rFonts w:ascii="Garamond" w:hAnsi="Garamond"/>
        </w:rPr>
      </w:pPr>
      <w:r w:rsidRPr="001C25C3">
        <w:rPr>
          <w:rFonts w:ascii="Garamond" w:hAnsi="Garamond"/>
        </w:rPr>
        <w:t xml:space="preserve">Gli esercenti aderenti all’iniziativa, si impegneranno a sottoscrivere apposita convenzione con il gestore </w:t>
      </w:r>
      <w:r w:rsidRPr="00631B9C">
        <w:rPr>
          <w:rFonts w:ascii="Garamond" w:hAnsi="Garamond"/>
        </w:rPr>
        <w:t>“UP DAY” che</w:t>
      </w:r>
      <w:r w:rsidRPr="001C25C3">
        <w:rPr>
          <w:rFonts w:ascii="Garamond" w:hAnsi="Garamond"/>
        </w:rPr>
        <w:t xml:space="preserve"> provvederà ad installare gratuitamente presso l’esercizio, l’apposita</w:t>
      </w:r>
      <w:r w:rsidRPr="002E0AB1">
        <w:rPr>
          <w:rFonts w:ascii="Garamond" w:hAnsi="Garamond"/>
        </w:rPr>
        <w:t xml:space="preserve"> strumentazione per</w:t>
      </w:r>
      <w:r>
        <w:rPr>
          <w:spacing w:val="1"/>
        </w:rPr>
        <w:t xml:space="preserve"> </w:t>
      </w:r>
      <w:r w:rsidRPr="002E0AB1">
        <w:rPr>
          <w:rFonts w:ascii="Garamond" w:hAnsi="Garamond"/>
        </w:rPr>
        <w:t>consentire l’utilizzo del buono.</w:t>
      </w:r>
    </w:p>
    <w:p w14:paraId="7308091A" w14:textId="6848E499" w:rsidR="002C70F1" w:rsidRPr="0060227D" w:rsidRDefault="0089351B" w:rsidP="0060227D">
      <w:pPr>
        <w:pStyle w:val="Corpotesto"/>
        <w:ind w:left="1012"/>
        <w:jc w:val="both"/>
        <w:rPr>
          <w:rFonts w:ascii="Garamond" w:hAnsi="Garamond"/>
        </w:rPr>
      </w:pPr>
      <w:r w:rsidRPr="002E0AB1">
        <w:rPr>
          <w:rFonts w:ascii="Garamond" w:hAnsi="Garamond"/>
        </w:rPr>
        <w:lastRenderedPageBreak/>
        <w:t xml:space="preserve">Sulle transazioni verrà applicata una </w:t>
      </w:r>
      <w:r w:rsidRPr="00631B9C">
        <w:rPr>
          <w:rFonts w:ascii="Garamond" w:hAnsi="Garamond"/>
        </w:rPr>
        <w:t xml:space="preserve">commissione non superiore al </w:t>
      </w:r>
      <w:r w:rsidR="006F6191">
        <w:rPr>
          <w:rFonts w:ascii="Garamond" w:hAnsi="Garamond"/>
        </w:rPr>
        <w:t>3</w:t>
      </w:r>
      <w:r w:rsidRPr="00631B9C">
        <w:rPr>
          <w:rFonts w:ascii="Garamond" w:hAnsi="Garamond"/>
        </w:rPr>
        <w:t>%</w:t>
      </w:r>
      <w:r w:rsidR="0060227D" w:rsidRPr="00631B9C">
        <w:rPr>
          <w:rFonts w:ascii="Garamond" w:hAnsi="Garamond"/>
        </w:rPr>
        <w:t xml:space="preserve">. </w:t>
      </w:r>
      <w:r w:rsidRPr="00631B9C">
        <w:rPr>
          <w:rFonts w:ascii="Garamond" w:hAnsi="Garamond"/>
        </w:rPr>
        <w:t>L’esercente</w:t>
      </w:r>
      <w:r w:rsidRPr="0060227D">
        <w:rPr>
          <w:rFonts w:ascii="Garamond" w:hAnsi="Garamond"/>
        </w:rPr>
        <w:t xml:space="preserve"> provvederà</w:t>
      </w:r>
      <w:r w:rsidR="0060227D">
        <w:rPr>
          <w:rFonts w:ascii="Garamond" w:hAnsi="Garamond"/>
        </w:rPr>
        <w:t>,</w:t>
      </w:r>
      <w:r w:rsidRPr="0060227D">
        <w:rPr>
          <w:rFonts w:ascii="Garamond" w:hAnsi="Garamond"/>
        </w:rPr>
        <w:t xml:space="preserve"> con cadenza anche settimanale, all’emissione di apposita nota di debito nei confronti del gestore “</w:t>
      </w:r>
      <w:r w:rsidR="008B4AC6" w:rsidRPr="00631B9C">
        <w:rPr>
          <w:rFonts w:ascii="Garamond" w:hAnsi="Garamond"/>
        </w:rPr>
        <w:t>UP DAY</w:t>
      </w:r>
      <w:r w:rsidRPr="00631B9C">
        <w:rPr>
          <w:rFonts w:ascii="Garamond" w:hAnsi="Garamond"/>
        </w:rPr>
        <w:t>”.</w:t>
      </w:r>
    </w:p>
    <w:p w14:paraId="16522854" w14:textId="77777777" w:rsidR="002C70F1" w:rsidRDefault="002C70F1">
      <w:pPr>
        <w:pStyle w:val="Corpotesto"/>
        <w:spacing w:before="8"/>
        <w:rPr>
          <w:sz w:val="23"/>
        </w:rPr>
      </w:pPr>
    </w:p>
    <w:p w14:paraId="68E1D7FC" w14:textId="77777777" w:rsidR="002C70F1" w:rsidRPr="0060227D" w:rsidRDefault="0060227D" w:rsidP="0060227D">
      <w:pPr>
        <w:pStyle w:val="Corpotesto"/>
        <w:ind w:left="1012"/>
        <w:jc w:val="both"/>
        <w:rPr>
          <w:rFonts w:ascii="Garamond" w:hAnsi="Garamond"/>
        </w:rPr>
      </w:pPr>
      <w:r w:rsidRPr="00175635">
        <w:rPr>
          <w:rFonts w:ascii="Garamond" w:hAnsi="Garamond"/>
        </w:rPr>
        <w:t xml:space="preserve">I </w:t>
      </w:r>
      <w:r>
        <w:rPr>
          <w:rFonts w:ascii="Garamond" w:hAnsi="Garamond"/>
        </w:rPr>
        <w:t>“</w:t>
      </w:r>
      <w:r w:rsidRPr="00175635">
        <w:rPr>
          <w:rFonts w:ascii="Garamond" w:hAnsi="Garamond"/>
        </w:rPr>
        <w:t>Buoni Spesa</w:t>
      </w:r>
      <w:r>
        <w:rPr>
          <w:rFonts w:ascii="Garamond" w:hAnsi="Garamond"/>
        </w:rPr>
        <w:t>”</w:t>
      </w:r>
      <w:r w:rsidRPr="00175635">
        <w:rPr>
          <w:rFonts w:ascii="Garamond" w:hAnsi="Garamond"/>
        </w:rPr>
        <w:t xml:space="preserve"> non risultano in nessun caso cedibili a terzi, né monetizzabili in alcun modo</w:t>
      </w:r>
      <w:r w:rsidR="0089351B" w:rsidRPr="0060227D">
        <w:rPr>
          <w:rFonts w:ascii="Garamond" w:hAnsi="Garamond"/>
        </w:rPr>
        <w:t>. L’utilizzo di tali buoni spesa comporta l’obbligo per il fruitore di regolare in contanti l’eventuale differenza in eccesso tra il valore nominale del buono ed il prezzo dei beni acquistati</w:t>
      </w:r>
      <w:r w:rsidR="00AA4AF6">
        <w:rPr>
          <w:rFonts w:ascii="Garamond" w:hAnsi="Garamond"/>
        </w:rPr>
        <w:t xml:space="preserve"> e dei pagamenti effettuati</w:t>
      </w:r>
      <w:r w:rsidR="0089351B" w:rsidRPr="0060227D">
        <w:rPr>
          <w:rFonts w:ascii="Garamond" w:hAnsi="Garamond"/>
        </w:rPr>
        <w:t>.</w:t>
      </w:r>
    </w:p>
    <w:p w14:paraId="3B27C49A" w14:textId="77777777" w:rsidR="002C70F1" w:rsidRDefault="002C70F1">
      <w:pPr>
        <w:pStyle w:val="Corpotesto"/>
        <w:spacing w:before="11"/>
        <w:rPr>
          <w:sz w:val="23"/>
        </w:rPr>
      </w:pPr>
    </w:p>
    <w:p w14:paraId="7FAE0A8E" w14:textId="77777777" w:rsidR="002C70F1" w:rsidRPr="0060227D" w:rsidRDefault="0089351B" w:rsidP="0060227D">
      <w:pPr>
        <w:pStyle w:val="Corpotesto"/>
        <w:ind w:left="1012"/>
        <w:jc w:val="both"/>
        <w:rPr>
          <w:rFonts w:ascii="Garamond" w:hAnsi="Garamond"/>
        </w:rPr>
      </w:pPr>
      <w:r w:rsidRPr="0060227D">
        <w:rPr>
          <w:rFonts w:ascii="Garamond" w:hAnsi="Garamond"/>
        </w:rPr>
        <w:t>Il presente elenco sarà utilizzato anche per la procedura di spesa di altre somme eventualmente trasferite o acquisite tramite donazioni ovvero attivate per la medesima finalità di sostegno alimentare utilizzando fondi comunali.</w:t>
      </w:r>
    </w:p>
    <w:p w14:paraId="52D7D5C8" w14:textId="77777777" w:rsidR="002C70F1" w:rsidRDefault="002C70F1">
      <w:pPr>
        <w:pStyle w:val="Corpotesto"/>
      </w:pPr>
    </w:p>
    <w:p w14:paraId="3D313E96" w14:textId="77777777" w:rsidR="002C70F1" w:rsidRPr="00AA4AF6" w:rsidRDefault="0089351B" w:rsidP="00AA4AF6">
      <w:pPr>
        <w:pStyle w:val="Corpotesto"/>
        <w:ind w:left="1012"/>
        <w:jc w:val="both"/>
        <w:rPr>
          <w:rFonts w:ascii="Garamond" w:hAnsi="Garamond"/>
        </w:rPr>
      </w:pPr>
      <w:r w:rsidRPr="00AA4AF6">
        <w:rPr>
          <w:rFonts w:ascii="Garamond" w:hAnsi="Garamond"/>
        </w:rPr>
        <w:t>Il presente avviso sarà pubblicato unitamente al modello di domanda secondo le seguenti modalità:</w:t>
      </w:r>
    </w:p>
    <w:p w14:paraId="253ACDAC" w14:textId="70E39CEF" w:rsidR="002C70F1" w:rsidRPr="00AA4AF6" w:rsidRDefault="0089351B" w:rsidP="00AA4AF6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r w:rsidRPr="00AA4AF6">
        <w:rPr>
          <w:rFonts w:ascii="Garamond" w:hAnsi="Garamond"/>
        </w:rPr>
        <w:t xml:space="preserve">all’Albo Pretorio del Comune di </w:t>
      </w:r>
      <w:r w:rsidR="00F368F7">
        <w:rPr>
          <w:rFonts w:ascii="Garamond" w:hAnsi="Garamond"/>
        </w:rPr>
        <w:t>Capitignano</w:t>
      </w:r>
      <w:r w:rsidRPr="00AA4AF6">
        <w:rPr>
          <w:rFonts w:ascii="Garamond" w:hAnsi="Garamond"/>
        </w:rPr>
        <w:t>;</w:t>
      </w:r>
    </w:p>
    <w:p w14:paraId="5BF0F668" w14:textId="65E32372" w:rsidR="002C70F1" w:rsidRPr="00AA4AF6" w:rsidRDefault="0089351B" w:rsidP="00AA4AF6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r w:rsidRPr="00AA4AF6">
        <w:rPr>
          <w:rFonts w:ascii="Garamond" w:hAnsi="Garamond"/>
        </w:rPr>
        <w:t xml:space="preserve">nella home page del sito istituzionale del Comune di </w:t>
      </w:r>
      <w:r w:rsidR="00F368F7">
        <w:rPr>
          <w:rFonts w:ascii="Garamond" w:hAnsi="Garamond"/>
        </w:rPr>
        <w:t>Capitignano</w:t>
      </w:r>
      <w:r w:rsidRPr="00AA4AF6">
        <w:rPr>
          <w:rFonts w:ascii="Garamond" w:hAnsi="Garamond"/>
        </w:rPr>
        <w:t xml:space="preserve">, </w:t>
      </w:r>
      <w:hyperlink r:id="rId9">
        <w:r w:rsidRPr="00AA4AF6">
          <w:rPr>
            <w:rFonts w:ascii="Garamond" w:hAnsi="Garamond"/>
          </w:rPr>
          <w:t>www.comune.</w:t>
        </w:r>
        <w:r w:rsidR="00F368F7">
          <w:rPr>
            <w:rFonts w:ascii="Garamond" w:hAnsi="Garamond"/>
          </w:rPr>
          <w:t>Capitignano</w:t>
        </w:r>
        <w:r w:rsidRPr="00AA4AF6">
          <w:rPr>
            <w:rFonts w:ascii="Garamond" w:hAnsi="Garamond"/>
          </w:rPr>
          <w:t>.aq.it</w:t>
        </w:r>
      </w:hyperlink>
      <w:r w:rsidRPr="00AA4AF6">
        <w:rPr>
          <w:rFonts w:ascii="Garamond" w:hAnsi="Garamond"/>
        </w:rPr>
        <w:t>.</w:t>
      </w:r>
    </w:p>
    <w:p w14:paraId="4629D317" w14:textId="77777777" w:rsidR="002C70F1" w:rsidRDefault="002C70F1">
      <w:pPr>
        <w:pStyle w:val="Corpotesto"/>
        <w:spacing w:before="1"/>
        <w:rPr>
          <w:sz w:val="19"/>
        </w:rPr>
      </w:pPr>
    </w:p>
    <w:p w14:paraId="4D93F4FE" w14:textId="77777777" w:rsidR="002C70F1" w:rsidRPr="00AA4AF6" w:rsidRDefault="0089351B" w:rsidP="00AA4AF6">
      <w:pPr>
        <w:spacing w:before="59" w:line="243" w:lineRule="exact"/>
        <w:ind w:left="1012"/>
        <w:jc w:val="both"/>
        <w:rPr>
          <w:rFonts w:ascii="Garamond" w:hAnsi="Garamond"/>
          <w:b/>
          <w:sz w:val="20"/>
        </w:rPr>
      </w:pPr>
      <w:r w:rsidRPr="00AA4AF6">
        <w:rPr>
          <w:rFonts w:ascii="Garamond" w:hAnsi="Garamond"/>
          <w:b/>
          <w:sz w:val="20"/>
        </w:rPr>
        <w:t>Informativa</w:t>
      </w:r>
      <w:r w:rsidRPr="00AA4AF6">
        <w:rPr>
          <w:rFonts w:ascii="Garamond" w:hAnsi="Garamond"/>
          <w:b/>
          <w:spacing w:val="-3"/>
          <w:sz w:val="20"/>
        </w:rPr>
        <w:t xml:space="preserve"> </w:t>
      </w:r>
      <w:r w:rsidRPr="00AA4AF6">
        <w:rPr>
          <w:rFonts w:ascii="Garamond" w:hAnsi="Garamond"/>
          <w:b/>
          <w:sz w:val="20"/>
        </w:rPr>
        <w:t>sul</w:t>
      </w:r>
      <w:r w:rsidRPr="00AA4AF6">
        <w:rPr>
          <w:rFonts w:ascii="Garamond" w:hAnsi="Garamond"/>
          <w:b/>
          <w:spacing w:val="-4"/>
          <w:sz w:val="20"/>
        </w:rPr>
        <w:t xml:space="preserve"> </w:t>
      </w:r>
      <w:r w:rsidRPr="00AA4AF6">
        <w:rPr>
          <w:rFonts w:ascii="Garamond" w:hAnsi="Garamond"/>
          <w:b/>
          <w:sz w:val="20"/>
        </w:rPr>
        <w:t>trattamento</w:t>
      </w:r>
      <w:r w:rsidRPr="00AA4AF6">
        <w:rPr>
          <w:rFonts w:ascii="Garamond" w:hAnsi="Garamond"/>
          <w:b/>
          <w:spacing w:val="-3"/>
          <w:sz w:val="20"/>
        </w:rPr>
        <w:t xml:space="preserve"> </w:t>
      </w:r>
      <w:r w:rsidRPr="00AA4AF6">
        <w:rPr>
          <w:rFonts w:ascii="Garamond" w:hAnsi="Garamond"/>
          <w:b/>
          <w:sz w:val="20"/>
        </w:rPr>
        <w:t>dei</w:t>
      </w:r>
      <w:r w:rsidRPr="00AA4AF6">
        <w:rPr>
          <w:rFonts w:ascii="Garamond" w:hAnsi="Garamond"/>
          <w:b/>
          <w:spacing w:val="-4"/>
          <w:sz w:val="20"/>
        </w:rPr>
        <w:t xml:space="preserve"> </w:t>
      </w:r>
      <w:r w:rsidRPr="00AA4AF6">
        <w:rPr>
          <w:rFonts w:ascii="Garamond" w:hAnsi="Garamond"/>
          <w:b/>
          <w:sz w:val="20"/>
        </w:rPr>
        <w:t>dati</w:t>
      </w:r>
      <w:r w:rsidRPr="00AA4AF6">
        <w:rPr>
          <w:rFonts w:ascii="Garamond" w:hAnsi="Garamond"/>
          <w:b/>
          <w:spacing w:val="-3"/>
          <w:sz w:val="20"/>
        </w:rPr>
        <w:t xml:space="preserve"> </w:t>
      </w:r>
      <w:r w:rsidRPr="00AA4AF6">
        <w:rPr>
          <w:rFonts w:ascii="Garamond" w:hAnsi="Garamond"/>
          <w:b/>
          <w:sz w:val="20"/>
        </w:rPr>
        <w:t>personali</w:t>
      </w:r>
      <w:r w:rsidRPr="00AA4AF6">
        <w:rPr>
          <w:rFonts w:ascii="Garamond" w:hAnsi="Garamond"/>
          <w:b/>
          <w:spacing w:val="-4"/>
          <w:sz w:val="20"/>
        </w:rPr>
        <w:t xml:space="preserve"> </w:t>
      </w:r>
      <w:r w:rsidRPr="00AA4AF6">
        <w:rPr>
          <w:rFonts w:ascii="Garamond" w:hAnsi="Garamond"/>
          <w:b/>
          <w:sz w:val="20"/>
        </w:rPr>
        <w:t>REG</w:t>
      </w:r>
      <w:r w:rsidR="00E026B6">
        <w:rPr>
          <w:rFonts w:ascii="Garamond" w:hAnsi="Garamond"/>
          <w:b/>
          <w:sz w:val="20"/>
        </w:rPr>
        <w:t>OLAMENTO</w:t>
      </w:r>
      <w:r w:rsidRPr="00AA4AF6">
        <w:rPr>
          <w:rFonts w:ascii="Garamond" w:hAnsi="Garamond"/>
          <w:b/>
          <w:spacing w:val="-3"/>
          <w:sz w:val="20"/>
        </w:rPr>
        <w:t xml:space="preserve"> </w:t>
      </w:r>
      <w:r w:rsidRPr="00AA4AF6">
        <w:rPr>
          <w:rFonts w:ascii="Garamond" w:hAnsi="Garamond"/>
          <w:b/>
          <w:sz w:val="20"/>
        </w:rPr>
        <w:t>UE</w:t>
      </w:r>
      <w:r w:rsidRPr="00AA4AF6">
        <w:rPr>
          <w:rFonts w:ascii="Garamond" w:hAnsi="Garamond"/>
          <w:b/>
          <w:spacing w:val="-4"/>
          <w:sz w:val="20"/>
        </w:rPr>
        <w:t xml:space="preserve"> </w:t>
      </w:r>
      <w:r w:rsidRPr="00AA4AF6">
        <w:rPr>
          <w:rFonts w:ascii="Garamond" w:hAnsi="Garamond"/>
          <w:b/>
          <w:sz w:val="20"/>
        </w:rPr>
        <w:t>N°</w:t>
      </w:r>
      <w:r w:rsidRPr="00AA4AF6">
        <w:rPr>
          <w:rFonts w:ascii="Garamond" w:hAnsi="Garamond"/>
          <w:b/>
          <w:spacing w:val="-1"/>
          <w:sz w:val="20"/>
        </w:rPr>
        <w:t xml:space="preserve"> </w:t>
      </w:r>
      <w:r w:rsidRPr="00AA4AF6">
        <w:rPr>
          <w:rFonts w:ascii="Garamond" w:hAnsi="Garamond"/>
          <w:b/>
          <w:sz w:val="20"/>
        </w:rPr>
        <w:t>679/2016</w:t>
      </w:r>
      <w:r w:rsidRPr="00AA4AF6">
        <w:rPr>
          <w:rFonts w:ascii="Garamond" w:hAnsi="Garamond"/>
          <w:b/>
          <w:spacing w:val="3"/>
          <w:sz w:val="20"/>
        </w:rPr>
        <w:t xml:space="preserve"> </w:t>
      </w:r>
      <w:r w:rsidRPr="00AA4AF6">
        <w:rPr>
          <w:rFonts w:ascii="Garamond" w:hAnsi="Garamond"/>
          <w:b/>
          <w:sz w:val="20"/>
        </w:rPr>
        <w:t>e</w:t>
      </w:r>
      <w:r w:rsidRPr="00AA4AF6">
        <w:rPr>
          <w:rFonts w:ascii="Garamond" w:hAnsi="Garamond"/>
          <w:b/>
          <w:spacing w:val="-2"/>
          <w:sz w:val="20"/>
        </w:rPr>
        <w:t xml:space="preserve"> </w:t>
      </w:r>
      <w:proofErr w:type="spellStart"/>
      <w:r w:rsidRPr="00AA4AF6">
        <w:rPr>
          <w:rFonts w:ascii="Garamond" w:hAnsi="Garamond"/>
          <w:b/>
          <w:sz w:val="20"/>
        </w:rPr>
        <w:t>s.m.i.</w:t>
      </w:r>
      <w:proofErr w:type="spellEnd"/>
    </w:p>
    <w:p w14:paraId="58D11C59" w14:textId="77777777" w:rsidR="00631B9C" w:rsidRPr="00631B9C" w:rsidRDefault="00631B9C" w:rsidP="00631B9C">
      <w:pPr>
        <w:spacing w:before="59" w:line="243" w:lineRule="exact"/>
        <w:ind w:left="1012"/>
        <w:jc w:val="both"/>
        <w:rPr>
          <w:rFonts w:ascii="Garamond" w:hAnsi="Garamond"/>
          <w:bCs/>
          <w:sz w:val="20"/>
        </w:rPr>
      </w:pPr>
      <w:r w:rsidRPr="00631B9C">
        <w:rPr>
          <w:rFonts w:ascii="Garamond" w:hAnsi="Garamond"/>
          <w:bCs/>
          <w:sz w:val="20"/>
        </w:rPr>
        <w:t xml:space="preserve">I dati personali relativi ai richiedenti verranno trattati ai sensi del Regolamento UE 2016/679 (GDPR-General Data </w:t>
      </w:r>
      <w:proofErr w:type="spellStart"/>
      <w:r w:rsidRPr="00631B9C">
        <w:rPr>
          <w:rFonts w:ascii="Garamond" w:hAnsi="Garamond"/>
          <w:bCs/>
          <w:sz w:val="20"/>
        </w:rPr>
        <w:t>Protection</w:t>
      </w:r>
      <w:proofErr w:type="spellEnd"/>
      <w:r w:rsidRPr="00631B9C">
        <w:rPr>
          <w:rFonts w:ascii="Garamond" w:hAnsi="Garamond"/>
          <w:bCs/>
          <w:sz w:val="20"/>
        </w:rPr>
        <w:t xml:space="preserve"> </w:t>
      </w:r>
      <w:proofErr w:type="spellStart"/>
      <w:r w:rsidRPr="00631B9C">
        <w:rPr>
          <w:rFonts w:ascii="Garamond" w:hAnsi="Garamond"/>
          <w:bCs/>
          <w:sz w:val="20"/>
        </w:rPr>
        <w:t>Regulation</w:t>
      </w:r>
      <w:proofErr w:type="spellEnd"/>
      <w:r w:rsidRPr="00631B9C">
        <w:rPr>
          <w:rFonts w:ascii="Garamond" w:hAnsi="Garamond"/>
          <w:bCs/>
          <w:sz w:val="20"/>
        </w:rPr>
        <w:t xml:space="preserve">) e </w:t>
      </w:r>
      <w:proofErr w:type="spellStart"/>
      <w:r w:rsidRPr="00631B9C">
        <w:rPr>
          <w:rFonts w:ascii="Garamond" w:hAnsi="Garamond"/>
          <w:bCs/>
          <w:sz w:val="20"/>
        </w:rPr>
        <w:t>s.m.i.</w:t>
      </w:r>
      <w:proofErr w:type="spellEnd"/>
      <w:r w:rsidRPr="00631B9C">
        <w:rPr>
          <w:rFonts w:ascii="Garamond" w:hAnsi="Garamond"/>
          <w:bCs/>
          <w:sz w:val="20"/>
        </w:rPr>
        <w:t xml:space="preserve">, ai soli fini della procedura di cui all’oggetto del presente avviso. </w:t>
      </w:r>
    </w:p>
    <w:p w14:paraId="69395DD1" w14:textId="390FFE90" w:rsidR="00631B9C" w:rsidRPr="00631B9C" w:rsidRDefault="00631B9C" w:rsidP="00631B9C">
      <w:pPr>
        <w:spacing w:before="59" w:line="243" w:lineRule="exact"/>
        <w:ind w:left="1012"/>
        <w:jc w:val="both"/>
        <w:rPr>
          <w:rFonts w:ascii="Garamond" w:hAnsi="Garamond"/>
          <w:bCs/>
          <w:sz w:val="20"/>
        </w:rPr>
      </w:pPr>
      <w:r w:rsidRPr="00631B9C">
        <w:rPr>
          <w:rFonts w:ascii="Garamond" w:hAnsi="Garamond"/>
          <w:bCs/>
          <w:sz w:val="20"/>
        </w:rPr>
        <w:t xml:space="preserve">Il Comune di </w:t>
      </w:r>
      <w:r w:rsidR="00F368F7">
        <w:rPr>
          <w:rFonts w:ascii="Garamond" w:hAnsi="Garamond"/>
          <w:bCs/>
          <w:sz w:val="20"/>
        </w:rPr>
        <w:t>Capitignano</w:t>
      </w:r>
      <w:r w:rsidRPr="00631B9C">
        <w:rPr>
          <w:rFonts w:ascii="Garamond" w:hAnsi="Garamond"/>
          <w:bCs/>
          <w:sz w:val="20"/>
        </w:rPr>
        <w:t>, ai sensi dell’art. 13 del suddetto Regolamento fornisce le seguenti informazioni:</w:t>
      </w:r>
    </w:p>
    <w:p w14:paraId="58D112CF" w14:textId="5BAF50EB" w:rsidR="00631B9C" w:rsidRPr="00631B9C" w:rsidRDefault="00631B9C" w:rsidP="00631B9C">
      <w:pPr>
        <w:spacing w:before="59" w:line="243" w:lineRule="exact"/>
        <w:ind w:left="1012"/>
        <w:jc w:val="both"/>
        <w:rPr>
          <w:rFonts w:ascii="Garamond" w:hAnsi="Garamond"/>
          <w:bCs/>
          <w:sz w:val="20"/>
        </w:rPr>
      </w:pPr>
      <w:r w:rsidRPr="00631B9C">
        <w:rPr>
          <w:rFonts w:ascii="Garamond" w:hAnsi="Garamond"/>
          <w:bCs/>
          <w:sz w:val="20"/>
        </w:rPr>
        <w:t xml:space="preserve">il Titolare del trattamento dei dati personali è il Comune di </w:t>
      </w:r>
      <w:r w:rsidR="00F368F7">
        <w:rPr>
          <w:rFonts w:ascii="Garamond" w:hAnsi="Garamond"/>
          <w:bCs/>
          <w:sz w:val="20"/>
        </w:rPr>
        <w:t>Capitignano</w:t>
      </w:r>
      <w:r w:rsidRPr="00631B9C">
        <w:rPr>
          <w:rFonts w:ascii="Garamond" w:hAnsi="Garamond"/>
          <w:bCs/>
          <w:sz w:val="20"/>
        </w:rPr>
        <w:t xml:space="preserve"> con sede in Piazza del Municipio, n. 1- CAP 67017 - </w:t>
      </w:r>
      <w:r w:rsidR="00F368F7">
        <w:rPr>
          <w:rFonts w:ascii="Garamond" w:hAnsi="Garamond"/>
          <w:bCs/>
          <w:sz w:val="20"/>
        </w:rPr>
        <w:t>Capitignano</w:t>
      </w:r>
      <w:r w:rsidRPr="00631B9C">
        <w:rPr>
          <w:rFonts w:ascii="Garamond" w:hAnsi="Garamond"/>
          <w:bCs/>
          <w:sz w:val="20"/>
        </w:rPr>
        <w:t xml:space="preserve">, rappresentato dal Sindaco pro tempore quale legale rappresentante. Email: </w:t>
      </w:r>
      <w:proofErr w:type="spellStart"/>
      <w:r w:rsidRPr="00631B9C">
        <w:rPr>
          <w:rFonts w:ascii="Garamond" w:hAnsi="Garamond"/>
          <w:bCs/>
          <w:sz w:val="20"/>
        </w:rPr>
        <w:t>protocollo</w:t>
      </w:r>
      <w:proofErr w:type="gramStart"/>
      <w:r w:rsidRPr="00631B9C">
        <w:rPr>
          <w:rFonts w:ascii="Garamond" w:hAnsi="Garamond"/>
          <w:bCs/>
          <w:sz w:val="20"/>
        </w:rPr>
        <w:t>@.comume.</w:t>
      </w:r>
      <w:r w:rsidR="00F368F7">
        <w:rPr>
          <w:rFonts w:ascii="Garamond" w:hAnsi="Garamond"/>
          <w:bCs/>
          <w:sz w:val="20"/>
        </w:rPr>
        <w:t>Capitignano</w:t>
      </w:r>
      <w:r w:rsidRPr="00631B9C">
        <w:rPr>
          <w:rFonts w:ascii="Garamond" w:hAnsi="Garamond"/>
          <w:bCs/>
          <w:sz w:val="20"/>
        </w:rPr>
        <w:t>.aq.it</w:t>
      </w:r>
      <w:proofErr w:type="spellEnd"/>
      <w:proofErr w:type="gramEnd"/>
      <w:r w:rsidRPr="00631B9C">
        <w:rPr>
          <w:rFonts w:ascii="Garamond" w:hAnsi="Garamond"/>
          <w:bCs/>
          <w:sz w:val="20"/>
        </w:rPr>
        <w:t xml:space="preserve">; PEC: </w:t>
      </w:r>
      <w:hyperlink r:id="rId10" w:history="1">
        <w:r w:rsidRPr="00631B9C">
          <w:rPr>
            <w:bCs/>
            <w:sz w:val="20"/>
          </w:rPr>
          <w:t>protocollo@pec.comune.</w:t>
        </w:r>
        <w:r w:rsidR="00F368F7">
          <w:rPr>
            <w:bCs/>
            <w:sz w:val="20"/>
          </w:rPr>
          <w:t>Capitignano</w:t>
        </w:r>
        <w:r w:rsidRPr="00631B9C">
          <w:rPr>
            <w:bCs/>
            <w:sz w:val="20"/>
          </w:rPr>
          <w:t>.aq.it</w:t>
        </w:r>
      </w:hyperlink>
      <w:r w:rsidRPr="00631B9C">
        <w:rPr>
          <w:rFonts w:ascii="Garamond" w:hAnsi="Garamond"/>
          <w:bCs/>
          <w:sz w:val="20"/>
        </w:rPr>
        <w:t>;</w:t>
      </w:r>
    </w:p>
    <w:p w14:paraId="67CB8103" w14:textId="77777777" w:rsidR="00631B9C" w:rsidRPr="00631B9C" w:rsidRDefault="00631B9C" w:rsidP="00631B9C">
      <w:pPr>
        <w:spacing w:before="59" w:line="243" w:lineRule="exact"/>
        <w:ind w:left="1012"/>
        <w:jc w:val="both"/>
        <w:rPr>
          <w:rFonts w:ascii="Garamond" w:hAnsi="Garamond"/>
          <w:bCs/>
          <w:sz w:val="20"/>
        </w:rPr>
      </w:pPr>
      <w:r w:rsidRPr="00631B9C">
        <w:rPr>
          <w:rFonts w:ascii="Garamond" w:hAnsi="Garamond"/>
          <w:bCs/>
          <w:sz w:val="20"/>
        </w:rPr>
        <w:t xml:space="preserve">il Responsabile della Protezione dei Dati è </w:t>
      </w:r>
      <w:proofErr w:type="spellStart"/>
      <w:r w:rsidRPr="00631B9C">
        <w:rPr>
          <w:rFonts w:ascii="Garamond" w:hAnsi="Garamond"/>
          <w:bCs/>
          <w:sz w:val="20"/>
        </w:rPr>
        <w:t>l’Ing</w:t>
      </w:r>
      <w:proofErr w:type="spellEnd"/>
      <w:r w:rsidRPr="00631B9C">
        <w:rPr>
          <w:rFonts w:ascii="Garamond" w:hAnsi="Garamond"/>
          <w:bCs/>
          <w:sz w:val="20"/>
        </w:rPr>
        <w:t xml:space="preserve">. Bruno Martini. </w:t>
      </w:r>
      <w:proofErr w:type="gramStart"/>
      <w:r w:rsidRPr="00631B9C">
        <w:rPr>
          <w:rFonts w:ascii="Garamond" w:hAnsi="Garamond"/>
          <w:bCs/>
          <w:sz w:val="20"/>
        </w:rPr>
        <w:t>Email</w:t>
      </w:r>
      <w:proofErr w:type="gramEnd"/>
      <w:r w:rsidRPr="00631B9C">
        <w:rPr>
          <w:rFonts w:ascii="Garamond" w:hAnsi="Garamond"/>
          <w:bCs/>
          <w:sz w:val="20"/>
        </w:rPr>
        <w:t>: ing.bruno.martini@gmail.com;</w:t>
      </w:r>
    </w:p>
    <w:p w14:paraId="05214CED" w14:textId="77777777" w:rsidR="00631B9C" w:rsidRPr="00631B9C" w:rsidRDefault="00631B9C" w:rsidP="00631B9C">
      <w:pPr>
        <w:spacing w:before="59" w:line="243" w:lineRule="exact"/>
        <w:ind w:left="1012"/>
        <w:jc w:val="both"/>
        <w:rPr>
          <w:rFonts w:ascii="Garamond" w:hAnsi="Garamond"/>
          <w:bCs/>
          <w:sz w:val="20"/>
        </w:rPr>
      </w:pPr>
      <w:r w:rsidRPr="00631B9C">
        <w:rPr>
          <w:rFonts w:ascii="Garamond" w:hAnsi="Garamond"/>
          <w:bCs/>
          <w:sz w:val="20"/>
        </w:rPr>
        <w:t>I dati personali saranno trattati esclusivamente dal personale e dai collaboratori del titolare.</w:t>
      </w:r>
    </w:p>
    <w:p w14:paraId="6990C4BC" w14:textId="77777777" w:rsidR="00631B9C" w:rsidRPr="00631B9C" w:rsidRDefault="00631B9C" w:rsidP="00631B9C">
      <w:pPr>
        <w:spacing w:before="59" w:line="243" w:lineRule="exact"/>
        <w:ind w:left="1012"/>
        <w:jc w:val="both"/>
        <w:rPr>
          <w:rFonts w:ascii="Garamond" w:hAnsi="Garamond"/>
          <w:bCs/>
          <w:sz w:val="20"/>
        </w:rPr>
      </w:pPr>
      <w:r w:rsidRPr="00631B9C">
        <w:rPr>
          <w:rFonts w:ascii="Garamond" w:hAnsi="Garamond"/>
          <w:bCs/>
          <w:sz w:val="20"/>
        </w:rPr>
        <w:t xml:space="preserve">Al di fuori di queste ipotesi i dati non saranno comunicati a terzi né diffusi, se non nei casi specificamente previsti dal diritto nazionale o dell'Unione europea. </w:t>
      </w:r>
    </w:p>
    <w:p w14:paraId="71D859AE" w14:textId="77777777" w:rsidR="00631B9C" w:rsidRPr="00631B9C" w:rsidRDefault="00631B9C" w:rsidP="00631B9C">
      <w:pPr>
        <w:spacing w:before="59" w:line="243" w:lineRule="exact"/>
        <w:ind w:left="1012"/>
        <w:jc w:val="both"/>
        <w:rPr>
          <w:rFonts w:ascii="Garamond" w:hAnsi="Garamond"/>
          <w:bCs/>
          <w:sz w:val="20"/>
        </w:rPr>
      </w:pPr>
      <w:r w:rsidRPr="00631B9C">
        <w:rPr>
          <w:rFonts w:ascii="Garamond" w:hAnsi="Garamond"/>
          <w:bCs/>
          <w:sz w:val="20"/>
        </w:rPr>
        <w:t xml:space="preserve">Gli interessati hanno il diritto di chiedere al titolare del trattamento l'accesso ai dati personali e la rettifica o la cancellazione degli stessi o la limitazione del trattamento che li riguarda o di opporsi al trattamento (artt. 15 e seguenti del GDPR). </w:t>
      </w:r>
    </w:p>
    <w:p w14:paraId="13F54BF2" w14:textId="77777777" w:rsidR="00631B9C" w:rsidRPr="00631B9C" w:rsidRDefault="00631B9C" w:rsidP="00631B9C">
      <w:pPr>
        <w:spacing w:before="59" w:line="243" w:lineRule="exact"/>
        <w:ind w:left="1012"/>
        <w:jc w:val="both"/>
        <w:rPr>
          <w:rFonts w:ascii="Garamond" w:hAnsi="Garamond"/>
          <w:bCs/>
          <w:sz w:val="20"/>
        </w:rPr>
      </w:pPr>
      <w:r w:rsidRPr="00631B9C">
        <w:rPr>
          <w:rFonts w:ascii="Garamond" w:hAnsi="Garamond"/>
          <w:bCs/>
          <w:sz w:val="20"/>
        </w:rPr>
        <w:t xml:space="preserve">Gli interessati, ricorrendone i presupposti, hanno, altresì, il diritto di proporre reclamo all’Autorità </w:t>
      </w:r>
    </w:p>
    <w:p w14:paraId="446F2D66" w14:textId="77777777" w:rsidR="00631B9C" w:rsidRPr="00631B9C" w:rsidRDefault="00631B9C" w:rsidP="00631B9C">
      <w:pPr>
        <w:spacing w:before="59" w:line="243" w:lineRule="exact"/>
        <w:ind w:left="1012"/>
        <w:jc w:val="both"/>
        <w:rPr>
          <w:rFonts w:ascii="Garamond" w:hAnsi="Garamond"/>
          <w:bCs/>
          <w:sz w:val="20"/>
        </w:rPr>
      </w:pPr>
      <w:r w:rsidRPr="00631B9C">
        <w:rPr>
          <w:rFonts w:ascii="Garamond" w:hAnsi="Garamond"/>
          <w:bCs/>
          <w:sz w:val="20"/>
        </w:rPr>
        <w:t>di controllo (Garante Privacy) secondo le procedure previste.</w:t>
      </w:r>
    </w:p>
    <w:p w14:paraId="0397C4AA" w14:textId="77777777" w:rsidR="002C70F1" w:rsidRDefault="002C70F1">
      <w:pPr>
        <w:pStyle w:val="Corpotesto"/>
      </w:pPr>
    </w:p>
    <w:p w14:paraId="70607204" w14:textId="3AC96F24" w:rsidR="002C70F1" w:rsidRPr="006F6191" w:rsidRDefault="00F368F7">
      <w:pPr>
        <w:pStyle w:val="Corpotesto"/>
        <w:tabs>
          <w:tab w:val="left" w:pos="3218"/>
        </w:tabs>
        <w:ind w:left="1012"/>
        <w:rPr>
          <w:rFonts w:ascii="Garamond" w:hAnsi="Garamond"/>
        </w:rPr>
      </w:pPr>
      <w:r>
        <w:rPr>
          <w:rFonts w:ascii="Garamond" w:hAnsi="Garamond"/>
        </w:rPr>
        <w:t>Capitignano</w:t>
      </w:r>
      <w:r w:rsidR="0089351B" w:rsidRPr="006F6191">
        <w:rPr>
          <w:rFonts w:ascii="Garamond" w:hAnsi="Garamond"/>
        </w:rPr>
        <w:t>,</w:t>
      </w:r>
      <w:r w:rsidR="0089351B" w:rsidRPr="006F6191">
        <w:rPr>
          <w:rFonts w:ascii="Garamond" w:hAnsi="Garamond"/>
          <w:spacing w:val="1"/>
        </w:rPr>
        <w:t xml:space="preserve"> </w:t>
      </w:r>
      <w:r w:rsidR="00D97AEB" w:rsidRPr="006F6191">
        <w:rPr>
          <w:rFonts w:ascii="Garamond" w:hAnsi="Garamond"/>
          <w:spacing w:val="1"/>
        </w:rPr>
        <w:t>lì</w:t>
      </w:r>
      <w:r w:rsidR="006F6191" w:rsidRPr="006F6191">
        <w:rPr>
          <w:rFonts w:ascii="Garamond" w:hAnsi="Garamond"/>
        </w:rPr>
        <w:t xml:space="preserve"> 22/07/2021</w:t>
      </w:r>
    </w:p>
    <w:p w14:paraId="3F02EF80" w14:textId="77777777" w:rsidR="002C70F1" w:rsidRPr="00D97AEB" w:rsidRDefault="002C70F1">
      <w:pPr>
        <w:pStyle w:val="Corpotesto"/>
        <w:rPr>
          <w:rFonts w:ascii="Garamond" w:hAnsi="Garamond"/>
          <w:sz w:val="20"/>
        </w:rPr>
      </w:pPr>
    </w:p>
    <w:p w14:paraId="6EAAD8A4" w14:textId="77777777" w:rsidR="002C70F1" w:rsidRPr="00D97AEB" w:rsidRDefault="002C70F1">
      <w:pPr>
        <w:pStyle w:val="Corpotesto"/>
        <w:rPr>
          <w:rFonts w:ascii="Garamond" w:hAnsi="Garamond"/>
          <w:sz w:val="20"/>
        </w:rPr>
      </w:pPr>
    </w:p>
    <w:p w14:paraId="2B45EEEF" w14:textId="77777777" w:rsidR="002C70F1" w:rsidRPr="00D97AEB" w:rsidRDefault="002C70F1">
      <w:pPr>
        <w:pStyle w:val="Corpotesto"/>
        <w:spacing w:before="8"/>
        <w:rPr>
          <w:rFonts w:ascii="Garamond" w:hAnsi="Garamond"/>
          <w:sz w:val="27"/>
        </w:rPr>
      </w:pPr>
    </w:p>
    <w:p w14:paraId="34EC1B45" w14:textId="77777777" w:rsidR="002C70F1" w:rsidRPr="00D97AEB" w:rsidRDefault="0089351B">
      <w:pPr>
        <w:pStyle w:val="Corpotesto"/>
        <w:spacing w:before="52" w:line="293" w:lineRule="exact"/>
        <w:ind w:left="6043" w:right="541"/>
        <w:jc w:val="center"/>
        <w:rPr>
          <w:rFonts w:ascii="Garamond" w:hAnsi="Garamond"/>
        </w:rPr>
      </w:pPr>
      <w:r w:rsidRPr="00D97AEB">
        <w:rPr>
          <w:rFonts w:ascii="Garamond" w:hAnsi="Garamond"/>
        </w:rPr>
        <w:t>Il</w:t>
      </w:r>
      <w:r w:rsidRPr="00D97AEB">
        <w:rPr>
          <w:rFonts w:ascii="Garamond" w:hAnsi="Garamond"/>
          <w:spacing w:val="-3"/>
        </w:rPr>
        <w:t xml:space="preserve"> </w:t>
      </w:r>
      <w:r w:rsidRPr="00D97AEB">
        <w:rPr>
          <w:rFonts w:ascii="Garamond" w:hAnsi="Garamond"/>
        </w:rPr>
        <w:t>Responsabile</w:t>
      </w:r>
      <w:r w:rsidRPr="00D97AEB">
        <w:rPr>
          <w:rFonts w:ascii="Garamond" w:hAnsi="Garamond"/>
          <w:spacing w:val="-3"/>
        </w:rPr>
        <w:t xml:space="preserve"> </w:t>
      </w:r>
      <w:r w:rsidRPr="00D97AEB">
        <w:rPr>
          <w:rFonts w:ascii="Garamond" w:hAnsi="Garamond"/>
        </w:rPr>
        <w:t>del</w:t>
      </w:r>
      <w:r w:rsidRPr="00D97AEB">
        <w:rPr>
          <w:rFonts w:ascii="Garamond" w:hAnsi="Garamond"/>
          <w:spacing w:val="-4"/>
        </w:rPr>
        <w:t xml:space="preserve"> </w:t>
      </w:r>
      <w:r w:rsidRPr="00D97AEB">
        <w:rPr>
          <w:rFonts w:ascii="Garamond" w:hAnsi="Garamond"/>
        </w:rPr>
        <w:t>Servizio</w:t>
      </w:r>
      <w:r w:rsidRPr="00D97AEB">
        <w:rPr>
          <w:rFonts w:ascii="Garamond" w:hAnsi="Garamond"/>
          <w:spacing w:val="-1"/>
        </w:rPr>
        <w:t xml:space="preserve"> </w:t>
      </w:r>
      <w:r w:rsidRPr="00D97AEB">
        <w:rPr>
          <w:rFonts w:ascii="Garamond" w:hAnsi="Garamond"/>
        </w:rPr>
        <w:t>Amministrativo</w:t>
      </w:r>
    </w:p>
    <w:p w14:paraId="60DEF4BD" w14:textId="77777777" w:rsidR="002C70F1" w:rsidRPr="00D97AEB" w:rsidRDefault="0089351B">
      <w:pPr>
        <w:ind w:left="6020" w:right="541"/>
        <w:jc w:val="center"/>
        <w:rPr>
          <w:rFonts w:ascii="Garamond" w:hAnsi="Garamond"/>
          <w:i/>
          <w:sz w:val="24"/>
        </w:rPr>
      </w:pPr>
      <w:r w:rsidRPr="00D97AEB">
        <w:rPr>
          <w:rFonts w:ascii="Garamond" w:hAnsi="Garamond"/>
          <w:i/>
          <w:sz w:val="24"/>
        </w:rPr>
        <w:t>Dott.</w:t>
      </w:r>
      <w:r w:rsidRPr="00D97AEB">
        <w:rPr>
          <w:rFonts w:ascii="Garamond" w:hAnsi="Garamond"/>
          <w:i/>
          <w:spacing w:val="-5"/>
          <w:sz w:val="24"/>
        </w:rPr>
        <w:t xml:space="preserve"> </w:t>
      </w:r>
      <w:r w:rsidRPr="00D97AEB">
        <w:rPr>
          <w:rFonts w:ascii="Garamond" w:hAnsi="Garamond"/>
          <w:i/>
          <w:sz w:val="24"/>
        </w:rPr>
        <w:t>Fabio</w:t>
      </w:r>
      <w:r w:rsidRPr="00D97AEB">
        <w:rPr>
          <w:rFonts w:ascii="Garamond" w:hAnsi="Garamond"/>
          <w:i/>
          <w:spacing w:val="-3"/>
          <w:sz w:val="24"/>
        </w:rPr>
        <w:t xml:space="preserve"> </w:t>
      </w:r>
      <w:r w:rsidRPr="00D97AEB">
        <w:rPr>
          <w:rFonts w:ascii="Garamond" w:hAnsi="Garamond"/>
          <w:i/>
          <w:sz w:val="24"/>
        </w:rPr>
        <w:t>Laurenzi</w:t>
      </w:r>
    </w:p>
    <w:sectPr w:rsidR="002C70F1" w:rsidRPr="00D97AEB" w:rsidSect="00684CE0">
      <w:headerReference w:type="default" r:id="rId11"/>
      <w:footerReference w:type="default" r:id="rId12"/>
      <w:pgSz w:w="12250" w:h="15850"/>
      <w:pgMar w:top="1276" w:right="1340" w:bottom="440" w:left="120" w:header="284" w:footer="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CA50" w14:textId="77777777" w:rsidR="00FE6DEE" w:rsidRDefault="00FE6DEE">
      <w:r>
        <w:separator/>
      </w:r>
    </w:p>
  </w:endnote>
  <w:endnote w:type="continuationSeparator" w:id="0">
    <w:p w14:paraId="6DFB8D6C" w14:textId="77777777" w:rsidR="00FE6DEE" w:rsidRDefault="00FE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831C" w14:textId="77777777" w:rsidR="002C70F1" w:rsidRDefault="000444D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5DFFB8" wp14:editId="2C280F3C">
              <wp:simplePos x="0" y="0"/>
              <wp:positionH relativeFrom="page">
                <wp:posOffset>6738620</wp:posOffset>
              </wp:positionH>
              <wp:positionV relativeFrom="page">
                <wp:posOffset>9763125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D3F06" w14:textId="77777777" w:rsidR="002C70F1" w:rsidRDefault="0089351B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DFF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pt;margin-top:768.75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" filled="f" stroked="f">
              <v:textbox inset="0,0,0,0">
                <w:txbxContent>
                  <w:p w14:paraId="17DD3F06" w14:textId="77777777" w:rsidR="002C70F1" w:rsidRDefault="0089351B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62CF" w14:textId="77777777" w:rsidR="00FE6DEE" w:rsidRDefault="00FE6DEE">
      <w:r>
        <w:separator/>
      </w:r>
    </w:p>
  </w:footnote>
  <w:footnote w:type="continuationSeparator" w:id="0">
    <w:p w14:paraId="3582FDA9" w14:textId="77777777" w:rsidR="00FE6DEE" w:rsidRDefault="00FE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1D1E" w14:textId="77777777" w:rsidR="00684CE0" w:rsidRDefault="00684CE0" w:rsidP="00684CE0">
    <w:pPr>
      <w:pStyle w:val="Intestazione"/>
      <w:jc w:val="right"/>
      <w:rPr>
        <w:rFonts w:ascii="Garamond" w:hAnsi="Garamond"/>
      </w:rPr>
    </w:pPr>
  </w:p>
  <w:p w14:paraId="4152C75D" w14:textId="77777777" w:rsidR="00684CE0" w:rsidRDefault="00684CE0" w:rsidP="00684CE0">
    <w:pPr>
      <w:pStyle w:val="Intestazione"/>
      <w:jc w:val="right"/>
      <w:rPr>
        <w:rFonts w:ascii="Garamond" w:hAnsi="Garamond"/>
      </w:rPr>
    </w:pPr>
  </w:p>
  <w:p w14:paraId="1FB70EDB" w14:textId="5E18A1CE" w:rsidR="00684CE0" w:rsidRPr="0029390E" w:rsidRDefault="00684CE0" w:rsidP="00684CE0">
    <w:pPr>
      <w:pStyle w:val="Intestazione"/>
      <w:jc w:val="right"/>
      <w:rPr>
        <w:rFonts w:ascii="Garamond" w:hAnsi="Garamond"/>
      </w:rPr>
    </w:pPr>
    <w:r w:rsidRPr="005D4B6F">
      <w:rPr>
        <w:rFonts w:ascii="Garamond" w:hAnsi="Garamond"/>
      </w:rPr>
      <w:t xml:space="preserve">Allegato </w:t>
    </w:r>
    <w:r>
      <w:rPr>
        <w:rFonts w:ascii="Garamond" w:hAnsi="Garamond"/>
      </w:rPr>
      <w:t>C</w:t>
    </w:r>
    <w:r w:rsidRPr="005D4B6F">
      <w:rPr>
        <w:rFonts w:ascii="Garamond" w:hAnsi="Garamond"/>
      </w:rPr>
      <w:t xml:space="preserve"> alla Deliberazione di Giunta </w:t>
    </w:r>
    <w:r w:rsidR="00181FC8">
      <w:rPr>
        <w:rFonts w:ascii="Garamond" w:hAnsi="Garamond"/>
      </w:rPr>
      <w:t xml:space="preserve">n. </w:t>
    </w:r>
    <w:r w:rsidR="001C0B7E">
      <w:rPr>
        <w:rFonts w:ascii="Garamond" w:hAnsi="Garamond"/>
      </w:rPr>
      <w:t>53</w:t>
    </w:r>
    <w:r w:rsidR="00181FC8">
      <w:rPr>
        <w:rFonts w:ascii="Garamond" w:hAnsi="Garamond"/>
      </w:rPr>
      <w:t xml:space="preserve"> del </w:t>
    </w:r>
    <w:r w:rsidR="00F368F7">
      <w:rPr>
        <w:rFonts w:ascii="Garamond" w:hAnsi="Garamond"/>
      </w:rPr>
      <w:t>01/</w:t>
    </w:r>
    <w:r w:rsidR="00181FC8">
      <w:rPr>
        <w:rFonts w:ascii="Garamond" w:hAnsi="Garamond"/>
      </w:rPr>
      <w:t>0</w:t>
    </w:r>
    <w:r w:rsidR="00F368F7">
      <w:rPr>
        <w:rFonts w:ascii="Garamond" w:hAnsi="Garamond"/>
      </w:rPr>
      <w:t>9</w:t>
    </w:r>
    <w:r w:rsidR="00181FC8">
      <w:rPr>
        <w:rFonts w:ascii="Garamond" w:hAnsi="Garamond"/>
      </w:rPr>
      <w:t>/2021</w:t>
    </w:r>
  </w:p>
  <w:p w14:paraId="4CC1B9C1" w14:textId="77777777" w:rsidR="00684CE0" w:rsidRDefault="00684C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208"/>
    <w:multiLevelType w:val="hybridMultilevel"/>
    <w:tmpl w:val="1E12FE76"/>
    <w:lvl w:ilvl="0" w:tplc="83D882B8">
      <w:numFmt w:val="bullet"/>
      <w:lvlText w:val="-"/>
      <w:lvlJc w:val="left"/>
      <w:pPr>
        <w:ind w:left="114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14C2464">
      <w:numFmt w:val="bullet"/>
      <w:lvlText w:val="•"/>
      <w:lvlJc w:val="left"/>
      <w:pPr>
        <w:ind w:left="2104" w:hanging="131"/>
      </w:pPr>
      <w:rPr>
        <w:rFonts w:hint="default"/>
        <w:lang w:val="it-IT" w:eastAsia="en-US" w:bidi="ar-SA"/>
      </w:rPr>
    </w:lvl>
    <w:lvl w:ilvl="2" w:tplc="77E8696C">
      <w:numFmt w:val="bullet"/>
      <w:lvlText w:val="•"/>
      <w:lvlJc w:val="left"/>
      <w:pPr>
        <w:ind w:left="3068" w:hanging="131"/>
      </w:pPr>
      <w:rPr>
        <w:rFonts w:hint="default"/>
        <w:lang w:val="it-IT" w:eastAsia="en-US" w:bidi="ar-SA"/>
      </w:rPr>
    </w:lvl>
    <w:lvl w:ilvl="3" w:tplc="DDDCE0D0">
      <w:numFmt w:val="bullet"/>
      <w:lvlText w:val="•"/>
      <w:lvlJc w:val="left"/>
      <w:pPr>
        <w:ind w:left="4032" w:hanging="131"/>
      </w:pPr>
      <w:rPr>
        <w:rFonts w:hint="default"/>
        <w:lang w:val="it-IT" w:eastAsia="en-US" w:bidi="ar-SA"/>
      </w:rPr>
    </w:lvl>
    <w:lvl w:ilvl="4" w:tplc="474E09FC">
      <w:numFmt w:val="bullet"/>
      <w:lvlText w:val="•"/>
      <w:lvlJc w:val="left"/>
      <w:pPr>
        <w:ind w:left="4996" w:hanging="131"/>
      </w:pPr>
      <w:rPr>
        <w:rFonts w:hint="default"/>
        <w:lang w:val="it-IT" w:eastAsia="en-US" w:bidi="ar-SA"/>
      </w:rPr>
    </w:lvl>
    <w:lvl w:ilvl="5" w:tplc="64A696AC">
      <w:numFmt w:val="bullet"/>
      <w:lvlText w:val="•"/>
      <w:lvlJc w:val="left"/>
      <w:pPr>
        <w:ind w:left="5961" w:hanging="131"/>
      </w:pPr>
      <w:rPr>
        <w:rFonts w:hint="default"/>
        <w:lang w:val="it-IT" w:eastAsia="en-US" w:bidi="ar-SA"/>
      </w:rPr>
    </w:lvl>
    <w:lvl w:ilvl="6" w:tplc="DA8A6040">
      <w:numFmt w:val="bullet"/>
      <w:lvlText w:val="•"/>
      <w:lvlJc w:val="left"/>
      <w:pPr>
        <w:ind w:left="6925" w:hanging="131"/>
      </w:pPr>
      <w:rPr>
        <w:rFonts w:hint="default"/>
        <w:lang w:val="it-IT" w:eastAsia="en-US" w:bidi="ar-SA"/>
      </w:rPr>
    </w:lvl>
    <w:lvl w:ilvl="7" w:tplc="F242890E">
      <w:numFmt w:val="bullet"/>
      <w:lvlText w:val="•"/>
      <w:lvlJc w:val="left"/>
      <w:pPr>
        <w:ind w:left="7889" w:hanging="131"/>
      </w:pPr>
      <w:rPr>
        <w:rFonts w:hint="default"/>
        <w:lang w:val="it-IT" w:eastAsia="en-US" w:bidi="ar-SA"/>
      </w:rPr>
    </w:lvl>
    <w:lvl w:ilvl="8" w:tplc="41AA63C2">
      <w:numFmt w:val="bullet"/>
      <w:lvlText w:val="•"/>
      <w:lvlJc w:val="left"/>
      <w:pPr>
        <w:ind w:left="8853" w:hanging="131"/>
      </w:pPr>
      <w:rPr>
        <w:rFonts w:hint="default"/>
        <w:lang w:val="it-IT" w:eastAsia="en-US" w:bidi="ar-SA"/>
      </w:rPr>
    </w:lvl>
  </w:abstractNum>
  <w:abstractNum w:abstractNumId="1" w15:restartNumberingAfterBreak="0">
    <w:nsid w:val="63A80201"/>
    <w:multiLevelType w:val="hybridMultilevel"/>
    <w:tmpl w:val="18F279A0"/>
    <w:lvl w:ilvl="0" w:tplc="62D2A094">
      <w:numFmt w:val="bullet"/>
      <w:lvlText w:val="-"/>
      <w:lvlJc w:val="left"/>
      <w:pPr>
        <w:ind w:left="1732" w:hanging="360"/>
      </w:pPr>
      <w:rPr>
        <w:rFonts w:ascii="Carlito" w:eastAsia="Times New Roman" w:hAnsi="Carlito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2" w15:restartNumberingAfterBreak="0">
    <w:nsid w:val="7C7F6743"/>
    <w:multiLevelType w:val="hybridMultilevel"/>
    <w:tmpl w:val="AA4A80B2"/>
    <w:lvl w:ilvl="0" w:tplc="04100017">
      <w:start w:val="1"/>
      <w:numFmt w:val="lowerLetter"/>
      <w:lvlText w:val="%1)"/>
      <w:lvlJc w:val="left"/>
      <w:pPr>
        <w:ind w:left="1732" w:hanging="360"/>
      </w:pPr>
    </w:lvl>
    <w:lvl w:ilvl="1" w:tplc="04100019" w:tentative="1">
      <w:start w:val="1"/>
      <w:numFmt w:val="lowerLetter"/>
      <w:lvlText w:val="%2."/>
      <w:lvlJc w:val="left"/>
      <w:pPr>
        <w:ind w:left="2452" w:hanging="360"/>
      </w:pPr>
    </w:lvl>
    <w:lvl w:ilvl="2" w:tplc="0410001B" w:tentative="1">
      <w:start w:val="1"/>
      <w:numFmt w:val="lowerRoman"/>
      <w:lvlText w:val="%3."/>
      <w:lvlJc w:val="right"/>
      <w:pPr>
        <w:ind w:left="3172" w:hanging="180"/>
      </w:pPr>
    </w:lvl>
    <w:lvl w:ilvl="3" w:tplc="0410000F" w:tentative="1">
      <w:start w:val="1"/>
      <w:numFmt w:val="decimal"/>
      <w:lvlText w:val="%4."/>
      <w:lvlJc w:val="left"/>
      <w:pPr>
        <w:ind w:left="3892" w:hanging="360"/>
      </w:pPr>
    </w:lvl>
    <w:lvl w:ilvl="4" w:tplc="04100019" w:tentative="1">
      <w:start w:val="1"/>
      <w:numFmt w:val="lowerLetter"/>
      <w:lvlText w:val="%5."/>
      <w:lvlJc w:val="left"/>
      <w:pPr>
        <w:ind w:left="4612" w:hanging="360"/>
      </w:pPr>
    </w:lvl>
    <w:lvl w:ilvl="5" w:tplc="0410001B" w:tentative="1">
      <w:start w:val="1"/>
      <w:numFmt w:val="lowerRoman"/>
      <w:lvlText w:val="%6."/>
      <w:lvlJc w:val="right"/>
      <w:pPr>
        <w:ind w:left="5332" w:hanging="180"/>
      </w:pPr>
    </w:lvl>
    <w:lvl w:ilvl="6" w:tplc="0410000F" w:tentative="1">
      <w:start w:val="1"/>
      <w:numFmt w:val="decimal"/>
      <w:lvlText w:val="%7."/>
      <w:lvlJc w:val="left"/>
      <w:pPr>
        <w:ind w:left="6052" w:hanging="360"/>
      </w:pPr>
    </w:lvl>
    <w:lvl w:ilvl="7" w:tplc="04100019" w:tentative="1">
      <w:start w:val="1"/>
      <w:numFmt w:val="lowerLetter"/>
      <w:lvlText w:val="%8."/>
      <w:lvlJc w:val="left"/>
      <w:pPr>
        <w:ind w:left="6772" w:hanging="360"/>
      </w:pPr>
    </w:lvl>
    <w:lvl w:ilvl="8" w:tplc="0410001B" w:tentative="1">
      <w:start w:val="1"/>
      <w:numFmt w:val="lowerRoman"/>
      <w:lvlText w:val="%9."/>
      <w:lvlJc w:val="right"/>
      <w:pPr>
        <w:ind w:left="749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F1"/>
    <w:rsid w:val="000444D9"/>
    <w:rsid w:val="00162082"/>
    <w:rsid w:val="00181FC8"/>
    <w:rsid w:val="001C0B7E"/>
    <w:rsid w:val="001C25C3"/>
    <w:rsid w:val="001E7FF8"/>
    <w:rsid w:val="001F66B7"/>
    <w:rsid w:val="002938A0"/>
    <w:rsid w:val="002C70F1"/>
    <w:rsid w:val="002E0AB1"/>
    <w:rsid w:val="003135E3"/>
    <w:rsid w:val="00393589"/>
    <w:rsid w:val="003D7B2E"/>
    <w:rsid w:val="005933F7"/>
    <w:rsid w:val="0060227D"/>
    <w:rsid w:val="00631B9C"/>
    <w:rsid w:val="00684CE0"/>
    <w:rsid w:val="006F6191"/>
    <w:rsid w:val="0089351B"/>
    <w:rsid w:val="008B4AC6"/>
    <w:rsid w:val="0094719E"/>
    <w:rsid w:val="00961237"/>
    <w:rsid w:val="009D40FE"/>
    <w:rsid w:val="009F3988"/>
    <w:rsid w:val="00A249BA"/>
    <w:rsid w:val="00AA4AF6"/>
    <w:rsid w:val="00AE627E"/>
    <w:rsid w:val="00BB5A94"/>
    <w:rsid w:val="00BC6B81"/>
    <w:rsid w:val="00C225E3"/>
    <w:rsid w:val="00C3544E"/>
    <w:rsid w:val="00C55A6B"/>
    <w:rsid w:val="00CC3ABB"/>
    <w:rsid w:val="00D97AEB"/>
    <w:rsid w:val="00DB7BE9"/>
    <w:rsid w:val="00DC4363"/>
    <w:rsid w:val="00E026B6"/>
    <w:rsid w:val="00E06669"/>
    <w:rsid w:val="00E46751"/>
    <w:rsid w:val="00F368F7"/>
    <w:rsid w:val="00F62B0A"/>
    <w:rsid w:val="00FE6DEE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36C95"/>
  <w15:docId w15:val="{D1E549C7-5527-49C8-AA11-3FDC2478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95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4"/>
      <w:ind w:left="101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42" w:hanging="13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84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CE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84C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CE0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684CE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C25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2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pizzoli.aq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pec.comune.pizzoli.aq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pizzoli.aq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8B6BA-D7EA-44C5-9831-F4F22D68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EMERGENZA COVID</vt:lpstr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EMERGENZA COVID</dc:title>
  <dc:creator>sers04</dc:creator>
  <cp:lastModifiedBy>Achille Muzi</cp:lastModifiedBy>
  <cp:revision>38</cp:revision>
  <cp:lastPrinted>2021-07-20T06:38:00Z</cp:lastPrinted>
  <dcterms:created xsi:type="dcterms:W3CDTF">2021-06-29T07:33:00Z</dcterms:created>
  <dcterms:modified xsi:type="dcterms:W3CDTF">2021-09-03T11:43:00Z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2021-06-29T00:00:00Z</vt:filetime>
  </property>
</Properties>
</file>