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52" w:rsidRDefault="00361452" w:rsidP="00361452">
      <w:pPr>
        <w:spacing w:before="360" w:line="312" w:lineRule="auto"/>
        <w:ind w:left="5387"/>
        <w:rPr>
          <w:rFonts w:eastAsia="Arial" w:cs="Arial"/>
        </w:rPr>
      </w:pPr>
    </w:p>
    <w:p w:rsidR="00361452" w:rsidRPr="00CA7975" w:rsidRDefault="00361452" w:rsidP="00361452">
      <w:pPr>
        <w:spacing w:before="360" w:line="312" w:lineRule="auto"/>
        <w:ind w:left="5387"/>
        <w:rPr>
          <w:rFonts w:eastAsia="Arial" w:cs="Arial"/>
          <w:b/>
          <w:i/>
        </w:rPr>
      </w:pPr>
      <w:r w:rsidRPr="00CA7975">
        <w:rPr>
          <w:rFonts w:eastAsia="Arial" w:cs="Arial"/>
          <w:b/>
          <w:i/>
        </w:rPr>
        <w:t>Alla cortese attenzione di:</w:t>
      </w:r>
    </w:p>
    <w:p w:rsidR="00361452" w:rsidRDefault="00361452" w:rsidP="00361452">
      <w:pPr>
        <w:spacing w:line="312" w:lineRule="auto"/>
        <w:ind w:left="5387"/>
        <w:rPr>
          <w:rFonts w:eastAsia="Arial" w:cs="Arial"/>
          <w:sz w:val="16"/>
        </w:rPr>
      </w:pPr>
      <w:r>
        <w:rPr>
          <w:rFonts w:eastAsia="Arial" w:cs="Arial"/>
          <w:sz w:val="16"/>
        </w:rPr>
        <w:t>(Richiedente l’accesso)</w:t>
      </w:r>
    </w:p>
    <w:p w:rsidR="00361452" w:rsidRPr="00150D96" w:rsidRDefault="00361452" w:rsidP="00361452">
      <w:pPr>
        <w:spacing w:before="120" w:line="312" w:lineRule="auto"/>
        <w:ind w:left="5387"/>
        <w:rPr>
          <w:rFonts w:eastAsia="Arial" w:cs="Arial"/>
          <w:bCs/>
        </w:rPr>
      </w:pPr>
      <w:r w:rsidRPr="00150D96">
        <w:rPr>
          <w:rFonts w:eastAsia="Arial" w:cs="Arial"/>
          <w:bCs/>
        </w:rPr>
        <w:t>................</w:t>
      </w:r>
      <w:r>
        <w:rPr>
          <w:rFonts w:eastAsia="Arial" w:cs="Arial"/>
          <w:bCs/>
        </w:rPr>
        <w:t>.......</w:t>
      </w:r>
      <w:r w:rsidRPr="00150D96">
        <w:rPr>
          <w:rFonts w:eastAsia="Arial" w:cs="Arial"/>
          <w:bCs/>
        </w:rPr>
        <w:t>...............................................</w:t>
      </w:r>
    </w:p>
    <w:p w:rsidR="00CA7975" w:rsidRDefault="00CA7975" w:rsidP="00CA7975">
      <w:pPr>
        <w:pBdr>
          <w:bottom w:val="single" w:sz="4" w:space="1" w:color="auto"/>
        </w:pBdr>
        <w:spacing w:line="312" w:lineRule="auto"/>
        <w:ind w:left="1134" w:hanging="1134"/>
        <w:jc w:val="both"/>
        <w:rPr>
          <w:rFonts w:cs="Arial"/>
          <w:bCs/>
          <w:color w:val="000000"/>
        </w:rPr>
      </w:pPr>
    </w:p>
    <w:p w:rsidR="00CA7975" w:rsidRDefault="00CA7975" w:rsidP="00CA7975">
      <w:pPr>
        <w:pBdr>
          <w:bottom w:val="single" w:sz="4" w:space="1" w:color="auto"/>
        </w:pBdr>
        <w:spacing w:line="312" w:lineRule="auto"/>
        <w:ind w:left="1134" w:hanging="1134"/>
        <w:jc w:val="both"/>
        <w:rPr>
          <w:rFonts w:cs="Arial"/>
          <w:bCs/>
          <w:color w:val="000000"/>
        </w:rPr>
      </w:pPr>
    </w:p>
    <w:p w:rsidR="00CA7975" w:rsidRPr="009B1F44" w:rsidRDefault="00CA7975" w:rsidP="00CA7975">
      <w:pPr>
        <w:pBdr>
          <w:bottom w:val="single" w:sz="4" w:space="1" w:color="auto"/>
        </w:pBdr>
        <w:spacing w:line="312" w:lineRule="auto"/>
        <w:ind w:left="1134" w:hanging="1134"/>
        <w:jc w:val="both"/>
        <w:rPr>
          <w:rFonts w:ascii="Bookman Old Style" w:eastAsia="Lucida Sans Unicode" w:hAnsi="Bookman Old Style" w:cs="Arial"/>
          <w:b/>
          <w:sz w:val="24"/>
          <w:szCs w:val="24"/>
        </w:rPr>
      </w:pPr>
      <w:r w:rsidRPr="009B1F44">
        <w:rPr>
          <w:rFonts w:ascii="Bookman Old Style" w:hAnsi="Bookman Old Style" w:cs="Arial"/>
          <w:bCs/>
          <w:color w:val="000000"/>
          <w:sz w:val="24"/>
          <w:szCs w:val="24"/>
        </w:rPr>
        <w:t>OGGETTO:</w:t>
      </w:r>
      <w:r w:rsidRPr="009B1F44">
        <w:rPr>
          <w:rFonts w:ascii="Bookman Old Style" w:hAnsi="Bookman Old Style" w:cs="Arial"/>
          <w:sz w:val="24"/>
          <w:szCs w:val="24"/>
        </w:rPr>
        <w:t xml:space="preserve"> </w:t>
      </w:r>
      <w:r w:rsidRPr="009B1F44">
        <w:rPr>
          <w:rFonts w:ascii="Bookman Old Style" w:hAnsi="Bookman Old Style" w:cs="Arial"/>
          <w:b/>
          <w:sz w:val="24"/>
          <w:szCs w:val="24"/>
        </w:rPr>
        <w:t>rigetto dell’istanza.</w:t>
      </w:r>
    </w:p>
    <w:p w:rsidR="00CA7975" w:rsidRPr="009B1F44" w:rsidRDefault="00CA7975" w:rsidP="00CA7975">
      <w:pPr>
        <w:spacing w:before="360" w:line="264" w:lineRule="auto"/>
        <w:jc w:val="both"/>
        <w:rPr>
          <w:rStyle w:val="postbody1"/>
          <w:rFonts w:ascii="Bookman Old Style" w:hAnsi="Bookman Old Style"/>
          <w:sz w:val="24"/>
          <w:szCs w:val="24"/>
        </w:rPr>
      </w:pP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In relazione alla istanza di accesso che la SV ha presentato a questo ufficio con nota del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assunta al protocollo comunale con n.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in data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 cui i controinteressati in risposta alla nostra nota del </w:t>
      </w:r>
      <w:r w:rsidRPr="009B1F44">
        <w:rPr>
          <w:rFonts w:ascii="Bookman Old Style" w:eastAsia="Arial" w:hAnsi="Bookman Old Style" w:cs="Arial"/>
          <w:sz w:val="24"/>
          <w:szCs w:val="24"/>
        </w:rPr>
        <w:t>..............................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>:</w:t>
      </w:r>
    </w:p>
    <w:p w:rsidR="00CA7975" w:rsidRPr="009B1F44" w:rsidRDefault="00CA7975" w:rsidP="00CA7975">
      <w:pPr>
        <w:spacing w:before="60" w:line="264" w:lineRule="auto"/>
        <w:ind w:left="851" w:hanging="284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682B76"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instrText xml:space="preserve"> FORMCHECKBOX </w:instrText>
      </w:r>
      <w:r w:rsidRPr="00682B76">
        <w:rPr>
          <w:rStyle w:val="postbody1"/>
          <w:rFonts w:cs="Arial"/>
          <w:color w:val="000000"/>
        </w:rPr>
      </w:r>
      <w:r w:rsidRPr="00682B76">
        <w:rPr>
          <w:rStyle w:val="postbody1"/>
          <w:rFonts w:cs="Arial"/>
          <w:color w:val="000000"/>
        </w:rPr>
        <w:fldChar w:fldCharType="end"/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ab/>
        <w:t>Non hanno fatto seguire alcuna comunicazione</w:t>
      </w:r>
    </w:p>
    <w:p w:rsidR="00CA7975" w:rsidRPr="009B1F44" w:rsidRDefault="00CA7975" w:rsidP="00CA7975">
      <w:pPr>
        <w:spacing w:line="264" w:lineRule="auto"/>
        <w:ind w:left="851" w:hanging="284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682B76">
        <w:rPr>
          <w:rStyle w:val="postbody1"/>
          <w:rFonts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instrText xml:space="preserve"> FORMCHECKBOX </w:instrText>
      </w:r>
      <w:r w:rsidRPr="00682B76">
        <w:rPr>
          <w:rStyle w:val="postbody1"/>
          <w:rFonts w:cs="Arial"/>
          <w:color w:val="000000"/>
        </w:rPr>
      </w:r>
      <w:r w:rsidRPr="00682B76">
        <w:rPr>
          <w:rStyle w:val="postbody1"/>
          <w:rFonts w:cs="Arial"/>
          <w:color w:val="000000"/>
        </w:rPr>
        <w:fldChar w:fldCharType="end"/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ab/>
        <w:t xml:space="preserve">Hanno fatto seguire le proprie deduzioni ostative con nota acquista in data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al n.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>di protocollo comunale;</w:t>
      </w:r>
    </w:p>
    <w:p w:rsidR="00CA7975" w:rsidRPr="009B1F44" w:rsidRDefault="00CA7975" w:rsidP="00CA7975">
      <w:pPr>
        <w:spacing w:before="120" w:line="264" w:lineRule="auto"/>
        <w:ind w:firstLine="284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Visto che in risposta alla nostra nota del </w:t>
      </w:r>
      <w:r w:rsidRPr="009B1F44">
        <w:rPr>
          <w:rFonts w:ascii="Bookman Old Style" w:eastAsia="Arial" w:hAnsi="Bookman Old Style" w:cs="Arial"/>
          <w:sz w:val="24"/>
          <w:szCs w:val="24"/>
        </w:rPr>
        <w:t>..............................</w:t>
      </w:r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t xml:space="preserve"> (inserire gli estremi della nota di preavviso):</w:t>
      </w:r>
    </w:p>
    <w:p w:rsidR="00CA7975" w:rsidRPr="009B1F44" w:rsidRDefault="00CA7975" w:rsidP="00CA7975">
      <w:pPr>
        <w:spacing w:before="60" w:line="264" w:lineRule="auto"/>
        <w:ind w:left="851" w:hanging="284"/>
        <w:jc w:val="both"/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</w:pPr>
      <w:r w:rsidRPr="00682B76">
        <w:rPr>
          <w:rStyle w:val="postbody1"/>
          <w:rFonts w:cs="Arial"/>
          <w:i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instrText xml:space="preserve"> FORMCHECKBOX </w:instrText>
      </w:r>
      <w:r w:rsidRPr="00682B76">
        <w:rPr>
          <w:rStyle w:val="postbody1"/>
          <w:rFonts w:cs="Arial"/>
          <w:i/>
          <w:color w:val="000000"/>
        </w:rPr>
      </w:r>
      <w:r w:rsidRPr="00682B76">
        <w:rPr>
          <w:rStyle w:val="postbody1"/>
          <w:rFonts w:cs="Arial"/>
          <w:i/>
          <w:color w:val="000000"/>
        </w:rPr>
        <w:fldChar w:fldCharType="end"/>
      </w:r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tab/>
        <w:t>Non è seguita alcuna comunicazione nei termini,</w:t>
      </w:r>
    </w:p>
    <w:p w:rsidR="00CA7975" w:rsidRPr="009B1F44" w:rsidRDefault="00CA7975" w:rsidP="00CA7975">
      <w:pPr>
        <w:spacing w:line="264" w:lineRule="auto"/>
        <w:ind w:left="851" w:hanging="284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682B76">
        <w:rPr>
          <w:rStyle w:val="postbody1"/>
          <w:rFonts w:cs="Arial"/>
          <w:i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instrText xml:space="preserve"> FORMCHECKBOX </w:instrText>
      </w:r>
      <w:r w:rsidRPr="00682B76">
        <w:rPr>
          <w:rStyle w:val="postbody1"/>
          <w:rFonts w:cs="Arial"/>
          <w:i/>
          <w:color w:val="000000"/>
        </w:rPr>
      </w:r>
      <w:r w:rsidRPr="00682B76">
        <w:rPr>
          <w:rStyle w:val="postbody1"/>
          <w:rFonts w:cs="Arial"/>
          <w:i/>
          <w:color w:val="000000"/>
        </w:rPr>
        <w:fldChar w:fldCharType="end"/>
      </w:r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tab/>
        <w:t xml:space="preserve">È seguita la sua nota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acquista in data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al n.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>di protocollo comunale,</w:t>
      </w:r>
    </w:p>
    <w:p w:rsidR="00CA7975" w:rsidRPr="009B1F44" w:rsidRDefault="00CA7975" w:rsidP="00CA7975">
      <w:pPr>
        <w:spacing w:line="264" w:lineRule="auto"/>
        <w:ind w:left="851" w:hanging="284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682B76">
        <w:rPr>
          <w:rStyle w:val="postbody1"/>
          <w:rFonts w:cs="Arial"/>
          <w:i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instrText xml:space="preserve"> FORMCHECKBOX </w:instrText>
      </w:r>
      <w:r w:rsidRPr="00682B76">
        <w:rPr>
          <w:rStyle w:val="postbody1"/>
          <w:rFonts w:cs="Arial"/>
          <w:i/>
          <w:color w:val="000000"/>
        </w:rPr>
      </w:r>
      <w:r w:rsidRPr="00682B76">
        <w:rPr>
          <w:rStyle w:val="postbody1"/>
          <w:rFonts w:cs="Arial"/>
          <w:i/>
          <w:color w:val="000000"/>
        </w:rPr>
        <w:fldChar w:fldCharType="end"/>
      </w:r>
      <w:bookmarkEnd w:id="0"/>
      <w:r w:rsidRPr="009B1F44">
        <w:rPr>
          <w:rStyle w:val="postbody1"/>
          <w:rFonts w:ascii="Bookman Old Style" w:hAnsi="Bookman Old Style" w:cs="Arial"/>
          <w:i/>
          <w:color w:val="000000"/>
          <w:sz w:val="24"/>
          <w:szCs w:val="24"/>
        </w:rPr>
        <w:tab/>
        <w:t xml:space="preserve">È seguita la sua nota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acquista in data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al n.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 </w:t>
      </w: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>di protocollo comunale, fuori dai termini previsti, ma comunque prima che questo ufficio emanasse il rigetto definitivo</w:t>
      </w:r>
    </w:p>
    <w:p w:rsidR="00CA7975" w:rsidRPr="009B1F44" w:rsidRDefault="00CA7975" w:rsidP="00CA7975">
      <w:pPr>
        <w:spacing w:before="120" w:line="288" w:lineRule="auto"/>
        <w:jc w:val="both"/>
        <w:rPr>
          <w:rStyle w:val="postbody1"/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Style w:val="postbody1"/>
          <w:rFonts w:ascii="Bookman Old Style" w:hAnsi="Bookman Old Style" w:cs="Arial"/>
          <w:color w:val="000000"/>
          <w:sz w:val="24"/>
          <w:szCs w:val="24"/>
        </w:rPr>
        <w:t xml:space="preserve">questo ufficio, comunica che l’istanza è </w:t>
      </w:r>
    </w:p>
    <w:p w:rsidR="00CA7975" w:rsidRPr="009B1F44" w:rsidRDefault="00CA7975" w:rsidP="00CA7975">
      <w:pPr>
        <w:spacing w:before="60" w:line="264" w:lineRule="auto"/>
        <w:ind w:left="851" w:hanging="284"/>
        <w:jc w:val="both"/>
        <w:rPr>
          <w:rFonts w:ascii="Bookman Old Style" w:hAnsi="Bookman Old Style"/>
          <w:b/>
          <w:kern w:val="2"/>
          <w:sz w:val="24"/>
          <w:szCs w:val="24"/>
          <w:u w:val="single"/>
        </w:rPr>
      </w:pPr>
      <w:r w:rsidRPr="009B1F44">
        <w:rPr>
          <w:rFonts w:ascii="Bookman Old Style" w:hAnsi="Bookman Old Style"/>
          <w:b/>
          <w:kern w:val="2"/>
          <w:sz w:val="24"/>
          <w:szCs w:val="24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B1F44">
        <w:rPr>
          <w:rFonts w:ascii="Bookman Old Style" w:hAnsi="Bookman Old Style"/>
          <w:b/>
          <w:kern w:val="2"/>
          <w:sz w:val="24"/>
          <w:szCs w:val="24"/>
          <w:u w:val="single"/>
        </w:rPr>
        <w:instrText xml:space="preserve"> FORMCHECKBOX </w:instrText>
      </w:r>
      <w:r w:rsidRPr="009B1F44">
        <w:rPr>
          <w:rFonts w:ascii="Bookman Old Style" w:hAnsi="Bookman Old Style"/>
          <w:b/>
          <w:kern w:val="2"/>
          <w:sz w:val="24"/>
          <w:szCs w:val="24"/>
          <w:u w:val="single"/>
        </w:rPr>
      </w:r>
      <w:r w:rsidRPr="009B1F44">
        <w:rPr>
          <w:rFonts w:ascii="Bookman Old Style" w:hAnsi="Bookman Old Style"/>
          <w:b/>
          <w:kern w:val="2"/>
          <w:sz w:val="24"/>
          <w:szCs w:val="24"/>
          <w:u w:val="single"/>
        </w:rPr>
        <w:fldChar w:fldCharType="end"/>
      </w:r>
      <w:r w:rsidRPr="009B1F44">
        <w:rPr>
          <w:rFonts w:ascii="Bookman Old Style" w:hAnsi="Bookman Old Style"/>
          <w:b/>
          <w:kern w:val="2"/>
          <w:sz w:val="24"/>
          <w:szCs w:val="24"/>
          <w:u w:val="single"/>
        </w:rPr>
        <w:t xml:space="preserve"> respinta per i seguenti motivi:</w:t>
      </w:r>
    </w:p>
    <w:p w:rsidR="00CA7975" w:rsidRPr="009B1F44" w:rsidRDefault="00CA7975" w:rsidP="00CA7975">
      <w:pPr>
        <w:spacing w:before="60" w:line="264" w:lineRule="auto"/>
        <w:ind w:left="851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Fonts w:ascii="Bookman Old Style" w:hAnsi="Bookman Old Style"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75" w:rsidRPr="009B1F44" w:rsidRDefault="00CA7975" w:rsidP="00CA7975">
      <w:pPr>
        <w:spacing w:before="120" w:line="312" w:lineRule="auto"/>
        <w:jc w:val="both"/>
        <w:rPr>
          <w:rFonts w:ascii="Bookman Old Style" w:hAnsi="Bookman Old Style" w:cs="Arial"/>
          <w:kern w:val="2"/>
          <w:sz w:val="24"/>
          <w:szCs w:val="24"/>
        </w:rPr>
      </w:pPr>
      <w:r w:rsidRPr="009B1F44">
        <w:rPr>
          <w:rFonts w:ascii="Bookman Old Style" w:hAnsi="Bookman Old Style" w:cs="Arial"/>
          <w:color w:val="000000"/>
          <w:sz w:val="24"/>
          <w:szCs w:val="24"/>
        </w:rPr>
        <w:t>Avverso questo provvedimento la SV e chiunque ne avesse titolo è ammesso, con le modalità previste a</w:t>
      </w:r>
      <w:r w:rsidRPr="009B1F44">
        <w:rPr>
          <w:rFonts w:ascii="Bookman Old Style" w:hAnsi="Bookman Old Style" w:cs="Arial"/>
          <w:sz w:val="24"/>
          <w:szCs w:val="24"/>
        </w:rPr>
        <w:t>rtt. 5 e seg. del D.lgs. 14/03/2013, n. 33, a fare richiesta di riesame al responsabile della prevenzione della corruzione e della trasparenza comunale: [</w:t>
      </w:r>
      <w:r w:rsidRPr="009B1F44">
        <w:rPr>
          <w:rFonts w:ascii="Bookman Old Style" w:hAnsi="Bookman Old Style" w:cs="Arial"/>
          <w:b/>
          <w:i/>
          <w:sz w:val="24"/>
          <w:szCs w:val="24"/>
        </w:rPr>
        <w:t>riferimenti ……………………...................................................</w:t>
      </w:r>
      <w:r w:rsidRPr="009B1F44">
        <w:rPr>
          <w:rFonts w:ascii="Bookman Old Style" w:hAnsi="Bookman Old Style" w:cs="Arial"/>
          <w:sz w:val="24"/>
          <w:szCs w:val="24"/>
        </w:rPr>
        <w:t>].</w:t>
      </w:r>
    </w:p>
    <w:p w:rsidR="00CA7975" w:rsidRPr="009B1F44" w:rsidRDefault="00CA7975" w:rsidP="00CA7975">
      <w:pPr>
        <w:spacing w:before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9B1F44">
        <w:rPr>
          <w:rFonts w:ascii="Bookman Old Style" w:hAnsi="Bookman Old Style" w:cs="Arial"/>
          <w:sz w:val="24"/>
          <w:szCs w:val="24"/>
        </w:rPr>
        <w:t>E’ anche ammesso un ricorso:</w:t>
      </w:r>
    </w:p>
    <w:p w:rsidR="00CA7975" w:rsidRPr="009B1F44" w:rsidRDefault="00CA7975" w:rsidP="00CA7975">
      <w:pPr>
        <w:pStyle w:val="Paragrafoelenco"/>
        <w:numPr>
          <w:ilvl w:val="0"/>
          <w:numId w:val="16"/>
        </w:numPr>
        <w:spacing w:before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9B1F44">
        <w:rPr>
          <w:rFonts w:ascii="Bookman Old Style" w:hAnsi="Bookman Old Style" w:cs="Arial"/>
          <w:sz w:val="24"/>
          <w:szCs w:val="24"/>
        </w:rPr>
        <w:lastRenderedPageBreak/>
        <w:t>Entro 30 giorni al Tribunale amministrativo regionale ai sensi dell'articolo 116 del Codice del processo amministrativo di cui al decreto legislativo 2 luglio 2010, n. 104.</w:t>
      </w:r>
    </w:p>
    <w:p w:rsidR="00CA7975" w:rsidRPr="009B1F44" w:rsidRDefault="00CA7975" w:rsidP="00CA7975">
      <w:pPr>
        <w:pStyle w:val="Paragrafoelenco"/>
        <w:numPr>
          <w:ilvl w:val="0"/>
          <w:numId w:val="16"/>
        </w:numPr>
        <w:spacing w:before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9B1F44">
        <w:rPr>
          <w:rFonts w:ascii="Bookman Old Style" w:hAnsi="Bookman Old Style" w:cs="Arial"/>
          <w:sz w:val="24"/>
          <w:szCs w:val="24"/>
        </w:rPr>
        <w:t>al difensore civico regionale.</w:t>
      </w:r>
    </w:p>
    <w:p w:rsidR="00CA7975" w:rsidRPr="009B1F44" w:rsidRDefault="00CA7975" w:rsidP="00CA7975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Fonts w:ascii="Bookman Old Style" w:hAnsi="Bookman Old Style" w:cs="Arial"/>
          <w:color w:val="000000"/>
          <w:sz w:val="24"/>
          <w:szCs w:val="24"/>
        </w:rPr>
        <w:t xml:space="preserve">Responsabile del procedimento è </w:t>
      </w:r>
      <w:r w:rsidRPr="009B1F44">
        <w:rPr>
          <w:rFonts w:ascii="Bookman Old Style" w:eastAsia="Arial" w:hAnsi="Bookman Old Style" w:cs="Arial"/>
          <w:sz w:val="24"/>
          <w:szCs w:val="24"/>
        </w:rPr>
        <w:t xml:space="preserve">.............................................; </w:t>
      </w:r>
      <w:r w:rsidRPr="009B1F44">
        <w:rPr>
          <w:rFonts w:ascii="Bookman Old Style" w:hAnsi="Bookman Old Style" w:cs="Arial"/>
          <w:color w:val="000000"/>
          <w:sz w:val="24"/>
          <w:szCs w:val="24"/>
        </w:rPr>
        <w:t xml:space="preserve">per informazioni </w:t>
      </w:r>
      <w:r w:rsidRPr="009B1F44">
        <w:rPr>
          <w:rFonts w:ascii="Bookman Old Style" w:eastAsia="Arial" w:hAnsi="Bookman Old Style" w:cs="Arial"/>
          <w:sz w:val="24"/>
          <w:szCs w:val="24"/>
        </w:rPr>
        <w:t>.............................................</w:t>
      </w:r>
    </w:p>
    <w:p w:rsidR="00CA7975" w:rsidRPr="009B1F44" w:rsidRDefault="00CA7975" w:rsidP="00CA7975">
      <w:pPr>
        <w:spacing w:line="312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Fonts w:ascii="Bookman Old Style" w:hAnsi="Bookman Old Style" w:cs="Arial"/>
          <w:color w:val="000000"/>
          <w:sz w:val="24"/>
          <w:szCs w:val="24"/>
        </w:rPr>
        <w:t>Distinti saluti.</w:t>
      </w:r>
    </w:p>
    <w:p w:rsidR="00CA7975" w:rsidRPr="009B1F44" w:rsidRDefault="00CA7975" w:rsidP="00CA7975">
      <w:pPr>
        <w:autoSpaceDE w:val="0"/>
        <w:spacing w:line="312" w:lineRule="auto"/>
        <w:ind w:left="5670"/>
        <w:jc w:val="center"/>
        <w:rPr>
          <w:rFonts w:ascii="Bookman Old Style" w:eastAsia="Arial" w:hAnsi="Bookman Old Style" w:cs="Arial"/>
          <w:sz w:val="24"/>
          <w:szCs w:val="24"/>
        </w:rPr>
      </w:pPr>
      <w:r w:rsidRPr="009B1F44">
        <w:rPr>
          <w:rFonts w:ascii="Bookman Old Style" w:eastAsia="Arial" w:hAnsi="Bookman Old Style" w:cs="Arial"/>
          <w:sz w:val="24"/>
          <w:szCs w:val="24"/>
        </w:rPr>
        <w:t>...........................................................</w:t>
      </w:r>
    </w:p>
    <w:p w:rsidR="00CA7975" w:rsidRPr="009B1F44" w:rsidRDefault="00CA7975" w:rsidP="00CA7975">
      <w:pPr>
        <w:autoSpaceDE w:val="0"/>
        <w:spacing w:before="120" w:line="312" w:lineRule="auto"/>
        <w:ind w:left="5670"/>
        <w:jc w:val="center"/>
        <w:rPr>
          <w:rFonts w:ascii="Bookman Old Style" w:eastAsia="Arial" w:hAnsi="Bookman Old Style" w:cs="Arial"/>
          <w:sz w:val="24"/>
          <w:szCs w:val="24"/>
        </w:rPr>
      </w:pPr>
      <w:r w:rsidRPr="009B1F44">
        <w:rPr>
          <w:rFonts w:ascii="Bookman Old Style" w:eastAsia="Arial" w:hAnsi="Bookman Old Style" w:cs="Arial"/>
          <w:sz w:val="24"/>
          <w:szCs w:val="24"/>
        </w:rPr>
        <w:t>(.............................................)</w:t>
      </w:r>
    </w:p>
    <w:p w:rsidR="00CA7975" w:rsidRPr="009B1F44" w:rsidRDefault="00CA7975" w:rsidP="00CA7975">
      <w:pPr>
        <w:pBdr>
          <w:top w:val="single" w:sz="4" w:space="1" w:color="auto"/>
        </w:pBdr>
        <w:spacing w:line="312" w:lineRule="auto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9B1F44">
        <w:rPr>
          <w:rFonts w:ascii="Bookman Old Style" w:hAnsi="Bookman Old Style" w:cs="Arial"/>
          <w:b/>
          <w:color w:val="000000"/>
          <w:sz w:val="24"/>
          <w:szCs w:val="24"/>
        </w:rPr>
        <w:t>Per ricevuta della presente nota:</w:t>
      </w:r>
    </w:p>
    <w:p w:rsidR="00CA7975" w:rsidRPr="009B1F44" w:rsidRDefault="00CA7975" w:rsidP="00CA7975">
      <w:pPr>
        <w:spacing w:before="360" w:line="312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Fonts w:ascii="Bookman Old Style" w:hAnsi="Bookman Old Style" w:cs="Arial"/>
          <w:color w:val="000000"/>
          <w:sz w:val="24"/>
          <w:szCs w:val="24"/>
        </w:rPr>
        <w:t>Data di ricezione ………………..…………</w:t>
      </w:r>
    </w:p>
    <w:p w:rsidR="00CA7975" w:rsidRPr="009B1F44" w:rsidRDefault="00CA7975" w:rsidP="00CA7975">
      <w:pPr>
        <w:spacing w:before="360" w:line="312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B1F44">
        <w:rPr>
          <w:rFonts w:ascii="Bookman Old Style" w:hAnsi="Bookman Old Style" w:cs="Arial"/>
          <w:color w:val="000000"/>
          <w:sz w:val="24"/>
          <w:szCs w:val="24"/>
        </w:rPr>
        <w:t xml:space="preserve">Firma dell’istante ………………………………. </w:t>
      </w:r>
    </w:p>
    <w:p w:rsidR="006A10AC" w:rsidRPr="0019316B" w:rsidRDefault="006A10AC" w:rsidP="00CA7975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25" w:rsidRDefault="00492B25">
      <w:r>
        <w:separator/>
      </w:r>
    </w:p>
  </w:endnote>
  <w:endnote w:type="continuationSeparator" w:id="1">
    <w:p w:rsidR="00492B25" w:rsidRDefault="0049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6901A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901A7">
      <w:rPr>
        <w:snapToGrid w:val="0"/>
      </w:rPr>
      <w:fldChar w:fldCharType="separate"/>
    </w:r>
    <w:r w:rsidR="00CA7975">
      <w:rPr>
        <w:noProof/>
        <w:snapToGrid w:val="0"/>
      </w:rPr>
      <w:t>2</w:t>
    </w:r>
    <w:r w:rsidR="006901A7">
      <w:rPr>
        <w:snapToGrid w:val="0"/>
      </w:rPr>
      <w:fldChar w:fldCharType="end"/>
    </w:r>
    <w:r>
      <w:rPr>
        <w:snapToGrid w:val="0"/>
      </w:rPr>
      <w:t xml:space="preserve"> di </w:t>
    </w:r>
    <w:r w:rsidR="006901A7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901A7">
      <w:rPr>
        <w:snapToGrid w:val="0"/>
      </w:rPr>
      <w:fldChar w:fldCharType="separate"/>
    </w:r>
    <w:r w:rsidR="00CA7975">
      <w:rPr>
        <w:noProof/>
        <w:snapToGrid w:val="0"/>
      </w:rPr>
      <w:t>2</w:t>
    </w:r>
    <w:r w:rsidR="006901A7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25" w:rsidRDefault="00492B25">
      <w:r>
        <w:separator/>
      </w:r>
    </w:p>
  </w:footnote>
  <w:footnote w:type="continuationSeparator" w:id="1">
    <w:p w:rsidR="00492B25" w:rsidRDefault="00492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51655E0"/>
    <w:multiLevelType w:val="hybridMultilevel"/>
    <w:tmpl w:val="03DC6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33E4F"/>
    <w:rsid w:val="0014359E"/>
    <w:rsid w:val="00153DBE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2431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145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2B25"/>
    <w:rsid w:val="0049587F"/>
    <w:rsid w:val="004A2AC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01A7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A7975"/>
    <w:rsid w:val="00CB01AF"/>
    <w:rsid w:val="00CB20AD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5CD4"/>
    <w:rsid w:val="00F564FC"/>
    <w:rsid w:val="00F601E5"/>
    <w:rsid w:val="00F6186C"/>
    <w:rsid w:val="00F71A63"/>
    <w:rsid w:val="00FA4201"/>
    <w:rsid w:val="00FA5944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2348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3</cp:revision>
  <cp:lastPrinted>2018-05-16T16:12:00Z</cp:lastPrinted>
  <dcterms:created xsi:type="dcterms:W3CDTF">2018-05-23T09:30:00Z</dcterms:created>
  <dcterms:modified xsi:type="dcterms:W3CDTF">2018-05-23T09:31:00Z</dcterms:modified>
</cp:coreProperties>
</file>