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proofErr w:type="gram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  <w:proofErr w:type="gram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0F67FD" w:rsidRPr="00BF37CC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663D2A" w:rsidRPr="00663D2A">
        <w:rPr>
          <w:b/>
          <w:sz w:val="22"/>
          <w:szCs w:val="22"/>
          <w:lang w:val="it-IT"/>
        </w:rPr>
        <w:t>Operaio altamente specializzato -Cantoneria Viabilità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>(</w:t>
      </w:r>
      <w:proofErr w:type="spellStart"/>
      <w:r w:rsidR="00BF37CC" w:rsidRPr="00BF37CC">
        <w:rPr>
          <w:b/>
          <w:sz w:val="22"/>
          <w:szCs w:val="22"/>
          <w:lang w:val="it-IT"/>
        </w:rPr>
        <w:t>cat</w:t>
      </w:r>
      <w:proofErr w:type="spellEnd"/>
      <w:r w:rsidR="00BF37CC" w:rsidRPr="00BF37CC">
        <w:rPr>
          <w:b/>
          <w:sz w:val="22"/>
          <w:szCs w:val="22"/>
          <w:lang w:val="it-IT"/>
        </w:rPr>
        <w:t xml:space="preserve">. </w:t>
      </w:r>
      <w:r w:rsidR="00663D2A">
        <w:rPr>
          <w:b/>
          <w:sz w:val="22"/>
          <w:szCs w:val="22"/>
          <w:lang w:val="it-IT"/>
        </w:rPr>
        <w:t>B3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proofErr w:type="gramStart"/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663D2A">
        <w:rPr>
          <w:spacing w:val="1"/>
          <w:sz w:val="22"/>
          <w:szCs w:val="22"/>
          <w:lang w:val="it-IT"/>
        </w:rPr>
        <w:t>pe</w:t>
      </w:r>
      <w:r w:rsidRPr="007928F8">
        <w:rPr>
          <w:spacing w:val="1"/>
          <w:sz w:val="22"/>
          <w:szCs w:val="22"/>
          <w:lang w:val="it-IT"/>
        </w:rPr>
        <w:t>rt</w:t>
      </w:r>
      <w:r w:rsidRPr="00663D2A">
        <w:rPr>
          <w:spacing w:val="1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a di un po</w:t>
      </w:r>
      <w:r w:rsidRPr="007928F8">
        <w:rPr>
          <w:spacing w:val="1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to a tem</w:t>
      </w:r>
      <w:r w:rsidR="00BF37CC" w:rsidRPr="00663D2A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63D2A">
        <w:rPr>
          <w:b/>
          <w:spacing w:val="1"/>
          <w:sz w:val="22"/>
          <w:szCs w:val="22"/>
          <w:lang w:val="it-IT"/>
        </w:rPr>
        <w:t>“</w:t>
      </w:r>
      <w:r w:rsidR="00663D2A" w:rsidRPr="00663D2A">
        <w:rPr>
          <w:b/>
          <w:spacing w:val="1"/>
          <w:sz w:val="22"/>
          <w:szCs w:val="22"/>
          <w:lang w:val="it-IT"/>
        </w:rPr>
        <w:t>Operaio altamente specializzato -Cantoneria Viabilità</w:t>
      </w:r>
      <w:r w:rsidR="00BF37CC" w:rsidRPr="00663D2A">
        <w:rPr>
          <w:b/>
          <w:spacing w:val="1"/>
          <w:sz w:val="22"/>
          <w:szCs w:val="22"/>
          <w:lang w:val="it-IT"/>
        </w:rPr>
        <w:t>”</w:t>
      </w:r>
      <w:r w:rsidR="00BF37CC">
        <w:rPr>
          <w:rFonts w:eastAsia="Arial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1"/>
          <w:sz w:val="22"/>
          <w:szCs w:val="22"/>
          <w:lang w:val="it-IT"/>
        </w:rPr>
        <w:t>(</w:t>
      </w:r>
      <w:proofErr w:type="spellStart"/>
      <w:r w:rsidR="00BF37CC">
        <w:rPr>
          <w:rFonts w:eastAsia="Arial"/>
          <w:spacing w:val="1"/>
          <w:sz w:val="22"/>
          <w:szCs w:val="22"/>
          <w:lang w:val="it-IT"/>
        </w:rPr>
        <w:t>c</w:t>
      </w:r>
      <w:r w:rsidR="00BF37CC">
        <w:rPr>
          <w:rFonts w:eastAsia="Arial"/>
          <w:sz w:val="22"/>
          <w:szCs w:val="22"/>
          <w:lang w:val="it-IT"/>
        </w:rPr>
        <w:t>at</w:t>
      </w:r>
      <w:proofErr w:type="spellEnd"/>
      <w:r w:rsidR="00BF37CC">
        <w:rPr>
          <w:rFonts w:eastAsia="Arial"/>
          <w:sz w:val="22"/>
          <w:szCs w:val="22"/>
          <w:lang w:val="it-IT"/>
        </w:rPr>
        <w:t>.</w:t>
      </w:r>
      <w:r w:rsidR="00BF37CC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663D2A">
        <w:rPr>
          <w:rFonts w:eastAsia="Arial"/>
          <w:spacing w:val="8"/>
          <w:sz w:val="22"/>
          <w:szCs w:val="22"/>
          <w:lang w:val="it-IT"/>
        </w:rPr>
        <w:t>B3</w:t>
      </w:r>
      <w:r w:rsidR="00BF37CC">
        <w:rPr>
          <w:rFonts w:eastAsia="Arial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proofErr w:type="spellEnd"/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………, </w:t>
      </w:r>
      <w:proofErr w:type="spellStart"/>
      <w:r w:rsidRPr="00663D2A">
        <w:rPr>
          <w:sz w:val="22"/>
          <w:szCs w:val="22"/>
          <w:lang w:val="it-IT"/>
        </w:rPr>
        <w:t>c.a.p.</w:t>
      </w:r>
      <w:proofErr w:type="spellEnd"/>
      <w:r w:rsidRPr="00663D2A">
        <w:rPr>
          <w:sz w:val="22"/>
          <w:szCs w:val="22"/>
          <w:lang w:val="it-IT"/>
        </w:rPr>
        <w:t xml:space="preserve">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proofErr w:type="gramStart"/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proofErr w:type="gramEnd"/>
      <w:r w:rsidRPr="00663D2A">
        <w:rPr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4B54DD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proofErr w:type="gramStart"/>
      <w:r w:rsidR="003D2CB3" w:rsidRPr="00663D2A">
        <w:rPr>
          <w:sz w:val="22"/>
          <w:szCs w:val="22"/>
          <w:lang w:val="it-IT"/>
        </w:rPr>
        <w:t>di</w:t>
      </w:r>
      <w:proofErr w:type="gramEnd"/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42" w:line="240" w:lineRule="exact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95" w:line="240" w:lineRule="exact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proofErr w:type="gramStart"/>
      <w:r w:rsidRPr="00663D2A">
        <w:rPr>
          <w:shadow/>
          <w:sz w:val="22"/>
          <w:szCs w:val="22"/>
          <w:lang w:val="it-IT"/>
        </w:rPr>
        <w:t>di</w:t>
      </w:r>
      <w:proofErr w:type="gramEnd"/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 </w:t>
      </w:r>
      <w:proofErr w:type="gramStart"/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</w:t>
      </w:r>
      <w:proofErr w:type="gramEnd"/>
      <w:r w:rsidRPr="00663D2A">
        <w:rPr>
          <w:sz w:val="22"/>
          <w:szCs w:val="22"/>
          <w:lang w:val="it-IT"/>
        </w:rPr>
        <w:t xml:space="preserve">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proofErr w:type="gramStart"/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663D2A" w:rsidRPr="00663D2A" w:rsidRDefault="006A057E" w:rsidP="00663D2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69"/>
        <w:jc w:val="both"/>
        <w:rPr>
          <w:spacing w:val="-2"/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z w:val="22"/>
          <w:szCs w:val="22"/>
          <w:lang w:val="it-IT"/>
        </w:rPr>
        <w:t xml:space="preserve"> essere in possesso di </w:t>
      </w:r>
      <w:r w:rsidR="00663D2A" w:rsidRPr="00663D2A">
        <w:rPr>
          <w:spacing w:val="-2"/>
          <w:sz w:val="22"/>
          <w:szCs w:val="22"/>
          <w:lang w:val="it-IT"/>
        </w:rPr>
        <w:t xml:space="preserve">patente di guida </w:t>
      </w:r>
      <w:proofErr w:type="spellStart"/>
      <w:r w:rsidR="00663D2A" w:rsidRPr="00663D2A">
        <w:rPr>
          <w:spacing w:val="-2"/>
          <w:sz w:val="22"/>
          <w:szCs w:val="22"/>
          <w:lang w:val="it-IT"/>
        </w:rPr>
        <w:t>Cat</w:t>
      </w:r>
      <w:proofErr w:type="spellEnd"/>
      <w:r w:rsidR="00663D2A" w:rsidRPr="00663D2A">
        <w:rPr>
          <w:spacing w:val="-2"/>
          <w:sz w:val="22"/>
          <w:szCs w:val="22"/>
          <w:lang w:val="it-IT"/>
        </w:rPr>
        <w:t>. C, abilitata alla guida di macchine operatrici industriali con caratteristiche di eccezionalità (escavatore e trattore)</w:t>
      </w:r>
      <w:r w:rsidR="004B54DD" w:rsidRPr="004B54DD">
        <w:rPr>
          <w:spacing w:val="-2"/>
          <w:sz w:val="22"/>
          <w:szCs w:val="22"/>
          <w:lang w:val="it-IT"/>
        </w:rPr>
        <w:t xml:space="preserve"> </w:t>
      </w:r>
      <w:r w:rsidR="004B54DD" w:rsidRPr="00843628">
        <w:rPr>
          <w:spacing w:val="-2"/>
          <w:sz w:val="22"/>
          <w:szCs w:val="22"/>
          <w:lang w:val="it-IT"/>
        </w:rPr>
        <w:t>con impegno, nel caso di non</w:t>
      </w:r>
      <w:r w:rsidR="004B54DD">
        <w:rPr>
          <w:spacing w:val="-2"/>
          <w:sz w:val="22"/>
          <w:szCs w:val="22"/>
          <w:lang w:val="it-IT"/>
        </w:rPr>
        <w:t xml:space="preserve"> </w:t>
      </w:r>
      <w:r w:rsidR="004B54DD" w:rsidRPr="00843628">
        <w:rPr>
          <w:spacing w:val="-2"/>
          <w:sz w:val="22"/>
          <w:szCs w:val="22"/>
          <w:lang w:val="it-IT"/>
        </w:rPr>
        <w:t>possesso di CQC (Carta di Qualificazione del Conducente) a conseguire la stessa, a spese</w:t>
      </w:r>
      <w:r w:rsidR="004B54DD">
        <w:rPr>
          <w:spacing w:val="-2"/>
          <w:sz w:val="22"/>
          <w:szCs w:val="22"/>
          <w:lang w:val="it-IT"/>
        </w:rPr>
        <w:t xml:space="preserve"> </w:t>
      </w:r>
      <w:r w:rsidR="004B54DD" w:rsidRPr="00843628">
        <w:rPr>
          <w:spacing w:val="-2"/>
          <w:sz w:val="22"/>
          <w:szCs w:val="22"/>
          <w:lang w:val="it-IT"/>
        </w:rPr>
        <w:t>proprie, entro 6 mesi dalla data di assunzione;</w:t>
      </w:r>
      <w:bookmarkStart w:id="0" w:name="_GoBack"/>
      <w:bookmarkEnd w:id="0"/>
      <w:r w:rsidR="00663D2A" w:rsidRPr="00663D2A">
        <w:rPr>
          <w:spacing w:val="-2"/>
          <w:sz w:val="22"/>
          <w:szCs w:val="22"/>
          <w:lang w:val="it-IT"/>
        </w:rPr>
        <w:t xml:space="preserve"> 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2C" w:rsidRDefault="00B97E2C">
      <w:r>
        <w:separator/>
      </w:r>
    </w:p>
  </w:endnote>
  <w:endnote w:type="continuationSeparator" w:id="0">
    <w:p w:rsidR="00B97E2C" w:rsidRDefault="00B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2C" w:rsidRDefault="00B97E2C">
      <w:r>
        <w:separator/>
      </w:r>
    </w:p>
  </w:footnote>
  <w:footnote w:type="continuationSeparator" w:id="0">
    <w:p w:rsidR="00B97E2C" w:rsidRDefault="00B9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F67FD"/>
    <w:rsid w:val="0018473D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A750B"/>
    <w:rsid w:val="00663D2A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BF37CC"/>
    <w:rsid w:val="00C2361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6DBA49A-BF0E-4E12-A399-5C017EF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11</cp:revision>
  <cp:lastPrinted>2020-08-07T06:09:00Z</cp:lastPrinted>
  <dcterms:created xsi:type="dcterms:W3CDTF">2018-08-27T07:43:00Z</dcterms:created>
  <dcterms:modified xsi:type="dcterms:W3CDTF">2020-08-07T06:09:00Z</dcterms:modified>
</cp:coreProperties>
</file>