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74" w:rsidRPr="00355074" w:rsidRDefault="00355074" w:rsidP="0035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074" w:rsidRDefault="00355074" w:rsidP="00A1695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MOGLIANO</w:t>
      </w:r>
    </w:p>
    <w:p w:rsidR="00355074" w:rsidRDefault="00355074" w:rsidP="00A16957">
      <w:pPr>
        <w:spacing w:after="0"/>
        <w:jc w:val="center"/>
        <w:rPr>
          <w:b/>
          <w:bCs/>
        </w:rPr>
      </w:pPr>
      <w:r>
        <w:rPr>
          <w:b/>
          <w:bCs/>
        </w:rPr>
        <w:t>(Provincia di Macerata)</w:t>
      </w:r>
    </w:p>
    <w:p w:rsidR="00355074" w:rsidRDefault="00355074" w:rsidP="00355074">
      <w:pPr>
        <w:jc w:val="center"/>
      </w:pPr>
    </w:p>
    <w:p w:rsidR="00355074" w:rsidRDefault="00355074" w:rsidP="0035507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47925" cy="3790950"/>
            <wp:effectExtent l="19050" t="0" r="9525" b="0"/>
            <wp:docPr id="1" name="Immagine 1" descr="stemma COMUNE MOG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MOGLIA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074" w:rsidRDefault="00355074" w:rsidP="00355074">
      <w:pPr>
        <w:pStyle w:val="rtf1heading4"/>
        <w:rPr>
          <w:sz w:val="40"/>
          <w:szCs w:val="40"/>
        </w:rPr>
      </w:pPr>
      <w:r>
        <w:rPr>
          <w:sz w:val="40"/>
          <w:szCs w:val="40"/>
        </w:rPr>
        <w:t xml:space="preserve">REGOLAMENTO COMMISSIONE CONSULTIVA PER IL SERVIZIO </w:t>
      </w:r>
      <w:proofErr w:type="spellStart"/>
      <w:r>
        <w:rPr>
          <w:sz w:val="40"/>
          <w:szCs w:val="40"/>
        </w:rPr>
        <w:t>DI</w:t>
      </w:r>
      <w:proofErr w:type="spellEnd"/>
      <w:r>
        <w:rPr>
          <w:sz w:val="40"/>
          <w:szCs w:val="40"/>
        </w:rPr>
        <w:t xml:space="preserve"> MENSA SCOLASTICA</w:t>
      </w:r>
    </w:p>
    <w:p w:rsidR="00355074" w:rsidRDefault="00355074" w:rsidP="00355074"/>
    <w:p w:rsidR="00A16957" w:rsidRDefault="00A16957" w:rsidP="00355074"/>
    <w:p w:rsidR="00A16957" w:rsidRDefault="00A16957" w:rsidP="00355074"/>
    <w:p w:rsidR="00A16957" w:rsidRDefault="00A16957" w:rsidP="00355074"/>
    <w:p w:rsidR="00A16957" w:rsidRDefault="00A16957" w:rsidP="00355074"/>
    <w:p w:rsidR="00355074" w:rsidRDefault="00355074" w:rsidP="00355074"/>
    <w:p w:rsidR="00355074" w:rsidRDefault="00355074" w:rsidP="00355074">
      <w:pPr>
        <w:pStyle w:val="rtf1footer"/>
        <w:numPr>
          <w:ilvl w:val="0"/>
          <w:numId w:val="1"/>
        </w:numPr>
        <w:tabs>
          <w:tab w:val="clear" w:pos="4819"/>
          <w:tab w:val="clear" w:pos="9638"/>
        </w:tabs>
        <w:spacing w:after="480"/>
        <w:jc w:val="both"/>
        <w:rPr>
          <w:b/>
          <w:bCs/>
        </w:rPr>
      </w:pPr>
      <w:r>
        <w:rPr>
          <w:b/>
          <w:bCs/>
        </w:rPr>
        <w:t>Approvato con atto del Consiglio Comunale  n.  37  del 02/10/1992</w:t>
      </w:r>
    </w:p>
    <w:p w:rsidR="00A16957" w:rsidRDefault="00A16957" w:rsidP="00A16957">
      <w:pPr>
        <w:pStyle w:val="rtf1footer"/>
        <w:numPr>
          <w:ilvl w:val="0"/>
          <w:numId w:val="1"/>
        </w:numPr>
        <w:tabs>
          <w:tab w:val="clear" w:pos="4819"/>
          <w:tab w:val="clear" w:pos="9638"/>
        </w:tabs>
        <w:spacing w:after="480"/>
        <w:jc w:val="both"/>
        <w:rPr>
          <w:b/>
          <w:bCs/>
        </w:rPr>
      </w:pPr>
      <w:r>
        <w:rPr>
          <w:b/>
          <w:bCs/>
        </w:rPr>
        <w:t>Modificato con atto del Consiglio Comunale n. 4 del 01/02/2016</w:t>
      </w:r>
    </w:p>
    <w:p w:rsidR="00A16957" w:rsidRDefault="00A16957" w:rsidP="00A16957">
      <w:pPr>
        <w:pStyle w:val="rtf1footer"/>
        <w:numPr>
          <w:ilvl w:val="0"/>
          <w:numId w:val="1"/>
        </w:numPr>
        <w:tabs>
          <w:tab w:val="clear" w:pos="4819"/>
          <w:tab w:val="clear" w:pos="9638"/>
        </w:tabs>
        <w:spacing w:after="480"/>
        <w:jc w:val="both"/>
        <w:rPr>
          <w:b/>
          <w:bCs/>
        </w:rPr>
      </w:pPr>
      <w:r>
        <w:rPr>
          <w:b/>
          <w:bCs/>
        </w:rPr>
        <w:t>Modificato con atto del Consiglio Comunale n. ___ del ___________</w:t>
      </w:r>
    </w:p>
    <w:p w:rsidR="00A16957" w:rsidRDefault="00A16957">
      <w:pPr>
        <w:rPr>
          <w:rFonts w:ascii="Times_New_Roman_Grassetto_Corsi" w:hAnsi="Times_New_Roman_Grassetto_Corsi" w:cs="Times_New_Roman_Grassetto_Corsi"/>
          <w:sz w:val="26"/>
          <w:szCs w:val="26"/>
        </w:rPr>
      </w:pPr>
      <w:r>
        <w:rPr>
          <w:rFonts w:ascii="Times_New_Roman_Grassetto_Corsi" w:hAnsi="Times_New_Roman_Grassetto_Corsi" w:cs="Times_New_Roman_Grassetto_Corsi"/>
          <w:sz w:val="26"/>
          <w:szCs w:val="26"/>
        </w:rPr>
        <w:br w:type="page"/>
      </w:r>
    </w:p>
    <w:p w:rsidR="00A16957" w:rsidRDefault="00A16957" w:rsidP="00355074">
      <w:pPr>
        <w:autoSpaceDE w:val="0"/>
        <w:autoSpaceDN w:val="0"/>
        <w:adjustRightInd w:val="0"/>
        <w:spacing w:after="0" w:line="240" w:lineRule="auto"/>
        <w:rPr>
          <w:rFonts w:ascii="Times_New_Roman_Grassetto_Corsi" w:hAnsi="Times_New_Roman_Grassetto_Corsi" w:cs="Times_New_Roman_Grassetto_Corsi"/>
          <w:sz w:val="26"/>
          <w:szCs w:val="26"/>
        </w:rPr>
      </w:pPr>
    </w:p>
    <w:p w:rsidR="00A16957" w:rsidRDefault="00A16957" w:rsidP="00355074">
      <w:pPr>
        <w:autoSpaceDE w:val="0"/>
        <w:autoSpaceDN w:val="0"/>
        <w:adjustRightInd w:val="0"/>
        <w:spacing w:after="0" w:line="240" w:lineRule="auto"/>
        <w:rPr>
          <w:rFonts w:ascii="Times_New_Roman_Grassetto_Corsi" w:hAnsi="Times_New_Roman_Grassetto_Corsi" w:cs="Times_New_Roman_Grassetto_Corsi"/>
          <w:sz w:val="26"/>
          <w:szCs w:val="26"/>
        </w:rPr>
      </w:pPr>
    </w:p>
    <w:p w:rsidR="00355074" w:rsidRDefault="00355074" w:rsidP="00355074">
      <w:pPr>
        <w:autoSpaceDE w:val="0"/>
        <w:autoSpaceDN w:val="0"/>
        <w:adjustRightInd w:val="0"/>
        <w:spacing w:after="0" w:line="240" w:lineRule="auto"/>
        <w:rPr>
          <w:rFonts w:ascii="Times_New_Roman_Grassetto_Corsi" w:hAnsi="Times_New_Roman_Grassetto_Corsi" w:cs="Times_New_Roman_Grassetto_Corsi"/>
          <w:sz w:val="26"/>
          <w:szCs w:val="26"/>
        </w:rPr>
      </w:pPr>
      <w:r>
        <w:rPr>
          <w:rFonts w:ascii="Times_New_Roman_Grassetto_Corsi" w:hAnsi="Times_New_Roman_Grassetto_Corsi" w:cs="Times_New_Roman_Grassetto_Corsi"/>
          <w:sz w:val="26"/>
          <w:szCs w:val="26"/>
        </w:rPr>
        <w:t>SOMMARIO</w:t>
      </w:r>
    </w:p>
    <w:p w:rsidR="00355074" w:rsidRDefault="00355074" w:rsidP="00355074">
      <w:pPr>
        <w:autoSpaceDE w:val="0"/>
        <w:autoSpaceDN w:val="0"/>
        <w:adjustRightInd w:val="0"/>
        <w:spacing w:after="0" w:line="240" w:lineRule="auto"/>
        <w:ind w:right="707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Pag.</w:t>
      </w:r>
    </w:p>
    <w:p w:rsidR="00355074" w:rsidRDefault="00355074" w:rsidP="003550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ARTICOLO 1_________________________________________________________________3</w:t>
      </w:r>
    </w:p>
    <w:p w:rsidR="00355074" w:rsidRDefault="00355074" w:rsidP="003550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ARTICOLO 2 – COMPOSIZIONE________________________________________________ 3</w:t>
      </w:r>
    </w:p>
    <w:p w:rsidR="00355074" w:rsidRDefault="00355074" w:rsidP="003550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ARTICOLO 3 – COMPETENZE _________________________________________________ 3</w:t>
      </w:r>
    </w:p>
    <w:p w:rsidR="00355074" w:rsidRDefault="00355074" w:rsidP="00355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3"/>
          <w:szCs w:val="23"/>
        </w:rPr>
        <w:t xml:space="preserve">ARTICOLO 4 – FACOLTA’_____________________________________________________ </w:t>
      </w:r>
      <w:r w:rsidR="00A16957">
        <w:rPr>
          <w:rFonts w:ascii="Times-Roman" w:hAnsi="Times-Roman" w:cs="Times-Roman"/>
          <w:sz w:val="23"/>
          <w:szCs w:val="23"/>
        </w:rPr>
        <w:t>3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5074" w:rsidRPr="00355074" w:rsidRDefault="00355074" w:rsidP="0035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074" w:rsidRPr="00355074" w:rsidRDefault="00355074" w:rsidP="00355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74">
        <w:rPr>
          <w:rFonts w:ascii="Times New Roman" w:hAnsi="Times New Roman" w:cs="Times New Roman"/>
          <w:b/>
          <w:bCs/>
          <w:sz w:val="24"/>
          <w:szCs w:val="24"/>
        </w:rPr>
        <w:t>ARTICOLO 1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E’ istituita una Commissione consultiva per il servizio mensa scolastica.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E8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74">
        <w:rPr>
          <w:rFonts w:ascii="Times New Roman" w:hAnsi="Times New Roman" w:cs="Times New Roman"/>
          <w:b/>
          <w:bCs/>
          <w:sz w:val="24"/>
          <w:szCs w:val="24"/>
        </w:rPr>
        <w:t xml:space="preserve">ARTICOLO 2 </w:t>
      </w:r>
      <w:r w:rsidR="00DA42E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55074">
        <w:rPr>
          <w:rFonts w:ascii="Times New Roman" w:hAnsi="Times New Roman" w:cs="Times New Roman"/>
          <w:b/>
          <w:bCs/>
          <w:sz w:val="24"/>
          <w:szCs w:val="24"/>
        </w:rPr>
        <w:t xml:space="preserve"> COMPOSIZIONE</w:t>
      </w:r>
    </w:p>
    <w:p w:rsidR="00DA42E8" w:rsidRPr="00DA42E8" w:rsidRDefault="00DA42E8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2E8">
        <w:rPr>
          <w:rFonts w:ascii="Times New Roman" w:hAnsi="Times New Roman" w:cs="Times New Roman"/>
          <w:bCs/>
          <w:sz w:val="24"/>
          <w:szCs w:val="24"/>
        </w:rPr>
        <w:t>La Commissione è così composta: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1. Sindaco o suo delegato;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2. Assessore ai servizi sociali;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3. Assessore all’istruzione;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4. Genitore in rappresentanza del plesso scolastico della scuola dell’infanzia;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5. Genitori in rappresentanza del plesso scolastico della scuola primaria;</w:t>
      </w:r>
    </w:p>
    <w:p w:rsidR="00355074" w:rsidRPr="00355074" w:rsidRDefault="007D5F8B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5074" w:rsidRPr="00355074">
        <w:rPr>
          <w:rFonts w:ascii="Times New Roman" w:hAnsi="Times New Roman" w:cs="Times New Roman"/>
          <w:sz w:val="24"/>
          <w:szCs w:val="24"/>
        </w:rPr>
        <w:t>. Genitore in rappresentanza del nido d’infanzia;</w:t>
      </w:r>
    </w:p>
    <w:p w:rsidR="00355074" w:rsidRPr="00355074" w:rsidRDefault="007D5F8B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5074" w:rsidRPr="00355074">
        <w:rPr>
          <w:rFonts w:ascii="Times New Roman" w:hAnsi="Times New Roman" w:cs="Times New Roman"/>
          <w:sz w:val="24"/>
          <w:szCs w:val="24"/>
        </w:rPr>
        <w:t>. Un consigliere di maggioranza;</w:t>
      </w:r>
    </w:p>
    <w:p w:rsidR="00355074" w:rsidRPr="00355074" w:rsidRDefault="007D5F8B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55074" w:rsidRPr="00355074">
        <w:rPr>
          <w:rFonts w:ascii="Times New Roman" w:hAnsi="Times New Roman" w:cs="Times New Roman"/>
          <w:sz w:val="24"/>
          <w:szCs w:val="24"/>
        </w:rPr>
        <w:t>. Un consigliere di minoranza;</w:t>
      </w:r>
    </w:p>
    <w:p w:rsidR="00355074" w:rsidRPr="00355074" w:rsidRDefault="007D5F8B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55074" w:rsidRPr="00355074">
        <w:rPr>
          <w:rFonts w:ascii="Times New Roman" w:hAnsi="Times New Roman" w:cs="Times New Roman"/>
          <w:sz w:val="24"/>
          <w:szCs w:val="24"/>
        </w:rPr>
        <w:t>. Due rappresentanti del corpo docente designati rispettivamente dai colleghi dei docenti della scuola dell’infanzia e di quella primaria;</w:t>
      </w:r>
    </w:p>
    <w:p w:rsidR="00355074" w:rsidRPr="00355074" w:rsidRDefault="0080213F" w:rsidP="00A16957">
      <w:pPr>
        <w:autoSpaceDE w:val="0"/>
        <w:autoSpaceDN w:val="0"/>
        <w:adjustRightInd w:val="0"/>
        <w:spacing w:after="0" w:line="280" w:lineRule="exact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5F8B">
        <w:rPr>
          <w:rFonts w:ascii="Times New Roman" w:hAnsi="Times New Roman" w:cs="Times New Roman"/>
          <w:sz w:val="24"/>
          <w:szCs w:val="24"/>
        </w:rPr>
        <w:t>0</w:t>
      </w:r>
      <w:r w:rsidR="00355074" w:rsidRPr="00355074">
        <w:rPr>
          <w:rFonts w:ascii="Times New Roman" w:hAnsi="Times New Roman" w:cs="Times New Roman"/>
          <w:sz w:val="24"/>
          <w:szCs w:val="24"/>
        </w:rPr>
        <w:t>. Un educatore in rappresentanza del nido d’infanzia.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I rappresentanti dei genitori e del corpo docente dovranno essere sempre eletti su base democratica per ogni anno scolastico.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Il dirigente scolastico, all’inizio di ogni anno scolastico dovrà comunicare al Comune gli eventuali sostituti delle componenti scolastiche</w:t>
      </w:r>
      <w:r w:rsidR="00F809DB">
        <w:rPr>
          <w:rFonts w:ascii="Times New Roman" w:hAnsi="Times New Roman" w:cs="Times New Roman"/>
          <w:sz w:val="24"/>
          <w:szCs w:val="24"/>
        </w:rPr>
        <w:t>.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74">
        <w:rPr>
          <w:rFonts w:ascii="Times New Roman" w:hAnsi="Times New Roman" w:cs="Times New Roman"/>
          <w:b/>
          <w:bCs/>
          <w:sz w:val="24"/>
          <w:szCs w:val="24"/>
        </w:rPr>
        <w:t>ARTICOLO 3 – COMPETENZE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La Commissione: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-coadiuva con l’Amministrazione comunale per il buon andamento del servizio mensa;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-collabora alla formazione del menù, fermo restando le competenza dell’ apposito servizio AUSR;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-formula proposte per ottimizzare il servizio mensa;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-controlla che i pasti serviti siano conformi al menù giornaliero;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-verifica l’ applicazione delle norme previste nel capitolato.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074">
        <w:rPr>
          <w:rFonts w:ascii="Times New Roman" w:hAnsi="Times New Roman" w:cs="Times New Roman"/>
          <w:b/>
          <w:bCs/>
          <w:sz w:val="24"/>
          <w:szCs w:val="24"/>
        </w:rPr>
        <w:t>ARTICOLO 4 – FACOLTA’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Ciascun componente della Commissione consultiva può avere accesso alla sala di refezione.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Eventuali proposte utili all’Amministrazione Comunale dovranno essere formulate collegialmente.</w:t>
      </w:r>
    </w:p>
    <w:p w:rsidR="00355074" w:rsidRPr="00355074" w:rsidRDefault="00355074" w:rsidP="00A169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Nell’ eventualità che l’Amministrazione comunale non recepisca le proposte della Commissione,</w:t>
      </w:r>
    </w:p>
    <w:p w:rsidR="00AA53D7" w:rsidRPr="00355074" w:rsidRDefault="00355074" w:rsidP="00A16957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>l’Amministrazione dovrà motivare il non accoglimento.</w:t>
      </w:r>
    </w:p>
    <w:sectPr w:rsidR="00AA53D7" w:rsidRPr="00355074" w:rsidSect="00AA5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tion Man Shad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_New_Roman_Grassetto_Cors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5BA"/>
    <w:multiLevelType w:val="hybridMultilevel"/>
    <w:tmpl w:val="9DEABB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B727F6"/>
    <w:multiLevelType w:val="hybridMultilevel"/>
    <w:tmpl w:val="9DEABB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90776"/>
    <w:multiLevelType w:val="hybridMultilevel"/>
    <w:tmpl w:val="9DEABB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1E4055"/>
    <w:multiLevelType w:val="hybridMultilevel"/>
    <w:tmpl w:val="9DEABB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5074"/>
    <w:rsid w:val="00117624"/>
    <w:rsid w:val="00302D98"/>
    <w:rsid w:val="00355074"/>
    <w:rsid w:val="004764D5"/>
    <w:rsid w:val="007818BF"/>
    <w:rsid w:val="007D5F8B"/>
    <w:rsid w:val="0080213F"/>
    <w:rsid w:val="00A16957"/>
    <w:rsid w:val="00AA53D7"/>
    <w:rsid w:val="00DA42E8"/>
    <w:rsid w:val="00F8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4">
    <w:name w:val="rtf1 heading 4"/>
    <w:basedOn w:val="Normale"/>
    <w:next w:val="Normale"/>
    <w:uiPriority w:val="99"/>
    <w:rsid w:val="00355074"/>
    <w:pPr>
      <w:keepNext/>
      <w:spacing w:after="0" w:line="240" w:lineRule="auto"/>
      <w:jc w:val="center"/>
      <w:outlineLvl w:val="3"/>
    </w:pPr>
    <w:rPr>
      <w:rFonts w:ascii="Action Man Shaded" w:eastAsiaTheme="minorEastAsia" w:hAnsi="Action Man Shaded" w:cs="Action Man Shaded"/>
      <w:b/>
      <w:bCs/>
      <w:sz w:val="52"/>
      <w:szCs w:val="52"/>
      <w:lang w:eastAsia="it-IT"/>
    </w:rPr>
  </w:style>
  <w:style w:type="paragraph" w:customStyle="1" w:styleId="rtf1footer">
    <w:name w:val="rtf1 footer"/>
    <w:basedOn w:val="Normale"/>
    <w:uiPriority w:val="99"/>
    <w:rsid w:val="00355074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Contigiani</dc:creator>
  <cp:lastModifiedBy>Sonia SS. Stortoni</cp:lastModifiedBy>
  <cp:revision>5</cp:revision>
  <cp:lastPrinted>2018-11-27T11:47:00Z</cp:lastPrinted>
  <dcterms:created xsi:type="dcterms:W3CDTF">2018-11-27T11:29:00Z</dcterms:created>
  <dcterms:modified xsi:type="dcterms:W3CDTF">2018-11-30T11:05:00Z</dcterms:modified>
</cp:coreProperties>
</file>