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90" w:rsidRDefault="0029645B" w:rsidP="004007D7">
      <w:pPr>
        <w:pStyle w:val="Heading1"/>
        <w:spacing w:before="101" w:line="228" w:lineRule="auto"/>
        <w:ind w:left="0" w:right="79"/>
        <w:rPr>
          <w:rFonts w:asciiTheme="majorHAnsi" w:hAnsiTheme="majorHAnsi"/>
        </w:rPr>
      </w:pPr>
      <w:r w:rsidRPr="005345D8">
        <w:rPr>
          <w:rFonts w:asciiTheme="majorHAnsi" w:hAnsiTheme="majorHAnsi"/>
        </w:rPr>
        <w:t xml:space="preserve">SELEZIONE PUBBLICA, PER TITOLI E COLLOQUIO PER LA FORMAZIONI UNA GRADUATORIA PER EVENTUALI ASSUNZIONI A TEMPO DETERMINATO </w:t>
      </w:r>
      <w:proofErr w:type="spellStart"/>
      <w:r w:rsidRPr="005345D8">
        <w:rPr>
          <w:rFonts w:asciiTheme="majorHAnsi" w:hAnsiTheme="majorHAnsi"/>
        </w:rPr>
        <w:t>DI</w:t>
      </w:r>
      <w:proofErr w:type="spellEnd"/>
      <w:r w:rsidRPr="005345D8">
        <w:rPr>
          <w:rFonts w:asciiTheme="majorHAnsi" w:hAnsiTheme="majorHAnsi"/>
        </w:rPr>
        <w:t xml:space="preserve"> FIGURE PROFESSIONALI </w:t>
      </w:r>
      <w:proofErr w:type="spellStart"/>
      <w:r w:rsidRPr="005345D8">
        <w:rPr>
          <w:rFonts w:asciiTheme="majorHAnsi" w:hAnsiTheme="majorHAnsi"/>
        </w:rPr>
        <w:t>DI</w:t>
      </w:r>
      <w:proofErr w:type="spellEnd"/>
      <w:r w:rsidRPr="005345D8">
        <w:rPr>
          <w:rFonts w:asciiTheme="majorHAnsi" w:hAnsiTheme="majorHAnsi"/>
        </w:rPr>
        <w:t xml:space="preserve"> ISTRUTTORE DIRETTIVO </w:t>
      </w:r>
      <w:r w:rsidR="000C3E8A">
        <w:rPr>
          <w:rFonts w:asciiTheme="majorHAnsi" w:hAnsiTheme="majorHAnsi"/>
        </w:rPr>
        <w:t>AMMINISTRATIVO/CONTABILE</w:t>
      </w:r>
      <w:r w:rsidRPr="005345D8">
        <w:rPr>
          <w:rFonts w:asciiTheme="majorHAnsi" w:hAnsiTheme="majorHAnsi"/>
        </w:rPr>
        <w:t xml:space="preserve"> - </w:t>
      </w:r>
      <w:proofErr w:type="spellStart"/>
      <w:r w:rsidRPr="005345D8">
        <w:rPr>
          <w:rFonts w:asciiTheme="majorHAnsi" w:hAnsiTheme="majorHAnsi"/>
        </w:rPr>
        <w:t>CAT</w:t>
      </w:r>
      <w:proofErr w:type="spellEnd"/>
      <w:r w:rsidRPr="005345D8">
        <w:rPr>
          <w:rFonts w:asciiTheme="majorHAnsi" w:hAnsiTheme="majorHAnsi"/>
        </w:rPr>
        <w:t>. D POS. ECON. D1.</w:t>
      </w:r>
    </w:p>
    <w:p w:rsidR="000A1C76" w:rsidRDefault="004007D7" w:rsidP="004007D7">
      <w:pPr>
        <w:pStyle w:val="Corpodeltesto"/>
        <w:spacing w:before="224" w:line="480" w:lineRule="auto"/>
        <w:ind w:left="0" w:right="79"/>
        <w:jc w:val="center"/>
        <w:rPr>
          <w:rFonts w:asciiTheme="majorHAnsi" w:hAnsiTheme="majorHAnsi"/>
        </w:rPr>
      </w:pPr>
      <w:r>
        <w:rPr>
          <w:rFonts w:asciiTheme="majorHAnsi" w:hAnsiTheme="majorHAnsi"/>
        </w:rPr>
        <w:t>IL RESPONSABILE DELL’AREA AMMINI</w:t>
      </w:r>
      <w:r w:rsidR="0029645B" w:rsidRPr="005345D8">
        <w:rPr>
          <w:rFonts w:asciiTheme="majorHAnsi" w:hAnsiTheme="majorHAnsi"/>
        </w:rPr>
        <w:t>STRATIV</w:t>
      </w:r>
      <w:r>
        <w:rPr>
          <w:rFonts w:asciiTheme="majorHAnsi" w:hAnsiTheme="majorHAnsi"/>
        </w:rPr>
        <w:t>A</w:t>
      </w:r>
    </w:p>
    <w:p w:rsidR="004A5090" w:rsidRPr="005345D8" w:rsidRDefault="004007D7" w:rsidP="004007D7">
      <w:pPr>
        <w:pStyle w:val="Corpodeltesto"/>
        <w:spacing w:before="224" w:line="480" w:lineRule="auto"/>
        <w:ind w:left="0" w:right="79"/>
        <w:jc w:val="center"/>
        <w:rPr>
          <w:rFonts w:asciiTheme="majorHAnsi" w:hAnsiTheme="majorHAnsi"/>
        </w:rPr>
      </w:pPr>
      <w:r>
        <w:rPr>
          <w:rFonts w:asciiTheme="majorHAnsi" w:hAnsiTheme="majorHAnsi"/>
        </w:rPr>
        <w:t>RENDE NOTO</w:t>
      </w:r>
    </w:p>
    <w:p w:rsidR="004A5090" w:rsidRPr="005345D8" w:rsidRDefault="0029645B" w:rsidP="004007D7">
      <w:pPr>
        <w:pStyle w:val="Corpodeltesto"/>
        <w:spacing w:before="10" w:line="237" w:lineRule="auto"/>
        <w:ind w:left="0" w:right="79"/>
        <w:jc w:val="both"/>
        <w:rPr>
          <w:rFonts w:asciiTheme="majorHAnsi" w:hAnsiTheme="majorHAnsi"/>
        </w:rPr>
      </w:pPr>
      <w:r w:rsidRPr="005345D8">
        <w:rPr>
          <w:rFonts w:asciiTheme="majorHAnsi" w:hAnsiTheme="majorHAnsi"/>
        </w:rPr>
        <w:t>Che, in ese</w:t>
      </w:r>
      <w:r w:rsidR="000C3E8A">
        <w:rPr>
          <w:rFonts w:asciiTheme="majorHAnsi" w:hAnsiTheme="majorHAnsi"/>
        </w:rPr>
        <w:t>cuzione della determinazione n.__</w:t>
      </w:r>
      <w:r w:rsidR="005E754D">
        <w:rPr>
          <w:rFonts w:asciiTheme="majorHAnsi" w:hAnsiTheme="majorHAnsi"/>
        </w:rPr>
        <w:t>/</w:t>
      </w:r>
      <w:r w:rsidR="000C3E8A">
        <w:rPr>
          <w:rFonts w:asciiTheme="majorHAnsi" w:hAnsiTheme="majorHAnsi"/>
        </w:rPr>
        <w:t>__</w:t>
      </w:r>
      <w:r w:rsidRPr="005345D8">
        <w:rPr>
          <w:rFonts w:asciiTheme="majorHAnsi" w:hAnsiTheme="majorHAnsi"/>
        </w:rPr>
        <w:t xml:space="preserve"> del </w:t>
      </w:r>
      <w:r w:rsidR="000C3E8A">
        <w:rPr>
          <w:rFonts w:asciiTheme="majorHAnsi" w:hAnsiTheme="majorHAnsi"/>
        </w:rPr>
        <w:t>20</w:t>
      </w:r>
      <w:r w:rsidRPr="005345D8">
        <w:rPr>
          <w:rFonts w:asciiTheme="majorHAnsi" w:hAnsiTheme="majorHAnsi"/>
        </w:rPr>
        <w:t>-</w:t>
      </w:r>
      <w:r w:rsidR="005E754D">
        <w:rPr>
          <w:rFonts w:asciiTheme="majorHAnsi" w:hAnsiTheme="majorHAnsi"/>
        </w:rPr>
        <w:t>0</w:t>
      </w:r>
      <w:r w:rsidR="000C3E8A">
        <w:rPr>
          <w:rFonts w:asciiTheme="majorHAnsi" w:hAnsiTheme="majorHAnsi"/>
        </w:rPr>
        <w:t>4</w:t>
      </w:r>
      <w:r w:rsidRPr="005345D8">
        <w:rPr>
          <w:rFonts w:asciiTheme="majorHAnsi" w:hAnsiTheme="majorHAnsi"/>
        </w:rPr>
        <w:t>-202</w:t>
      </w:r>
      <w:r w:rsidR="00D650D3" w:rsidRPr="005345D8">
        <w:rPr>
          <w:rFonts w:asciiTheme="majorHAnsi" w:hAnsiTheme="majorHAnsi"/>
        </w:rPr>
        <w:t>1</w:t>
      </w:r>
      <w:r w:rsidRPr="005345D8">
        <w:rPr>
          <w:rFonts w:asciiTheme="majorHAnsi" w:hAnsiTheme="majorHAnsi"/>
        </w:rPr>
        <w:t xml:space="preserve">, è indetta selezione pubblica, per titoli e colloquio, per la assunzione a tempo pieno e determinato di un posto di “Istruttore Direttivo </w:t>
      </w:r>
      <w:r w:rsidR="000C3E8A">
        <w:rPr>
          <w:rFonts w:asciiTheme="majorHAnsi" w:hAnsiTheme="majorHAnsi"/>
        </w:rPr>
        <w:t>Amministrativo/Contabile</w:t>
      </w:r>
      <w:r w:rsidRPr="005345D8">
        <w:rPr>
          <w:rFonts w:asciiTheme="majorHAnsi" w:hAnsiTheme="majorHAnsi"/>
        </w:rPr>
        <w:t>" Categoria D Posizione economica D1.</w:t>
      </w:r>
    </w:p>
    <w:p w:rsidR="004A5090" w:rsidRPr="005345D8" w:rsidRDefault="0029645B" w:rsidP="004007D7">
      <w:pPr>
        <w:pStyle w:val="Corpodeltesto"/>
        <w:spacing w:before="16" w:line="232" w:lineRule="auto"/>
        <w:ind w:left="0" w:right="79"/>
        <w:jc w:val="both"/>
        <w:rPr>
          <w:rFonts w:asciiTheme="majorHAnsi" w:hAnsiTheme="majorHAnsi"/>
        </w:rPr>
      </w:pPr>
      <w:r w:rsidRPr="005345D8">
        <w:rPr>
          <w:rFonts w:asciiTheme="majorHAnsi" w:hAnsiTheme="majorHAnsi"/>
        </w:rPr>
        <w:t xml:space="preserve">La selezione è disciplinata dalle norme contenute nel D.P.R. 09.05.1994, n. 487 e </w:t>
      </w:r>
      <w:proofErr w:type="spellStart"/>
      <w:r w:rsidRPr="005345D8">
        <w:rPr>
          <w:rFonts w:asciiTheme="majorHAnsi" w:hAnsiTheme="majorHAnsi"/>
        </w:rPr>
        <w:t>s.m.i.</w:t>
      </w:r>
      <w:proofErr w:type="spellEnd"/>
      <w:r w:rsidRPr="005345D8">
        <w:rPr>
          <w:rFonts w:asciiTheme="majorHAnsi" w:hAnsiTheme="majorHAnsi"/>
        </w:rPr>
        <w:t xml:space="preserve"> nonché nel vigente Regolamento comunale per l’accesso all’impiego nel Comune di </w:t>
      </w:r>
      <w:r w:rsidR="00D650D3" w:rsidRPr="005345D8">
        <w:rPr>
          <w:rFonts w:asciiTheme="majorHAnsi" w:hAnsiTheme="majorHAnsi"/>
        </w:rPr>
        <w:t>Mogliano</w:t>
      </w:r>
      <w:r w:rsidRPr="005345D8">
        <w:rPr>
          <w:rFonts w:asciiTheme="majorHAnsi" w:hAnsiTheme="majorHAnsi"/>
        </w:rPr>
        <w:t>.</w:t>
      </w:r>
    </w:p>
    <w:p w:rsidR="004A5090" w:rsidRPr="005345D8" w:rsidRDefault="0029645B" w:rsidP="004007D7">
      <w:pPr>
        <w:pStyle w:val="Corpodeltesto"/>
        <w:spacing w:before="16" w:line="232" w:lineRule="auto"/>
        <w:ind w:left="0" w:right="79"/>
        <w:jc w:val="both"/>
        <w:rPr>
          <w:rFonts w:asciiTheme="majorHAnsi" w:hAnsiTheme="majorHAnsi"/>
        </w:rPr>
      </w:pPr>
      <w:r w:rsidRPr="005345D8">
        <w:rPr>
          <w:rFonts w:asciiTheme="majorHAnsi" w:hAnsiTheme="majorHAnsi"/>
        </w:rPr>
        <w:t>Ai sensi del d.lgs. n. 198/2006 e dell'art. 57 del d.lgs. n. 165/2001, è garantita la pari opportunità ai candidati dell’uno e dell’altro sesso.</w:t>
      </w:r>
    </w:p>
    <w:p w:rsidR="004A5090" w:rsidRPr="005345D8" w:rsidRDefault="004A5090" w:rsidP="004007D7">
      <w:pPr>
        <w:pStyle w:val="Corpodeltesto"/>
        <w:spacing w:before="10"/>
        <w:ind w:left="0" w:right="79"/>
        <w:rPr>
          <w:rFonts w:asciiTheme="majorHAnsi" w:hAnsiTheme="majorHAnsi"/>
        </w:rPr>
      </w:pPr>
    </w:p>
    <w:p w:rsidR="004A5090" w:rsidRPr="005345D8" w:rsidRDefault="0029645B" w:rsidP="004007D7">
      <w:pPr>
        <w:pStyle w:val="Heading1"/>
        <w:spacing w:line="274" w:lineRule="exact"/>
        <w:ind w:left="0" w:right="79"/>
        <w:rPr>
          <w:rFonts w:asciiTheme="majorHAnsi" w:hAnsiTheme="majorHAnsi"/>
        </w:rPr>
      </w:pPr>
      <w:r w:rsidRPr="005345D8">
        <w:rPr>
          <w:rFonts w:asciiTheme="majorHAnsi" w:hAnsiTheme="majorHAnsi"/>
        </w:rPr>
        <w:t>Trattamento economico</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 xml:space="preserve">Il trattamento economico </w:t>
      </w:r>
      <w:r w:rsidRPr="005345D8">
        <w:rPr>
          <w:rFonts w:asciiTheme="majorHAnsi" w:hAnsiTheme="majorHAnsi"/>
          <w:b/>
          <w:u w:val="thick"/>
        </w:rPr>
        <w:t>annuo lordo</w:t>
      </w:r>
      <w:r w:rsidRPr="005345D8">
        <w:rPr>
          <w:rFonts w:asciiTheme="majorHAnsi" w:hAnsiTheme="majorHAnsi"/>
          <w:b/>
        </w:rPr>
        <w:t xml:space="preserve"> </w:t>
      </w:r>
      <w:r w:rsidRPr="005345D8">
        <w:rPr>
          <w:rFonts w:asciiTheme="majorHAnsi" w:hAnsiTheme="majorHAnsi"/>
        </w:rPr>
        <w:t>attribuito al posto messo a concorso, è quello previsto per la categoria “D”, posizione economica “D1” del vigente Contratto Collettivo Nazionale di Lavoro del comparto Funzioni locali e precisamente:</w:t>
      </w:r>
    </w:p>
    <w:p w:rsidR="004A5090" w:rsidRPr="005345D8" w:rsidRDefault="0029645B" w:rsidP="004007D7">
      <w:pPr>
        <w:pStyle w:val="Paragrafoelenco"/>
        <w:numPr>
          <w:ilvl w:val="0"/>
          <w:numId w:val="11"/>
        </w:numPr>
        <w:spacing w:line="292" w:lineRule="exact"/>
        <w:ind w:left="0" w:right="79" w:firstLine="0"/>
        <w:jc w:val="both"/>
        <w:rPr>
          <w:rFonts w:asciiTheme="majorHAnsi" w:hAnsiTheme="majorHAnsi"/>
          <w:sz w:val="24"/>
          <w:szCs w:val="24"/>
        </w:rPr>
      </w:pPr>
      <w:r w:rsidRPr="005345D8">
        <w:rPr>
          <w:rFonts w:asciiTheme="majorHAnsi" w:hAnsiTheme="majorHAnsi"/>
          <w:sz w:val="24"/>
          <w:szCs w:val="24"/>
        </w:rPr>
        <w:t>Stipendio tabellare: €.</w:t>
      </w:r>
      <w:r w:rsidRPr="005345D8">
        <w:rPr>
          <w:rFonts w:asciiTheme="majorHAnsi" w:hAnsiTheme="majorHAnsi"/>
          <w:spacing w:val="-9"/>
          <w:sz w:val="24"/>
          <w:szCs w:val="24"/>
        </w:rPr>
        <w:t xml:space="preserve"> </w:t>
      </w:r>
      <w:r w:rsidRPr="005345D8">
        <w:rPr>
          <w:rFonts w:asciiTheme="majorHAnsi" w:hAnsiTheme="majorHAnsi"/>
          <w:sz w:val="24"/>
          <w:szCs w:val="24"/>
        </w:rPr>
        <w:t>24.602,86</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Competono, inoltre, la tredicesima mensilità e l'eventuale assegno per il nucleo familiare nonché gli ulteriori trattamenti retributivi previsti dai contratti collettivi nazionali di lavoro del comparto Funzioni Locali, ove spettanti.</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Tutti gli emolumenti corrisposti sono soggetti alle ritenute fiscali, previdenziali e assistenziali nella misura fissata dalle disposizioni di legge.</w:t>
      </w:r>
    </w:p>
    <w:p w:rsidR="004A5090" w:rsidRPr="005345D8" w:rsidRDefault="004A5090" w:rsidP="004007D7">
      <w:pPr>
        <w:pStyle w:val="Corpodeltesto"/>
        <w:spacing w:before="3"/>
        <w:ind w:left="0" w:right="79"/>
        <w:rPr>
          <w:rFonts w:asciiTheme="majorHAnsi" w:hAnsiTheme="majorHAnsi"/>
        </w:rPr>
      </w:pPr>
    </w:p>
    <w:p w:rsidR="004A5090" w:rsidRPr="005345D8" w:rsidRDefault="0029645B" w:rsidP="004007D7">
      <w:pPr>
        <w:pStyle w:val="Heading1"/>
        <w:spacing w:before="1" w:line="274" w:lineRule="exact"/>
        <w:ind w:left="0" w:right="79"/>
        <w:rPr>
          <w:rFonts w:asciiTheme="majorHAnsi" w:hAnsiTheme="majorHAnsi"/>
        </w:rPr>
      </w:pPr>
      <w:r w:rsidRPr="005345D8">
        <w:rPr>
          <w:rFonts w:asciiTheme="majorHAnsi" w:hAnsiTheme="majorHAnsi"/>
        </w:rPr>
        <w:t>Requisiti per l’ammissione alla selezione</w:t>
      </w:r>
    </w:p>
    <w:p w:rsidR="00313E73" w:rsidRDefault="0029645B" w:rsidP="004007D7">
      <w:pPr>
        <w:pStyle w:val="Corpodeltesto"/>
        <w:ind w:left="0" w:right="79"/>
        <w:rPr>
          <w:rFonts w:asciiTheme="majorHAnsi" w:hAnsiTheme="majorHAnsi"/>
        </w:rPr>
      </w:pPr>
      <w:r w:rsidRPr="005345D8">
        <w:rPr>
          <w:rFonts w:asciiTheme="majorHAnsi" w:hAnsiTheme="majorHAnsi"/>
        </w:rPr>
        <w:t xml:space="preserve">Per l’ammissione alla selezione è richiesto il possesso dei seguenti requisiti: </w:t>
      </w:r>
    </w:p>
    <w:p w:rsidR="004A5090" w:rsidRPr="005345D8" w:rsidRDefault="0029645B" w:rsidP="004007D7">
      <w:pPr>
        <w:pStyle w:val="Corpodeltesto"/>
        <w:ind w:left="0" w:right="79"/>
        <w:rPr>
          <w:rFonts w:asciiTheme="majorHAnsi" w:hAnsiTheme="majorHAnsi"/>
        </w:rPr>
      </w:pPr>
      <w:r w:rsidRPr="00313E73">
        <w:rPr>
          <w:rFonts w:asciiTheme="majorHAnsi" w:hAnsiTheme="majorHAnsi"/>
          <w:u w:val="single"/>
        </w:rPr>
        <w:t>REQUISITI GENERALI</w:t>
      </w:r>
      <w:r w:rsidRPr="005345D8">
        <w:rPr>
          <w:rFonts w:asciiTheme="majorHAnsi" w:hAnsiTheme="majorHAnsi"/>
        </w:rPr>
        <w:t>:</w:t>
      </w:r>
    </w:p>
    <w:p w:rsidR="004A5090" w:rsidRPr="005345D8" w:rsidRDefault="0029645B" w:rsidP="0069247F">
      <w:pPr>
        <w:pStyle w:val="Paragrafoelenco"/>
        <w:numPr>
          <w:ilvl w:val="0"/>
          <w:numId w:val="13"/>
        </w:numPr>
        <w:jc w:val="both"/>
        <w:rPr>
          <w:rFonts w:asciiTheme="majorHAnsi" w:hAnsiTheme="majorHAnsi"/>
          <w:sz w:val="24"/>
          <w:szCs w:val="24"/>
        </w:rPr>
      </w:pPr>
      <w:r w:rsidRPr="005345D8">
        <w:rPr>
          <w:rFonts w:asciiTheme="majorHAnsi" w:hAnsiTheme="majorHAnsi"/>
          <w:sz w:val="24"/>
          <w:szCs w:val="24"/>
        </w:rPr>
        <w:t>cittadinanza italiana (sono equiparati gli italiani non appartenenti alla Repubblica) o di uno degli Stati membri dell’Unione Europea, fatte salve le eccezioni di cui al decreto del Presidente del Consiglio dei Ministri 7 febbraio 1994, n.174, per le quali necessita</w:t>
      </w:r>
      <w:r w:rsidRPr="005345D8">
        <w:rPr>
          <w:rFonts w:asciiTheme="majorHAnsi" w:hAnsiTheme="majorHAnsi"/>
          <w:spacing w:val="-2"/>
          <w:sz w:val="24"/>
          <w:szCs w:val="24"/>
        </w:rPr>
        <w:t xml:space="preserve"> </w:t>
      </w:r>
      <w:r w:rsidRPr="005345D8">
        <w:rPr>
          <w:rFonts w:asciiTheme="majorHAnsi" w:hAnsiTheme="majorHAnsi"/>
          <w:sz w:val="24"/>
          <w:szCs w:val="24"/>
        </w:rPr>
        <w:t>di:</w:t>
      </w:r>
    </w:p>
    <w:p w:rsidR="004A5090" w:rsidRPr="0069247F" w:rsidRDefault="0029645B" w:rsidP="0069247F">
      <w:pPr>
        <w:pStyle w:val="Paragrafoelenco"/>
        <w:numPr>
          <w:ilvl w:val="0"/>
          <w:numId w:val="13"/>
        </w:numPr>
        <w:rPr>
          <w:rFonts w:asciiTheme="majorHAnsi" w:hAnsiTheme="majorHAnsi"/>
          <w:sz w:val="24"/>
          <w:szCs w:val="24"/>
        </w:rPr>
      </w:pPr>
      <w:r w:rsidRPr="0069247F">
        <w:rPr>
          <w:rFonts w:asciiTheme="majorHAnsi" w:hAnsiTheme="majorHAnsi"/>
          <w:sz w:val="24"/>
          <w:szCs w:val="24"/>
        </w:rPr>
        <w:t>godere dei diritti civili e politici negli Stati di appartenenza o di</w:t>
      </w:r>
      <w:r w:rsidRPr="0069247F">
        <w:rPr>
          <w:rFonts w:asciiTheme="majorHAnsi" w:hAnsiTheme="majorHAnsi"/>
          <w:spacing w:val="-9"/>
          <w:sz w:val="24"/>
          <w:szCs w:val="24"/>
        </w:rPr>
        <w:t xml:space="preserve"> </w:t>
      </w:r>
      <w:r w:rsidRPr="0069247F">
        <w:rPr>
          <w:rFonts w:asciiTheme="majorHAnsi" w:hAnsiTheme="majorHAnsi"/>
          <w:sz w:val="24"/>
          <w:szCs w:val="24"/>
        </w:rPr>
        <w:t>provenienza;</w:t>
      </w:r>
    </w:p>
    <w:p w:rsidR="004A5090" w:rsidRPr="004E6033" w:rsidRDefault="0029645B" w:rsidP="0069247F">
      <w:pPr>
        <w:pStyle w:val="Paragrafoelenco"/>
        <w:numPr>
          <w:ilvl w:val="0"/>
          <w:numId w:val="13"/>
        </w:numPr>
        <w:rPr>
          <w:rFonts w:asciiTheme="majorHAnsi" w:hAnsiTheme="majorHAnsi"/>
          <w:sz w:val="24"/>
          <w:szCs w:val="24"/>
        </w:rPr>
      </w:pPr>
      <w:r w:rsidRPr="004E6033">
        <w:rPr>
          <w:rFonts w:asciiTheme="majorHAnsi" w:hAnsiTheme="majorHAnsi"/>
          <w:sz w:val="24"/>
          <w:szCs w:val="24"/>
        </w:rPr>
        <w:t>essere in possesso, fatta eccezione per la titolarità della cittadinanza italiana, di tutti</w:t>
      </w:r>
      <w:r w:rsidRPr="004E6033">
        <w:rPr>
          <w:rFonts w:asciiTheme="majorHAnsi" w:hAnsiTheme="majorHAnsi"/>
          <w:spacing w:val="-17"/>
          <w:sz w:val="24"/>
          <w:szCs w:val="24"/>
        </w:rPr>
        <w:t xml:space="preserve"> </w:t>
      </w:r>
      <w:r w:rsidRPr="004E6033">
        <w:rPr>
          <w:rFonts w:asciiTheme="majorHAnsi" w:hAnsiTheme="majorHAnsi"/>
          <w:sz w:val="24"/>
          <w:szCs w:val="24"/>
        </w:rPr>
        <w:t>gli altri requisiti previsti per i cittadini della</w:t>
      </w:r>
      <w:r w:rsidRPr="004E6033">
        <w:rPr>
          <w:rFonts w:asciiTheme="majorHAnsi" w:hAnsiTheme="majorHAnsi"/>
          <w:spacing w:val="-5"/>
          <w:sz w:val="24"/>
          <w:szCs w:val="24"/>
        </w:rPr>
        <w:t xml:space="preserve"> </w:t>
      </w:r>
      <w:r w:rsidRPr="004E6033">
        <w:rPr>
          <w:rFonts w:asciiTheme="majorHAnsi" w:hAnsiTheme="majorHAnsi"/>
          <w:sz w:val="24"/>
          <w:szCs w:val="24"/>
        </w:rPr>
        <w:t>Repubblica;</w:t>
      </w:r>
    </w:p>
    <w:p w:rsidR="004A5090" w:rsidRPr="0069247F" w:rsidRDefault="0029645B" w:rsidP="0069247F">
      <w:pPr>
        <w:pStyle w:val="Paragrafoelenco"/>
        <w:numPr>
          <w:ilvl w:val="0"/>
          <w:numId w:val="13"/>
        </w:numPr>
        <w:rPr>
          <w:rFonts w:asciiTheme="majorHAnsi" w:hAnsiTheme="majorHAnsi"/>
          <w:sz w:val="24"/>
          <w:szCs w:val="24"/>
        </w:rPr>
      </w:pPr>
      <w:r w:rsidRPr="0069247F">
        <w:rPr>
          <w:rFonts w:asciiTheme="majorHAnsi" w:hAnsiTheme="majorHAnsi"/>
          <w:sz w:val="24"/>
          <w:szCs w:val="24"/>
        </w:rPr>
        <w:t>avere adeguata conoscenza della lingua</w:t>
      </w:r>
      <w:r w:rsidRPr="0069247F">
        <w:rPr>
          <w:rFonts w:asciiTheme="majorHAnsi" w:hAnsiTheme="majorHAnsi"/>
          <w:spacing w:val="-4"/>
          <w:sz w:val="24"/>
          <w:szCs w:val="24"/>
        </w:rPr>
        <w:t xml:space="preserve"> </w:t>
      </w:r>
      <w:r w:rsidRPr="0069247F">
        <w:rPr>
          <w:rFonts w:asciiTheme="majorHAnsi" w:hAnsiTheme="majorHAnsi"/>
          <w:sz w:val="24"/>
          <w:szCs w:val="24"/>
        </w:rPr>
        <w:t>italiana;</w:t>
      </w:r>
    </w:p>
    <w:p w:rsidR="004A5090" w:rsidRPr="0069247F" w:rsidRDefault="0029645B" w:rsidP="0069247F">
      <w:pPr>
        <w:pStyle w:val="Paragrafoelenco"/>
        <w:numPr>
          <w:ilvl w:val="0"/>
          <w:numId w:val="13"/>
        </w:numPr>
        <w:rPr>
          <w:rFonts w:asciiTheme="majorHAnsi" w:hAnsiTheme="majorHAnsi"/>
          <w:sz w:val="24"/>
          <w:szCs w:val="24"/>
        </w:rPr>
      </w:pPr>
      <w:r w:rsidRPr="0069247F">
        <w:rPr>
          <w:rFonts w:asciiTheme="majorHAnsi" w:hAnsiTheme="majorHAnsi"/>
          <w:sz w:val="24"/>
          <w:szCs w:val="24"/>
        </w:rPr>
        <w:t>età non inferiore ai 18</w:t>
      </w:r>
      <w:r w:rsidRPr="0069247F">
        <w:rPr>
          <w:rFonts w:asciiTheme="majorHAnsi" w:hAnsiTheme="majorHAnsi"/>
          <w:spacing w:val="-2"/>
          <w:sz w:val="24"/>
          <w:szCs w:val="24"/>
        </w:rPr>
        <w:t xml:space="preserve"> </w:t>
      </w:r>
      <w:r w:rsidRPr="0069247F">
        <w:rPr>
          <w:rFonts w:asciiTheme="majorHAnsi" w:hAnsiTheme="majorHAnsi"/>
          <w:sz w:val="24"/>
          <w:szCs w:val="24"/>
        </w:rPr>
        <w:t>anni;</w:t>
      </w:r>
    </w:p>
    <w:p w:rsidR="004A5090" w:rsidRPr="005345D8" w:rsidRDefault="0029645B" w:rsidP="0069247F">
      <w:pPr>
        <w:pStyle w:val="Paragrafoelenco"/>
        <w:numPr>
          <w:ilvl w:val="0"/>
          <w:numId w:val="13"/>
        </w:numPr>
        <w:rPr>
          <w:rFonts w:asciiTheme="majorHAnsi" w:hAnsiTheme="majorHAnsi"/>
          <w:sz w:val="24"/>
          <w:szCs w:val="24"/>
        </w:rPr>
      </w:pPr>
      <w:r w:rsidRPr="005345D8">
        <w:rPr>
          <w:rFonts w:asciiTheme="majorHAnsi" w:hAnsiTheme="majorHAnsi"/>
          <w:sz w:val="24"/>
          <w:szCs w:val="24"/>
        </w:rPr>
        <w:t>godimento dei diritti civili e</w:t>
      </w:r>
      <w:r w:rsidRPr="005345D8">
        <w:rPr>
          <w:rFonts w:asciiTheme="majorHAnsi" w:hAnsiTheme="majorHAnsi"/>
          <w:spacing w:val="-2"/>
          <w:sz w:val="24"/>
          <w:szCs w:val="24"/>
        </w:rPr>
        <w:t xml:space="preserve"> </w:t>
      </w:r>
      <w:r w:rsidRPr="005345D8">
        <w:rPr>
          <w:rFonts w:asciiTheme="majorHAnsi" w:hAnsiTheme="majorHAnsi"/>
          <w:sz w:val="24"/>
          <w:szCs w:val="24"/>
        </w:rPr>
        <w:t>politici;</w:t>
      </w:r>
    </w:p>
    <w:p w:rsidR="004A5090" w:rsidRPr="005345D8" w:rsidRDefault="0029645B" w:rsidP="0069247F">
      <w:pPr>
        <w:pStyle w:val="Paragrafoelenco"/>
        <w:numPr>
          <w:ilvl w:val="0"/>
          <w:numId w:val="13"/>
        </w:numPr>
        <w:jc w:val="both"/>
        <w:rPr>
          <w:rFonts w:asciiTheme="majorHAnsi" w:hAnsiTheme="majorHAnsi"/>
          <w:sz w:val="24"/>
          <w:szCs w:val="24"/>
        </w:rPr>
      </w:pPr>
      <w:r w:rsidRPr="005345D8">
        <w:rPr>
          <w:rFonts w:asciiTheme="majorHAnsi" w:hAnsiTheme="majorHAnsi"/>
          <w:sz w:val="24"/>
          <w:szCs w:val="24"/>
        </w:rPr>
        <w:t>non aver riportato condanne penali e non avere procedimenti penali pendenti che impediscano, ai sensi delle vigenti disposizioni in materia, la costituzione del rapporto d’impiego con la pubblica amministrazione;</w:t>
      </w:r>
    </w:p>
    <w:p w:rsidR="004A5090" w:rsidRPr="005345D8" w:rsidRDefault="0029645B" w:rsidP="0069247F">
      <w:pPr>
        <w:pStyle w:val="Paragrafoelenco"/>
        <w:numPr>
          <w:ilvl w:val="0"/>
          <w:numId w:val="13"/>
        </w:numPr>
        <w:jc w:val="both"/>
        <w:rPr>
          <w:rFonts w:asciiTheme="majorHAnsi" w:hAnsiTheme="majorHAnsi"/>
          <w:sz w:val="24"/>
          <w:szCs w:val="24"/>
        </w:rPr>
      </w:pPr>
      <w:r w:rsidRPr="005345D8">
        <w:rPr>
          <w:rFonts w:asciiTheme="majorHAnsi" w:hAnsiTheme="majorHAnsi"/>
          <w:sz w:val="24"/>
          <w:szCs w:val="24"/>
        </w:rPr>
        <w:t xml:space="preserve">non aver riportato provvedimenti di destituzione o dispensa dall’impiego, ovvero non essere stati licenziati da una Pubblica Amministrazione per </w:t>
      </w:r>
      <w:r w:rsidRPr="005345D8">
        <w:rPr>
          <w:rFonts w:asciiTheme="majorHAnsi" w:hAnsiTheme="majorHAnsi"/>
          <w:sz w:val="24"/>
          <w:szCs w:val="24"/>
        </w:rPr>
        <w:lastRenderedPageBreak/>
        <w:t>persistente insufficiente rendimento ovvero a seguito dell’accertamento che l’impiego venne conseguito mediante la produzione di documenti falsi e comunque con mezzi</w:t>
      </w:r>
      <w:r w:rsidRPr="005345D8">
        <w:rPr>
          <w:rFonts w:asciiTheme="majorHAnsi" w:hAnsiTheme="majorHAnsi"/>
          <w:spacing w:val="-1"/>
          <w:sz w:val="24"/>
          <w:szCs w:val="24"/>
        </w:rPr>
        <w:t xml:space="preserve"> </w:t>
      </w:r>
      <w:r w:rsidRPr="005345D8">
        <w:rPr>
          <w:rFonts w:asciiTheme="majorHAnsi" w:hAnsiTheme="majorHAnsi"/>
          <w:sz w:val="24"/>
          <w:szCs w:val="24"/>
        </w:rPr>
        <w:t>fraudolenti;</w:t>
      </w:r>
    </w:p>
    <w:p w:rsidR="004A5090" w:rsidRPr="005345D8" w:rsidRDefault="0029645B" w:rsidP="0069247F">
      <w:pPr>
        <w:pStyle w:val="Paragrafoelenco"/>
        <w:numPr>
          <w:ilvl w:val="0"/>
          <w:numId w:val="13"/>
        </w:numPr>
        <w:jc w:val="both"/>
        <w:rPr>
          <w:rFonts w:asciiTheme="majorHAnsi" w:hAnsiTheme="majorHAnsi"/>
          <w:sz w:val="24"/>
          <w:szCs w:val="24"/>
        </w:rPr>
      </w:pPr>
      <w:r w:rsidRPr="005345D8">
        <w:rPr>
          <w:rFonts w:asciiTheme="majorHAnsi" w:hAnsiTheme="majorHAnsi"/>
          <w:sz w:val="24"/>
          <w:szCs w:val="24"/>
        </w:rPr>
        <w:t>posizione regolare nei confronti dell’obbligo di leva per i candidati di sesso maschile nati</w:t>
      </w:r>
      <w:r w:rsidRPr="005345D8">
        <w:rPr>
          <w:rFonts w:asciiTheme="majorHAnsi" w:hAnsiTheme="majorHAnsi"/>
          <w:spacing w:val="-21"/>
          <w:sz w:val="24"/>
          <w:szCs w:val="24"/>
        </w:rPr>
        <w:t xml:space="preserve"> </w:t>
      </w:r>
      <w:r w:rsidRPr="005345D8">
        <w:rPr>
          <w:rFonts w:asciiTheme="majorHAnsi" w:hAnsiTheme="majorHAnsi"/>
          <w:sz w:val="24"/>
          <w:szCs w:val="24"/>
        </w:rPr>
        <w:t>prima del 31 dicembre 1985, ai sensi dell’art.1 della legge 23 agosto 2004,</w:t>
      </w:r>
      <w:r w:rsidRPr="005345D8">
        <w:rPr>
          <w:rFonts w:asciiTheme="majorHAnsi" w:hAnsiTheme="majorHAnsi"/>
          <w:spacing w:val="-7"/>
          <w:sz w:val="24"/>
          <w:szCs w:val="24"/>
        </w:rPr>
        <w:t xml:space="preserve"> </w:t>
      </w:r>
      <w:r w:rsidRPr="005345D8">
        <w:rPr>
          <w:rFonts w:asciiTheme="majorHAnsi" w:hAnsiTheme="majorHAnsi"/>
          <w:sz w:val="24"/>
          <w:szCs w:val="24"/>
        </w:rPr>
        <w:t>n.226;</w:t>
      </w:r>
    </w:p>
    <w:p w:rsidR="004A5090" w:rsidRPr="005345D8" w:rsidRDefault="0029645B" w:rsidP="004007D7">
      <w:pPr>
        <w:pStyle w:val="Corpodeltesto"/>
        <w:spacing w:before="90"/>
        <w:ind w:left="0" w:right="79"/>
        <w:jc w:val="both"/>
        <w:rPr>
          <w:rFonts w:asciiTheme="majorHAnsi" w:hAnsiTheme="majorHAnsi"/>
        </w:rPr>
      </w:pPr>
      <w:r w:rsidRPr="00313E73">
        <w:rPr>
          <w:rFonts w:asciiTheme="majorHAnsi" w:hAnsiTheme="majorHAnsi"/>
          <w:u w:val="single"/>
        </w:rPr>
        <w:t>REQUISITI SPECIFICI</w:t>
      </w:r>
      <w:r w:rsidRPr="005345D8">
        <w:rPr>
          <w:rFonts w:asciiTheme="majorHAnsi" w:hAnsiTheme="majorHAnsi"/>
        </w:rPr>
        <w:t>:</w:t>
      </w:r>
    </w:p>
    <w:p w:rsidR="000C3E8A" w:rsidRPr="000C3E8A" w:rsidRDefault="000C3E8A" w:rsidP="000C3E8A">
      <w:pPr>
        <w:widowControl/>
        <w:adjustRightInd w:val="0"/>
        <w:rPr>
          <w:rFonts w:asciiTheme="majorHAnsi" w:hAnsiTheme="majorHAnsi"/>
          <w:sz w:val="24"/>
          <w:szCs w:val="24"/>
        </w:rPr>
      </w:pPr>
      <w:r w:rsidRPr="000C3E8A">
        <w:rPr>
          <w:rFonts w:asciiTheme="majorHAnsi" w:hAnsiTheme="majorHAnsi"/>
          <w:sz w:val="24"/>
          <w:szCs w:val="24"/>
        </w:rPr>
        <w:t xml:space="preserve">laurea magistrale (o equipollente) in materie economiche o giuridiche e precisamente: </w:t>
      </w:r>
    </w:p>
    <w:p w:rsidR="000C3E8A" w:rsidRPr="000C3E8A" w:rsidRDefault="000C3E8A" w:rsidP="000C3E8A">
      <w:pPr>
        <w:pStyle w:val="Paragrafoelenco"/>
        <w:widowControl/>
        <w:numPr>
          <w:ilvl w:val="0"/>
          <w:numId w:val="25"/>
        </w:numPr>
        <w:adjustRightInd w:val="0"/>
        <w:spacing w:after="44"/>
        <w:rPr>
          <w:rFonts w:asciiTheme="majorHAnsi" w:hAnsiTheme="majorHAnsi"/>
          <w:sz w:val="24"/>
          <w:szCs w:val="24"/>
        </w:rPr>
      </w:pPr>
      <w:r w:rsidRPr="000C3E8A">
        <w:rPr>
          <w:rFonts w:asciiTheme="majorHAnsi" w:hAnsiTheme="majorHAnsi"/>
          <w:sz w:val="24"/>
          <w:szCs w:val="24"/>
        </w:rPr>
        <w:t xml:space="preserve">classe LMG/01 </w:t>
      </w:r>
    </w:p>
    <w:p w:rsidR="000C3E8A" w:rsidRPr="000C3E8A" w:rsidRDefault="000C3E8A" w:rsidP="000C3E8A">
      <w:pPr>
        <w:pStyle w:val="Paragrafoelenco"/>
        <w:widowControl/>
        <w:numPr>
          <w:ilvl w:val="0"/>
          <w:numId w:val="25"/>
        </w:numPr>
        <w:adjustRightInd w:val="0"/>
        <w:spacing w:after="44"/>
        <w:rPr>
          <w:rFonts w:asciiTheme="majorHAnsi" w:hAnsiTheme="majorHAnsi"/>
          <w:sz w:val="24"/>
          <w:szCs w:val="24"/>
        </w:rPr>
      </w:pPr>
      <w:r w:rsidRPr="000C3E8A">
        <w:rPr>
          <w:rFonts w:asciiTheme="majorHAnsi" w:hAnsiTheme="majorHAnsi"/>
          <w:sz w:val="24"/>
          <w:szCs w:val="24"/>
        </w:rPr>
        <w:t xml:space="preserve">classe LM 63 </w:t>
      </w:r>
    </w:p>
    <w:p w:rsidR="000C3E8A" w:rsidRPr="000C3E8A" w:rsidRDefault="000C3E8A" w:rsidP="000C3E8A">
      <w:pPr>
        <w:pStyle w:val="Paragrafoelenco"/>
        <w:widowControl/>
        <w:numPr>
          <w:ilvl w:val="0"/>
          <w:numId w:val="25"/>
        </w:numPr>
        <w:adjustRightInd w:val="0"/>
        <w:rPr>
          <w:rFonts w:asciiTheme="majorHAnsi" w:hAnsiTheme="majorHAnsi"/>
          <w:sz w:val="24"/>
          <w:szCs w:val="24"/>
        </w:rPr>
      </w:pPr>
      <w:r w:rsidRPr="000C3E8A">
        <w:rPr>
          <w:rFonts w:asciiTheme="majorHAnsi" w:hAnsiTheme="majorHAnsi"/>
          <w:sz w:val="24"/>
          <w:szCs w:val="24"/>
        </w:rPr>
        <w:t xml:space="preserve">classe LM77 </w:t>
      </w:r>
    </w:p>
    <w:p w:rsidR="008E619B" w:rsidRDefault="008E619B" w:rsidP="004007D7">
      <w:pPr>
        <w:pStyle w:val="Corpodeltesto"/>
        <w:ind w:left="0" w:right="79"/>
        <w:jc w:val="both"/>
        <w:rPr>
          <w:rFonts w:asciiTheme="majorHAnsi" w:hAnsiTheme="majorHAnsi"/>
        </w:rPr>
      </w:pPr>
      <w:r w:rsidRPr="008E619B">
        <w:rPr>
          <w:rFonts w:asciiTheme="majorHAnsi" w:hAnsiTheme="majorHAnsi"/>
        </w:rPr>
        <w:t>L’indicazione della norma che stabilisce l’equipollenza sarà a cura del candidato, ivi compresi i casi di titoli di studio conseguiti secondo l’ordinamento universitario ante riforma di cui al DM 509/1999, oppure in caso di equiparazione secondo la tabella allegata al Decreto Interministeriale 09 luglio 2009, pubblicata sulla Gazzetta Ufficiale del 07 ottobre 2009, n. 233;</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 xml:space="preserve">Per i titoli di studio conseguiti all'estero è richiesta la dichiarazione di equipollenza o di riconoscimento accademico ai sensi della vigente normativa in materia secondo la procedura di cui all'art. 38 del D.lgs. n. 165/2001 e </w:t>
      </w:r>
      <w:proofErr w:type="spellStart"/>
      <w:r w:rsidRPr="005345D8">
        <w:rPr>
          <w:rFonts w:asciiTheme="majorHAnsi" w:hAnsiTheme="majorHAnsi"/>
        </w:rPr>
        <w:t>ss.mm.ii.</w:t>
      </w:r>
      <w:proofErr w:type="spellEnd"/>
      <w:r w:rsidRPr="005345D8">
        <w:rPr>
          <w:rFonts w:asciiTheme="majorHAnsi" w:hAnsiTheme="majorHAnsi"/>
        </w:rPr>
        <w:t>;</w:t>
      </w:r>
    </w:p>
    <w:p w:rsidR="004A5090" w:rsidRDefault="00FD0F2A" w:rsidP="00FD0F2A">
      <w:pPr>
        <w:pStyle w:val="Paragrafoelenco"/>
        <w:numPr>
          <w:ilvl w:val="0"/>
          <w:numId w:val="18"/>
        </w:numPr>
        <w:ind w:right="79"/>
        <w:jc w:val="both"/>
        <w:rPr>
          <w:rFonts w:asciiTheme="majorHAnsi" w:hAnsiTheme="majorHAnsi"/>
          <w:sz w:val="24"/>
          <w:szCs w:val="24"/>
        </w:rPr>
      </w:pPr>
      <w:r w:rsidRPr="00FD0F2A">
        <w:rPr>
          <w:rFonts w:asciiTheme="majorHAnsi" w:hAnsiTheme="majorHAnsi"/>
          <w:sz w:val="24"/>
          <w:szCs w:val="24"/>
        </w:rPr>
        <w:t>Patente</w:t>
      </w:r>
      <w:r w:rsidR="0029645B" w:rsidRPr="00FD0F2A">
        <w:rPr>
          <w:rFonts w:asciiTheme="majorHAnsi" w:hAnsiTheme="majorHAnsi"/>
          <w:sz w:val="24"/>
          <w:szCs w:val="24"/>
        </w:rPr>
        <w:t xml:space="preserve"> di guida </w:t>
      </w:r>
      <w:r w:rsidRPr="00FD0F2A">
        <w:rPr>
          <w:rFonts w:asciiTheme="majorHAnsi" w:hAnsiTheme="majorHAnsi"/>
          <w:sz w:val="24"/>
          <w:szCs w:val="24"/>
        </w:rPr>
        <w:t xml:space="preserve">almeno di </w:t>
      </w:r>
      <w:r w:rsidR="0029645B" w:rsidRPr="00FD0F2A">
        <w:rPr>
          <w:rFonts w:asciiTheme="majorHAnsi" w:hAnsiTheme="majorHAnsi"/>
          <w:sz w:val="24"/>
          <w:szCs w:val="24"/>
        </w:rPr>
        <w:t>cat</w:t>
      </w:r>
      <w:r w:rsidRPr="00FD0F2A">
        <w:rPr>
          <w:rFonts w:asciiTheme="majorHAnsi" w:hAnsiTheme="majorHAnsi"/>
          <w:sz w:val="24"/>
          <w:szCs w:val="24"/>
        </w:rPr>
        <w:t>egoria</w:t>
      </w:r>
      <w:r w:rsidR="0029645B" w:rsidRPr="00FD0F2A">
        <w:rPr>
          <w:rFonts w:asciiTheme="majorHAnsi" w:hAnsiTheme="majorHAnsi"/>
          <w:spacing w:val="1"/>
          <w:sz w:val="24"/>
          <w:szCs w:val="24"/>
        </w:rPr>
        <w:t xml:space="preserve"> </w:t>
      </w:r>
      <w:r w:rsidR="0029645B" w:rsidRPr="00FD0F2A">
        <w:rPr>
          <w:rFonts w:asciiTheme="majorHAnsi" w:hAnsiTheme="majorHAnsi"/>
          <w:sz w:val="24"/>
          <w:szCs w:val="24"/>
        </w:rPr>
        <w:t>B;</w:t>
      </w:r>
    </w:p>
    <w:p w:rsidR="004A5090" w:rsidRDefault="0029645B" w:rsidP="00FD0F2A">
      <w:pPr>
        <w:pStyle w:val="Paragrafoelenco"/>
        <w:numPr>
          <w:ilvl w:val="0"/>
          <w:numId w:val="18"/>
        </w:numPr>
        <w:ind w:right="79"/>
        <w:jc w:val="both"/>
        <w:rPr>
          <w:rFonts w:asciiTheme="majorHAnsi" w:hAnsiTheme="majorHAnsi"/>
          <w:sz w:val="24"/>
          <w:szCs w:val="24"/>
        </w:rPr>
      </w:pPr>
      <w:r w:rsidRPr="00FD0F2A">
        <w:rPr>
          <w:rFonts w:asciiTheme="majorHAnsi" w:hAnsiTheme="majorHAnsi"/>
          <w:sz w:val="24"/>
          <w:szCs w:val="24"/>
        </w:rPr>
        <w:t>Idoneità fisica, psichica e attitudinale all'impiego e quindi alle mansioni proprie del profilo professionale da</w:t>
      </w:r>
      <w:r w:rsidRPr="00FD0F2A">
        <w:rPr>
          <w:rFonts w:asciiTheme="majorHAnsi" w:hAnsiTheme="majorHAnsi"/>
          <w:spacing w:val="-2"/>
          <w:sz w:val="24"/>
          <w:szCs w:val="24"/>
        </w:rPr>
        <w:t xml:space="preserve"> </w:t>
      </w:r>
      <w:r w:rsidRPr="00FD0F2A">
        <w:rPr>
          <w:rFonts w:asciiTheme="majorHAnsi" w:hAnsiTheme="majorHAnsi"/>
          <w:sz w:val="24"/>
          <w:szCs w:val="24"/>
        </w:rPr>
        <w:t>rivestire</w:t>
      </w:r>
    </w:p>
    <w:p w:rsidR="004A5090" w:rsidRPr="00FD0F2A" w:rsidRDefault="0029645B" w:rsidP="00FD0F2A">
      <w:pPr>
        <w:pStyle w:val="Paragrafoelenco"/>
        <w:numPr>
          <w:ilvl w:val="0"/>
          <w:numId w:val="18"/>
        </w:numPr>
        <w:ind w:right="79"/>
        <w:jc w:val="both"/>
        <w:rPr>
          <w:rFonts w:asciiTheme="majorHAnsi" w:hAnsiTheme="majorHAnsi"/>
          <w:sz w:val="24"/>
          <w:szCs w:val="24"/>
        </w:rPr>
      </w:pPr>
      <w:r w:rsidRPr="00FD0F2A">
        <w:rPr>
          <w:rFonts w:asciiTheme="majorHAnsi" w:hAnsiTheme="majorHAnsi"/>
          <w:sz w:val="24"/>
          <w:szCs w:val="24"/>
        </w:rPr>
        <w:t>conoscenza dell’uso delle apparecchiature e delle applicazioni informatiche più diffuse</w:t>
      </w:r>
      <w:r w:rsidRPr="00FD0F2A">
        <w:rPr>
          <w:rFonts w:asciiTheme="majorHAnsi" w:hAnsiTheme="majorHAnsi"/>
          <w:spacing w:val="-14"/>
          <w:sz w:val="24"/>
          <w:szCs w:val="24"/>
        </w:rPr>
        <w:t xml:space="preserve"> </w:t>
      </w:r>
      <w:r w:rsidRPr="00FD0F2A">
        <w:rPr>
          <w:rFonts w:asciiTheme="majorHAnsi" w:hAnsiTheme="majorHAnsi"/>
          <w:sz w:val="24"/>
          <w:szCs w:val="24"/>
        </w:rPr>
        <w:t>e della lingua</w:t>
      </w:r>
      <w:r w:rsidRPr="00FD0F2A">
        <w:rPr>
          <w:rFonts w:asciiTheme="majorHAnsi" w:hAnsiTheme="majorHAnsi"/>
          <w:spacing w:val="-3"/>
          <w:sz w:val="24"/>
          <w:szCs w:val="24"/>
        </w:rPr>
        <w:t xml:space="preserve"> </w:t>
      </w:r>
      <w:r w:rsidRPr="00FD0F2A">
        <w:rPr>
          <w:rFonts w:asciiTheme="majorHAnsi" w:hAnsiTheme="majorHAnsi"/>
          <w:sz w:val="24"/>
          <w:szCs w:val="24"/>
        </w:rPr>
        <w:t>inglese.</w:t>
      </w:r>
    </w:p>
    <w:p w:rsidR="004A5090" w:rsidRPr="005345D8" w:rsidRDefault="0029645B" w:rsidP="004007D7">
      <w:pPr>
        <w:pStyle w:val="Corpodeltesto"/>
        <w:spacing w:before="5" w:line="237" w:lineRule="auto"/>
        <w:ind w:left="0" w:right="79"/>
        <w:jc w:val="both"/>
        <w:rPr>
          <w:rFonts w:asciiTheme="majorHAnsi" w:hAnsiTheme="majorHAnsi"/>
        </w:rPr>
      </w:pPr>
      <w:r w:rsidRPr="005345D8">
        <w:rPr>
          <w:rFonts w:asciiTheme="majorHAnsi" w:hAnsiTheme="majorHAnsi"/>
        </w:rPr>
        <w:t xml:space="preserve">Non possono partecipare alla selezione coloro che siano esclusi dall'elettorato politico attivo, nonché coloro che siano stati destituiti da un impiego pubblico ovvero dispensati o licenziati dall’impiego presso una pubblica amministrazione per persistente insufficiente rendimento, o </w:t>
      </w:r>
      <w:r w:rsidRPr="005345D8">
        <w:rPr>
          <w:rFonts w:asciiTheme="majorHAnsi" w:hAnsiTheme="majorHAnsi"/>
          <w:spacing w:val="2"/>
        </w:rPr>
        <w:t xml:space="preserve">che </w:t>
      </w:r>
      <w:r w:rsidRPr="005345D8">
        <w:rPr>
          <w:rFonts w:asciiTheme="majorHAnsi" w:hAnsiTheme="majorHAnsi"/>
        </w:rPr>
        <w:t>siano stati dichiarati decaduti dall'impiego per aver conseguito dolosamente la nomina o l’assunzione mediante la produzione di documenti falsi o viziati da invalidità insanabile, o che abbiano riportato condanne penali con sentenza passata in giudicato relativa a reati comunque ostativi all'assunzione presso una Pubblica Amministrazione ai sensi di disposizioni di legge e contrattuali applicabili ai dipendenti degli enti locali, o che siano sottoposti a misure di sicurezza o di</w:t>
      </w:r>
      <w:r w:rsidRPr="005345D8">
        <w:rPr>
          <w:rFonts w:asciiTheme="majorHAnsi" w:hAnsiTheme="majorHAnsi"/>
          <w:spacing w:val="-1"/>
        </w:rPr>
        <w:t xml:space="preserve"> </w:t>
      </w:r>
      <w:r w:rsidRPr="005345D8">
        <w:rPr>
          <w:rFonts w:asciiTheme="majorHAnsi" w:hAnsiTheme="majorHAnsi"/>
        </w:rPr>
        <w:t>prevenzione.</w:t>
      </w:r>
    </w:p>
    <w:p w:rsidR="004A5090" w:rsidRPr="005345D8" w:rsidRDefault="0029645B" w:rsidP="004007D7">
      <w:pPr>
        <w:spacing w:before="78" w:line="232" w:lineRule="auto"/>
        <w:ind w:right="79"/>
        <w:jc w:val="both"/>
        <w:rPr>
          <w:rFonts w:asciiTheme="majorHAnsi" w:hAnsiTheme="majorHAnsi"/>
          <w:sz w:val="24"/>
          <w:szCs w:val="24"/>
        </w:rPr>
      </w:pPr>
      <w:r w:rsidRPr="005345D8">
        <w:rPr>
          <w:rFonts w:asciiTheme="majorHAnsi" w:hAnsiTheme="majorHAnsi"/>
          <w:b/>
          <w:sz w:val="24"/>
          <w:szCs w:val="24"/>
        </w:rPr>
        <w:t xml:space="preserve">I requisiti devono essere posseduti alla data di scadenza del termine stabilito dal presente avviso per la presentazione della domanda di ammissione alla selezione e devono essere comunque posseduti, ad eccezione del requisito dell’età, anche al momento dell’assunzione. </w:t>
      </w:r>
      <w:r w:rsidRPr="005345D8">
        <w:rPr>
          <w:rFonts w:asciiTheme="majorHAnsi" w:hAnsiTheme="majorHAnsi"/>
          <w:sz w:val="24"/>
          <w:szCs w:val="24"/>
        </w:rPr>
        <w:t>Per difetto dei requisiti di ammissione, l’Amministrazione può disporre in ogni momento l’esclusione dalla procedura</w:t>
      </w:r>
      <w:r w:rsidRPr="005345D8">
        <w:rPr>
          <w:rFonts w:asciiTheme="majorHAnsi" w:hAnsiTheme="majorHAnsi"/>
          <w:spacing w:val="-3"/>
          <w:sz w:val="24"/>
          <w:szCs w:val="24"/>
        </w:rPr>
        <w:t xml:space="preserve"> </w:t>
      </w:r>
      <w:r w:rsidRPr="005345D8">
        <w:rPr>
          <w:rFonts w:asciiTheme="majorHAnsi" w:hAnsiTheme="majorHAnsi"/>
          <w:sz w:val="24"/>
          <w:szCs w:val="24"/>
        </w:rPr>
        <w:t>selettiva.</w:t>
      </w:r>
    </w:p>
    <w:p w:rsidR="004A5090" w:rsidRPr="005345D8" w:rsidRDefault="004A5090" w:rsidP="004007D7">
      <w:pPr>
        <w:pStyle w:val="Corpodeltesto"/>
        <w:spacing w:before="3"/>
        <w:ind w:left="0" w:right="79"/>
        <w:rPr>
          <w:rFonts w:asciiTheme="majorHAnsi" w:hAnsiTheme="majorHAnsi"/>
        </w:rPr>
      </w:pPr>
    </w:p>
    <w:p w:rsidR="004A5090" w:rsidRPr="005345D8" w:rsidRDefault="0029645B" w:rsidP="004007D7">
      <w:pPr>
        <w:pStyle w:val="Heading1"/>
        <w:spacing w:before="1"/>
        <w:ind w:left="0" w:right="79"/>
        <w:rPr>
          <w:rFonts w:asciiTheme="majorHAnsi" w:hAnsiTheme="majorHAnsi"/>
        </w:rPr>
      </w:pPr>
      <w:r w:rsidRPr="005345D8">
        <w:rPr>
          <w:rFonts w:asciiTheme="majorHAnsi" w:hAnsiTheme="majorHAnsi"/>
        </w:rPr>
        <w:t>Domanda di ammissione alla selezione</w:t>
      </w:r>
    </w:p>
    <w:p w:rsidR="004A5090" w:rsidRPr="005345D8" w:rsidRDefault="0029645B" w:rsidP="004007D7">
      <w:pPr>
        <w:spacing w:before="6" w:line="235" w:lineRule="auto"/>
        <w:ind w:right="79"/>
        <w:jc w:val="both"/>
        <w:rPr>
          <w:rFonts w:asciiTheme="majorHAnsi" w:hAnsiTheme="majorHAnsi"/>
          <w:sz w:val="24"/>
          <w:szCs w:val="24"/>
        </w:rPr>
      </w:pPr>
      <w:r w:rsidRPr="005345D8">
        <w:rPr>
          <w:rFonts w:asciiTheme="majorHAnsi" w:hAnsiTheme="majorHAnsi"/>
          <w:sz w:val="24"/>
          <w:szCs w:val="24"/>
        </w:rPr>
        <w:t xml:space="preserve">Gli interessati dovranno far pervenire, inderogabilmente, </w:t>
      </w:r>
      <w:r w:rsidRPr="005345D8">
        <w:rPr>
          <w:rFonts w:asciiTheme="majorHAnsi" w:hAnsiTheme="majorHAnsi"/>
          <w:b/>
          <w:sz w:val="24"/>
          <w:szCs w:val="24"/>
        </w:rPr>
        <w:t xml:space="preserve">entro e non oltre il giorno __ </w:t>
      </w:r>
      <w:r w:rsidR="00444B1F">
        <w:rPr>
          <w:rFonts w:asciiTheme="majorHAnsi" w:hAnsiTheme="majorHAnsi"/>
          <w:b/>
          <w:sz w:val="24"/>
          <w:szCs w:val="24"/>
        </w:rPr>
        <w:t>MAGGIO</w:t>
      </w:r>
      <w:r w:rsidRPr="005345D8">
        <w:rPr>
          <w:rFonts w:asciiTheme="majorHAnsi" w:hAnsiTheme="majorHAnsi"/>
          <w:b/>
          <w:sz w:val="24"/>
          <w:szCs w:val="24"/>
        </w:rPr>
        <w:t xml:space="preserve"> 2021</w:t>
      </w:r>
      <w:r w:rsidRPr="005345D8">
        <w:rPr>
          <w:rFonts w:asciiTheme="majorHAnsi" w:hAnsiTheme="majorHAnsi"/>
          <w:sz w:val="24"/>
          <w:szCs w:val="24"/>
        </w:rPr>
        <w:t xml:space="preserve">, domanda in carta semplice, redatta secondo lo schema allegato al presente avviso, </w:t>
      </w:r>
      <w:r w:rsidRPr="005345D8">
        <w:rPr>
          <w:rFonts w:asciiTheme="majorHAnsi" w:hAnsiTheme="majorHAnsi"/>
          <w:sz w:val="24"/>
          <w:szCs w:val="24"/>
          <w:u w:val="single"/>
        </w:rPr>
        <w:t>esclusivamente</w:t>
      </w:r>
      <w:r w:rsidR="00CE1B86">
        <w:rPr>
          <w:rFonts w:asciiTheme="majorHAnsi" w:hAnsiTheme="majorHAnsi"/>
          <w:sz w:val="24"/>
          <w:szCs w:val="24"/>
        </w:rPr>
        <w:t xml:space="preserve"> con la</w:t>
      </w:r>
      <w:r w:rsidRPr="005345D8">
        <w:rPr>
          <w:rFonts w:asciiTheme="majorHAnsi" w:hAnsiTheme="majorHAnsi"/>
          <w:sz w:val="24"/>
          <w:szCs w:val="24"/>
        </w:rPr>
        <w:t xml:space="preserve"> seguent</w:t>
      </w:r>
      <w:r w:rsidR="00CE1B86">
        <w:rPr>
          <w:rFonts w:asciiTheme="majorHAnsi" w:hAnsiTheme="majorHAnsi"/>
          <w:sz w:val="24"/>
          <w:szCs w:val="24"/>
        </w:rPr>
        <w:t>e</w:t>
      </w:r>
      <w:r w:rsidRPr="005345D8">
        <w:rPr>
          <w:rFonts w:asciiTheme="majorHAnsi" w:hAnsiTheme="majorHAnsi"/>
          <w:sz w:val="24"/>
          <w:szCs w:val="24"/>
        </w:rPr>
        <w:t xml:space="preserve"> modalità:</w:t>
      </w:r>
    </w:p>
    <w:p w:rsidR="00FD0F2A" w:rsidRDefault="0029645B" w:rsidP="00FD0F2A">
      <w:pPr>
        <w:pStyle w:val="Paragrafoelenco"/>
        <w:numPr>
          <w:ilvl w:val="0"/>
          <w:numId w:val="19"/>
        </w:numPr>
        <w:spacing w:line="237" w:lineRule="auto"/>
        <w:ind w:right="79"/>
        <w:jc w:val="both"/>
        <w:rPr>
          <w:rFonts w:asciiTheme="majorHAnsi" w:hAnsiTheme="majorHAnsi"/>
          <w:sz w:val="24"/>
          <w:szCs w:val="24"/>
        </w:rPr>
      </w:pPr>
      <w:r w:rsidRPr="00FD0F2A">
        <w:rPr>
          <w:rFonts w:asciiTheme="majorHAnsi" w:hAnsiTheme="majorHAnsi"/>
          <w:sz w:val="24"/>
          <w:szCs w:val="24"/>
        </w:rPr>
        <w:t xml:space="preserve">tramite Posta Elettronica Certificata (PEC) al seguente indirizzo ufficiale del Comune di </w:t>
      </w:r>
      <w:r w:rsidR="007804C0" w:rsidRPr="00FD0F2A">
        <w:rPr>
          <w:rFonts w:asciiTheme="majorHAnsi" w:hAnsiTheme="majorHAnsi"/>
          <w:sz w:val="24"/>
          <w:szCs w:val="24"/>
        </w:rPr>
        <w:t xml:space="preserve">Mogliano </w:t>
      </w:r>
      <w:hyperlink r:id="rId8" w:history="1">
        <w:r w:rsidR="00573CEC" w:rsidRPr="006F55F5">
          <w:rPr>
            <w:rStyle w:val="Collegamentoipertestuale"/>
            <w:rFonts w:asciiTheme="majorHAnsi" w:hAnsiTheme="majorHAnsi"/>
            <w:sz w:val="24"/>
            <w:szCs w:val="24"/>
          </w:rPr>
          <w:t>segreteria@pec.comune.mogliano.mc.it</w:t>
        </w:r>
      </w:hyperlink>
      <w:r w:rsidRPr="00FD0F2A">
        <w:rPr>
          <w:rFonts w:asciiTheme="majorHAnsi" w:hAnsiTheme="majorHAnsi"/>
          <w:sz w:val="24"/>
          <w:szCs w:val="24"/>
        </w:rPr>
        <w:t xml:space="preserve"> (si ricorda che la Posta Elettronica Certificata assume valore legale solo se anche il mittente invia il messaggio dalla sua casella certificata). Non saranno accettate le domande inviate </w:t>
      </w:r>
      <w:r w:rsidRPr="00FD0F2A">
        <w:rPr>
          <w:rFonts w:asciiTheme="majorHAnsi" w:hAnsiTheme="majorHAnsi"/>
          <w:sz w:val="24"/>
          <w:szCs w:val="24"/>
        </w:rPr>
        <w:lastRenderedPageBreak/>
        <w:t>oltre il termine</w:t>
      </w:r>
      <w:r w:rsidRPr="00FD0F2A">
        <w:rPr>
          <w:rFonts w:asciiTheme="majorHAnsi" w:hAnsiTheme="majorHAnsi"/>
          <w:spacing w:val="-7"/>
          <w:sz w:val="24"/>
          <w:szCs w:val="24"/>
        </w:rPr>
        <w:t xml:space="preserve"> </w:t>
      </w:r>
      <w:r w:rsidRPr="00FD0F2A">
        <w:rPr>
          <w:rFonts w:asciiTheme="majorHAnsi" w:hAnsiTheme="majorHAnsi"/>
          <w:sz w:val="24"/>
          <w:szCs w:val="24"/>
        </w:rPr>
        <w:t>suddetto.</w:t>
      </w:r>
    </w:p>
    <w:p w:rsidR="004A5090" w:rsidRPr="00FD0F2A" w:rsidRDefault="0029645B" w:rsidP="004007D7">
      <w:pPr>
        <w:pStyle w:val="Corpodeltesto"/>
        <w:spacing w:before="9" w:line="237" w:lineRule="auto"/>
        <w:ind w:left="0" w:right="79"/>
        <w:jc w:val="both"/>
        <w:rPr>
          <w:rFonts w:asciiTheme="majorHAnsi" w:hAnsiTheme="majorHAnsi"/>
        </w:rPr>
      </w:pPr>
      <w:r w:rsidRPr="00FD0F2A">
        <w:rPr>
          <w:rFonts w:asciiTheme="majorHAnsi" w:hAnsiTheme="majorHAnsi"/>
        </w:rPr>
        <w:t>L</w:t>
      </w:r>
      <w:r w:rsidR="00CE1B86">
        <w:rPr>
          <w:rFonts w:asciiTheme="majorHAnsi" w:hAnsiTheme="majorHAnsi"/>
        </w:rPr>
        <w:t>a</w:t>
      </w:r>
      <w:r w:rsidRPr="00FD0F2A">
        <w:rPr>
          <w:rFonts w:asciiTheme="majorHAnsi" w:hAnsiTheme="majorHAnsi"/>
        </w:rPr>
        <w:t xml:space="preserve"> modalità suddett</w:t>
      </w:r>
      <w:r w:rsidR="00CE1B86">
        <w:rPr>
          <w:rFonts w:asciiTheme="majorHAnsi" w:hAnsiTheme="majorHAnsi"/>
        </w:rPr>
        <w:t>a</w:t>
      </w:r>
      <w:r w:rsidRPr="00FD0F2A">
        <w:rPr>
          <w:rFonts w:asciiTheme="majorHAnsi" w:hAnsiTheme="majorHAnsi"/>
        </w:rPr>
        <w:t xml:space="preserve"> dev</w:t>
      </w:r>
      <w:r w:rsidR="00CE1B86">
        <w:rPr>
          <w:rFonts w:asciiTheme="majorHAnsi" w:hAnsiTheme="majorHAnsi"/>
        </w:rPr>
        <w:t>e</w:t>
      </w:r>
      <w:r w:rsidRPr="00FD0F2A">
        <w:rPr>
          <w:rFonts w:asciiTheme="majorHAnsi" w:hAnsiTheme="majorHAnsi"/>
        </w:rPr>
        <w:t xml:space="preserve"> essere osservat</w:t>
      </w:r>
      <w:r w:rsidR="00CE1B86">
        <w:rPr>
          <w:rFonts w:asciiTheme="majorHAnsi" w:hAnsiTheme="majorHAnsi"/>
        </w:rPr>
        <w:t>a</w:t>
      </w:r>
      <w:r w:rsidRPr="00FD0F2A">
        <w:rPr>
          <w:rFonts w:asciiTheme="majorHAnsi" w:hAnsiTheme="majorHAnsi"/>
        </w:rPr>
        <w:t xml:space="preserve"> anche per l'inoltro di atti e documenti richiesti per l'integrazione ed il perfezionamento di istanze già presentate, con riferimento al termine assegnato per tale inoltro.</w:t>
      </w:r>
    </w:p>
    <w:p w:rsidR="004A5090" w:rsidRPr="005345D8" w:rsidRDefault="0029645B" w:rsidP="004007D7">
      <w:pPr>
        <w:pStyle w:val="Heading1"/>
        <w:spacing w:before="60" w:line="213" w:lineRule="auto"/>
        <w:ind w:left="0" w:right="79"/>
        <w:rPr>
          <w:rFonts w:asciiTheme="majorHAnsi" w:hAnsiTheme="majorHAnsi"/>
          <w:b w:val="0"/>
        </w:rPr>
      </w:pPr>
      <w:r w:rsidRPr="00FD0F2A">
        <w:rPr>
          <w:rFonts w:asciiTheme="majorHAnsi" w:hAnsiTheme="majorHAnsi"/>
          <w:b w:val="0"/>
          <w:u w:val="single"/>
        </w:rPr>
        <w:t>Non saranno ammesse le domande pervenute oltre i termini sopra indicati né le domande non recanti la sottoscrizione del candidato</w:t>
      </w:r>
      <w:r w:rsidRPr="005345D8">
        <w:rPr>
          <w:rFonts w:asciiTheme="majorHAnsi" w:hAnsiTheme="majorHAnsi"/>
          <w:b w:val="0"/>
        </w:rPr>
        <w:t>.</w:t>
      </w:r>
    </w:p>
    <w:p w:rsidR="007804C0" w:rsidRPr="005345D8" w:rsidRDefault="007804C0" w:rsidP="004007D7">
      <w:pPr>
        <w:pStyle w:val="Default"/>
        <w:ind w:right="79"/>
        <w:jc w:val="both"/>
        <w:rPr>
          <w:rFonts w:asciiTheme="majorHAnsi" w:hAnsiTheme="majorHAnsi"/>
          <w:b/>
          <w:u w:val="single"/>
        </w:rPr>
      </w:pPr>
      <w:r w:rsidRPr="005345D8">
        <w:rPr>
          <w:rFonts w:asciiTheme="majorHAnsi" w:hAnsiTheme="majorHAnsi"/>
          <w:b/>
          <w:u w:val="single"/>
        </w:rPr>
        <w:t xml:space="preserve">Si precisa che vista l’attuale situazione epidemiologica da Covid19, al fine di limitare l’accesso agli uffici Comunali, è fatto divieto presentare la domanda tramite consegna diretta presso il Comune di </w:t>
      </w:r>
      <w:r w:rsidR="00D25100" w:rsidRPr="005345D8">
        <w:rPr>
          <w:rFonts w:asciiTheme="majorHAnsi" w:hAnsiTheme="majorHAnsi"/>
          <w:b/>
          <w:u w:val="single"/>
        </w:rPr>
        <w:t>Mogliano</w:t>
      </w:r>
      <w:r w:rsidRPr="005345D8">
        <w:rPr>
          <w:rFonts w:asciiTheme="majorHAnsi" w:hAnsiTheme="majorHAnsi"/>
          <w:b/>
          <w:u w:val="single"/>
        </w:rPr>
        <w:t>.</w:t>
      </w:r>
    </w:p>
    <w:p w:rsidR="004A5090" w:rsidRPr="005345D8" w:rsidRDefault="0029645B" w:rsidP="004007D7">
      <w:pPr>
        <w:pStyle w:val="Corpodeltesto"/>
        <w:spacing w:before="6" w:line="237" w:lineRule="auto"/>
        <w:ind w:left="0" w:right="79"/>
        <w:jc w:val="both"/>
        <w:rPr>
          <w:rFonts w:asciiTheme="majorHAnsi" w:hAnsiTheme="majorHAnsi"/>
          <w:b/>
        </w:rPr>
      </w:pPr>
      <w:r w:rsidRPr="005345D8">
        <w:rPr>
          <w:rFonts w:asciiTheme="majorHAnsi" w:hAnsiTheme="majorHAnsi"/>
        </w:rPr>
        <w:t>Nella domanda ciascun candidato dovrà dichiarare, sotto la propria responsabilità, a pena di esclusione dalla selezione, quanto indicato nel precedente articolo intitolato “</w:t>
      </w:r>
      <w:r w:rsidRPr="005345D8">
        <w:rPr>
          <w:rFonts w:asciiTheme="majorHAnsi" w:hAnsiTheme="majorHAnsi"/>
          <w:b/>
        </w:rPr>
        <w:t>Requisiti per l’ammissione alla selezione”.</w:t>
      </w:r>
    </w:p>
    <w:p w:rsidR="004A5090" w:rsidRPr="005345D8" w:rsidRDefault="0029645B" w:rsidP="004007D7">
      <w:pPr>
        <w:pStyle w:val="Corpodeltesto"/>
        <w:spacing w:line="237" w:lineRule="auto"/>
        <w:ind w:left="0" w:right="79"/>
        <w:jc w:val="both"/>
        <w:rPr>
          <w:rFonts w:asciiTheme="majorHAnsi" w:hAnsiTheme="majorHAnsi"/>
        </w:rPr>
      </w:pPr>
      <w:r w:rsidRPr="005345D8">
        <w:rPr>
          <w:rFonts w:asciiTheme="majorHAnsi" w:hAnsiTheme="majorHAnsi"/>
        </w:rPr>
        <w:t xml:space="preserve">Il concorrente, nella stessa domanda di partecipazione, dovrà inoltre dichiarare di accettare in caso di assunzione tutte le disposizioni che regolano lo stato giuridico ed economico dei dipendenti del Comune di </w:t>
      </w:r>
      <w:r w:rsidR="00FD0F2A">
        <w:rPr>
          <w:rFonts w:asciiTheme="majorHAnsi" w:hAnsiTheme="majorHAnsi"/>
        </w:rPr>
        <w:t>Mogliano</w:t>
      </w:r>
      <w:r w:rsidRPr="005345D8">
        <w:rPr>
          <w:rFonts w:asciiTheme="majorHAnsi" w:hAnsiTheme="majorHAnsi"/>
        </w:rPr>
        <w:t>.</w:t>
      </w:r>
    </w:p>
    <w:p w:rsidR="004A5090" w:rsidRPr="005345D8" w:rsidRDefault="0029645B" w:rsidP="004007D7">
      <w:pPr>
        <w:pStyle w:val="Corpodeltesto"/>
        <w:spacing w:line="275" w:lineRule="exact"/>
        <w:ind w:left="0" w:right="79"/>
        <w:jc w:val="both"/>
        <w:rPr>
          <w:rFonts w:asciiTheme="majorHAnsi" w:hAnsiTheme="majorHAnsi"/>
        </w:rPr>
      </w:pPr>
      <w:r w:rsidRPr="005345D8">
        <w:rPr>
          <w:rFonts w:asciiTheme="majorHAnsi" w:hAnsiTheme="majorHAnsi"/>
        </w:rPr>
        <w:t>La dichiarazione generica del possesso dei requisiti sopra indicati non è ritenuta valida:</w:t>
      </w:r>
    </w:p>
    <w:p w:rsidR="004A5090" w:rsidRPr="005345D8" w:rsidRDefault="0029645B" w:rsidP="004007D7">
      <w:pPr>
        <w:pStyle w:val="Corpodeltesto"/>
        <w:spacing w:before="5" w:line="232" w:lineRule="auto"/>
        <w:ind w:left="0" w:right="79"/>
        <w:jc w:val="both"/>
        <w:rPr>
          <w:rFonts w:asciiTheme="majorHAnsi" w:hAnsiTheme="majorHAnsi"/>
        </w:rPr>
      </w:pPr>
      <w:r w:rsidRPr="005345D8">
        <w:rPr>
          <w:rFonts w:asciiTheme="majorHAnsi" w:hAnsiTheme="majorHAnsi"/>
        </w:rPr>
        <w:t>La domanda di partecipazione alla selezione deve essere sottoscritta dal candidato, pena l’esclusione per nullità della</w:t>
      </w:r>
      <w:r w:rsidRPr="005345D8">
        <w:rPr>
          <w:rFonts w:asciiTheme="majorHAnsi" w:hAnsiTheme="majorHAnsi"/>
          <w:spacing w:val="-3"/>
        </w:rPr>
        <w:t xml:space="preserve"> </w:t>
      </w:r>
      <w:r w:rsidRPr="005345D8">
        <w:rPr>
          <w:rFonts w:asciiTheme="majorHAnsi" w:hAnsiTheme="majorHAnsi"/>
        </w:rPr>
        <w:t>medesima.</w:t>
      </w:r>
    </w:p>
    <w:p w:rsidR="00FD0F2A" w:rsidRDefault="0029645B" w:rsidP="004007D7">
      <w:pPr>
        <w:pStyle w:val="Corpodeltesto"/>
        <w:spacing w:before="5"/>
        <w:ind w:left="0" w:right="79"/>
        <w:jc w:val="both"/>
        <w:rPr>
          <w:rFonts w:asciiTheme="majorHAnsi" w:hAnsiTheme="majorHAnsi"/>
        </w:rPr>
      </w:pPr>
      <w:r w:rsidRPr="005345D8">
        <w:rPr>
          <w:rFonts w:asciiTheme="majorHAnsi" w:hAnsiTheme="majorHAnsi"/>
        </w:rPr>
        <w:t xml:space="preserve">Ai sensi dell’art. 39 d.lgs. del 28 dicembre 2000, n. 445, la firma non deve essere autenticata. </w:t>
      </w:r>
    </w:p>
    <w:p w:rsidR="004A5090" w:rsidRPr="00FD0F2A" w:rsidRDefault="0029645B" w:rsidP="00FD0F2A">
      <w:pPr>
        <w:pStyle w:val="Corpodeltesto"/>
        <w:spacing w:before="5"/>
        <w:ind w:left="0" w:right="79"/>
        <w:jc w:val="both"/>
        <w:rPr>
          <w:rFonts w:asciiTheme="majorHAnsi" w:hAnsiTheme="majorHAnsi"/>
        </w:rPr>
      </w:pPr>
      <w:r w:rsidRPr="005345D8">
        <w:rPr>
          <w:rFonts w:asciiTheme="majorHAnsi" w:hAnsiTheme="majorHAnsi"/>
        </w:rPr>
        <w:t xml:space="preserve">Alla domanda deve essere allegata, </w:t>
      </w:r>
      <w:r w:rsidRPr="00FD0F2A">
        <w:rPr>
          <w:rFonts w:asciiTheme="majorHAnsi" w:hAnsiTheme="majorHAnsi"/>
          <w:u w:val="single"/>
        </w:rPr>
        <w:t>pena l’esclusione</w:t>
      </w:r>
      <w:r w:rsidRPr="005345D8">
        <w:rPr>
          <w:rFonts w:asciiTheme="majorHAnsi" w:hAnsiTheme="majorHAnsi"/>
        </w:rPr>
        <w:t xml:space="preserve"> dal concorso</w:t>
      </w:r>
      <w:r w:rsidR="00FD0F2A">
        <w:rPr>
          <w:rFonts w:asciiTheme="majorHAnsi" w:hAnsiTheme="majorHAnsi"/>
        </w:rPr>
        <w:t xml:space="preserve"> la </w:t>
      </w:r>
      <w:r w:rsidRPr="00FD0F2A">
        <w:rPr>
          <w:rFonts w:asciiTheme="majorHAnsi" w:hAnsiTheme="majorHAnsi"/>
        </w:rPr>
        <w:t>fotocopia integrale di un documento di identità in corso di</w:t>
      </w:r>
      <w:r w:rsidRPr="00FD0F2A">
        <w:rPr>
          <w:rFonts w:asciiTheme="majorHAnsi" w:hAnsiTheme="majorHAnsi"/>
          <w:spacing w:val="-4"/>
        </w:rPr>
        <w:t xml:space="preserve"> </w:t>
      </w:r>
      <w:r w:rsidRPr="00FD0F2A">
        <w:rPr>
          <w:rFonts w:asciiTheme="majorHAnsi" w:hAnsiTheme="majorHAnsi"/>
        </w:rPr>
        <w:t>validità.</w:t>
      </w:r>
    </w:p>
    <w:p w:rsidR="004A5090" w:rsidRPr="005345D8" w:rsidRDefault="0029645B" w:rsidP="004007D7">
      <w:pPr>
        <w:pStyle w:val="Corpodeltesto"/>
        <w:spacing w:before="12" w:line="247" w:lineRule="auto"/>
        <w:ind w:left="0" w:right="79"/>
        <w:jc w:val="both"/>
        <w:rPr>
          <w:rFonts w:asciiTheme="majorHAnsi" w:hAnsiTheme="majorHAnsi"/>
        </w:rPr>
      </w:pPr>
      <w:r w:rsidRPr="005345D8">
        <w:rPr>
          <w:rFonts w:asciiTheme="majorHAnsi" w:hAnsiTheme="majorHAnsi"/>
        </w:rPr>
        <w:t>I candidati dovranno inoltre allegare alla domanda, debitamente datato e sottoscritto, il proprio</w:t>
      </w:r>
      <w:r w:rsidRPr="005345D8">
        <w:rPr>
          <w:rFonts w:asciiTheme="majorHAnsi" w:hAnsiTheme="majorHAnsi"/>
          <w:u w:val="single"/>
        </w:rPr>
        <w:t xml:space="preserve"> </w:t>
      </w:r>
      <w:r w:rsidRPr="005345D8">
        <w:rPr>
          <w:rFonts w:asciiTheme="majorHAnsi" w:hAnsiTheme="majorHAnsi"/>
          <w:i/>
          <w:u w:val="single"/>
        </w:rPr>
        <w:t>CURRICULUM VITAE</w:t>
      </w:r>
      <w:r w:rsidRPr="005345D8">
        <w:rPr>
          <w:rFonts w:asciiTheme="majorHAnsi" w:hAnsiTheme="majorHAnsi"/>
          <w:i/>
        </w:rPr>
        <w:t xml:space="preserve">, </w:t>
      </w:r>
      <w:r w:rsidRPr="005345D8">
        <w:rPr>
          <w:rFonts w:asciiTheme="majorHAnsi" w:hAnsiTheme="majorHAnsi"/>
        </w:rPr>
        <w:t>redatto preferibilmente in base al modello europeo, dal quale risultino, in particolare, i titoli di studio conseguiti, le abilitazioni professionali possedute, le esperienze professionali maturate, l’effettuazione di corsi di perfezionamento e di aggiornamento, le specifiche competenze acquisite, le abilità informatiche possedute, con particolare riferimento alla capacità debitamente certificata di utilizzo degli applicativi informatici relativi all’ambito operativo della procedura selettiva; e più in generale quant’altro concorra alla valutazione completa della professionalità del candidato in rapporto ai posti da ricoprire e ai criteri di scelta posti a base della selezione.</w:t>
      </w:r>
    </w:p>
    <w:p w:rsidR="004A5090" w:rsidRPr="005345D8" w:rsidRDefault="0029645B" w:rsidP="00FD0F2A">
      <w:pPr>
        <w:pStyle w:val="Corpodeltesto"/>
        <w:spacing w:line="263" w:lineRule="exact"/>
        <w:ind w:left="0" w:right="79"/>
        <w:rPr>
          <w:rFonts w:asciiTheme="majorHAnsi" w:hAnsiTheme="majorHAnsi"/>
        </w:rPr>
      </w:pPr>
      <w:r w:rsidRPr="005345D8">
        <w:rPr>
          <w:rFonts w:asciiTheme="majorHAnsi" w:hAnsiTheme="majorHAnsi"/>
          <w:u w:val="single"/>
        </w:rPr>
        <w:t>Le dichiarazioni dovranno essere effettuate in modo circostanziato in modo da poterne consentire</w:t>
      </w:r>
      <w:r w:rsidR="00FD0F2A">
        <w:rPr>
          <w:rFonts w:asciiTheme="majorHAnsi" w:hAnsiTheme="majorHAnsi"/>
          <w:u w:val="single"/>
        </w:rPr>
        <w:t xml:space="preserve"> </w:t>
      </w:r>
      <w:r w:rsidRPr="005345D8">
        <w:rPr>
          <w:rFonts w:asciiTheme="majorHAnsi" w:hAnsiTheme="majorHAnsi"/>
          <w:spacing w:val="-60"/>
          <w:u w:val="single"/>
        </w:rPr>
        <w:t xml:space="preserve"> </w:t>
      </w:r>
      <w:r w:rsidRPr="005345D8">
        <w:rPr>
          <w:rFonts w:asciiTheme="majorHAnsi" w:hAnsiTheme="majorHAnsi"/>
          <w:u w:val="single"/>
        </w:rPr>
        <w:t>l’eventuale verifica</w:t>
      </w:r>
      <w:r w:rsidRPr="005345D8">
        <w:rPr>
          <w:rFonts w:asciiTheme="majorHAnsi" w:hAnsiTheme="majorHAnsi"/>
        </w:rPr>
        <w:t>.</w:t>
      </w:r>
    </w:p>
    <w:p w:rsidR="004A5090" w:rsidRPr="005345D8" w:rsidRDefault="0029645B" w:rsidP="004007D7">
      <w:pPr>
        <w:pStyle w:val="Corpodeltesto"/>
        <w:spacing w:before="3" w:line="235" w:lineRule="auto"/>
        <w:ind w:left="0" w:right="79"/>
        <w:jc w:val="both"/>
        <w:rPr>
          <w:rFonts w:asciiTheme="majorHAnsi" w:hAnsiTheme="majorHAnsi"/>
        </w:rPr>
      </w:pPr>
      <w:r w:rsidRPr="005345D8">
        <w:rPr>
          <w:rFonts w:asciiTheme="majorHAnsi" w:hAnsiTheme="majorHAnsi"/>
        </w:rPr>
        <w:t xml:space="preserve">E’ facoltà dell’Amministrazione richiedere apposita documentazione comprovante il possesso dei </w:t>
      </w:r>
      <w:r w:rsidR="005826EC" w:rsidRPr="005345D8">
        <w:rPr>
          <w:rFonts w:asciiTheme="majorHAnsi" w:hAnsiTheme="majorHAnsi"/>
        </w:rPr>
        <w:t>t</w:t>
      </w:r>
      <w:r w:rsidRPr="005345D8">
        <w:rPr>
          <w:rFonts w:asciiTheme="majorHAnsi" w:hAnsiTheme="majorHAnsi"/>
        </w:rPr>
        <w:t>itoli dichiarati, nonché l’integrazione o chiarimenti in ordine ai titoli prodotti.</w:t>
      </w:r>
    </w:p>
    <w:p w:rsidR="004A5090" w:rsidRPr="005345D8" w:rsidRDefault="0029645B" w:rsidP="004007D7">
      <w:pPr>
        <w:pStyle w:val="Corpodeltesto"/>
        <w:spacing w:before="11" w:line="235" w:lineRule="auto"/>
        <w:ind w:left="0" w:right="79"/>
        <w:jc w:val="both"/>
        <w:rPr>
          <w:rFonts w:asciiTheme="majorHAnsi" w:hAnsiTheme="majorHAnsi"/>
        </w:rPr>
      </w:pPr>
      <w:r w:rsidRPr="005345D8">
        <w:rPr>
          <w:rFonts w:asciiTheme="majorHAnsi" w:hAnsiTheme="majorHAnsi"/>
        </w:rPr>
        <w:t>La domanda è corredata da un elenco in carta libera di tutti i documenti alla stessa allegati, datato e sottoscritto dal concorrente.</w:t>
      </w:r>
    </w:p>
    <w:p w:rsidR="004A5090" w:rsidRPr="005345D8" w:rsidRDefault="0029645B" w:rsidP="004007D7">
      <w:pPr>
        <w:pStyle w:val="Corpodeltesto"/>
        <w:spacing w:before="6"/>
        <w:ind w:left="0" w:right="-63"/>
        <w:rPr>
          <w:rFonts w:asciiTheme="majorHAnsi" w:hAnsiTheme="majorHAnsi"/>
        </w:rPr>
      </w:pPr>
      <w:r w:rsidRPr="005345D8">
        <w:rPr>
          <w:rFonts w:asciiTheme="majorHAnsi" w:hAnsiTheme="majorHAnsi"/>
        </w:rPr>
        <w:t>La domanda e tutti i documenti non sono soggetti ad imposta di bollo.</w:t>
      </w:r>
    </w:p>
    <w:p w:rsidR="004A5090" w:rsidRPr="005345D8" w:rsidRDefault="0029645B" w:rsidP="004007D7">
      <w:pPr>
        <w:pStyle w:val="Corpodeltesto"/>
        <w:spacing w:before="95" w:line="235" w:lineRule="auto"/>
        <w:ind w:left="0" w:right="79"/>
        <w:jc w:val="both"/>
        <w:rPr>
          <w:rFonts w:asciiTheme="majorHAnsi" w:hAnsiTheme="majorHAnsi"/>
        </w:rPr>
      </w:pPr>
      <w:r w:rsidRPr="005345D8">
        <w:rPr>
          <w:rFonts w:asciiTheme="majorHAnsi" w:hAnsiTheme="majorHAnsi"/>
        </w:rPr>
        <w:t>Tutta la documentazione deve essere presentata entro il termine ultimo prescritto dal bando per la presentazione della domanda.</w:t>
      </w:r>
    </w:p>
    <w:p w:rsidR="004A5090" w:rsidRPr="005345D8" w:rsidRDefault="004A5090" w:rsidP="004007D7">
      <w:pPr>
        <w:pStyle w:val="Corpodeltesto"/>
        <w:spacing w:before="6"/>
        <w:ind w:left="0" w:right="79"/>
        <w:rPr>
          <w:rFonts w:asciiTheme="majorHAnsi" w:hAnsiTheme="majorHAnsi"/>
        </w:rPr>
      </w:pPr>
    </w:p>
    <w:p w:rsidR="004A5090" w:rsidRPr="005345D8" w:rsidRDefault="0029645B" w:rsidP="004007D7">
      <w:pPr>
        <w:pStyle w:val="Heading1"/>
        <w:ind w:left="0" w:right="79"/>
        <w:rPr>
          <w:rFonts w:asciiTheme="majorHAnsi" w:hAnsiTheme="majorHAnsi"/>
        </w:rPr>
      </w:pPr>
      <w:r w:rsidRPr="005345D8">
        <w:rPr>
          <w:rFonts w:asciiTheme="majorHAnsi" w:hAnsiTheme="majorHAnsi"/>
        </w:rPr>
        <w:t>Ammissione alla selezione</w:t>
      </w:r>
    </w:p>
    <w:p w:rsidR="004A5090" w:rsidRPr="005345D8" w:rsidRDefault="0029645B" w:rsidP="004007D7">
      <w:pPr>
        <w:pStyle w:val="Corpodeltesto"/>
        <w:spacing w:before="7" w:line="237" w:lineRule="auto"/>
        <w:ind w:left="0" w:right="79"/>
        <w:jc w:val="both"/>
        <w:rPr>
          <w:rFonts w:asciiTheme="majorHAnsi" w:hAnsiTheme="majorHAnsi"/>
        </w:rPr>
      </w:pPr>
      <w:r w:rsidRPr="005345D8">
        <w:rPr>
          <w:rFonts w:asciiTheme="majorHAnsi" w:hAnsiTheme="majorHAnsi"/>
        </w:rPr>
        <w:t xml:space="preserve">Tutte le istanze pervenute entro i termini indicati nel presente avviso saranno preliminarmente esaminate dal Responsabile del </w:t>
      </w:r>
      <w:r w:rsidR="004007D7">
        <w:rPr>
          <w:rFonts w:asciiTheme="majorHAnsi" w:hAnsiTheme="majorHAnsi"/>
        </w:rPr>
        <w:t>Area</w:t>
      </w:r>
      <w:r w:rsidRPr="005345D8">
        <w:rPr>
          <w:rFonts w:asciiTheme="majorHAnsi" w:hAnsiTheme="majorHAnsi"/>
        </w:rPr>
        <w:t xml:space="preserve"> Amministrav</w:t>
      </w:r>
      <w:r w:rsidR="00D5440F">
        <w:rPr>
          <w:rFonts w:asciiTheme="majorHAnsi" w:hAnsiTheme="majorHAnsi"/>
        </w:rPr>
        <w:t>a</w:t>
      </w:r>
      <w:r w:rsidRPr="005345D8">
        <w:rPr>
          <w:rFonts w:asciiTheme="majorHAnsi" w:hAnsiTheme="majorHAnsi"/>
        </w:rPr>
        <w:t xml:space="preserve">, ai fini dell’accertamento dei requisiti di ammissibilità. L'elenco degli istanti alla partecipazione al concorso unitamente all'indicazione degli ammessi e degli esclusi dalla procedura è approvato con Determinazione del Responsabile del </w:t>
      </w:r>
      <w:r w:rsidR="004007D7">
        <w:rPr>
          <w:rFonts w:asciiTheme="majorHAnsi" w:hAnsiTheme="majorHAnsi"/>
        </w:rPr>
        <w:t>Area</w:t>
      </w:r>
      <w:r w:rsidRPr="005345D8">
        <w:rPr>
          <w:rFonts w:asciiTheme="majorHAnsi" w:hAnsiTheme="majorHAnsi"/>
        </w:rPr>
        <w:t xml:space="preserve"> </w:t>
      </w:r>
      <w:r w:rsidRPr="005345D8">
        <w:rPr>
          <w:rFonts w:asciiTheme="majorHAnsi" w:hAnsiTheme="majorHAnsi"/>
        </w:rPr>
        <w:lastRenderedPageBreak/>
        <w:t xml:space="preserve">Amministrativo, che provvede alla sua pubblicazione esclusivamente attraverso il sito internet dell'Amministrazione </w:t>
      </w:r>
      <w:hyperlink w:history="1">
        <w:r w:rsidR="004A1D07" w:rsidRPr="005345D8">
          <w:rPr>
            <w:rStyle w:val="Collegamentoipertestuale"/>
            <w:rFonts w:asciiTheme="majorHAnsi" w:hAnsiTheme="majorHAnsi"/>
            <w:u w:color="0000FF"/>
          </w:rPr>
          <w:t>www.comune.mogliano.mc.it</w:t>
        </w:r>
        <w:r w:rsidR="004A1D07" w:rsidRPr="005345D8">
          <w:rPr>
            <w:rStyle w:val="Collegamentoipertestuale"/>
            <w:rFonts w:asciiTheme="majorHAnsi" w:hAnsiTheme="majorHAnsi"/>
          </w:rPr>
          <w:t xml:space="preserve"> </w:t>
        </w:r>
      </w:hyperlink>
      <w:r w:rsidRPr="005345D8">
        <w:rPr>
          <w:rFonts w:asciiTheme="majorHAnsi" w:hAnsiTheme="majorHAnsi"/>
        </w:rPr>
        <w:t>ed alla sua successiva trasmissione alla Commissione esaminatrice per l'espletamento di quanto di propria competenza.</w:t>
      </w:r>
    </w:p>
    <w:p w:rsidR="004A5090" w:rsidRPr="005345D8" w:rsidRDefault="004A5090" w:rsidP="004007D7">
      <w:pPr>
        <w:pStyle w:val="Corpodeltesto"/>
        <w:spacing w:before="11"/>
        <w:ind w:left="0" w:right="79"/>
        <w:rPr>
          <w:rFonts w:asciiTheme="majorHAnsi" w:hAnsiTheme="majorHAnsi"/>
        </w:rPr>
      </w:pPr>
    </w:p>
    <w:p w:rsidR="004A5090" w:rsidRPr="005345D8" w:rsidRDefault="0029645B" w:rsidP="004007D7">
      <w:pPr>
        <w:pStyle w:val="Heading1"/>
        <w:ind w:left="0" w:right="79"/>
        <w:rPr>
          <w:rFonts w:asciiTheme="majorHAnsi" w:hAnsiTheme="majorHAnsi"/>
        </w:rPr>
      </w:pPr>
      <w:r w:rsidRPr="005345D8">
        <w:rPr>
          <w:rFonts w:asciiTheme="majorHAnsi" w:hAnsiTheme="majorHAnsi"/>
        </w:rPr>
        <w:t>Cause di esclusione dalla selezione</w:t>
      </w:r>
    </w:p>
    <w:p w:rsidR="004A5090" w:rsidRPr="005345D8" w:rsidRDefault="0029645B" w:rsidP="00D5440F">
      <w:pPr>
        <w:pStyle w:val="Corpodeltesto"/>
        <w:spacing w:before="4" w:line="235" w:lineRule="auto"/>
        <w:ind w:left="0" w:right="79"/>
        <w:jc w:val="both"/>
        <w:rPr>
          <w:rFonts w:asciiTheme="majorHAnsi" w:hAnsiTheme="majorHAnsi"/>
        </w:rPr>
      </w:pPr>
      <w:r w:rsidRPr="005345D8">
        <w:rPr>
          <w:rFonts w:asciiTheme="majorHAnsi" w:hAnsiTheme="majorHAnsi"/>
        </w:rPr>
        <w:t>Non potranno essere ammessi alla selezione o verranno comunque esclusi dalla medesima qualora le cause di inammissibilità dovessero emergere successivamente all'avvenuta ammissione, i candidati</w:t>
      </w:r>
      <w:r w:rsidRPr="005345D8">
        <w:rPr>
          <w:rFonts w:asciiTheme="majorHAnsi" w:hAnsiTheme="majorHAnsi"/>
          <w:spacing w:val="-1"/>
        </w:rPr>
        <w:t xml:space="preserve"> </w:t>
      </w:r>
      <w:r w:rsidRPr="005345D8">
        <w:rPr>
          <w:rFonts w:asciiTheme="majorHAnsi" w:hAnsiTheme="majorHAnsi"/>
        </w:rPr>
        <w:t>che:</w:t>
      </w:r>
    </w:p>
    <w:p w:rsidR="004A5090" w:rsidRPr="005345D8" w:rsidRDefault="0029645B" w:rsidP="00D5440F">
      <w:pPr>
        <w:pStyle w:val="Paragrafoelenco"/>
        <w:numPr>
          <w:ilvl w:val="0"/>
          <w:numId w:val="4"/>
        </w:numPr>
        <w:tabs>
          <w:tab w:val="left" w:pos="452"/>
        </w:tabs>
        <w:spacing w:before="10" w:line="235" w:lineRule="auto"/>
        <w:ind w:left="0" w:right="79" w:hanging="8"/>
        <w:jc w:val="both"/>
        <w:rPr>
          <w:rFonts w:asciiTheme="majorHAnsi" w:hAnsiTheme="majorHAnsi"/>
          <w:sz w:val="24"/>
          <w:szCs w:val="24"/>
        </w:rPr>
      </w:pPr>
      <w:r w:rsidRPr="005345D8">
        <w:rPr>
          <w:rFonts w:asciiTheme="majorHAnsi" w:hAnsiTheme="majorHAnsi"/>
          <w:sz w:val="24"/>
          <w:szCs w:val="24"/>
        </w:rPr>
        <w:t>non siano in possesso di tutti i requisiti richiesti per la partecipazione alla selezione così come indicati nell'articolo 1 del presente</w:t>
      </w:r>
      <w:r w:rsidRPr="005345D8">
        <w:rPr>
          <w:rFonts w:asciiTheme="majorHAnsi" w:hAnsiTheme="majorHAnsi"/>
          <w:spacing w:val="5"/>
          <w:sz w:val="24"/>
          <w:szCs w:val="24"/>
        </w:rPr>
        <w:t xml:space="preserve"> </w:t>
      </w:r>
      <w:r w:rsidRPr="005345D8">
        <w:rPr>
          <w:rFonts w:asciiTheme="majorHAnsi" w:hAnsiTheme="majorHAnsi"/>
          <w:sz w:val="24"/>
          <w:szCs w:val="24"/>
        </w:rPr>
        <w:t>avviso;</w:t>
      </w:r>
    </w:p>
    <w:p w:rsidR="004A5090" w:rsidRPr="005345D8" w:rsidRDefault="0029645B" w:rsidP="00D5440F">
      <w:pPr>
        <w:pStyle w:val="Paragrafoelenco"/>
        <w:numPr>
          <w:ilvl w:val="0"/>
          <w:numId w:val="4"/>
        </w:numPr>
        <w:tabs>
          <w:tab w:val="left" w:pos="452"/>
        </w:tabs>
        <w:spacing w:before="13" w:line="232" w:lineRule="auto"/>
        <w:ind w:left="0" w:right="79" w:hanging="8"/>
        <w:jc w:val="both"/>
        <w:rPr>
          <w:rFonts w:asciiTheme="majorHAnsi" w:hAnsiTheme="majorHAnsi"/>
          <w:sz w:val="24"/>
          <w:szCs w:val="24"/>
        </w:rPr>
      </w:pPr>
      <w:r w:rsidRPr="005345D8">
        <w:rPr>
          <w:rFonts w:asciiTheme="majorHAnsi" w:hAnsiTheme="majorHAnsi"/>
          <w:sz w:val="24"/>
          <w:szCs w:val="24"/>
        </w:rPr>
        <w:t>abbiano inoltrato domanda di partecipazione con modalità differenti rispetto a quelle previste dall'articolo 2 del presente</w:t>
      </w:r>
      <w:r w:rsidRPr="005345D8">
        <w:rPr>
          <w:rFonts w:asciiTheme="majorHAnsi" w:hAnsiTheme="majorHAnsi"/>
          <w:spacing w:val="-1"/>
          <w:sz w:val="24"/>
          <w:szCs w:val="24"/>
        </w:rPr>
        <w:t xml:space="preserve"> </w:t>
      </w:r>
      <w:r w:rsidRPr="005345D8">
        <w:rPr>
          <w:rFonts w:asciiTheme="majorHAnsi" w:hAnsiTheme="majorHAnsi"/>
          <w:sz w:val="24"/>
          <w:szCs w:val="24"/>
        </w:rPr>
        <w:t>bando;</w:t>
      </w:r>
    </w:p>
    <w:p w:rsidR="004A5090" w:rsidRPr="005345D8" w:rsidRDefault="0029645B" w:rsidP="00D5440F">
      <w:pPr>
        <w:pStyle w:val="Paragrafoelenco"/>
        <w:numPr>
          <w:ilvl w:val="0"/>
          <w:numId w:val="4"/>
        </w:numPr>
        <w:tabs>
          <w:tab w:val="left" w:pos="440"/>
        </w:tabs>
        <w:spacing w:before="17" w:line="232" w:lineRule="auto"/>
        <w:ind w:left="0" w:right="79" w:hanging="8"/>
        <w:jc w:val="both"/>
        <w:rPr>
          <w:rFonts w:asciiTheme="majorHAnsi" w:hAnsiTheme="majorHAnsi"/>
          <w:sz w:val="24"/>
          <w:szCs w:val="24"/>
        </w:rPr>
      </w:pPr>
      <w:r w:rsidRPr="005345D8">
        <w:rPr>
          <w:rFonts w:asciiTheme="majorHAnsi" w:hAnsiTheme="majorHAnsi"/>
          <w:sz w:val="24"/>
          <w:szCs w:val="24"/>
        </w:rPr>
        <w:t>abbiano inoltrato domanda oltre il termine perentoriamente indicato nell'articolo 2 del presente bando o la cui domanda sia pervenuta all'Ente oltre il termine indicato nel medesimo</w:t>
      </w:r>
      <w:r w:rsidRPr="005345D8">
        <w:rPr>
          <w:rFonts w:asciiTheme="majorHAnsi" w:hAnsiTheme="majorHAnsi"/>
          <w:spacing w:val="-9"/>
          <w:sz w:val="24"/>
          <w:szCs w:val="24"/>
        </w:rPr>
        <w:t xml:space="preserve"> </w:t>
      </w:r>
      <w:r w:rsidRPr="005345D8">
        <w:rPr>
          <w:rFonts w:asciiTheme="majorHAnsi" w:hAnsiTheme="majorHAnsi"/>
          <w:sz w:val="24"/>
          <w:szCs w:val="24"/>
        </w:rPr>
        <w:t>articolo;</w:t>
      </w:r>
    </w:p>
    <w:p w:rsidR="004A5090" w:rsidRPr="005345D8" w:rsidRDefault="0029645B" w:rsidP="00D5440F">
      <w:pPr>
        <w:pStyle w:val="Paragrafoelenco"/>
        <w:numPr>
          <w:ilvl w:val="0"/>
          <w:numId w:val="4"/>
        </w:numPr>
        <w:spacing w:before="2"/>
        <w:ind w:left="0" w:right="79" w:hanging="8"/>
        <w:jc w:val="both"/>
        <w:rPr>
          <w:rFonts w:asciiTheme="majorHAnsi" w:hAnsiTheme="majorHAnsi"/>
          <w:sz w:val="24"/>
          <w:szCs w:val="24"/>
        </w:rPr>
      </w:pPr>
      <w:r w:rsidRPr="005345D8">
        <w:rPr>
          <w:rFonts w:asciiTheme="majorHAnsi" w:hAnsiTheme="majorHAnsi"/>
          <w:sz w:val="24"/>
          <w:szCs w:val="24"/>
        </w:rPr>
        <w:t>abbiano inoltrato domanda di</w:t>
      </w:r>
      <w:r w:rsidRPr="005345D8">
        <w:rPr>
          <w:rFonts w:asciiTheme="majorHAnsi" w:hAnsiTheme="majorHAnsi"/>
          <w:spacing w:val="-2"/>
          <w:sz w:val="24"/>
          <w:szCs w:val="24"/>
        </w:rPr>
        <w:t xml:space="preserve"> </w:t>
      </w:r>
      <w:r w:rsidRPr="005345D8">
        <w:rPr>
          <w:rFonts w:asciiTheme="majorHAnsi" w:hAnsiTheme="majorHAnsi"/>
          <w:sz w:val="24"/>
          <w:szCs w:val="24"/>
        </w:rPr>
        <w:t>partecipazione:</w:t>
      </w:r>
    </w:p>
    <w:p w:rsidR="004A5090" w:rsidRPr="00D5440F" w:rsidRDefault="0029645B" w:rsidP="00D5440F">
      <w:pPr>
        <w:pStyle w:val="Paragrafoelenco"/>
        <w:numPr>
          <w:ilvl w:val="0"/>
          <w:numId w:val="21"/>
        </w:numPr>
        <w:tabs>
          <w:tab w:val="left" w:pos="277"/>
        </w:tabs>
        <w:spacing w:before="10" w:line="235" w:lineRule="auto"/>
        <w:ind w:right="79"/>
        <w:jc w:val="both"/>
        <w:rPr>
          <w:rFonts w:asciiTheme="majorHAnsi" w:hAnsiTheme="majorHAnsi"/>
          <w:sz w:val="24"/>
          <w:szCs w:val="24"/>
        </w:rPr>
      </w:pPr>
      <w:r w:rsidRPr="00D5440F">
        <w:rPr>
          <w:rFonts w:asciiTheme="majorHAnsi" w:hAnsiTheme="majorHAnsi"/>
          <w:sz w:val="24"/>
          <w:szCs w:val="24"/>
        </w:rPr>
        <w:t>con omessa, incompleta od erronea indicazione delle proprie generalità (cognome, nome, luogo e data di nascita), qualora non siano desumibili dalla documentazione eventualmente</w:t>
      </w:r>
      <w:r w:rsidRPr="00D5440F">
        <w:rPr>
          <w:rFonts w:asciiTheme="majorHAnsi" w:hAnsiTheme="majorHAnsi"/>
          <w:spacing w:val="-8"/>
          <w:sz w:val="24"/>
          <w:szCs w:val="24"/>
        </w:rPr>
        <w:t xml:space="preserve"> </w:t>
      </w:r>
      <w:r w:rsidRPr="00D5440F">
        <w:rPr>
          <w:rFonts w:asciiTheme="majorHAnsi" w:hAnsiTheme="majorHAnsi"/>
          <w:sz w:val="24"/>
          <w:szCs w:val="24"/>
        </w:rPr>
        <w:t>prodotta;</w:t>
      </w:r>
    </w:p>
    <w:p w:rsidR="004A5090" w:rsidRPr="00D5440F" w:rsidRDefault="0029645B" w:rsidP="00D5440F">
      <w:pPr>
        <w:pStyle w:val="Paragrafoelenco"/>
        <w:numPr>
          <w:ilvl w:val="0"/>
          <w:numId w:val="21"/>
        </w:numPr>
        <w:tabs>
          <w:tab w:val="left" w:pos="354"/>
        </w:tabs>
        <w:spacing w:before="11" w:line="235" w:lineRule="auto"/>
        <w:ind w:right="79"/>
        <w:jc w:val="both"/>
        <w:rPr>
          <w:rFonts w:asciiTheme="majorHAnsi" w:hAnsiTheme="majorHAnsi"/>
          <w:sz w:val="24"/>
          <w:szCs w:val="24"/>
        </w:rPr>
      </w:pPr>
      <w:r w:rsidRPr="00D5440F">
        <w:rPr>
          <w:rFonts w:asciiTheme="majorHAnsi" w:hAnsiTheme="majorHAnsi"/>
          <w:sz w:val="24"/>
          <w:szCs w:val="24"/>
        </w:rPr>
        <w:t>con omessa, incompleta od erronea indicazione del domicilio o recapito, qualora non sia desumibile dalla documentazione</w:t>
      </w:r>
      <w:r w:rsidRPr="00D5440F">
        <w:rPr>
          <w:rFonts w:asciiTheme="majorHAnsi" w:hAnsiTheme="majorHAnsi"/>
          <w:spacing w:val="-3"/>
          <w:sz w:val="24"/>
          <w:szCs w:val="24"/>
        </w:rPr>
        <w:t xml:space="preserve"> </w:t>
      </w:r>
      <w:r w:rsidRPr="00D5440F">
        <w:rPr>
          <w:rFonts w:asciiTheme="majorHAnsi" w:hAnsiTheme="majorHAnsi"/>
          <w:sz w:val="24"/>
          <w:szCs w:val="24"/>
        </w:rPr>
        <w:t>prodotta;</w:t>
      </w:r>
    </w:p>
    <w:p w:rsidR="004A5090" w:rsidRPr="00D5440F" w:rsidRDefault="0029645B" w:rsidP="00D5440F">
      <w:pPr>
        <w:pStyle w:val="Paragrafoelenco"/>
        <w:numPr>
          <w:ilvl w:val="0"/>
          <w:numId w:val="21"/>
        </w:numPr>
        <w:tabs>
          <w:tab w:val="left" w:pos="265"/>
        </w:tabs>
        <w:spacing w:before="11" w:line="235" w:lineRule="auto"/>
        <w:ind w:right="79"/>
        <w:jc w:val="both"/>
        <w:rPr>
          <w:rFonts w:asciiTheme="majorHAnsi" w:hAnsiTheme="majorHAnsi"/>
          <w:sz w:val="24"/>
          <w:szCs w:val="24"/>
        </w:rPr>
      </w:pPr>
      <w:r w:rsidRPr="00D5440F">
        <w:rPr>
          <w:rFonts w:asciiTheme="majorHAnsi" w:hAnsiTheme="majorHAnsi"/>
          <w:sz w:val="24"/>
          <w:szCs w:val="24"/>
        </w:rPr>
        <w:t xml:space="preserve">non sottoscritta, fatto salvo quanto previsto dal comma 1, lett. </w:t>
      </w:r>
      <w:proofErr w:type="spellStart"/>
      <w:r w:rsidRPr="00D5440F">
        <w:rPr>
          <w:rFonts w:asciiTheme="majorHAnsi" w:hAnsiTheme="majorHAnsi"/>
          <w:sz w:val="24"/>
          <w:szCs w:val="24"/>
        </w:rPr>
        <w:t>C-bis</w:t>
      </w:r>
      <w:proofErr w:type="spellEnd"/>
      <w:r w:rsidRPr="00D5440F">
        <w:rPr>
          <w:rFonts w:asciiTheme="majorHAnsi" w:hAnsiTheme="majorHAnsi"/>
          <w:sz w:val="24"/>
          <w:szCs w:val="24"/>
        </w:rPr>
        <w:t>), dell’art.65 del d.lgs. 7 marzo 2005, n. 82 (per l'ipotesi di presentazione di domanda tramite posta elettronica</w:t>
      </w:r>
      <w:r w:rsidRPr="00D5440F">
        <w:rPr>
          <w:rFonts w:asciiTheme="majorHAnsi" w:hAnsiTheme="majorHAnsi"/>
          <w:spacing w:val="-11"/>
          <w:sz w:val="24"/>
          <w:szCs w:val="24"/>
        </w:rPr>
        <w:t xml:space="preserve"> </w:t>
      </w:r>
      <w:r w:rsidRPr="00D5440F">
        <w:rPr>
          <w:rFonts w:asciiTheme="majorHAnsi" w:hAnsiTheme="majorHAnsi"/>
          <w:sz w:val="24"/>
          <w:szCs w:val="24"/>
        </w:rPr>
        <w:t>certificata);</w:t>
      </w:r>
    </w:p>
    <w:p w:rsidR="004A5090" w:rsidRPr="00D5440F" w:rsidRDefault="0029645B" w:rsidP="00D5440F">
      <w:pPr>
        <w:pStyle w:val="Paragrafoelenco"/>
        <w:numPr>
          <w:ilvl w:val="0"/>
          <w:numId w:val="21"/>
        </w:numPr>
        <w:tabs>
          <w:tab w:val="left" w:pos="260"/>
        </w:tabs>
        <w:spacing w:before="2"/>
        <w:ind w:right="79"/>
        <w:jc w:val="both"/>
        <w:rPr>
          <w:rFonts w:asciiTheme="majorHAnsi" w:hAnsiTheme="majorHAnsi"/>
          <w:sz w:val="24"/>
          <w:szCs w:val="24"/>
        </w:rPr>
      </w:pPr>
      <w:r w:rsidRPr="00D5440F">
        <w:rPr>
          <w:rFonts w:asciiTheme="majorHAnsi" w:hAnsiTheme="majorHAnsi"/>
          <w:sz w:val="24"/>
          <w:szCs w:val="24"/>
        </w:rPr>
        <w:t>totalmente o parzialmente</w:t>
      </w:r>
      <w:r w:rsidRPr="00D5440F">
        <w:rPr>
          <w:rFonts w:asciiTheme="majorHAnsi" w:hAnsiTheme="majorHAnsi"/>
          <w:spacing w:val="-2"/>
          <w:sz w:val="24"/>
          <w:szCs w:val="24"/>
        </w:rPr>
        <w:t xml:space="preserve"> </w:t>
      </w:r>
      <w:r w:rsidRPr="00D5440F">
        <w:rPr>
          <w:rFonts w:asciiTheme="majorHAnsi" w:hAnsiTheme="majorHAnsi"/>
          <w:sz w:val="24"/>
          <w:szCs w:val="24"/>
        </w:rPr>
        <w:t>priva:</w:t>
      </w:r>
    </w:p>
    <w:p w:rsidR="004A5090" w:rsidRPr="00D5440F" w:rsidRDefault="0029645B" w:rsidP="00D5440F">
      <w:pPr>
        <w:pStyle w:val="Paragrafoelenco"/>
        <w:numPr>
          <w:ilvl w:val="0"/>
          <w:numId w:val="21"/>
        </w:numPr>
        <w:tabs>
          <w:tab w:val="left" w:pos="840"/>
          <w:tab w:val="left" w:pos="841"/>
        </w:tabs>
        <w:ind w:right="79"/>
        <w:jc w:val="both"/>
        <w:rPr>
          <w:rFonts w:asciiTheme="majorHAnsi" w:hAnsiTheme="majorHAnsi"/>
          <w:sz w:val="24"/>
          <w:szCs w:val="24"/>
        </w:rPr>
      </w:pPr>
      <w:r w:rsidRPr="00D5440F">
        <w:rPr>
          <w:rFonts w:asciiTheme="majorHAnsi" w:hAnsiTheme="majorHAnsi"/>
          <w:sz w:val="24"/>
          <w:szCs w:val="24"/>
        </w:rPr>
        <w:t>delle dichiarazioni da effettuarsi ai sensi dell'articolo 2 del presente</w:t>
      </w:r>
      <w:r w:rsidRPr="00D5440F">
        <w:rPr>
          <w:rFonts w:asciiTheme="majorHAnsi" w:hAnsiTheme="majorHAnsi"/>
          <w:spacing w:val="1"/>
          <w:sz w:val="24"/>
          <w:szCs w:val="24"/>
        </w:rPr>
        <w:t xml:space="preserve"> </w:t>
      </w:r>
      <w:r w:rsidRPr="00D5440F">
        <w:rPr>
          <w:rFonts w:asciiTheme="majorHAnsi" w:hAnsiTheme="majorHAnsi"/>
          <w:sz w:val="24"/>
          <w:szCs w:val="24"/>
        </w:rPr>
        <w:t>avviso;</w:t>
      </w:r>
    </w:p>
    <w:p w:rsidR="004A5090" w:rsidRPr="00D5440F" w:rsidRDefault="0029645B" w:rsidP="00D5440F">
      <w:pPr>
        <w:pStyle w:val="Paragrafoelenco"/>
        <w:numPr>
          <w:ilvl w:val="0"/>
          <w:numId w:val="21"/>
        </w:numPr>
        <w:tabs>
          <w:tab w:val="left" w:pos="840"/>
          <w:tab w:val="left" w:pos="841"/>
        </w:tabs>
        <w:ind w:right="79"/>
        <w:jc w:val="both"/>
        <w:rPr>
          <w:rFonts w:asciiTheme="majorHAnsi" w:hAnsiTheme="majorHAnsi"/>
          <w:sz w:val="24"/>
          <w:szCs w:val="24"/>
        </w:rPr>
      </w:pPr>
      <w:r w:rsidRPr="00D5440F">
        <w:rPr>
          <w:rFonts w:asciiTheme="majorHAnsi" w:hAnsiTheme="majorHAnsi"/>
          <w:sz w:val="24"/>
          <w:szCs w:val="24"/>
        </w:rPr>
        <w:t>degli allegati di cui all’art. 2 del presente</w:t>
      </w:r>
      <w:r w:rsidRPr="00D5440F">
        <w:rPr>
          <w:rFonts w:asciiTheme="majorHAnsi" w:hAnsiTheme="majorHAnsi"/>
          <w:spacing w:val="2"/>
          <w:sz w:val="24"/>
          <w:szCs w:val="24"/>
        </w:rPr>
        <w:t xml:space="preserve"> </w:t>
      </w:r>
      <w:r w:rsidRPr="00D5440F">
        <w:rPr>
          <w:rFonts w:asciiTheme="majorHAnsi" w:hAnsiTheme="majorHAnsi"/>
          <w:sz w:val="24"/>
          <w:szCs w:val="24"/>
        </w:rPr>
        <w:t>avviso.</w:t>
      </w:r>
    </w:p>
    <w:p w:rsidR="004A5090" w:rsidRPr="005345D8" w:rsidRDefault="0029645B" w:rsidP="004007D7">
      <w:pPr>
        <w:pStyle w:val="Corpodeltesto"/>
        <w:spacing w:before="38" w:line="237" w:lineRule="auto"/>
        <w:ind w:left="0" w:right="79"/>
        <w:jc w:val="both"/>
        <w:rPr>
          <w:rFonts w:asciiTheme="majorHAnsi" w:hAnsiTheme="majorHAnsi"/>
        </w:rPr>
      </w:pPr>
      <w:r w:rsidRPr="005345D8">
        <w:rPr>
          <w:rFonts w:asciiTheme="majorHAnsi" w:hAnsiTheme="majorHAnsi"/>
        </w:rPr>
        <w:t>La mancanza o l'incompletezza delle dichiarazioni o degli allegati necessari, possono essere sanate dal candidato entro il termine prescritto dalla richiesta di regolarizzazione da parte dell'Amministrazione; la mancata regolarizzazione entro il suddetto termine determina l'esclusione dal concorso.</w:t>
      </w:r>
    </w:p>
    <w:p w:rsidR="004A1D07" w:rsidRPr="005345D8" w:rsidRDefault="004A1D07" w:rsidP="004007D7">
      <w:pPr>
        <w:pStyle w:val="Heading1"/>
        <w:spacing w:line="274" w:lineRule="exact"/>
        <w:ind w:left="0" w:right="79"/>
        <w:rPr>
          <w:rFonts w:asciiTheme="majorHAnsi" w:hAnsiTheme="majorHAnsi"/>
          <w:b w:val="0"/>
          <w:bCs w:val="0"/>
        </w:rPr>
      </w:pPr>
    </w:p>
    <w:p w:rsidR="004A5090" w:rsidRPr="005345D8" w:rsidRDefault="0029645B" w:rsidP="004007D7">
      <w:pPr>
        <w:pStyle w:val="Heading1"/>
        <w:spacing w:line="274" w:lineRule="exact"/>
        <w:ind w:left="0" w:right="79"/>
        <w:rPr>
          <w:rFonts w:asciiTheme="majorHAnsi" w:hAnsiTheme="majorHAnsi"/>
        </w:rPr>
      </w:pPr>
      <w:r w:rsidRPr="005345D8">
        <w:rPr>
          <w:rFonts w:asciiTheme="majorHAnsi" w:hAnsiTheme="majorHAnsi"/>
        </w:rPr>
        <w:t>Commissione esaminatrice</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La Commissione esaminatrice verrà nominata dal Responsabile del</w:t>
      </w:r>
      <w:r w:rsidR="00D5440F">
        <w:rPr>
          <w:rFonts w:asciiTheme="majorHAnsi" w:hAnsiTheme="majorHAnsi"/>
        </w:rPr>
        <w:t>l’</w:t>
      </w:r>
      <w:r w:rsidR="004007D7">
        <w:rPr>
          <w:rFonts w:asciiTheme="majorHAnsi" w:hAnsiTheme="majorHAnsi"/>
        </w:rPr>
        <w:t>Area</w:t>
      </w:r>
      <w:r w:rsidRPr="005345D8">
        <w:rPr>
          <w:rFonts w:asciiTheme="majorHAnsi" w:hAnsiTheme="majorHAnsi"/>
        </w:rPr>
        <w:t xml:space="preserve"> Amministrativo ed è formata da un presidente e da due esperti nelle materie oggetto della selezione, in conformità alle vigenti norme regolamentari e di legge.</w:t>
      </w:r>
    </w:p>
    <w:p w:rsidR="004A1D07" w:rsidRPr="005345D8" w:rsidRDefault="004A1D07" w:rsidP="004007D7">
      <w:pPr>
        <w:pStyle w:val="Heading1"/>
        <w:ind w:left="0" w:right="79"/>
        <w:rPr>
          <w:rFonts w:asciiTheme="majorHAnsi" w:hAnsiTheme="majorHAnsi"/>
          <w:b w:val="0"/>
          <w:bCs w:val="0"/>
        </w:rPr>
      </w:pPr>
    </w:p>
    <w:p w:rsidR="004A5090" w:rsidRPr="005345D8" w:rsidRDefault="0029645B" w:rsidP="004007D7">
      <w:pPr>
        <w:pStyle w:val="Heading1"/>
        <w:ind w:left="0" w:right="79"/>
        <w:rPr>
          <w:rFonts w:asciiTheme="majorHAnsi" w:hAnsiTheme="majorHAnsi"/>
        </w:rPr>
      </w:pPr>
      <w:r w:rsidRPr="005345D8">
        <w:rPr>
          <w:rFonts w:asciiTheme="majorHAnsi" w:hAnsiTheme="majorHAnsi"/>
        </w:rPr>
        <w:t>Formazione della graduatoria. Valutazione titoli. Colloquio.</w:t>
      </w:r>
    </w:p>
    <w:p w:rsidR="00C90928" w:rsidRDefault="00C90928" w:rsidP="00C90928">
      <w:pPr>
        <w:pStyle w:val="Corpodeltesto"/>
        <w:spacing w:before="12"/>
        <w:ind w:right="172"/>
      </w:pPr>
      <w:r>
        <w:t>Il candidato sarà valutato da apposita Commissione Esaminatrice, che disporrà complessivamente del seguente punteggio:</w:t>
      </w:r>
    </w:p>
    <w:p w:rsidR="00C90928" w:rsidRDefault="00C90928" w:rsidP="00C90928">
      <w:pPr>
        <w:pStyle w:val="Paragrafoelenco"/>
        <w:numPr>
          <w:ilvl w:val="0"/>
          <w:numId w:val="22"/>
        </w:numPr>
        <w:tabs>
          <w:tab w:val="left" w:pos="693"/>
        </w:tabs>
        <w:ind w:hanging="361"/>
        <w:jc w:val="both"/>
        <w:rPr>
          <w:sz w:val="24"/>
        </w:rPr>
      </w:pPr>
      <w:r>
        <w:rPr>
          <w:sz w:val="24"/>
        </w:rPr>
        <w:t>massimo punti 30 per la prova di esame, consistente in un</w:t>
      </w:r>
      <w:r>
        <w:rPr>
          <w:spacing w:val="-4"/>
          <w:sz w:val="24"/>
        </w:rPr>
        <w:t xml:space="preserve"> </w:t>
      </w:r>
      <w:r>
        <w:rPr>
          <w:sz w:val="24"/>
        </w:rPr>
        <w:t>colloquio;</w:t>
      </w:r>
    </w:p>
    <w:p w:rsidR="00C90928" w:rsidRDefault="00C90928" w:rsidP="00C90928">
      <w:pPr>
        <w:pStyle w:val="Paragrafoelenco"/>
        <w:numPr>
          <w:ilvl w:val="0"/>
          <w:numId w:val="22"/>
        </w:numPr>
        <w:tabs>
          <w:tab w:val="left" w:pos="693"/>
        </w:tabs>
        <w:spacing w:before="12" w:after="15" w:line="247" w:lineRule="auto"/>
        <w:ind w:right="171"/>
        <w:jc w:val="both"/>
        <w:rPr>
          <w:sz w:val="24"/>
        </w:rPr>
      </w:pPr>
      <w:r>
        <w:rPr>
          <w:sz w:val="24"/>
        </w:rPr>
        <w:t>massimo punti 10 per i titoli di studio, come dettagliato nella seguente tabella (dichiarati in modo esauriente e completo all’interno del modello di domanda pena la non valutazione):</w:t>
      </w:r>
    </w:p>
    <w:tbl>
      <w:tblPr>
        <w:tblStyle w:val="TableNormal"/>
        <w:tblW w:w="881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2746"/>
        <w:gridCol w:w="2927"/>
      </w:tblGrid>
      <w:tr w:rsidR="00C90928" w:rsidTr="00603341">
        <w:trPr>
          <w:trHeight w:val="345"/>
        </w:trPr>
        <w:tc>
          <w:tcPr>
            <w:tcW w:w="8815" w:type="dxa"/>
            <w:gridSpan w:val="3"/>
          </w:tcPr>
          <w:p w:rsidR="00C90928" w:rsidRPr="006045B1" w:rsidRDefault="00C90928" w:rsidP="00573CEC">
            <w:pPr>
              <w:pStyle w:val="TableParagraph"/>
              <w:spacing w:before="42"/>
              <w:ind w:left="112"/>
              <w:rPr>
                <w:sz w:val="24"/>
                <w:u w:val="single"/>
              </w:rPr>
            </w:pPr>
            <w:r w:rsidRPr="006045B1">
              <w:rPr>
                <w:sz w:val="24"/>
                <w:u w:val="single"/>
              </w:rPr>
              <w:t xml:space="preserve">TITOLI </w:t>
            </w:r>
            <w:proofErr w:type="spellStart"/>
            <w:r w:rsidRPr="006045B1">
              <w:rPr>
                <w:sz w:val="24"/>
                <w:u w:val="single"/>
              </w:rPr>
              <w:t>DI</w:t>
            </w:r>
            <w:proofErr w:type="spellEnd"/>
            <w:r w:rsidRPr="006045B1">
              <w:rPr>
                <w:sz w:val="24"/>
                <w:u w:val="single"/>
              </w:rPr>
              <w:t xml:space="preserve"> STUDIO</w:t>
            </w:r>
          </w:p>
        </w:tc>
      </w:tr>
      <w:tr w:rsidR="00C90928" w:rsidTr="00603341">
        <w:trPr>
          <w:trHeight w:val="617"/>
        </w:trPr>
        <w:tc>
          <w:tcPr>
            <w:tcW w:w="3142" w:type="dxa"/>
          </w:tcPr>
          <w:p w:rsidR="00C90928" w:rsidRDefault="00C90928" w:rsidP="00573CEC">
            <w:pPr>
              <w:pStyle w:val="TableParagraph"/>
              <w:ind w:left="110"/>
              <w:rPr>
                <w:sz w:val="24"/>
              </w:rPr>
            </w:pPr>
            <w:r>
              <w:rPr>
                <w:sz w:val="24"/>
              </w:rPr>
              <w:t>PUNTEGGIO LAUREA</w:t>
            </w:r>
          </w:p>
          <w:p w:rsidR="00C90928" w:rsidRDefault="00C90928" w:rsidP="00573CEC">
            <w:pPr>
              <w:pStyle w:val="TableParagraph"/>
              <w:spacing w:before="22"/>
              <w:ind w:left="110"/>
              <w:rPr>
                <w:sz w:val="24"/>
              </w:rPr>
            </w:pPr>
            <w:r>
              <w:rPr>
                <w:sz w:val="24"/>
              </w:rPr>
              <w:t xml:space="preserve">(Espresso in </w:t>
            </w:r>
            <w:proofErr w:type="spellStart"/>
            <w:r>
              <w:rPr>
                <w:sz w:val="24"/>
              </w:rPr>
              <w:t>centodecimi</w:t>
            </w:r>
            <w:proofErr w:type="spellEnd"/>
            <w:r>
              <w:rPr>
                <w:sz w:val="24"/>
              </w:rPr>
              <w:t>)</w:t>
            </w:r>
          </w:p>
        </w:tc>
        <w:tc>
          <w:tcPr>
            <w:tcW w:w="5673" w:type="dxa"/>
            <w:gridSpan w:val="2"/>
          </w:tcPr>
          <w:p w:rsidR="00C90928" w:rsidRDefault="000106C8" w:rsidP="000106C8">
            <w:pPr>
              <w:pStyle w:val="TableParagraph"/>
              <w:spacing w:before="188"/>
              <w:ind w:left="1278" w:right="1276"/>
              <w:jc w:val="center"/>
              <w:rPr>
                <w:sz w:val="24"/>
              </w:rPr>
            </w:pPr>
            <w:r>
              <w:rPr>
                <w:sz w:val="24"/>
              </w:rPr>
              <w:t>PUNTI  ASSEGNATI</w:t>
            </w:r>
          </w:p>
        </w:tc>
      </w:tr>
      <w:tr w:rsidR="00C90928" w:rsidTr="00603341">
        <w:trPr>
          <w:trHeight w:val="345"/>
        </w:trPr>
        <w:tc>
          <w:tcPr>
            <w:tcW w:w="3142" w:type="dxa"/>
          </w:tcPr>
          <w:p w:rsidR="00C90928" w:rsidRDefault="00C90928" w:rsidP="00573CEC">
            <w:pPr>
              <w:pStyle w:val="TableParagraph"/>
              <w:spacing w:before="42"/>
              <w:ind w:left="110"/>
              <w:rPr>
                <w:sz w:val="24"/>
              </w:rPr>
            </w:pPr>
            <w:r>
              <w:rPr>
                <w:sz w:val="24"/>
              </w:rPr>
              <w:lastRenderedPageBreak/>
              <w:t>da 66/110 a 76/110</w:t>
            </w:r>
          </w:p>
        </w:tc>
        <w:tc>
          <w:tcPr>
            <w:tcW w:w="5673" w:type="dxa"/>
            <w:gridSpan w:val="2"/>
          </w:tcPr>
          <w:p w:rsidR="00C90928" w:rsidRDefault="00C90928" w:rsidP="00573CEC">
            <w:pPr>
              <w:pStyle w:val="TableParagraph"/>
              <w:spacing w:before="42"/>
              <w:ind w:left="2425" w:right="2420"/>
              <w:jc w:val="center"/>
              <w:rPr>
                <w:sz w:val="24"/>
              </w:rPr>
            </w:pPr>
            <w:r>
              <w:rPr>
                <w:sz w:val="24"/>
              </w:rPr>
              <w:t>0,5</w:t>
            </w:r>
          </w:p>
        </w:tc>
      </w:tr>
      <w:tr w:rsidR="00C90928" w:rsidTr="00603341">
        <w:trPr>
          <w:trHeight w:val="342"/>
        </w:trPr>
        <w:tc>
          <w:tcPr>
            <w:tcW w:w="3142" w:type="dxa"/>
          </w:tcPr>
          <w:p w:rsidR="00C90928" w:rsidRDefault="00C90928" w:rsidP="00573CEC">
            <w:pPr>
              <w:pStyle w:val="TableParagraph"/>
              <w:ind w:left="110"/>
              <w:rPr>
                <w:sz w:val="24"/>
              </w:rPr>
            </w:pPr>
            <w:r>
              <w:rPr>
                <w:sz w:val="24"/>
              </w:rPr>
              <w:t>da 77/110 a 87/110</w:t>
            </w:r>
          </w:p>
        </w:tc>
        <w:tc>
          <w:tcPr>
            <w:tcW w:w="5673" w:type="dxa"/>
            <w:gridSpan w:val="2"/>
          </w:tcPr>
          <w:p w:rsidR="00C90928" w:rsidRDefault="00C90928" w:rsidP="00573CEC">
            <w:pPr>
              <w:pStyle w:val="TableParagraph"/>
              <w:ind w:left="2425" w:right="2420"/>
              <w:jc w:val="center"/>
              <w:rPr>
                <w:sz w:val="24"/>
              </w:rPr>
            </w:pPr>
            <w:r>
              <w:rPr>
                <w:sz w:val="24"/>
              </w:rPr>
              <w:t>1,5</w:t>
            </w:r>
          </w:p>
        </w:tc>
      </w:tr>
      <w:tr w:rsidR="00C90928" w:rsidTr="00603341">
        <w:trPr>
          <w:trHeight w:val="345"/>
        </w:trPr>
        <w:tc>
          <w:tcPr>
            <w:tcW w:w="3142" w:type="dxa"/>
          </w:tcPr>
          <w:p w:rsidR="00C90928" w:rsidRDefault="00C90928" w:rsidP="00573CEC">
            <w:pPr>
              <w:pStyle w:val="TableParagraph"/>
              <w:ind w:left="110"/>
              <w:rPr>
                <w:sz w:val="24"/>
              </w:rPr>
            </w:pPr>
            <w:r>
              <w:rPr>
                <w:sz w:val="24"/>
              </w:rPr>
              <w:t>da 88/110 a 98/110</w:t>
            </w:r>
          </w:p>
        </w:tc>
        <w:tc>
          <w:tcPr>
            <w:tcW w:w="5673" w:type="dxa"/>
            <w:gridSpan w:val="2"/>
          </w:tcPr>
          <w:p w:rsidR="00C90928" w:rsidRDefault="00C90928" w:rsidP="00573CEC">
            <w:pPr>
              <w:pStyle w:val="TableParagraph"/>
              <w:ind w:left="2425" w:right="2420"/>
              <w:jc w:val="center"/>
              <w:rPr>
                <w:sz w:val="24"/>
              </w:rPr>
            </w:pPr>
            <w:r>
              <w:rPr>
                <w:sz w:val="24"/>
              </w:rPr>
              <w:t>2,5</w:t>
            </w:r>
          </w:p>
        </w:tc>
      </w:tr>
      <w:tr w:rsidR="00C90928" w:rsidTr="00603341">
        <w:trPr>
          <w:trHeight w:val="345"/>
        </w:trPr>
        <w:tc>
          <w:tcPr>
            <w:tcW w:w="3142" w:type="dxa"/>
          </w:tcPr>
          <w:p w:rsidR="00C90928" w:rsidRDefault="00C90928" w:rsidP="00573CEC">
            <w:pPr>
              <w:pStyle w:val="TableParagraph"/>
              <w:spacing w:before="42"/>
              <w:ind w:left="110"/>
              <w:rPr>
                <w:sz w:val="24"/>
              </w:rPr>
            </w:pPr>
            <w:r>
              <w:rPr>
                <w:rFonts w:asciiTheme="majorHAnsi" w:hAnsiTheme="majorHAnsi"/>
              </w:rPr>
              <w:t xml:space="preserve"> </w:t>
            </w:r>
            <w:r>
              <w:rPr>
                <w:sz w:val="24"/>
              </w:rPr>
              <w:t>da 99/110 a 109/110</w:t>
            </w:r>
          </w:p>
        </w:tc>
        <w:tc>
          <w:tcPr>
            <w:tcW w:w="5673" w:type="dxa"/>
            <w:gridSpan w:val="2"/>
          </w:tcPr>
          <w:p w:rsidR="00C90928" w:rsidRDefault="00C90928" w:rsidP="00573CEC">
            <w:pPr>
              <w:pStyle w:val="TableParagraph"/>
              <w:spacing w:before="42"/>
              <w:ind w:left="2425" w:right="2420"/>
              <w:jc w:val="center"/>
              <w:rPr>
                <w:sz w:val="24"/>
              </w:rPr>
            </w:pPr>
            <w:r>
              <w:rPr>
                <w:sz w:val="24"/>
              </w:rPr>
              <w:t>3,5</w:t>
            </w:r>
          </w:p>
        </w:tc>
      </w:tr>
      <w:tr w:rsidR="00C90928" w:rsidTr="00603341">
        <w:trPr>
          <w:trHeight w:val="342"/>
        </w:trPr>
        <w:tc>
          <w:tcPr>
            <w:tcW w:w="3142" w:type="dxa"/>
          </w:tcPr>
          <w:p w:rsidR="00C90928" w:rsidRDefault="00C90928" w:rsidP="00573CEC">
            <w:pPr>
              <w:pStyle w:val="TableParagraph"/>
              <w:ind w:left="110"/>
              <w:rPr>
                <w:sz w:val="24"/>
              </w:rPr>
            </w:pPr>
            <w:r>
              <w:rPr>
                <w:sz w:val="24"/>
              </w:rPr>
              <w:t>110/110 e 110/110 con lode</w:t>
            </w:r>
          </w:p>
        </w:tc>
        <w:tc>
          <w:tcPr>
            <w:tcW w:w="5673" w:type="dxa"/>
            <w:gridSpan w:val="2"/>
          </w:tcPr>
          <w:p w:rsidR="00C90928" w:rsidRDefault="00C90928" w:rsidP="00573CEC">
            <w:pPr>
              <w:pStyle w:val="TableParagraph"/>
              <w:ind w:left="2"/>
              <w:jc w:val="center"/>
              <w:rPr>
                <w:sz w:val="24"/>
              </w:rPr>
            </w:pPr>
            <w:r>
              <w:rPr>
                <w:w w:val="99"/>
                <w:sz w:val="24"/>
              </w:rPr>
              <w:t>4</w:t>
            </w:r>
          </w:p>
        </w:tc>
      </w:tr>
      <w:tr w:rsidR="00603341" w:rsidTr="00603341">
        <w:trPr>
          <w:trHeight w:val="2130"/>
        </w:trPr>
        <w:tc>
          <w:tcPr>
            <w:tcW w:w="8815" w:type="dxa"/>
            <w:gridSpan w:val="3"/>
          </w:tcPr>
          <w:p w:rsidR="00603341" w:rsidRPr="006045B1" w:rsidRDefault="00603341" w:rsidP="00CD6AF4">
            <w:pPr>
              <w:pStyle w:val="TableParagraph"/>
              <w:spacing w:before="42"/>
              <w:ind w:left="114"/>
              <w:jc w:val="both"/>
              <w:rPr>
                <w:sz w:val="24"/>
                <w:u w:val="single"/>
              </w:rPr>
            </w:pPr>
            <w:r w:rsidRPr="006045B1">
              <w:rPr>
                <w:sz w:val="24"/>
                <w:u w:val="single"/>
              </w:rPr>
              <w:t>TITOLI</w:t>
            </w:r>
            <w:r w:rsidRPr="006045B1">
              <w:rPr>
                <w:spacing w:val="-5"/>
                <w:sz w:val="24"/>
                <w:u w:val="single"/>
              </w:rPr>
              <w:t xml:space="preserve"> </w:t>
            </w:r>
            <w:proofErr w:type="spellStart"/>
            <w:r w:rsidRPr="006045B1">
              <w:rPr>
                <w:sz w:val="24"/>
                <w:u w:val="single"/>
              </w:rPr>
              <w:t>DI</w:t>
            </w:r>
            <w:proofErr w:type="spellEnd"/>
            <w:r w:rsidRPr="006045B1">
              <w:rPr>
                <w:spacing w:val="-5"/>
                <w:sz w:val="24"/>
                <w:u w:val="single"/>
              </w:rPr>
              <w:t xml:space="preserve"> </w:t>
            </w:r>
            <w:r w:rsidRPr="006045B1">
              <w:rPr>
                <w:sz w:val="24"/>
                <w:u w:val="single"/>
              </w:rPr>
              <w:t>SERVIZIO</w:t>
            </w:r>
          </w:p>
          <w:p w:rsidR="00603341" w:rsidRDefault="00603341" w:rsidP="00CD6AF4">
            <w:pPr>
              <w:pStyle w:val="TableParagraph"/>
              <w:spacing w:before="7" w:line="290" w:lineRule="atLeast"/>
              <w:ind w:right="104"/>
              <w:jc w:val="both"/>
              <w:rPr>
                <w:sz w:val="24"/>
              </w:rPr>
            </w:pPr>
            <w:r>
              <w:rPr>
                <w:sz w:val="24"/>
              </w:rPr>
              <w:t>(Sarà valutato esclusivamente il servizio di ruolo o non di ruolo prestato presso Enti Pubblici – il</w:t>
            </w:r>
            <w:r>
              <w:rPr>
                <w:spacing w:val="1"/>
                <w:sz w:val="24"/>
              </w:rPr>
              <w:t xml:space="preserve"> </w:t>
            </w:r>
            <w:r>
              <w:rPr>
                <w:sz w:val="24"/>
              </w:rPr>
              <w:t>servizio prestato in attività attinenti in categoria o posizione giuridica pari o superiore rispetto al posto</w:t>
            </w:r>
            <w:r>
              <w:rPr>
                <w:spacing w:val="1"/>
                <w:sz w:val="24"/>
              </w:rPr>
              <w:t xml:space="preserve"> </w:t>
            </w:r>
            <w:r>
              <w:rPr>
                <w:sz w:val="24"/>
              </w:rPr>
              <w:t>messo a concorso, sarà valutato a punteggio pieno, mentre il servizio prestato in attività attinenti, in</w:t>
            </w:r>
            <w:r>
              <w:rPr>
                <w:spacing w:val="1"/>
                <w:sz w:val="24"/>
              </w:rPr>
              <w:t xml:space="preserve"> </w:t>
            </w:r>
            <w:r>
              <w:rPr>
                <w:sz w:val="24"/>
              </w:rPr>
              <w:t>categoria o posizione giuridica immediatamente inferiore rispetto al posto messo a concorso ovvero in</w:t>
            </w:r>
            <w:r>
              <w:rPr>
                <w:spacing w:val="1"/>
                <w:sz w:val="24"/>
              </w:rPr>
              <w:t xml:space="preserve"> </w:t>
            </w:r>
            <w:r>
              <w:rPr>
                <w:sz w:val="24"/>
              </w:rPr>
              <w:t>attività</w:t>
            </w:r>
            <w:r>
              <w:rPr>
                <w:spacing w:val="40"/>
                <w:sz w:val="24"/>
              </w:rPr>
              <w:t xml:space="preserve"> </w:t>
            </w:r>
            <w:r>
              <w:rPr>
                <w:sz w:val="24"/>
              </w:rPr>
              <w:t>non</w:t>
            </w:r>
            <w:r>
              <w:rPr>
                <w:spacing w:val="41"/>
                <w:sz w:val="24"/>
              </w:rPr>
              <w:t xml:space="preserve"> </w:t>
            </w:r>
            <w:r>
              <w:rPr>
                <w:sz w:val="24"/>
              </w:rPr>
              <w:t>attinenti</w:t>
            </w:r>
            <w:r>
              <w:rPr>
                <w:spacing w:val="39"/>
                <w:sz w:val="24"/>
              </w:rPr>
              <w:t xml:space="preserve"> </w:t>
            </w:r>
            <w:r>
              <w:rPr>
                <w:sz w:val="24"/>
              </w:rPr>
              <w:t>in</w:t>
            </w:r>
            <w:r>
              <w:rPr>
                <w:spacing w:val="36"/>
                <w:sz w:val="24"/>
              </w:rPr>
              <w:t xml:space="preserve"> </w:t>
            </w:r>
            <w:r>
              <w:rPr>
                <w:sz w:val="24"/>
              </w:rPr>
              <w:t>categoria</w:t>
            </w:r>
            <w:r>
              <w:rPr>
                <w:spacing w:val="40"/>
                <w:sz w:val="24"/>
              </w:rPr>
              <w:t xml:space="preserve"> </w:t>
            </w:r>
            <w:r>
              <w:rPr>
                <w:sz w:val="24"/>
              </w:rPr>
              <w:t>o</w:t>
            </w:r>
            <w:r>
              <w:rPr>
                <w:spacing w:val="42"/>
                <w:sz w:val="24"/>
              </w:rPr>
              <w:t xml:space="preserve"> </w:t>
            </w:r>
            <w:r>
              <w:rPr>
                <w:sz w:val="24"/>
              </w:rPr>
              <w:t>posizione</w:t>
            </w:r>
            <w:r>
              <w:rPr>
                <w:spacing w:val="40"/>
                <w:sz w:val="24"/>
              </w:rPr>
              <w:t xml:space="preserve"> </w:t>
            </w:r>
            <w:r>
              <w:rPr>
                <w:sz w:val="24"/>
              </w:rPr>
              <w:t>giuridica</w:t>
            </w:r>
            <w:r>
              <w:rPr>
                <w:spacing w:val="40"/>
                <w:sz w:val="24"/>
              </w:rPr>
              <w:t xml:space="preserve"> </w:t>
            </w:r>
            <w:r>
              <w:rPr>
                <w:sz w:val="24"/>
              </w:rPr>
              <w:t>pari</w:t>
            </w:r>
            <w:r>
              <w:rPr>
                <w:spacing w:val="41"/>
                <w:sz w:val="24"/>
              </w:rPr>
              <w:t xml:space="preserve"> </w:t>
            </w:r>
            <w:r>
              <w:rPr>
                <w:sz w:val="24"/>
              </w:rPr>
              <w:t>o</w:t>
            </w:r>
            <w:r>
              <w:rPr>
                <w:spacing w:val="41"/>
                <w:sz w:val="24"/>
              </w:rPr>
              <w:t xml:space="preserve"> </w:t>
            </w:r>
            <w:r>
              <w:rPr>
                <w:sz w:val="24"/>
              </w:rPr>
              <w:t>superiore</w:t>
            </w:r>
            <w:r>
              <w:rPr>
                <w:spacing w:val="42"/>
                <w:sz w:val="24"/>
              </w:rPr>
              <w:t xml:space="preserve"> </w:t>
            </w:r>
            <w:r>
              <w:rPr>
                <w:sz w:val="24"/>
              </w:rPr>
              <w:t>rispetto</w:t>
            </w:r>
            <w:r>
              <w:rPr>
                <w:spacing w:val="42"/>
                <w:sz w:val="24"/>
              </w:rPr>
              <w:t xml:space="preserve"> </w:t>
            </w:r>
            <w:r>
              <w:rPr>
                <w:sz w:val="24"/>
              </w:rPr>
              <w:t>a</w:t>
            </w:r>
            <w:r>
              <w:rPr>
                <w:spacing w:val="40"/>
                <w:sz w:val="24"/>
              </w:rPr>
              <w:t xml:space="preserve"> </w:t>
            </w:r>
            <w:r>
              <w:rPr>
                <w:sz w:val="24"/>
              </w:rPr>
              <w:t>quelle</w:t>
            </w:r>
            <w:r>
              <w:rPr>
                <w:spacing w:val="40"/>
                <w:sz w:val="24"/>
              </w:rPr>
              <w:t xml:space="preserve"> </w:t>
            </w:r>
            <w:r>
              <w:rPr>
                <w:sz w:val="24"/>
              </w:rPr>
              <w:t>del</w:t>
            </w:r>
            <w:r>
              <w:rPr>
                <w:spacing w:val="41"/>
                <w:sz w:val="24"/>
              </w:rPr>
              <w:t xml:space="preserve"> </w:t>
            </w:r>
            <w:r>
              <w:rPr>
                <w:sz w:val="24"/>
              </w:rPr>
              <w:t>posto</w:t>
            </w:r>
            <w:r>
              <w:rPr>
                <w:spacing w:val="-57"/>
                <w:sz w:val="24"/>
              </w:rPr>
              <w:t xml:space="preserve"> </w:t>
            </w:r>
            <w:r>
              <w:rPr>
                <w:sz w:val="24"/>
              </w:rPr>
              <w:t>messo</w:t>
            </w:r>
            <w:r>
              <w:rPr>
                <w:spacing w:val="-1"/>
                <w:sz w:val="24"/>
              </w:rPr>
              <w:t xml:space="preserve"> </w:t>
            </w:r>
            <w:r>
              <w:rPr>
                <w:sz w:val="24"/>
              </w:rPr>
              <w:t>a</w:t>
            </w:r>
            <w:r>
              <w:rPr>
                <w:spacing w:val="-1"/>
                <w:sz w:val="24"/>
              </w:rPr>
              <w:t xml:space="preserve"> </w:t>
            </w:r>
            <w:r>
              <w:rPr>
                <w:sz w:val="24"/>
              </w:rPr>
              <w:t>concorso, sarà</w:t>
            </w:r>
            <w:r>
              <w:rPr>
                <w:spacing w:val="-1"/>
                <w:sz w:val="24"/>
              </w:rPr>
              <w:t xml:space="preserve"> </w:t>
            </w:r>
            <w:r>
              <w:rPr>
                <w:sz w:val="24"/>
              </w:rPr>
              <w:t>valutato a</w:t>
            </w:r>
            <w:r>
              <w:rPr>
                <w:spacing w:val="-1"/>
                <w:sz w:val="24"/>
              </w:rPr>
              <w:t xml:space="preserve"> </w:t>
            </w:r>
            <w:r>
              <w:rPr>
                <w:sz w:val="24"/>
              </w:rPr>
              <w:t>punteggio</w:t>
            </w:r>
            <w:r>
              <w:rPr>
                <w:spacing w:val="-1"/>
                <w:sz w:val="24"/>
              </w:rPr>
              <w:t xml:space="preserve"> </w:t>
            </w:r>
            <w:r>
              <w:rPr>
                <w:sz w:val="24"/>
              </w:rPr>
              <w:t>ridotto del 50%.)</w:t>
            </w:r>
          </w:p>
        </w:tc>
      </w:tr>
      <w:tr w:rsidR="00603341" w:rsidTr="00603341">
        <w:trPr>
          <w:trHeight w:val="563"/>
        </w:trPr>
        <w:tc>
          <w:tcPr>
            <w:tcW w:w="5888" w:type="dxa"/>
            <w:gridSpan w:val="2"/>
          </w:tcPr>
          <w:p w:rsidR="00603341" w:rsidRDefault="00603341" w:rsidP="00CD6AF4">
            <w:pPr>
              <w:pStyle w:val="TableParagraph"/>
              <w:spacing w:before="150"/>
              <w:rPr>
                <w:sz w:val="24"/>
              </w:rPr>
            </w:pPr>
            <w:r>
              <w:rPr>
                <w:sz w:val="24"/>
              </w:rPr>
              <w:t>PERIODO</w:t>
            </w:r>
            <w:r>
              <w:rPr>
                <w:spacing w:val="-4"/>
                <w:sz w:val="24"/>
              </w:rPr>
              <w:t xml:space="preserve"> </w:t>
            </w:r>
            <w:r>
              <w:rPr>
                <w:sz w:val="24"/>
              </w:rPr>
              <w:t>COMPLESSIVO</w:t>
            </w:r>
            <w:r>
              <w:rPr>
                <w:spacing w:val="-3"/>
                <w:sz w:val="24"/>
              </w:rPr>
              <w:t xml:space="preserve"> </w:t>
            </w:r>
            <w:proofErr w:type="spellStart"/>
            <w:r>
              <w:rPr>
                <w:sz w:val="24"/>
              </w:rPr>
              <w:t>DI</w:t>
            </w:r>
            <w:proofErr w:type="spellEnd"/>
            <w:r>
              <w:rPr>
                <w:spacing w:val="-6"/>
                <w:sz w:val="24"/>
              </w:rPr>
              <w:t xml:space="preserve"> </w:t>
            </w:r>
            <w:r>
              <w:rPr>
                <w:sz w:val="24"/>
              </w:rPr>
              <w:t>SERVIZIO</w:t>
            </w:r>
            <w:r>
              <w:rPr>
                <w:spacing w:val="-1"/>
                <w:sz w:val="24"/>
              </w:rPr>
              <w:t xml:space="preserve"> </w:t>
            </w:r>
            <w:r>
              <w:rPr>
                <w:sz w:val="24"/>
              </w:rPr>
              <w:t>PRESTATO</w:t>
            </w:r>
          </w:p>
        </w:tc>
        <w:tc>
          <w:tcPr>
            <w:tcW w:w="2927" w:type="dxa"/>
          </w:tcPr>
          <w:p w:rsidR="00603341" w:rsidRDefault="00603341" w:rsidP="00603341">
            <w:pPr>
              <w:pStyle w:val="TableParagraph"/>
              <w:spacing w:before="150"/>
              <w:ind w:left="92"/>
              <w:jc w:val="both"/>
              <w:rPr>
                <w:sz w:val="24"/>
              </w:rPr>
            </w:pPr>
            <w:r>
              <w:rPr>
                <w:sz w:val="24"/>
              </w:rPr>
              <w:t>PUNTI</w:t>
            </w:r>
            <w:r>
              <w:rPr>
                <w:spacing w:val="-5"/>
                <w:sz w:val="24"/>
              </w:rPr>
              <w:t xml:space="preserve"> </w:t>
            </w:r>
            <w:r>
              <w:rPr>
                <w:sz w:val="24"/>
              </w:rPr>
              <w:t>ASSEGNATI</w:t>
            </w:r>
          </w:p>
        </w:tc>
      </w:tr>
      <w:tr w:rsidR="00603341" w:rsidTr="00603341">
        <w:trPr>
          <w:trHeight w:val="342"/>
        </w:trPr>
        <w:tc>
          <w:tcPr>
            <w:tcW w:w="5888" w:type="dxa"/>
            <w:gridSpan w:val="2"/>
          </w:tcPr>
          <w:p w:rsidR="00603341" w:rsidRDefault="00603341" w:rsidP="00CD6AF4">
            <w:pPr>
              <w:pStyle w:val="TableParagraph"/>
              <w:rPr>
                <w:sz w:val="24"/>
              </w:rPr>
            </w:pPr>
            <w:r>
              <w:rPr>
                <w:sz w:val="24"/>
              </w:rPr>
              <w:t>Servizio</w:t>
            </w:r>
            <w:r>
              <w:rPr>
                <w:spacing w:val="-2"/>
                <w:sz w:val="24"/>
              </w:rPr>
              <w:t xml:space="preserve"> </w:t>
            </w:r>
            <w:r>
              <w:rPr>
                <w:sz w:val="24"/>
              </w:rPr>
              <w:t>complessivamente</w:t>
            </w:r>
            <w:r>
              <w:rPr>
                <w:spacing w:val="-3"/>
                <w:sz w:val="24"/>
              </w:rPr>
              <w:t xml:space="preserve"> </w:t>
            </w:r>
            <w:r>
              <w:rPr>
                <w:sz w:val="24"/>
              </w:rPr>
              <w:t>prestato</w:t>
            </w:r>
            <w:r>
              <w:rPr>
                <w:spacing w:val="-1"/>
                <w:sz w:val="24"/>
              </w:rPr>
              <w:t xml:space="preserve"> </w:t>
            </w:r>
            <w:r>
              <w:rPr>
                <w:sz w:val="24"/>
              </w:rPr>
              <w:t>&lt;</w:t>
            </w:r>
            <w:r>
              <w:rPr>
                <w:spacing w:val="-3"/>
                <w:sz w:val="24"/>
              </w:rPr>
              <w:t xml:space="preserve"> </w:t>
            </w:r>
            <w:r>
              <w:rPr>
                <w:sz w:val="24"/>
              </w:rPr>
              <w:t>6</w:t>
            </w:r>
            <w:r>
              <w:rPr>
                <w:spacing w:val="-2"/>
                <w:sz w:val="24"/>
              </w:rPr>
              <w:t xml:space="preserve"> </w:t>
            </w:r>
            <w:r>
              <w:rPr>
                <w:sz w:val="24"/>
              </w:rPr>
              <w:t>mesi</w:t>
            </w:r>
          </w:p>
        </w:tc>
        <w:tc>
          <w:tcPr>
            <w:tcW w:w="2927" w:type="dxa"/>
          </w:tcPr>
          <w:p w:rsidR="00603341" w:rsidRDefault="00603341" w:rsidP="00CD6AF4">
            <w:pPr>
              <w:pStyle w:val="TableParagraph"/>
              <w:ind w:left="1"/>
              <w:jc w:val="center"/>
              <w:rPr>
                <w:sz w:val="24"/>
              </w:rPr>
            </w:pPr>
            <w:r>
              <w:rPr>
                <w:w w:val="99"/>
                <w:sz w:val="24"/>
              </w:rPr>
              <w:t>0</w:t>
            </w:r>
          </w:p>
        </w:tc>
      </w:tr>
      <w:tr w:rsidR="00603341" w:rsidTr="00603341">
        <w:trPr>
          <w:trHeight w:val="345"/>
        </w:trPr>
        <w:tc>
          <w:tcPr>
            <w:tcW w:w="5888" w:type="dxa"/>
            <w:gridSpan w:val="2"/>
          </w:tcPr>
          <w:p w:rsidR="00603341" w:rsidRDefault="00603341" w:rsidP="00CD6AF4">
            <w:pPr>
              <w:pStyle w:val="TableParagraph"/>
              <w:spacing w:before="42"/>
              <w:rPr>
                <w:sz w:val="24"/>
              </w:rPr>
            </w:pPr>
            <w:r>
              <w:rPr>
                <w:sz w:val="24"/>
              </w:rPr>
              <w:t>6</w:t>
            </w:r>
            <w:r>
              <w:rPr>
                <w:spacing w:val="-2"/>
                <w:sz w:val="24"/>
              </w:rPr>
              <w:t xml:space="preserve"> </w:t>
            </w:r>
            <w:r>
              <w:rPr>
                <w:sz w:val="24"/>
              </w:rPr>
              <w:t>mesi</w:t>
            </w:r>
            <w:r>
              <w:rPr>
                <w:spacing w:val="-1"/>
                <w:sz w:val="24"/>
              </w:rPr>
              <w:t xml:space="preserve"> </w:t>
            </w:r>
            <w:r>
              <w:rPr>
                <w:sz w:val="24"/>
              </w:rPr>
              <w:t>&lt;</w:t>
            </w:r>
            <w:r>
              <w:rPr>
                <w:spacing w:val="-2"/>
                <w:sz w:val="24"/>
              </w:rPr>
              <w:t xml:space="preserve"> </w:t>
            </w:r>
            <w:r>
              <w:rPr>
                <w:sz w:val="24"/>
              </w:rPr>
              <w:t>Servizio</w:t>
            </w:r>
            <w:r>
              <w:rPr>
                <w:spacing w:val="-1"/>
                <w:sz w:val="24"/>
              </w:rPr>
              <w:t xml:space="preserve"> </w:t>
            </w:r>
            <w:r>
              <w:rPr>
                <w:sz w:val="24"/>
              </w:rPr>
              <w:t>complessivamente</w:t>
            </w:r>
            <w:r>
              <w:rPr>
                <w:spacing w:val="-2"/>
                <w:sz w:val="24"/>
              </w:rPr>
              <w:t xml:space="preserve"> </w:t>
            </w:r>
            <w:r>
              <w:rPr>
                <w:sz w:val="24"/>
              </w:rPr>
              <w:t>prestato</w:t>
            </w:r>
            <w:r>
              <w:rPr>
                <w:spacing w:val="-1"/>
                <w:sz w:val="24"/>
              </w:rPr>
              <w:t xml:space="preserve"> </w:t>
            </w:r>
            <w:r>
              <w:rPr>
                <w:sz w:val="24"/>
              </w:rPr>
              <w:t>&lt;</w:t>
            </w:r>
            <w:r>
              <w:rPr>
                <w:spacing w:val="-2"/>
                <w:sz w:val="24"/>
              </w:rPr>
              <w:t xml:space="preserve"> </w:t>
            </w:r>
            <w:r>
              <w:rPr>
                <w:sz w:val="24"/>
              </w:rPr>
              <w:t>1</w:t>
            </w:r>
            <w:r>
              <w:rPr>
                <w:spacing w:val="1"/>
                <w:sz w:val="24"/>
              </w:rPr>
              <w:t xml:space="preserve"> </w:t>
            </w:r>
            <w:r>
              <w:rPr>
                <w:sz w:val="24"/>
              </w:rPr>
              <w:t>anno</w:t>
            </w:r>
          </w:p>
        </w:tc>
        <w:tc>
          <w:tcPr>
            <w:tcW w:w="2927" w:type="dxa"/>
          </w:tcPr>
          <w:p w:rsidR="00603341" w:rsidRDefault="00603341" w:rsidP="00CD6AF4">
            <w:pPr>
              <w:pStyle w:val="TableParagraph"/>
              <w:spacing w:before="42"/>
              <w:ind w:left="7"/>
              <w:jc w:val="center"/>
              <w:rPr>
                <w:sz w:val="24"/>
              </w:rPr>
            </w:pPr>
            <w:r>
              <w:rPr>
                <w:w w:val="99"/>
                <w:sz w:val="24"/>
              </w:rPr>
              <w:t>2</w:t>
            </w:r>
          </w:p>
        </w:tc>
      </w:tr>
      <w:tr w:rsidR="00603341" w:rsidTr="00603341">
        <w:trPr>
          <w:trHeight w:val="342"/>
        </w:trPr>
        <w:tc>
          <w:tcPr>
            <w:tcW w:w="5888" w:type="dxa"/>
            <w:gridSpan w:val="2"/>
          </w:tcPr>
          <w:p w:rsidR="00603341" w:rsidRDefault="00603341" w:rsidP="00CD6AF4">
            <w:pPr>
              <w:pStyle w:val="TableParagraph"/>
              <w:rPr>
                <w:sz w:val="24"/>
              </w:rPr>
            </w:pPr>
            <w:r>
              <w:rPr>
                <w:sz w:val="24"/>
              </w:rPr>
              <w:t>1</w:t>
            </w:r>
            <w:r>
              <w:rPr>
                <w:spacing w:val="-2"/>
                <w:sz w:val="24"/>
              </w:rPr>
              <w:t xml:space="preserve"> </w:t>
            </w:r>
            <w:r>
              <w:rPr>
                <w:sz w:val="24"/>
              </w:rPr>
              <w:t>anno</w:t>
            </w:r>
            <w:r>
              <w:rPr>
                <w:spacing w:val="-1"/>
                <w:sz w:val="24"/>
              </w:rPr>
              <w:t xml:space="preserve"> </w:t>
            </w:r>
            <w:r>
              <w:rPr>
                <w:sz w:val="24"/>
              </w:rPr>
              <w:t>&lt;</w:t>
            </w:r>
            <w:r>
              <w:rPr>
                <w:spacing w:val="-2"/>
                <w:sz w:val="24"/>
              </w:rPr>
              <w:t xml:space="preserve"> </w:t>
            </w:r>
            <w:r>
              <w:rPr>
                <w:sz w:val="24"/>
              </w:rPr>
              <w:t>Servizio</w:t>
            </w:r>
            <w:r>
              <w:rPr>
                <w:spacing w:val="-1"/>
                <w:sz w:val="24"/>
              </w:rPr>
              <w:t xml:space="preserve"> </w:t>
            </w:r>
            <w:r>
              <w:rPr>
                <w:sz w:val="24"/>
              </w:rPr>
              <w:t>complessivamente</w:t>
            </w:r>
            <w:r>
              <w:rPr>
                <w:spacing w:val="-2"/>
                <w:sz w:val="24"/>
              </w:rPr>
              <w:t xml:space="preserve"> </w:t>
            </w:r>
            <w:r>
              <w:rPr>
                <w:sz w:val="24"/>
              </w:rPr>
              <w:t>prestato</w:t>
            </w:r>
            <w:r>
              <w:rPr>
                <w:spacing w:val="-1"/>
                <w:sz w:val="24"/>
              </w:rPr>
              <w:t xml:space="preserve"> </w:t>
            </w:r>
            <w:r>
              <w:rPr>
                <w:sz w:val="24"/>
              </w:rPr>
              <w:t>&lt;</w:t>
            </w:r>
            <w:r>
              <w:rPr>
                <w:spacing w:val="-2"/>
                <w:sz w:val="24"/>
              </w:rPr>
              <w:t xml:space="preserve"> </w:t>
            </w:r>
            <w:r>
              <w:rPr>
                <w:sz w:val="24"/>
              </w:rPr>
              <w:t>2</w:t>
            </w:r>
            <w:r>
              <w:rPr>
                <w:spacing w:val="1"/>
                <w:sz w:val="24"/>
              </w:rPr>
              <w:t xml:space="preserve"> </w:t>
            </w:r>
            <w:r>
              <w:rPr>
                <w:sz w:val="24"/>
              </w:rPr>
              <w:t>anni</w:t>
            </w:r>
          </w:p>
        </w:tc>
        <w:tc>
          <w:tcPr>
            <w:tcW w:w="2927" w:type="dxa"/>
          </w:tcPr>
          <w:p w:rsidR="00603341" w:rsidRDefault="00603341" w:rsidP="00CD6AF4">
            <w:pPr>
              <w:pStyle w:val="TableParagraph"/>
              <w:ind w:left="2"/>
              <w:jc w:val="center"/>
              <w:rPr>
                <w:sz w:val="24"/>
              </w:rPr>
            </w:pPr>
            <w:r>
              <w:rPr>
                <w:w w:val="99"/>
                <w:sz w:val="24"/>
              </w:rPr>
              <w:t>3</w:t>
            </w:r>
          </w:p>
        </w:tc>
      </w:tr>
      <w:tr w:rsidR="00603341" w:rsidTr="00603341">
        <w:trPr>
          <w:trHeight w:val="345"/>
        </w:trPr>
        <w:tc>
          <w:tcPr>
            <w:tcW w:w="5888" w:type="dxa"/>
            <w:gridSpan w:val="2"/>
          </w:tcPr>
          <w:p w:rsidR="00603341" w:rsidRDefault="00603341" w:rsidP="00CD6AF4">
            <w:pPr>
              <w:pStyle w:val="TableParagraph"/>
              <w:rPr>
                <w:sz w:val="24"/>
              </w:rPr>
            </w:pPr>
            <w:r>
              <w:rPr>
                <w:sz w:val="24"/>
              </w:rPr>
              <w:t>2</w:t>
            </w:r>
            <w:r>
              <w:rPr>
                <w:spacing w:val="-2"/>
                <w:sz w:val="24"/>
              </w:rPr>
              <w:t xml:space="preserve"> </w:t>
            </w:r>
            <w:r>
              <w:rPr>
                <w:sz w:val="24"/>
              </w:rPr>
              <w:t>anni</w:t>
            </w:r>
            <w:r>
              <w:rPr>
                <w:spacing w:val="-1"/>
                <w:sz w:val="24"/>
              </w:rPr>
              <w:t xml:space="preserve"> </w:t>
            </w:r>
            <w:r>
              <w:rPr>
                <w:sz w:val="24"/>
              </w:rPr>
              <w:t>&lt;</w:t>
            </w:r>
            <w:r>
              <w:rPr>
                <w:spacing w:val="-2"/>
                <w:sz w:val="24"/>
              </w:rPr>
              <w:t xml:space="preserve"> </w:t>
            </w:r>
            <w:r>
              <w:rPr>
                <w:sz w:val="24"/>
              </w:rPr>
              <w:t>Servizio</w:t>
            </w:r>
            <w:r>
              <w:rPr>
                <w:spacing w:val="-1"/>
                <w:sz w:val="24"/>
              </w:rPr>
              <w:t xml:space="preserve"> </w:t>
            </w:r>
            <w:r>
              <w:rPr>
                <w:sz w:val="24"/>
              </w:rPr>
              <w:t>complessivamente</w:t>
            </w:r>
            <w:r>
              <w:rPr>
                <w:spacing w:val="-2"/>
                <w:sz w:val="24"/>
              </w:rPr>
              <w:t xml:space="preserve"> </w:t>
            </w:r>
            <w:r>
              <w:rPr>
                <w:sz w:val="24"/>
              </w:rPr>
              <w:t>prestato</w:t>
            </w:r>
            <w:r>
              <w:rPr>
                <w:spacing w:val="-1"/>
                <w:sz w:val="24"/>
              </w:rPr>
              <w:t xml:space="preserve"> </w:t>
            </w:r>
            <w:r>
              <w:rPr>
                <w:sz w:val="24"/>
              </w:rPr>
              <w:t>&lt;</w:t>
            </w:r>
            <w:r>
              <w:rPr>
                <w:spacing w:val="-2"/>
                <w:sz w:val="24"/>
              </w:rPr>
              <w:t xml:space="preserve"> </w:t>
            </w:r>
            <w:r>
              <w:rPr>
                <w:sz w:val="24"/>
              </w:rPr>
              <w:t>4</w:t>
            </w:r>
            <w:r>
              <w:rPr>
                <w:spacing w:val="1"/>
                <w:sz w:val="24"/>
              </w:rPr>
              <w:t xml:space="preserve"> </w:t>
            </w:r>
            <w:r>
              <w:rPr>
                <w:sz w:val="24"/>
              </w:rPr>
              <w:t>anni</w:t>
            </w:r>
          </w:p>
        </w:tc>
        <w:tc>
          <w:tcPr>
            <w:tcW w:w="2927" w:type="dxa"/>
          </w:tcPr>
          <w:p w:rsidR="00603341" w:rsidRDefault="00603341" w:rsidP="00CD6AF4">
            <w:pPr>
              <w:pStyle w:val="TableParagraph"/>
              <w:ind w:left="7"/>
              <w:jc w:val="center"/>
              <w:rPr>
                <w:sz w:val="24"/>
              </w:rPr>
            </w:pPr>
            <w:r>
              <w:rPr>
                <w:w w:val="99"/>
                <w:sz w:val="24"/>
              </w:rPr>
              <w:t>4</w:t>
            </w:r>
          </w:p>
        </w:tc>
      </w:tr>
      <w:tr w:rsidR="00603341" w:rsidTr="00603341">
        <w:trPr>
          <w:trHeight w:val="342"/>
        </w:trPr>
        <w:tc>
          <w:tcPr>
            <w:tcW w:w="5888" w:type="dxa"/>
            <w:gridSpan w:val="2"/>
          </w:tcPr>
          <w:p w:rsidR="00603341" w:rsidRDefault="00603341" w:rsidP="00CD6AF4">
            <w:pPr>
              <w:pStyle w:val="TableParagraph"/>
              <w:rPr>
                <w:sz w:val="24"/>
              </w:rPr>
            </w:pPr>
            <w:r>
              <w:rPr>
                <w:sz w:val="24"/>
              </w:rPr>
              <w:t>Servizio</w:t>
            </w:r>
            <w:r>
              <w:rPr>
                <w:spacing w:val="-2"/>
                <w:sz w:val="24"/>
              </w:rPr>
              <w:t xml:space="preserve"> </w:t>
            </w:r>
            <w:r>
              <w:rPr>
                <w:sz w:val="24"/>
              </w:rPr>
              <w:t>complessivamente</w:t>
            </w:r>
            <w:r>
              <w:rPr>
                <w:spacing w:val="-3"/>
                <w:sz w:val="24"/>
              </w:rPr>
              <w:t xml:space="preserve"> </w:t>
            </w:r>
            <w:r>
              <w:rPr>
                <w:sz w:val="24"/>
              </w:rPr>
              <w:t>prestato</w:t>
            </w:r>
            <w:r>
              <w:rPr>
                <w:spacing w:val="-1"/>
                <w:sz w:val="24"/>
              </w:rPr>
              <w:t xml:space="preserve"> </w:t>
            </w:r>
            <w:r>
              <w:rPr>
                <w:sz w:val="24"/>
              </w:rPr>
              <w:t>&gt;</w:t>
            </w:r>
            <w:r>
              <w:rPr>
                <w:spacing w:val="-3"/>
                <w:sz w:val="24"/>
              </w:rPr>
              <w:t xml:space="preserve"> </w:t>
            </w:r>
            <w:r>
              <w:rPr>
                <w:sz w:val="24"/>
              </w:rPr>
              <w:t>4 anni</w:t>
            </w:r>
          </w:p>
        </w:tc>
        <w:tc>
          <w:tcPr>
            <w:tcW w:w="2927" w:type="dxa"/>
          </w:tcPr>
          <w:p w:rsidR="00603341" w:rsidRDefault="00603341" w:rsidP="00CD6AF4">
            <w:pPr>
              <w:pStyle w:val="TableParagraph"/>
              <w:ind w:right="1"/>
              <w:jc w:val="center"/>
              <w:rPr>
                <w:sz w:val="24"/>
              </w:rPr>
            </w:pPr>
            <w:r>
              <w:rPr>
                <w:w w:val="99"/>
                <w:sz w:val="24"/>
              </w:rPr>
              <w:t>6</w:t>
            </w:r>
          </w:p>
        </w:tc>
      </w:tr>
    </w:tbl>
    <w:p w:rsidR="00C90928" w:rsidRDefault="00C90928" w:rsidP="004007D7">
      <w:pPr>
        <w:pStyle w:val="Corpodeltesto"/>
        <w:spacing w:before="9" w:line="235" w:lineRule="auto"/>
        <w:ind w:left="0" w:right="79"/>
        <w:rPr>
          <w:rFonts w:asciiTheme="majorHAnsi" w:hAnsiTheme="majorHAnsi"/>
        </w:rPr>
      </w:pPr>
    </w:p>
    <w:p w:rsidR="00A2547E" w:rsidRPr="00A2547E" w:rsidRDefault="00A2547E" w:rsidP="00A2547E">
      <w:pPr>
        <w:ind w:right="79"/>
        <w:jc w:val="both"/>
        <w:rPr>
          <w:rFonts w:asciiTheme="majorHAnsi" w:hAnsiTheme="majorHAnsi"/>
          <w:sz w:val="24"/>
          <w:szCs w:val="24"/>
          <w:u w:val="single"/>
        </w:rPr>
      </w:pPr>
      <w:r w:rsidRPr="00A2547E">
        <w:rPr>
          <w:rFonts w:asciiTheme="majorHAnsi" w:hAnsiTheme="majorHAnsi"/>
          <w:sz w:val="24"/>
          <w:szCs w:val="24"/>
          <w:u w:val="single"/>
        </w:rPr>
        <w:t>Colloquio</w:t>
      </w:r>
    </w:p>
    <w:p w:rsidR="00A2547E" w:rsidRPr="00A2547E" w:rsidRDefault="00A2547E" w:rsidP="00A2547E">
      <w:pPr>
        <w:ind w:right="79"/>
        <w:jc w:val="both"/>
        <w:rPr>
          <w:rFonts w:asciiTheme="majorHAnsi" w:hAnsiTheme="majorHAnsi"/>
          <w:sz w:val="24"/>
          <w:szCs w:val="24"/>
        </w:rPr>
      </w:pPr>
      <w:r w:rsidRPr="00A2547E">
        <w:rPr>
          <w:rFonts w:asciiTheme="majorHAnsi" w:hAnsiTheme="majorHAnsi"/>
          <w:sz w:val="24"/>
          <w:szCs w:val="24"/>
        </w:rPr>
        <w:t>I candidati dovranno sostenere una prova orale/colloquio finalizzata alla verifica delle capacità professionali, che consisterà in una discussione argomentata vertente sulle seguenti materie:</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Elementi di Diritto Costituzionale;</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Ordinamento degli Enti Locali;</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Procedimento Amministrativo;</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Codice dei contratti: elementi</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Contabilità degli Enti Locali;</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Gestione del personale;</w:t>
      </w:r>
    </w:p>
    <w:p w:rsidR="00444B1F" w:rsidRDefault="00444B1F" w:rsidP="00444B1F">
      <w:pPr>
        <w:pStyle w:val="Paragrafoelenco"/>
        <w:widowControl/>
        <w:numPr>
          <w:ilvl w:val="0"/>
          <w:numId w:val="28"/>
        </w:numPr>
        <w:autoSpaceDE/>
        <w:autoSpaceDN/>
        <w:spacing w:line="0" w:lineRule="atLeast"/>
        <w:jc w:val="both"/>
        <w:rPr>
          <w:rFonts w:asciiTheme="majorHAnsi" w:hAnsiTheme="majorHAnsi"/>
          <w:sz w:val="24"/>
          <w:szCs w:val="24"/>
        </w:rPr>
      </w:pPr>
      <w:r w:rsidRPr="00444B1F">
        <w:rPr>
          <w:rFonts w:ascii="Cambria" w:hAnsi="Cambria"/>
          <w:sz w:val="24"/>
          <w:szCs w:val="24"/>
        </w:rPr>
        <w:t>Diritto amministrativo, diritto ed ordinamento degli enti locali;</w:t>
      </w:r>
    </w:p>
    <w:p w:rsidR="00444B1F" w:rsidRPr="00444B1F" w:rsidRDefault="00444B1F" w:rsidP="00444B1F">
      <w:pPr>
        <w:pStyle w:val="Paragrafoelenco"/>
        <w:widowControl/>
        <w:numPr>
          <w:ilvl w:val="0"/>
          <w:numId w:val="28"/>
        </w:numPr>
        <w:autoSpaceDE/>
        <w:autoSpaceDN/>
        <w:spacing w:line="0" w:lineRule="atLeast"/>
        <w:jc w:val="both"/>
        <w:rPr>
          <w:rFonts w:asciiTheme="majorHAnsi" w:hAnsiTheme="majorHAnsi"/>
          <w:sz w:val="24"/>
          <w:szCs w:val="24"/>
        </w:rPr>
      </w:pPr>
      <w:r w:rsidRPr="00444B1F">
        <w:rPr>
          <w:rFonts w:ascii="Cambria" w:hAnsi="Cambria"/>
          <w:sz w:val="24"/>
          <w:szCs w:val="24"/>
        </w:rPr>
        <w:t>Norme generali sull'ordinamento del lavoro alle dipendenze delle amministrazioni pubbliche;</w:t>
      </w:r>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 xml:space="preserve">Nozioni di diritto penale, con particolare riguardo ai reati contro la </w:t>
      </w:r>
      <w:proofErr w:type="spellStart"/>
      <w:r w:rsidRPr="00444B1F">
        <w:rPr>
          <w:rFonts w:ascii="Cambria" w:hAnsi="Cambria"/>
          <w:sz w:val="24"/>
          <w:szCs w:val="24"/>
        </w:rPr>
        <w:t>P.A</w:t>
      </w:r>
      <w:proofErr w:type="spellEnd"/>
    </w:p>
    <w:p w:rsidR="00444B1F" w:rsidRPr="00444B1F" w:rsidRDefault="00444B1F" w:rsidP="00444B1F">
      <w:pPr>
        <w:pStyle w:val="Paragrafoelenco"/>
        <w:widowControl/>
        <w:numPr>
          <w:ilvl w:val="0"/>
          <w:numId w:val="28"/>
        </w:numPr>
        <w:autoSpaceDE/>
        <w:autoSpaceDN/>
        <w:spacing w:line="0" w:lineRule="atLeast"/>
        <w:jc w:val="both"/>
        <w:rPr>
          <w:rFonts w:ascii="Cambria" w:hAnsi="Cambria"/>
          <w:sz w:val="24"/>
          <w:szCs w:val="24"/>
        </w:rPr>
      </w:pPr>
      <w:r w:rsidRPr="00444B1F">
        <w:rPr>
          <w:rFonts w:ascii="Cambria" w:hAnsi="Cambria"/>
          <w:sz w:val="24"/>
          <w:szCs w:val="24"/>
        </w:rPr>
        <w:t>Diritti e doveri del dipendente comunale.</w:t>
      </w:r>
    </w:p>
    <w:p w:rsidR="004A5090" w:rsidRPr="00A2547E" w:rsidRDefault="0029645B" w:rsidP="00A2547E">
      <w:pPr>
        <w:pStyle w:val="Corpodeltesto"/>
        <w:spacing w:before="2" w:line="237" w:lineRule="auto"/>
        <w:ind w:left="0" w:right="79"/>
        <w:rPr>
          <w:rFonts w:asciiTheme="majorHAnsi" w:hAnsiTheme="majorHAnsi"/>
        </w:rPr>
      </w:pPr>
      <w:r w:rsidRPr="00A2547E">
        <w:rPr>
          <w:rFonts w:asciiTheme="majorHAnsi" w:hAnsiTheme="majorHAnsi"/>
        </w:rPr>
        <w:t>Nello svolgimento del colloquio verranno accertate le conoscenze dei candidati della lingua inglese e dei principali strumenti informatici. (software – hardware)</w:t>
      </w:r>
    </w:p>
    <w:p w:rsidR="00A2547E" w:rsidRPr="00A2547E" w:rsidRDefault="00A2547E" w:rsidP="00A2547E">
      <w:pPr>
        <w:pStyle w:val="Corpodeltesto"/>
        <w:ind w:left="0"/>
        <w:rPr>
          <w:rFonts w:asciiTheme="majorHAnsi" w:hAnsiTheme="majorHAnsi"/>
        </w:rPr>
      </w:pPr>
      <w:r w:rsidRPr="00A2547E">
        <w:rPr>
          <w:rFonts w:asciiTheme="majorHAnsi" w:hAnsiTheme="majorHAnsi"/>
        </w:rPr>
        <w:t xml:space="preserve">La prova orale si considererà superata con una </w:t>
      </w:r>
      <w:r w:rsidRPr="00A2547E">
        <w:rPr>
          <w:rFonts w:asciiTheme="majorHAnsi" w:hAnsiTheme="majorHAnsi"/>
          <w:u w:val="single"/>
        </w:rPr>
        <w:t>votazione minima di 21/30</w:t>
      </w:r>
      <w:r w:rsidRPr="00A2547E">
        <w:rPr>
          <w:rFonts w:asciiTheme="majorHAnsi" w:hAnsiTheme="majorHAnsi"/>
        </w:rPr>
        <w:t>.</w:t>
      </w:r>
    </w:p>
    <w:p w:rsidR="004A5090" w:rsidRPr="00A2547E" w:rsidRDefault="004A5090" w:rsidP="00A2547E">
      <w:pPr>
        <w:pStyle w:val="Corpodeltesto"/>
        <w:spacing w:before="8"/>
        <w:ind w:left="0" w:right="79"/>
        <w:rPr>
          <w:rFonts w:asciiTheme="majorHAnsi" w:hAnsiTheme="majorHAnsi"/>
        </w:rPr>
      </w:pPr>
    </w:p>
    <w:p w:rsidR="004A5090" w:rsidRPr="005345D8" w:rsidRDefault="0029645B" w:rsidP="004007D7">
      <w:pPr>
        <w:pStyle w:val="Heading1"/>
        <w:spacing w:line="268" w:lineRule="exact"/>
        <w:ind w:left="0" w:right="79"/>
        <w:rPr>
          <w:rFonts w:asciiTheme="majorHAnsi" w:hAnsiTheme="majorHAnsi"/>
        </w:rPr>
      </w:pPr>
      <w:r w:rsidRPr="005345D8">
        <w:rPr>
          <w:rFonts w:asciiTheme="majorHAnsi" w:hAnsiTheme="majorHAnsi"/>
        </w:rPr>
        <w:t>Svolgimento del colloquio e della eventuale preselezione e modalità delle comunicazioni</w:t>
      </w:r>
    </w:p>
    <w:p w:rsidR="004A5090" w:rsidRPr="005345D8" w:rsidRDefault="0029645B" w:rsidP="004007D7">
      <w:pPr>
        <w:pStyle w:val="Corpodeltesto"/>
        <w:spacing w:before="3" w:line="228" w:lineRule="auto"/>
        <w:ind w:left="0" w:right="79"/>
        <w:jc w:val="both"/>
        <w:rPr>
          <w:rFonts w:asciiTheme="majorHAnsi" w:hAnsiTheme="majorHAnsi"/>
        </w:rPr>
      </w:pPr>
      <w:r w:rsidRPr="005345D8">
        <w:rPr>
          <w:rFonts w:asciiTheme="majorHAnsi" w:hAnsiTheme="majorHAnsi"/>
        </w:rPr>
        <w:t xml:space="preserve">L’elenco dei candidati ammessi e non ammessi alla procedura, nonché il giorno, l’ora e la sede del colloquio e del punteggio conseguito nella valutazione dei titoli saranno resi noti ai candidati mediante pubblicazione di avviso all’Albo Pretorio e sul sito internet del Comune di </w:t>
      </w:r>
      <w:r w:rsidR="00D5440F">
        <w:rPr>
          <w:rFonts w:asciiTheme="majorHAnsi" w:hAnsiTheme="majorHAnsi"/>
        </w:rPr>
        <w:t>Mogliano</w:t>
      </w:r>
      <w:r w:rsidRPr="005345D8">
        <w:rPr>
          <w:rFonts w:asciiTheme="majorHAnsi" w:hAnsiTheme="majorHAnsi"/>
        </w:rPr>
        <w:t xml:space="preserve"> (</w:t>
      </w:r>
      <w:hyperlink r:id="rId9" w:history="1">
        <w:r w:rsidR="00D5440F" w:rsidRPr="007566D9">
          <w:rPr>
            <w:rStyle w:val="Collegamentoipertestuale"/>
            <w:rFonts w:asciiTheme="majorHAnsi" w:hAnsiTheme="majorHAnsi"/>
          </w:rPr>
          <w:t>www.comune.mogliano.mc.it</w:t>
        </w:r>
      </w:hyperlink>
      <w:r w:rsidRPr="005345D8">
        <w:rPr>
          <w:rFonts w:asciiTheme="majorHAnsi" w:hAnsiTheme="majorHAnsi"/>
        </w:rPr>
        <w:t>).</w:t>
      </w:r>
    </w:p>
    <w:p w:rsidR="004A5090" w:rsidRPr="005345D8" w:rsidRDefault="0029645B" w:rsidP="004007D7">
      <w:pPr>
        <w:pStyle w:val="Corpodeltesto"/>
        <w:spacing w:before="58" w:line="216" w:lineRule="auto"/>
        <w:ind w:left="0" w:right="79"/>
        <w:jc w:val="both"/>
        <w:rPr>
          <w:rFonts w:asciiTheme="majorHAnsi" w:hAnsiTheme="majorHAnsi"/>
        </w:rPr>
      </w:pPr>
      <w:r w:rsidRPr="005345D8">
        <w:rPr>
          <w:rFonts w:asciiTheme="majorHAnsi" w:hAnsiTheme="majorHAnsi"/>
        </w:rPr>
        <w:lastRenderedPageBreak/>
        <w:t xml:space="preserve">Vengono altresì comunicati nel sito web del comune di </w:t>
      </w:r>
      <w:r w:rsidR="00DE7F77">
        <w:rPr>
          <w:rFonts w:asciiTheme="majorHAnsi" w:hAnsiTheme="majorHAnsi"/>
        </w:rPr>
        <w:t>Mogliano</w:t>
      </w:r>
      <w:r w:rsidRPr="005345D8">
        <w:rPr>
          <w:rFonts w:asciiTheme="majorHAnsi" w:hAnsiTheme="majorHAnsi"/>
        </w:rPr>
        <w:t xml:space="preserve"> le eventuali variazioni di data o luogo del colloquio.</w:t>
      </w:r>
    </w:p>
    <w:p w:rsidR="004A5090" w:rsidRDefault="0029645B" w:rsidP="004007D7">
      <w:pPr>
        <w:pStyle w:val="Heading1"/>
        <w:spacing w:before="10" w:line="235" w:lineRule="auto"/>
        <w:ind w:left="0" w:right="79"/>
        <w:rPr>
          <w:rFonts w:asciiTheme="majorHAnsi" w:hAnsiTheme="majorHAnsi"/>
        </w:rPr>
      </w:pPr>
      <w:r w:rsidRPr="005345D8">
        <w:rPr>
          <w:rFonts w:asciiTheme="majorHAnsi" w:hAnsiTheme="majorHAnsi"/>
        </w:rPr>
        <w:t xml:space="preserve">Il presente articolo vale quale comunicazione del calendario delle prove d’esame ai sensi del vigente Regolamento comunale per l’accesso all’impiego nel Comune di </w:t>
      </w:r>
      <w:r w:rsidR="00DE7F77">
        <w:rPr>
          <w:rFonts w:asciiTheme="majorHAnsi" w:hAnsiTheme="majorHAnsi"/>
        </w:rPr>
        <w:t>Mogliano</w:t>
      </w:r>
      <w:r w:rsidRPr="005345D8">
        <w:rPr>
          <w:rFonts w:asciiTheme="majorHAnsi" w:hAnsiTheme="majorHAnsi"/>
        </w:rPr>
        <w:t>.</w:t>
      </w:r>
    </w:p>
    <w:p w:rsidR="004A5090" w:rsidRPr="005345D8" w:rsidRDefault="0029645B" w:rsidP="004007D7">
      <w:pPr>
        <w:pStyle w:val="Corpodeltesto"/>
        <w:spacing w:before="19" w:line="237" w:lineRule="auto"/>
        <w:ind w:left="0" w:right="79"/>
        <w:jc w:val="both"/>
        <w:rPr>
          <w:rFonts w:asciiTheme="majorHAnsi" w:hAnsiTheme="majorHAnsi"/>
        </w:rPr>
      </w:pPr>
      <w:r w:rsidRPr="005345D8">
        <w:rPr>
          <w:rFonts w:asciiTheme="majorHAnsi" w:hAnsiTheme="majorHAnsi"/>
        </w:rPr>
        <w:t>La pubblicazione all’Albo Pretorio e sul sito web del Comune contenente le notizie sopra elencate ha valore di notifica a tutti gli effetti di legge, senza ulteriore obbligo di comunicazione da parte del Comune.</w:t>
      </w:r>
    </w:p>
    <w:p w:rsidR="004A5090" w:rsidRPr="005345D8" w:rsidRDefault="0029645B" w:rsidP="004007D7">
      <w:pPr>
        <w:pStyle w:val="Corpodeltesto"/>
        <w:spacing w:before="8" w:line="235" w:lineRule="auto"/>
        <w:ind w:left="0" w:right="79"/>
        <w:jc w:val="both"/>
        <w:rPr>
          <w:rFonts w:asciiTheme="majorHAnsi" w:hAnsiTheme="majorHAnsi"/>
        </w:rPr>
      </w:pPr>
      <w:r w:rsidRPr="005345D8">
        <w:rPr>
          <w:rFonts w:asciiTheme="majorHAnsi" w:hAnsiTheme="majorHAnsi"/>
        </w:rPr>
        <w:t>I candidati che non si presentano nel giorno, nell’ora e nella sede sopra indicati sono esclusi in ogni caso dalla selezione, indipendentemente dalla causa della mancata presentazione.</w:t>
      </w:r>
    </w:p>
    <w:p w:rsidR="004A5090" w:rsidRDefault="0029645B" w:rsidP="004007D7">
      <w:pPr>
        <w:pStyle w:val="Corpodeltesto"/>
        <w:spacing w:before="11" w:line="235" w:lineRule="auto"/>
        <w:ind w:left="0" w:right="79"/>
        <w:jc w:val="both"/>
        <w:rPr>
          <w:rFonts w:asciiTheme="majorHAnsi" w:hAnsiTheme="majorHAnsi"/>
        </w:rPr>
      </w:pPr>
      <w:r w:rsidRPr="005345D8">
        <w:rPr>
          <w:rFonts w:asciiTheme="majorHAnsi" w:hAnsiTheme="majorHAnsi"/>
        </w:rPr>
        <w:t>Per sostenere il colloquio, il candidato deve presentarsi munito di un documento di identità in corso di validità.</w:t>
      </w:r>
    </w:p>
    <w:p w:rsidR="002D1325" w:rsidRPr="004D1D56" w:rsidRDefault="002D1325" w:rsidP="002D1325">
      <w:pPr>
        <w:pStyle w:val="Corpodeltesto"/>
        <w:ind w:left="0" w:right="87"/>
        <w:jc w:val="both"/>
        <w:rPr>
          <w:rFonts w:asciiTheme="majorHAnsi" w:eastAsia="MS Mincho" w:hAnsiTheme="majorHAnsi"/>
          <w:b/>
          <w:lang w:eastAsia="hi-IN" w:bidi="hi-IN"/>
        </w:rPr>
      </w:pPr>
      <w:r w:rsidRPr="004D1D56">
        <w:rPr>
          <w:rFonts w:asciiTheme="majorHAnsi" w:eastAsia="MS Mincho" w:hAnsiTheme="majorHAnsi"/>
          <w:b/>
          <w:lang w:eastAsia="hi-IN" w:bidi="hi-IN"/>
        </w:rPr>
        <w:t xml:space="preserve">La Commissione provvederà </w:t>
      </w:r>
      <w:r>
        <w:rPr>
          <w:rFonts w:asciiTheme="majorHAnsi" w:eastAsia="MS Mincho" w:hAnsiTheme="majorHAnsi"/>
          <w:b/>
          <w:lang w:eastAsia="hi-IN" w:bidi="hi-IN"/>
        </w:rPr>
        <w:t xml:space="preserve">altresì </w:t>
      </w:r>
      <w:r w:rsidRPr="004D1D56">
        <w:rPr>
          <w:rFonts w:asciiTheme="majorHAnsi" w:eastAsia="MS Mincho" w:hAnsiTheme="majorHAnsi"/>
          <w:b/>
          <w:lang w:eastAsia="hi-IN" w:bidi="hi-IN"/>
        </w:rPr>
        <w:t xml:space="preserve">a comunicare ai candidati ammessi le modalità da seguire per lo svolgimento dell’esame nel rispetto delle norme finalizzate al contenimento del contagio da Sars – </w:t>
      </w:r>
      <w:proofErr w:type="spellStart"/>
      <w:r w:rsidRPr="004D1D56">
        <w:rPr>
          <w:rFonts w:asciiTheme="majorHAnsi" w:eastAsia="MS Mincho" w:hAnsiTheme="majorHAnsi"/>
          <w:b/>
          <w:lang w:eastAsia="hi-IN" w:bidi="hi-IN"/>
        </w:rPr>
        <w:t>Cov</w:t>
      </w:r>
      <w:proofErr w:type="spellEnd"/>
      <w:r w:rsidRPr="004D1D56">
        <w:rPr>
          <w:rFonts w:asciiTheme="majorHAnsi" w:eastAsia="MS Mincho" w:hAnsiTheme="majorHAnsi"/>
          <w:b/>
          <w:lang w:eastAsia="hi-IN" w:bidi="hi-IN"/>
        </w:rPr>
        <w:t xml:space="preserve"> – 2.</w:t>
      </w:r>
    </w:p>
    <w:p w:rsidR="002D1325" w:rsidRPr="005345D8" w:rsidRDefault="002D1325" w:rsidP="004007D7">
      <w:pPr>
        <w:pStyle w:val="Corpodeltesto"/>
        <w:spacing w:before="11" w:line="235" w:lineRule="auto"/>
        <w:ind w:left="0" w:right="79"/>
        <w:jc w:val="both"/>
        <w:rPr>
          <w:rFonts w:asciiTheme="majorHAnsi" w:hAnsiTheme="majorHAnsi"/>
        </w:rPr>
      </w:pPr>
    </w:p>
    <w:p w:rsidR="004A5090" w:rsidRPr="005345D8" w:rsidRDefault="0029645B" w:rsidP="004007D7">
      <w:pPr>
        <w:pStyle w:val="Heading1"/>
        <w:ind w:left="0" w:right="79"/>
        <w:rPr>
          <w:rFonts w:asciiTheme="majorHAnsi" w:hAnsiTheme="majorHAnsi"/>
        </w:rPr>
      </w:pPr>
      <w:r w:rsidRPr="005345D8">
        <w:rPr>
          <w:rFonts w:asciiTheme="majorHAnsi" w:hAnsiTheme="majorHAnsi"/>
        </w:rPr>
        <w:t>Graduatoria e suo utilizzo</w:t>
      </w:r>
    </w:p>
    <w:p w:rsidR="004A5090" w:rsidRPr="005345D8" w:rsidRDefault="0029645B" w:rsidP="004007D7">
      <w:pPr>
        <w:pStyle w:val="Corpodeltesto"/>
        <w:spacing w:before="7"/>
        <w:ind w:left="0" w:right="79"/>
        <w:jc w:val="both"/>
        <w:rPr>
          <w:rFonts w:asciiTheme="majorHAnsi" w:hAnsiTheme="majorHAnsi"/>
        </w:rPr>
      </w:pPr>
      <w:r w:rsidRPr="005345D8">
        <w:rPr>
          <w:rFonts w:asciiTheme="majorHAnsi" w:hAnsiTheme="majorHAnsi"/>
        </w:rPr>
        <w:t>La Commissione esaminatrice formerà una unica graduatoria degli idonei e, a detta graduatoria saranno applicate le disposizioni normative concernenti diritti di precedenza e preferenza.</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La graduatoria del concorso è unica. Essa è formata secondo l'ordine decrescente del punteggio totale (costituito dalla somma dei punteggi ottenuti nella valutazione dei titoli ed in ciascuna prova di esame) attribuito a ciascun concorrente.</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Il periodo di validità della graduatoria è fissato dalle vigenti disposizioni normative.</w:t>
      </w:r>
    </w:p>
    <w:p w:rsidR="005345D8" w:rsidRDefault="005345D8" w:rsidP="004007D7">
      <w:pPr>
        <w:pStyle w:val="Heading1"/>
        <w:ind w:left="0" w:right="79"/>
        <w:jc w:val="left"/>
        <w:rPr>
          <w:rFonts w:asciiTheme="majorHAnsi" w:hAnsiTheme="majorHAnsi"/>
          <w:b w:val="0"/>
          <w:bCs w:val="0"/>
        </w:rPr>
      </w:pPr>
    </w:p>
    <w:p w:rsidR="004A5090" w:rsidRPr="005345D8" w:rsidRDefault="0029645B" w:rsidP="004007D7">
      <w:pPr>
        <w:pStyle w:val="Heading1"/>
        <w:ind w:left="0" w:right="79"/>
        <w:jc w:val="left"/>
        <w:rPr>
          <w:rFonts w:asciiTheme="majorHAnsi" w:hAnsiTheme="majorHAnsi"/>
        </w:rPr>
      </w:pPr>
      <w:r w:rsidRPr="005345D8">
        <w:rPr>
          <w:rFonts w:asciiTheme="majorHAnsi" w:hAnsiTheme="majorHAnsi"/>
        </w:rPr>
        <w:t>Assunzione</w:t>
      </w:r>
    </w:p>
    <w:p w:rsidR="004A5090" w:rsidRPr="005345D8" w:rsidRDefault="0029645B" w:rsidP="004007D7">
      <w:pPr>
        <w:pStyle w:val="Corpodeltesto"/>
        <w:spacing w:before="7" w:line="237" w:lineRule="auto"/>
        <w:ind w:left="0" w:right="79"/>
        <w:jc w:val="both"/>
        <w:rPr>
          <w:rFonts w:asciiTheme="majorHAnsi" w:hAnsiTheme="majorHAnsi"/>
        </w:rPr>
      </w:pPr>
      <w:r w:rsidRPr="005345D8">
        <w:rPr>
          <w:rFonts w:asciiTheme="majorHAnsi" w:hAnsiTheme="majorHAnsi"/>
        </w:rPr>
        <w:t>Il rapporto di lavoro è costituito e regolato nel rispetto di quanto previsto dalla normativa vigente. È dovuta l'osservanza del codice di comportamento dei dipendenti delle pubbliche amministrazioni. L’Amministrazione sottoporrà a visita medica di controllo i vincitori di concorso, in base alla normativa vigente, al fine di verificare l’idoneità fisica, psichica e attitudinale.</w:t>
      </w:r>
    </w:p>
    <w:p w:rsidR="004A5090" w:rsidRPr="005345D8" w:rsidRDefault="0029645B" w:rsidP="004007D7">
      <w:pPr>
        <w:pStyle w:val="Corpodeltesto"/>
        <w:spacing w:before="14" w:line="232" w:lineRule="auto"/>
        <w:ind w:left="0" w:right="79"/>
        <w:jc w:val="both"/>
        <w:rPr>
          <w:rFonts w:asciiTheme="majorHAnsi" w:hAnsiTheme="majorHAnsi"/>
        </w:rPr>
      </w:pPr>
      <w:r w:rsidRPr="005345D8">
        <w:rPr>
          <w:rFonts w:asciiTheme="majorHAnsi" w:hAnsiTheme="majorHAnsi"/>
          <w:u w:val="single"/>
        </w:rPr>
        <w:t>L’esito negativo della suddetta visita medica comporterà l’esclusione dal concorso o l’annullamento</w:t>
      </w:r>
      <w:r w:rsidRPr="005345D8">
        <w:rPr>
          <w:rFonts w:asciiTheme="majorHAnsi" w:hAnsiTheme="majorHAnsi"/>
        </w:rPr>
        <w:t xml:space="preserve"> </w:t>
      </w:r>
      <w:r w:rsidRPr="005345D8">
        <w:rPr>
          <w:rFonts w:asciiTheme="majorHAnsi" w:hAnsiTheme="majorHAnsi"/>
          <w:u w:val="single"/>
        </w:rPr>
        <w:t>in caso di nomina avvenuta, senza rimborsi o indennizzi agli interessati.</w:t>
      </w:r>
    </w:p>
    <w:p w:rsidR="004A5090" w:rsidRPr="005345D8" w:rsidRDefault="0029645B" w:rsidP="004007D7">
      <w:pPr>
        <w:pStyle w:val="Corpodeltesto"/>
        <w:spacing w:before="26" w:line="237" w:lineRule="auto"/>
        <w:ind w:left="0" w:right="79"/>
        <w:jc w:val="both"/>
        <w:rPr>
          <w:rFonts w:asciiTheme="majorHAnsi" w:hAnsiTheme="majorHAnsi"/>
        </w:rPr>
      </w:pPr>
      <w:r w:rsidRPr="005345D8">
        <w:rPr>
          <w:rFonts w:asciiTheme="majorHAnsi" w:hAnsiTheme="majorHAnsi"/>
        </w:rPr>
        <w:t>Il Responsabile del</w:t>
      </w:r>
      <w:r w:rsidR="003940C8">
        <w:rPr>
          <w:rFonts w:asciiTheme="majorHAnsi" w:hAnsiTheme="majorHAnsi"/>
        </w:rPr>
        <w:t>l’</w:t>
      </w:r>
      <w:r w:rsidR="004007D7">
        <w:rPr>
          <w:rFonts w:asciiTheme="majorHAnsi" w:hAnsiTheme="majorHAnsi"/>
        </w:rPr>
        <w:t>Area</w:t>
      </w:r>
      <w:r w:rsidR="003940C8">
        <w:rPr>
          <w:rFonts w:asciiTheme="majorHAnsi" w:hAnsiTheme="majorHAnsi"/>
        </w:rPr>
        <w:t xml:space="preserve"> Amministrativa</w:t>
      </w:r>
      <w:r w:rsidRPr="005345D8">
        <w:rPr>
          <w:rFonts w:asciiTheme="majorHAnsi" w:hAnsiTheme="majorHAnsi"/>
        </w:rPr>
        <w:t>, responsabile per la stipula del contratto individuale di lavoro, convoca il vincitore del concorso per la stipula. Qualora lo stesso non si presenti entro la data stabilita nella convocazione, lo stesso viene escluso dalla graduatoria con contestuale convocazione del successivo avente diritto.</w:t>
      </w:r>
    </w:p>
    <w:p w:rsidR="004A5090" w:rsidRPr="005345D8" w:rsidRDefault="0029645B" w:rsidP="004007D7">
      <w:pPr>
        <w:pStyle w:val="Corpodeltesto"/>
        <w:spacing w:before="23" w:line="235" w:lineRule="auto"/>
        <w:ind w:left="0" w:right="79"/>
        <w:jc w:val="both"/>
        <w:rPr>
          <w:rFonts w:asciiTheme="majorHAnsi" w:hAnsiTheme="majorHAnsi"/>
        </w:rPr>
      </w:pPr>
      <w:r w:rsidRPr="005345D8">
        <w:rPr>
          <w:rFonts w:asciiTheme="majorHAnsi" w:hAnsiTheme="majorHAnsi"/>
        </w:rPr>
        <w:t>Il contratto prevede che, qualora la documentazione non venga presentata entro i termini di cui al comma precedente, lo stesso venga risolto di diritto.</w:t>
      </w:r>
    </w:p>
    <w:p w:rsidR="004A5090" w:rsidRPr="005345D8" w:rsidRDefault="0029645B" w:rsidP="004007D7">
      <w:pPr>
        <w:pStyle w:val="Corpodeltesto"/>
        <w:spacing w:before="12" w:line="235" w:lineRule="auto"/>
        <w:ind w:left="0" w:right="79"/>
        <w:jc w:val="both"/>
        <w:rPr>
          <w:rFonts w:asciiTheme="majorHAnsi" w:hAnsiTheme="majorHAnsi"/>
        </w:rPr>
      </w:pPr>
      <w:r w:rsidRPr="005345D8">
        <w:rPr>
          <w:rFonts w:asciiTheme="majorHAnsi" w:hAnsiTheme="majorHAnsi"/>
        </w:rPr>
        <w:t>E’, in ogni caso, condizione risolutiva del contratto, senza obbligo di preavviso, l’annullamento della procedura di reclutamento che ne costituisce il presupposto.</w:t>
      </w:r>
    </w:p>
    <w:p w:rsidR="004A5090" w:rsidRPr="005345D8" w:rsidRDefault="004A5090" w:rsidP="004007D7">
      <w:pPr>
        <w:pStyle w:val="Corpodeltesto"/>
        <w:spacing w:before="8"/>
        <w:ind w:left="0" w:right="79"/>
        <w:rPr>
          <w:rFonts w:asciiTheme="majorHAnsi" w:hAnsiTheme="majorHAnsi"/>
        </w:rPr>
      </w:pPr>
    </w:p>
    <w:p w:rsidR="004A5090" w:rsidRPr="005345D8" w:rsidRDefault="0029645B" w:rsidP="004007D7">
      <w:pPr>
        <w:pStyle w:val="Heading1"/>
        <w:ind w:left="0" w:right="79"/>
        <w:jc w:val="left"/>
        <w:rPr>
          <w:rFonts w:asciiTheme="majorHAnsi" w:hAnsiTheme="majorHAnsi"/>
        </w:rPr>
      </w:pPr>
      <w:r w:rsidRPr="005345D8">
        <w:rPr>
          <w:rFonts w:asciiTheme="majorHAnsi" w:hAnsiTheme="majorHAnsi"/>
        </w:rPr>
        <w:t>Accesso agli atti</w:t>
      </w:r>
    </w:p>
    <w:p w:rsidR="004A5090" w:rsidRPr="005345D8" w:rsidRDefault="0029645B" w:rsidP="004007D7">
      <w:pPr>
        <w:pStyle w:val="Corpodeltesto"/>
        <w:spacing w:before="5" w:line="235" w:lineRule="auto"/>
        <w:ind w:left="0" w:right="79"/>
        <w:jc w:val="both"/>
        <w:rPr>
          <w:rFonts w:asciiTheme="majorHAnsi" w:hAnsiTheme="majorHAnsi"/>
        </w:rPr>
      </w:pPr>
      <w:r w:rsidRPr="005345D8">
        <w:rPr>
          <w:rFonts w:asciiTheme="majorHAnsi" w:hAnsiTheme="majorHAnsi"/>
        </w:rPr>
        <w:t>L’accesso agli atti del concorso è regolato e garantito, secondo le modalità e le condizioni previste dalle normative vigenti in materia, dal Segretario della Commissione giudicatrice.</w:t>
      </w:r>
    </w:p>
    <w:p w:rsidR="004A5090" w:rsidRPr="005345D8" w:rsidRDefault="004A5090" w:rsidP="004007D7">
      <w:pPr>
        <w:pStyle w:val="Corpodeltesto"/>
        <w:spacing w:before="6"/>
        <w:ind w:left="0" w:right="79"/>
        <w:rPr>
          <w:rFonts w:asciiTheme="majorHAnsi" w:hAnsiTheme="majorHAnsi"/>
        </w:rPr>
      </w:pPr>
    </w:p>
    <w:p w:rsidR="009A0DEA" w:rsidRDefault="009A0DEA" w:rsidP="004007D7">
      <w:pPr>
        <w:pStyle w:val="Heading1"/>
        <w:ind w:left="0" w:right="79"/>
        <w:rPr>
          <w:rFonts w:asciiTheme="majorHAnsi" w:hAnsiTheme="majorHAnsi"/>
        </w:rPr>
      </w:pPr>
    </w:p>
    <w:p w:rsidR="004A5090" w:rsidRPr="005345D8" w:rsidRDefault="0029645B" w:rsidP="004007D7">
      <w:pPr>
        <w:pStyle w:val="Heading1"/>
        <w:ind w:left="0" w:right="79"/>
        <w:rPr>
          <w:rFonts w:asciiTheme="majorHAnsi" w:hAnsiTheme="majorHAnsi"/>
        </w:rPr>
      </w:pPr>
      <w:r w:rsidRPr="005345D8">
        <w:rPr>
          <w:rFonts w:asciiTheme="majorHAnsi" w:hAnsiTheme="majorHAnsi"/>
        </w:rPr>
        <w:lastRenderedPageBreak/>
        <w:t>Disposizioni finali</w:t>
      </w:r>
    </w:p>
    <w:p w:rsidR="004A5090" w:rsidRPr="005345D8" w:rsidRDefault="0029645B" w:rsidP="004007D7">
      <w:pPr>
        <w:pStyle w:val="Corpodeltesto"/>
        <w:spacing w:before="7" w:line="249" w:lineRule="auto"/>
        <w:ind w:left="0" w:right="79"/>
        <w:jc w:val="both"/>
        <w:rPr>
          <w:rFonts w:asciiTheme="majorHAnsi" w:hAnsiTheme="majorHAnsi"/>
        </w:rPr>
      </w:pPr>
      <w:r w:rsidRPr="005345D8">
        <w:rPr>
          <w:rFonts w:asciiTheme="majorHAnsi" w:hAnsiTheme="majorHAnsi"/>
        </w:rPr>
        <w:t>I candidati che risulteranno vincitori saranno assunti a copertura dei posti messi a concorso, previo accertamento della idoneità fisica che sarà svolto dal competente Organo Sanitario, al quale è esclusivamente riservato tale giudizio.</w:t>
      </w:r>
    </w:p>
    <w:p w:rsidR="004A5090" w:rsidRPr="005345D8" w:rsidRDefault="0029645B" w:rsidP="004007D7">
      <w:pPr>
        <w:pStyle w:val="Corpodeltesto"/>
        <w:spacing w:before="5" w:line="232" w:lineRule="auto"/>
        <w:ind w:left="0" w:right="79"/>
        <w:jc w:val="both"/>
        <w:rPr>
          <w:rFonts w:asciiTheme="majorHAnsi" w:hAnsiTheme="majorHAnsi"/>
        </w:rPr>
      </w:pPr>
      <w:r w:rsidRPr="005345D8">
        <w:rPr>
          <w:rFonts w:asciiTheme="majorHAnsi" w:hAnsiTheme="majorHAnsi"/>
        </w:rPr>
        <w:t>L’Amministrazione, per motivi di pubblico interesse, si riserva la facoltà di prorogare il termine della scadenza dell’avviso e/o di revocare la procedura selettiva.</w:t>
      </w:r>
    </w:p>
    <w:p w:rsidR="004A5090" w:rsidRPr="005345D8" w:rsidRDefault="0029645B" w:rsidP="004007D7">
      <w:pPr>
        <w:pStyle w:val="Corpodeltesto"/>
        <w:spacing w:before="63" w:line="237" w:lineRule="auto"/>
        <w:ind w:left="0" w:right="79"/>
        <w:jc w:val="both"/>
        <w:rPr>
          <w:rFonts w:asciiTheme="majorHAnsi" w:hAnsiTheme="majorHAnsi"/>
        </w:rPr>
      </w:pPr>
      <w:r w:rsidRPr="005345D8">
        <w:rPr>
          <w:rFonts w:asciiTheme="majorHAnsi" w:hAnsiTheme="majorHAnsi"/>
        </w:rPr>
        <w:t xml:space="preserve">Per quanto non espressamente previsto dal presente avviso si fa riferimento ai vigenti regolamenti del Comune di </w:t>
      </w:r>
      <w:r w:rsidR="003940C8">
        <w:rPr>
          <w:rFonts w:asciiTheme="majorHAnsi" w:hAnsiTheme="majorHAnsi"/>
        </w:rPr>
        <w:t>Mogliano</w:t>
      </w:r>
      <w:r w:rsidRPr="005345D8">
        <w:rPr>
          <w:rFonts w:asciiTheme="majorHAnsi" w:hAnsiTheme="majorHAnsi"/>
        </w:rPr>
        <w:t>, nonché alle vigenti disposizioni normative e contrattuali applicabili alla materia di cui trattasi.</w:t>
      </w:r>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 xml:space="preserve">Copia integrale del presente avviso è consultabile sul sito del Comune di </w:t>
      </w:r>
      <w:r w:rsidR="003940C8">
        <w:rPr>
          <w:rFonts w:asciiTheme="majorHAnsi" w:hAnsiTheme="majorHAnsi"/>
        </w:rPr>
        <w:t>Mogliano</w:t>
      </w:r>
      <w:r w:rsidRPr="005345D8">
        <w:rPr>
          <w:rFonts w:asciiTheme="majorHAnsi" w:hAnsiTheme="majorHAnsi"/>
        </w:rPr>
        <w:t xml:space="preserve"> al seguente indirizzo</w:t>
      </w:r>
      <w:r w:rsidRPr="003940C8">
        <w:rPr>
          <w:rFonts w:asciiTheme="majorHAnsi" w:hAnsiTheme="majorHAnsi"/>
          <w:u w:val="single"/>
        </w:rPr>
        <w:t xml:space="preserve">: </w:t>
      </w:r>
      <w:hyperlink r:id="rId10">
        <w:r w:rsidRPr="003940C8">
          <w:rPr>
            <w:rFonts w:asciiTheme="majorHAnsi" w:hAnsiTheme="majorHAnsi"/>
            <w:color w:val="0000FF"/>
            <w:u w:val="single"/>
          </w:rPr>
          <w:t>www.comune.</w:t>
        </w:r>
        <w:r w:rsidR="003940C8">
          <w:rPr>
            <w:rFonts w:asciiTheme="majorHAnsi" w:hAnsiTheme="majorHAnsi"/>
            <w:color w:val="0000FF"/>
            <w:u w:val="single"/>
          </w:rPr>
          <w:t>mogliano</w:t>
        </w:r>
        <w:r w:rsidRPr="003940C8">
          <w:rPr>
            <w:rFonts w:asciiTheme="majorHAnsi" w:hAnsiTheme="majorHAnsi"/>
            <w:color w:val="0000FF"/>
            <w:u w:val="single"/>
          </w:rPr>
          <w:t>.mc.it</w:t>
        </w:r>
        <w:r w:rsidRPr="003940C8">
          <w:rPr>
            <w:rFonts w:asciiTheme="majorHAnsi" w:hAnsiTheme="majorHAnsi"/>
            <w:u w:val="single"/>
          </w:rPr>
          <w:t>.</w:t>
        </w:r>
      </w:hyperlink>
    </w:p>
    <w:p w:rsidR="004A5090" w:rsidRPr="005345D8" w:rsidRDefault="0029645B" w:rsidP="004007D7">
      <w:pPr>
        <w:pStyle w:val="Corpodeltesto"/>
        <w:ind w:left="0" w:right="79"/>
        <w:jc w:val="both"/>
        <w:rPr>
          <w:rFonts w:asciiTheme="majorHAnsi" w:hAnsiTheme="majorHAnsi"/>
        </w:rPr>
      </w:pPr>
      <w:r w:rsidRPr="005345D8">
        <w:rPr>
          <w:rFonts w:asciiTheme="majorHAnsi" w:hAnsiTheme="majorHAnsi"/>
        </w:rPr>
        <w:t xml:space="preserve">Eventuali altre informazioni potranno essere richieste </w:t>
      </w:r>
      <w:r w:rsidR="003940C8">
        <w:rPr>
          <w:rFonts w:asciiTheme="majorHAnsi" w:hAnsiTheme="majorHAnsi"/>
        </w:rPr>
        <w:t xml:space="preserve">al </w:t>
      </w:r>
      <w:r w:rsidRPr="005345D8">
        <w:rPr>
          <w:rFonts w:asciiTheme="majorHAnsi" w:hAnsiTheme="majorHAnsi"/>
        </w:rPr>
        <w:t>numero di telefono 0733/</w:t>
      </w:r>
      <w:r w:rsidR="002B421D">
        <w:rPr>
          <w:rFonts w:asciiTheme="majorHAnsi" w:hAnsiTheme="majorHAnsi"/>
        </w:rPr>
        <w:t>557771</w:t>
      </w:r>
      <w:r w:rsidRPr="005345D8">
        <w:rPr>
          <w:rFonts w:asciiTheme="majorHAnsi" w:hAnsiTheme="majorHAnsi"/>
        </w:rPr>
        <w:t>) o a</w:t>
      </w:r>
      <w:r w:rsidR="003940C8">
        <w:rPr>
          <w:rFonts w:asciiTheme="majorHAnsi" w:hAnsiTheme="majorHAnsi"/>
        </w:rPr>
        <w:t>l</w:t>
      </w:r>
      <w:r w:rsidRPr="005345D8">
        <w:rPr>
          <w:rFonts w:asciiTheme="majorHAnsi" w:hAnsiTheme="majorHAnsi"/>
        </w:rPr>
        <w:t xml:space="preserve"> seguent</w:t>
      </w:r>
      <w:r w:rsidR="003940C8">
        <w:rPr>
          <w:rFonts w:asciiTheme="majorHAnsi" w:hAnsiTheme="majorHAnsi"/>
        </w:rPr>
        <w:t>e</w:t>
      </w:r>
      <w:r w:rsidRPr="005345D8">
        <w:rPr>
          <w:rFonts w:asciiTheme="majorHAnsi" w:hAnsiTheme="majorHAnsi"/>
        </w:rPr>
        <w:t xml:space="preserve"> indirizz</w:t>
      </w:r>
      <w:r w:rsidR="003940C8">
        <w:rPr>
          <w:rFonts w:asciiTheme="majorHAnsi" w:hAnsiTheme="majorHAnsi"/>
        </w:rPr>
        <w:t>o</w:t>
      </w:r>
      <w:r w:rsidRPr="005345D8">
        <w:rPr>
          <w:rFonts w:asciiTheme="majorHAnsi" w:hAnsiTheme="majorHAnsi"/>
        </w:rPr>
        <w:t xml:space="preserve"> e-mail: </w:t>
      </w:r>
      <w:r w:rsidR="002B421D">
        <w:rPr>
          <w:rFonts w:asciiTheme="majorHAnsi" w:hAnsiTheme="majorHAnsi"/>
          <w:color w:val="0000FF"/>
          <w:u w:val="single"/>
        </w:rPr>
        <w:t>segreteria</w:t>
      </w:r>
      <w:r w:rsidR="003940C8" w:rsidRPr="003940C8">
        <w:rPr>
          <w:rFonts w:asciiTheme="majorHAnsi" w:hAnsiTheme="majorHAnsi"/>
          <w:color w:val="0000FF"/>
          <w:u w:val="single"/>
        </w:rPr>
        <w:t>@comune.mogliano.mc.it</w:t>
      </w:r>
      <w:r w:rsidRPr="005345D8">
        <w:rPr>
          <w:rFonts w:asciiTheme="majorHAnsi" w:hAnsiTheme="majorHAnsi"/>
        </w:rPr>
        <w:t>.</w:t>
      </w:r>
    </w:p>
    <w:p w:rsidR="004A5090" w:rsidRPr="005345D8" w:rsidRDefault="0029645B" w:rsidP="004007D7">
      <w:pPr>
        <w:pStyle w:val="Corpodeltesto"/>
        <w:spacing w:line="237" w:lineRule="auto"/>
        <w:ind w:left="0" w:right="79"/>
        <w:jc w:val="both"/>
        <w:rPr>
          <w:rFonts w:asciiTheme="majorHAnsi" w:hAnsiTheme="majorHAnsi"/>
        </w:rPr>
      </w:pPr>
      <w:r w:rsidRPr="005345D8">
        <w:rPr>
          <w:rFonts w:asciiTheme="majorHAnsi" w:hAnsiTheme="majorHAnsi"/>
        </w:rPr>
        <w:t>Ai sensi dell’art. 13 del d.lgs. 196/2003, Si informa che i dati personali verranno inseriti nelle banche dati dell’Amministrazione Comunale e saranno trattati ai sensi del Capo II (artt. 18 – 22) del sopracitato decreto legislativo. In particolare tali dati saranno trattati per le finalità di gestione della presente procedura di mobilità e per gli adempimenti connessi all’eventuale assunzione.</w:t>
      </w:r>
    </w:p>
    <w:p w:rsidR="004A5090" w:rsidRPr="005345D8" w:rsidRDefault="0029645B" w:rsidP="004007D7">
      <w:pPr>
        <w:pStyle w:val="Corpodeltesto"/>
        <w:spacing w:line="235" w:lineRule="auto"/>
        <w:ind w:left="0" w:right="79"/>
        <w:jc w:val="both"/>
        <w:rPr>
          <w:rFonts w:asciiTheme="majorHAnsi" w:hAnsiTheme="majorHAnsi"/>
        </w:rPr>
      </w:pPr>
      <w:r w:rsidRPr="005345D8">
        <w:rPr>
          <w:rFonts w:asciiTheme="majorHAnsi" w:hAnsiTheme="majorHAnsi"/>
        </w:rPr>
        <w:t>I dati saranno custoditi e trattati con criteri e sistemi atti a garantire la loro riservatezza e sicurezza, fermi restando i diritti di cui all’art. 7 del citato d.lgs. 196/2003.</w:t>
      </w:r>
    </w:p>
    <w:p w:rsidR="004A5090" w:rsidRPr="005345D8" w:rsidRDefault="0029645B" w:rsidP="003940C8">
      <w:pPr>
        <w:pStyle w:val="Corpodeltesto"/>
        <w:spacing w:before="90" w:line="275" w:lineRule="exact"/>
        <w:ind w:left="0" w:right="79"/>
        <w:jc w:val="both"/>
        <w:rPr>
          <w:rFonts w:asciiTheme="majorHAnsi" w:hAnsiTheme="majorHAnsi"/>
        </w:rPr>
      </w:pPr>
      <w:r w:rsidRPr="005345D8">
        <w:rPr>
          <w:rFonts w:asciiTheme="majorHAnsi" w:hAnsiTheme="majorHAnsi"/>
        </w:rPr>
        <w:t xml:space="preserve">Il titolare dei dati personali ai sensi di legge è il Comune di </w:t>
      </w:r>
      <w:r w:rsidR="003940C8">
        <w:rPr>
          <w:rFonts w:asciiTheme="majorHAnsi" w:hAnsiTheme="majorHAnsi"/>
        </w:rPr>
        <w:t>Mogliano</w:t>
      </w:r>
      <w:r w:rsidRPr="005345D8">
        <w:rPr>
          <w:rFonts w:asciiTheme="majorHAnsi" w:hAnsiTheme="majorHAnsi"/>
        </w:rPr>
        <w:t xml:space="preserve"> in persona del</w:t>
      </w:r>
      <w:r w:rsidRPr="005345D8">
        <w:rPr>
          <w:rFonts w:asciiTheme="majorHAnsi" w:hAnsiTheme="majorHAnsi"/>
          <w:spacing w:val="-14"/>
        </w:rPr>
        <w:t xml:space="preserve"> </w:t>
      </w:r>
      <w:r w:rsidRPr="005345D8">
        <w:rPr>
          <w:rFonts w:asciiTheme="majorHAnsi" w:hAnsiTheme="majorHAnsi"/>
        </w:rPr>
        <w:t>Sindaco.</w:t>
      </w:r>
    </w:p>
    <w:p w:rsidR="003940C8" w:rsidRDefault="0029645B" w:rsidP="003940C8">
      <w:pPr>
        <w:pStyle w:val="Corpodeltesto"/>
        <w:ind w:left="0" w:right="79"/>
        <w:jc w:val="both"/>
        <w:rPr>
          <w:rFonts w:asciiTheme="majorHAnsi" w:hAnsiTheme="majorHAnsi"/>
        </w:rPr>
      </w:pPr>
      <w:r w:rsidRPr="005345D8">
        <w:rPr>
          <w:rFonts w:asciiTheme="majorHAnsi" w:hAnsiTheme="majorHAnsi"/>
        </w:rPr>
        <w:t>Il Responsabile del trattamento dei dati è il Responsabile del</w:t>
      </w:r>
      <w:r w:rsidR="003940C8">
        <w:rPr>
          <w:rFonts w:asciiTheme="majorHAnsi" w:hAnsiTheme="majorHAnsi"/>
        </w:rPr>
        <w:t>la</w:t>
      </w:r>
      <w:r w:rsidRPr="005345D8">
        <w:rPr>
          <w:rFonts w:asciiTheme="majorHAnsi" w:hAnsiTheme="majorHAnsi"/>
        </w:rPr>
        <w:t xml:space="preserve"> </w:t>
      </w:r>
      <w:r w:rsidR="004007D7">
        <w:rPr>
          <w:rFonts w:asciiTheme="majorHAnsi" w:hAnsiTheme="majorHAnsi"/>
        </w:rPr>
        <w:t>Area</w:t>
      </w:r>
      <w:r w:rsidR="003940C8">
        <w:rPr>
          <w:rFonts w:asciiTheme="majorHAnsi" w:hAnsiTheme="majorHAnsi"/>
        </w:rPr>
        <w:t xml:space="preserve"> Amministrativa</w:t>
      </w:r>
      <w:r w:rsidRPr="005345D8">
        <w:rPr>
          <w:rFonts w:asciiTheme="majorHAnsi" w:hAnsiTheme="majorHAnsi"/>
        </w:rPr>
        <w:t>.</w:t>
      </w:r>
    </w:p>
    <w:p w:rsidR="004A5090" w:rsidRPr="005345D8" w:rsidRDefault="0029645B" w:rsidP="003940C8">
      <w:pPr>
        <w:pStyle w:val="Corpodeltesto"/>
        <w:ind w:left="0" w:right="79"/>
        <w:jc w:val="both"/>
        <w:rPr>
          <w:rFonts w:asciiTheme="majorHAnsi" w:hAnsiTheme="majorHAnsi"/>
        </w:rPr>
      </w:pPr>
      <w:r w:rsidRPr="005345D8">
        <w:rPr>
          <w:rFonts w:asciiTheme="majorHAnsi" w:hAnsiTheme="majorHAnsi"/>
        </w:rPr>
        <w:t>Il Responsabile del procedimento, ai sensi della legge 241/90, è il dott. Stefano De</w:t>
      </w:r>
      <w:r w:rsidRPr="005345D8">
        <w:rPr>
          <w:rFonts w:asciiTheme="majorHAnsi" w:hAnsiTheme="majorHAnsi"/>
          <w:spacing w:val="-11"/>
        </w:rPr>
        <w:t xml:space="preserve"> </w:t>
      </w:r>
      <w:r w:rsidRPr="005345D8">
        <w:rPr>
          <w:rFonts w:asciiTheme="majorHAnsi" w:hAnsiTheme="majorHAnsi"/>
        </w:rPr>
        <w:t>Angelis.</w:t>
      </w:r>
    </w:p>
    <w:p w:rsidR="004A5090" w:rsidRPr="005345D8" w:rsidRDefault="004A5090" w:rsidP="004007D7">
      <w:pPr>
        <w:pStyle w:val="Corpodeltesto"/>
        <w:spacing w:before="11"/>
        <w:ind w:left="0" w:right="79"/>
        <w:rPr>
          <w:rFonts w:asciiTheme="majorHAnsi" w:hAnsiTheme="majorHAnsi"/>
        </w:rPr>
      </w:pPr>
    </w:p>
    <w:p w:rsidR="004A5090" w:rsidRPr="005345D8" w:rsidRDefault="005345D8" w:rsidP="004007D7">
      <w:pPr>
        <w:pStyle w:val="Corpodeltesto"/>
        <w:ind w:left="0" w:right="79"/>
        <w:rPr>
          <w:rFonts w:asciiTheme="majorHAnsi" w:hAnsiTheme="majorHAnsi"/>
        </w:rPr>
      </w:pPr>
      <w:r>
        <w:rPr>
          <w:rFonts w:asciiTheme="majorHAnsi" w:hAnsiTheme="majorHAnsi"/>
        </w:rPr>
        <w:t>Mogliano</w:t>
      </w:r>
      <w:r w:rsidR="0029645B" w:rsidRPr="005345D8">
        <w:rPr>
          <w:rFonts w:asciiTheme="majorHAnsi" w:hAnsiTheme="majorHAnsi"/>
        </w:rPr>
        <w:t xml:space="preserve"> </w:t>
      </w:r>
      <w:r>
        <w:rPr>
          <w:rFonts w:asciiTheme="majorHAnsi" w:hAnsiTheme="majorHAnsi"/>
        </w:rPr>
        <w:t>__</w:t>
      </w:r>
      <w:r w:rsidR="0029645B" w:rsidRPr="005345D8">
        <w:rPr>
          <w:rFonts w:asciiTheme="majorHAnsi" w:hAnsiTheme="majorHAnsi"/>
        </w:rPr>
        <w:t>/</w:t>
      </w:r>
      <w:r>
        <w:rPr>
          <w:rFonts w:asciiTheme="majorHAnsi" w:hAnsiTheme="majorHAnsi"/>
        </w:rPr>
        <w:t>__</w:t>
      </w:r>
      <w:r w:rsidR="0029645B" w:rsidRPr="005345D8">
        <w:rPr>
          <w:rFonts w:asciiTheme="majorHAnsi" w:hAnsiTheme="majorHAnsi"/>
        </w:rPr>
        <w:t>/202</w:t>
      </w:r>
      <w:r>
        <w:rPr>
          <w:rFonts w:asciiTheme="majorHAnsi" w:hAnsiTheme="majorHAnsi"/>
        </w:rPr>
        <w:t>1</w:t>
      </w:r>
    </w:p>
    <w:p w:rsidR="004A5090" w:rsidRPr="005345D8" w:rsidRDefault="004A5090" w:rsidP="004007D7">
      <w:pPr>
        <w:pStyle w:val="Corpodeltesto"/>
        <w:spacing w:before="4"/>
        <w:ind w:left="0" w:right="79"/>
        <w:rPr>
          <w:rFonts w:asciiTheme="majorHAnsi" w:hAnsiTheme="majorHAnsi"/>
        </w:rPr>
      </w:pPr>
    </w:p>
    <w:p w:rsidR="004A5090" w:rsidRPr="005345D8" w:rsidRDefault="0029645B" w:rsidP="004007D7">
      <w:pPr>
        <w:pStyle w:val="Heading1"/>
        <w:spacing w:before="1"/>
        <w:ind w:left="0" w:right="79"/>
        <w:jc w:val="center"/>
        <w:rPr>
          <w:rFonts w:asciiTheme="majorHAnsi" w:hAnsiTheme="majorHAnsi"/>
        </w:rPr>
      </w:pPr>
      <w:r w:rsidRPr="005345D8">
        <w:rPr>
          <w:rFonts w:asciiTheme="majorHAnsi" w:hAnsiTheme="majorHAnsi"/>
        </w:rPr>
        <w:t>IL RESPONSABILE</w:t>
      </w:r>
    </w:p>
    <w:p w:rsidR="004A5090" w:rsidRPr="005345D8" w:rsidRDefault="0029645B" w:rsidP="004007D7">
      <w:pPr>
        <w:ind w:right="79"/>
        <w:jc w:val="center"/>
        <w:rPr>
          <w:rFonts w:asciiTheme="majorHAnsi" w:hAnsiTheme="majorHAnsi"/>
          <w:b/>
          <w:sz w:val="24"/>
          <w:szCs w:val="24"/>
        </w:rPr>
      </w:pPr>
      <w:r w:rsidRPr="005345D8">
        <w:rPr>
          <w:rFonts w:asciiTheme="majorHAnsi" w:hAnsiTheme="majorHAnsi"/>
          <w:b/>
          <w:sz w:val="24"/>
          <w:szCs w:val="24"/>
        </w:rPr>
        <w:t>DEL</w:t>
      </w:r>
      <w:r w:rsidR="005345D8">
        <w:rPr>
          <w:rFonts w:asciiTheme="majorHAnsi" w:hAnsiTheme="majorHAnsi"/>
          <w:b/>
          <w:sz w:val="24"/>
          <w:szCs w:val="24"/>
        </w:rPr>
        <w:t>L’AREA</w:t>
      </w:r>
      <w:r w:rsidRPr="005345D8">
        <w:rPr>
          <w:rFonts w:asciiTheme="majorHAnsi" w:hAnsiTheme="majorHAnsi"/>
          <w:b/>
          <w:sz w:val="24"/>
          <w:szCs w:val="24"/>
        </w:rPr>
        <w:t xml:space="preserve"> AMMINISTRATIV</w:t>
      </w:r>
      <w:r w:rsidR="005345D8">
        <w:rPr>
          <w:rFonts w:asciiTheme="majorHAnsi" w:hAnsiTheme="majorHAnsi"/>
          <w:b/>
          <w:sz w:val="24"/>
          <w:szCs w:val="24"/>
        </w:rPr>
        <w:t>A</w:t>
      </w:r>
    </w:p>
    <w:p w:rsidR="004A5090" w:rsidRPr="005345D8" w:rsidRDefault="0029645B" w:rsidP="004007D7">
      <w:pPr>
        <w:ind w:right="79"/>
        <w:jc w:val="center"/>
        <w:rPr>
          <w:rFonts w:asciiTheme="majorHAnsi" w:hAnsiTheme="majorHAnsi"/>
          <w:b/>
          <w:sz w:val="24"/>
          <w:szCs w:val="24"/>
        </w:rPr>
      </w:pPr>
      <w:r w:rsidRPr="005345D8">
        <w:rPr>
          <w:rFonts w:asciiTheme="majorHAnsi" w:hAnsiTheme="majorHAnsi"/>
          <w:b/>
          <w:sz w:val="24"/>
          <w:szCs w:val="24"/>
        </w:rPr>
        <w:t>f.to dott. Stefano De Angelis</w:t>
      </w:r>
    </w:p>
    <w:sectPr w:rsidR="004A5090" w:rsidRPr="005345D8" w:rsidSect="004A1D07">
      <w:headerReference w:type="default" r:id="rId11"/>
      <w:pgSz w:w="11900" w:h="16850"/>
      <w:pgMar w:top="1440" w:right="1440" w:bottom="1440" w:left="1440" w:header="67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B1F" w:rsidRDefault="00444B1F" w:rsidP="004A5090">
      <w:r>
        <w:separator/>
      </w:r>
    </w:p>
  </w:endnote>
  <w:endnote w:type="continuationSeparator" w:id="0">
    <w:p w:rsidR="00444B1F" w:rsidRDefault="00444B1F" w:rsidP="004A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B1F" w:rsidRDefault="00444B1F" w:rsidP="004A5090">
      <w:r>
        <w:separator/>
      </w:r>
    </w:p>
  </w:footnote>
  <w:footnote w:type="continuationSeparator" w:id="0">
    <w:p w:rsidR="00444B1F" w:rsidRDefault="00444B1F" w:rsidP="004A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1F" w:rsidRDefault="00176342">
    <w:pPr>
      <w:pStyle w:val="Corpodeltesto"/>
      <w:spacing w:line="14" w:lineRule="auto"/>
      <w:ind w:left="0"/>
      <w:rPr>
        <w:sz w:val="20"/>
      </w:rPr>
    </w:pPr>
    <w:r w:rsidRPr="00176342">
      <w:pict>
        <v:shapetype id="_x0000_t202" coordsize="21600,21600" o:spt="202" path="m,l,21600r21600,l21600,xe">
          <v:stroke joinstyle="miter"/>
          <v:path gradientshapeok="t" o:connecttype="rect"/>
        </v:shapetype>
        <v:shape id="_x0000_s1025" type="#_x0000_t202" style="position:absolute;margin-left:213.85pt;margin-top:58.6pt;width:167.15pt;height:32.4pt;z-index:-251658752;mso-position-horizontal-relative:page;mso-position-vertical-relative:page" filled="f" stroked="f">
          <v:textbox inset="0,0,0,0">
            <w:txbxContent>
              <w:p w:rsidR="00444B1F" w:rsidRPr="000A1C76" w:rsidRDefault="00444B1F" w:rsidP="000A1C7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85F6C5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532034"/>
    <w:multiLevelType w:val="hybridMultilevel"/>
    <w:tmpl w:val="3BA6B278"/>
    <w:lvl w:ilvl="0" w:tplc="52367062">
      <w:numFmt w:val="bullet"/>
      <w:lvlText w:val="·"/>
      <w:lvlJc w:val="left"/>
      <w:pPr>
        <w:ind w:left="254" w:hanging="142"/>
      </w:pPr>
      <w:rPr>
        <w:rFonts w:ascii="Times New Roman" w:eastAsia="Times New Roman" w:hAnsi="Times New Roman" w:cs="Times New Roman" w:hint="default"/>
        <w:w w:val="99"/>
        <w:sz w:val="24"/>
        <w:szCs w:val="24"/>
        <w:lang w:val="it-IT" w:eastAsia="it-IT" w:bidi="it-IT"/>
      </w:rPr>
    </w:lvl>
    <w:lvl w:ilvl="1" w:tplc="C720CD9E">
      <w:numFmt w:val="bullet"/>
      <w:lvlText w:val="•"/>
      <w:lvlJc w:val="left"/>
      <w:pPr>
        <w:ind w:left="1219" w:hanging="142"/>
      </w:pPr>
      <w:rPr>
        <w:rFonts w:hint="default"/>
        <w:lang w:val="it-IT" w:eastAsia="it-IT" w:bidi="it-IT"/>
      </w:rPr>
    </w:lvl>
    <w:lvl w:ilvl="2" w:tplc="B7F00EB8">
      <w:numFmt w:val="bullet"/>
      <w:lvlText w:val="•"/>
      <w:lvlJc w:val="left"/>
      <w:pPr>
        <w:ind w:left="2179" w:hanging="142"/>
      </w:pPr>
      <w:rPr>
        <w:rFonts w:hint="default"/>
        <w:lang w:val="it-IT" w:eastAsia="it-IT" w:bidi="it-IT"/>
      </w:rPr>
    </w:lvl>
    <w:lvl w:ilvl="3" w:tplc="E94000C4">
      <w:numFmt w:val="bullet"/>
      <w:lvlText w:val="•"/>
      <w:lvlJc w:val="left"/>
      <w:pPr>
        <w:ind w:left="3139" w:hanging="142"/>
      </w:pPr>
      <w:rPr>
        <w:rFonts w:hint="default"/>
        <w:lang w:val="it-IT" w:eastAsia="it-IT" w:bidi="it-IT"/>
      </w:rPr>
    </w:lvl>
    <w:lvl w:ilvl="4" w:tplc="B78ACC80">
      <w:numFmt w:val="bullet"/>
      <w:lvlText w:val="•"/>
      <w:lvlJc w:val="left"/>
      <w:pPr>
        <w:ind w:left="4099" w:hanging="142"/>
      </w:pPr>
      <w:rPr>
        <w:rFonts w:hint="default"/>
        <w:lang w:val="it-IT" w:eastAsia="it-IT" w:bidi="it-IT"/>
      </w:rPr>
    </w:lvl>
    <w:lvl w:ilvl="5" w:tplc="D47AC672">
      <w:numFmt w:val="bullet"/>
      <w:lvlText w:val="•"/>
      <w:lvlJc w:val="left"/>
      <w:pPr>
        <w:ind w:left="5059" w:hanging="142"/>
      </w:pPr>
      <w:rPr>
        <w:rFonts w:hint="default"/>
        <w:lang w:val="it-IT" w:eastAsia="it-IT" w:bidi="it-IT"/>
      </w:rPr>
    </w:lvl>
    <w:lvl w:ilvl="6" w:tplc="76A62414">
      <w:numFmt w:val="bullet"/>
      <w:lvlText w:val="•"/>
      <w:lvlJc w:val="left"/>
      <w:pPr>
        <w:ind w:left="6019" w:hanging="142"/>
      </w:pPr>
      <w:rPr>
        <w:rFonts w:hint="default"/>
        <w:lang w:val="it-IT" w:eastAsia="it-IT" w:bidi="it-IT"/>
      </w:rPr>
    </w:lvl>
    <w:lvl w:ilvl="7" w:tplc="664ABFC4">
      <w:numFmt w:val="bullet"/>
      <w:lvlText w:val="•"/>
      <w:lvlJc w:val="left"/>
      <w:pPr>
        <w:ind w:left="6979" w:hanging="142"/>
      </w:pPr>
      <w:rPr>
        <w:rFonts w:hint="default"/>
        <w:lang w:val="it-IT" w:eastAsia="it-IT" w:bidi="it-IT"/>
      </w:rPr>
    </w:lvl>
    <w:lvl w:ilvl="8" w:tplc="5534465E">
      <w:numFmt w:val="bullet"/>
      <w:lvlText w:val="•"/>
      <w:lvlJc w:val="left"/>
      <w:pPr>
        <w:ind w:left="7939" w:hanging="142"/>
      </w:pPr>
      <w:rPr>
        <w:rFonts w:hint="default"/>
        <w:lang w:val="it-IT" w:eastAsia="it-IT" w:bidi="it-IT"/>
      </w:rPr>
    </w:lvl>
  </w:abstractNum>
  <w:abstractNum w:abstractNumId="2">
    <w:nsid w:val="05955FDE"/>
    <w:multiLevelType w:val="hybridMultilevel"/>
    <w:tmpl w:val="DA3CB178"/>
    <w:lvl w:ilvl="0" w:tplc="077A2D64">
      <w:numFmt w:val="bullet"/>
      <w:lvlText w:val="-"/>
      <w:lvlJc w:val="left"/>
      <w:pPr>
        <w:ind w:left="140"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92" w:hanging="360"/>
      </w:pPr>
      <w:rPr>
        <w:rFonts w:ascii="Courier New" w:hAnsi="Courier New" w:cs="Courier New" w:hint="default"/>
      </w:rPr>
    </w:lvl>
    <w:lvl w:ilvl="2" w:tplc="04100005" w:tentative="1">
      <w:start w:val="1"/>
      <w:numFmt w:val="bullet"/>
      <w:lvlText w:val=""/>
      <w:lvlJc w:val="left"/>
      <w:pPr>
        <w:ind w:left="628" w:hanging="360"/>
      </w:pPr>
      <w:rPr>
        <w:rFonts w:ascii="Wingdings" w:hAnsi="Wingdings" w:hint="default"/>
      </w:rPr>
    </w:lvl>
    <w:lvl w:ilvl="3" w:tplc="04100001" w:tentative="1">
      <w:start w:val="1"/>
      <w:numFmt w:val="bullet"/>
      <w:lvlText w:val=""/>
      <w:lvlJc w:val="left"/>
      <w:pPr>
        <w:ind w:left="1348" w:hanging="360"/>
      </w:pPr>
      <w:rPr>
        <w:rFonts w:ascii="Symbol" w:hAnsi="Symbol" w:hint="default"/>
      </w:rPr>
    </w:lvl>
    <w:lvl w:ilvl="4" w:tplc="04100003" w:tentative="1">
      <w:start w:val="1"/>
      <w:numFmt w:val="bullet"/>
      <w:lvlText w:val="o"/>
      <w:lvlJc w:val="left"/>
      <w:pPr>
        <w:ind w:left="2068" w:hanging="360"/>
      </w:pPr>
      <w:rPr>
        <w:rFonts w:ascii="Courier New" w:hAnsi="Courier New" w:cs="Courier New" w:hint="default"/>
      </w:rPr>
    </w:lvl>
    <w:lvl w:ilvl="5" w:tplc="04100005" w:tentative="1">
      <w:start w:val="1"/>
      <w:numFmt w:val="bullet"/>
      <w:lvlText w:val=""/>
      <w:lvlJc w:val="left"/>
      <w:pPr>
        <w:ind w:left="2788" w:hanging="360"/>
      </w:pPr>
      <w:rPr>
        <w:rFonts w:ascii="Wingdings" w:hAnsi="Wingdings" w:hint="default"/>
      </w:rPr>
    </w:lvl>
    <w:lvl w:ilvl="6" w:tplc="04100001" w:tentative="1">
      <w:start w:val="1"/>
      <w:numFmt w:val="bullet"/>
      <w:lvlText w:val=""/>
      <w:lvlJc w:val="left"/>
      <w:pPr>
        <w:ind w:left="3508" w:hanging="360"/>
      </w:pPr>
      <w:rPr>
        <w:rFonts w:ascii="Symbol" w:hAnsi="Symbol" w:hint="default"/>
      </w:rPr>
    </w:lvl>
    <w:lvl w:ilvl="7" w:tplc="04100003" w:tentative="1">
      <w:start w:val="1"/>
      <w:numFmt w:val="bullet"/>
      <w:lvlText w:val="o"/>
      <w:lvlJc w:val="left"/>
      <w:pPr>
        <w:ind w:left="4228" w:hanging="360"/>
      </w:pPr>
      <w:rPr>
        <w:rFonts w:ascii="Courier New" w:hAnsi="Courier New" w:cs="Courier New" w:hint="default"/>
      </w:rPr>
    </w:lvl>
    <w:lvl w:ilvl="8" w:tplc="04100005" w:tentative="1">
      <w:start w:val="1"/>
      <w:numFmt w:val="bullet"/>
      <w:lvlText w:val=""/>
      <w:lvlJc w:val="left"/>
      <w:pPr>
        <w:ind w:left="4948" w:hanging="360"/>
      </w:pPr>
      <w:rPr>
        <w:rFonts w:ascii="Wingdings" w:hAnsi="Wingdings" w:hint="default"/>
      </w:rPr>
    </w:lvl>
  </w:abstractNum>
  <w:abstractNum w:abstractNumId="3">
    <w:nsid w:val="05DD2F57"/>
    <w:multiLevelType w:val="hybridMultilevel"/>
    <w:tmpl w:val="AD80ACBE"/>
    <w:lvl w:ilvl="0" w:tplc="2848D804">
      <w:start w:val="1"/>
      <w:numFmt w:val="lowerLetter"/>
      <w:lvlText w:val="%1)"/>
      <w:lvlJc w:val="left"/>
      <w:pPr>
        <w:ind w:left="720" w:hanging="360"/>
      </w:pPr>
      <w:rPr>
        <w:rFonts w:hint="default"/>
        <w:spacing w:val="-6"/>
        <w:w w:val="99"/>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CB74FA"/>
    <w:multiLevelType w:val="hybridMultilevel"/>
    <w:tmpl w:val="F216E0EE"/>
    <w:lvl w:ilvl="0" w:tplc="A1F0037C">
      <w:numFmt w:val="bullet"/>
      <w:lvlText w:val="-"/>
      <w:lvlJc w:val="left"/>
      <w:pPr>
        <w:ind w:left="974" w:hanging="142"/>
      </w:pPr>
      <w:rPr>
        <w:rFonts w:ascii="Times New Roman" w:eastAsia="Times New Roman" w:hAnsi="Times New Roman" w:cs="Times New Roman" w:hint="default"/>
        <w:b/>
        <w:bCs/>
        <w:w w:val="99"/>
        <w:sz w:val="24"/>
        <w:szCs w:val="24"/>
        <w:lang w:val="it-IT" w:eastAsia="it-IT" w:bidi="it-IT"/>
      </w:rPr>
    </w:lvl>
    <w:lvl w:ilvl="1" w:tplc="F93C14AE">
      <w:numFmt w:val="bullet"/>
      <w:lvlText w:val="•"/>
      <w:lvlJc w:val="left"/>
      <w:pPr>
        <w:ind w:left="1867" w:hanging="142"/>
      </w:pPr>
      <w:rPr>
        <w:rFonts w:hint="default"/>
        <w:lang w:val="it-IT" w:eastAsia="it-IT" w:bidi="it-IT"/>
      </w:rPr>
    </w:lvl>
    <w:lvl w:ilvl="2" w:tplc="B3728D16">
      <w:numFmt w:val="bullet"/>
      <w:lvlText w:val="•"/>
      <w:lvlJc w:val="left"/>
      <w:pPr>
        <w:ind w:left="2755" w:hanging="142"/>
      </w:pPr>
      <w:rPr>
        <w:rFonts w:hint="default"/>
        <w:lang w:val="it-IT" w:eastAsia="it-IT" w:bidi="it-IT"/>
      </w:rPr>
    </w:lvl>
    <w:lvl w:ilvl="3" w:tplc="F1B8B3B2">
      <w:numFmt w:val="bullet"/>
      <w:lvlText w:val="•"/>
      <w:lvlJc w:val="left"/>
      <w:pPr>
        <w:ind w:left="3643" w:hanging="142"/>
      </w:pPr>
      <w:rPr>
        <w:rFonts w:hint="default"/>
        <w:lang w:val="it-IT" w:eastAsia="it-IT" w:bidi="it-IT"/>
      </w:rPr>
    </w:lvl>
    <w:lvl w:ilvl="4" w:tplc="3DBCE402">
      <w:numFmt w:val="bullet"/>
      <w:lvlText w:val="•"/>
      <w:lvlJc w:val="left"/>
      <w:pPr>
        <w:ind w:left="4531" w:hanging="142"/>
      </w:pPr>
      <w:rPr>
        <w:rFonts w:hint="default"/>
        <w:lang w:val="it-IT" w:eastAsia="it-IT" w:bidi="it-IT"/>
      </w:rPr>
    </w:lvl>
    <w:lvl w:ilvl="5" w:tplc="ACE2081E">
      <w:numFmt w:val="bullet"/>
      <w:lvlText w:val="•"/>
      <w:lvlJc w:val="left"/>
      <w:pPr>
        <w:ind w:left="5419" w:hanging="142"/>
      </w:pPr>
      <w:rPr>
        <w:rFonts w:hint="default"/>
        <w:lang w:val="it-IT" w:eastAsia="it-IT" w:bidi="it-IT"/>
      </w:rPr>
    </w:lvl>
    <w:lvl w:ilvl="6" w:tplc="B6185F9A">
      <w:numFmt w:val="bullet"/>
      <w:lvlText w:val="•"/>
      <w:lvlJc w:val="left"/>
      <w:pPr>
        <w:ind w:left="6307" w:hanging="142"/>
      </w:pPr>
      <w:rPr>
        <w:rFonts w:hint="default"/>
        <w:lang w:val="it-IT" w:eastAsia="it-IT" w:bidi="it-IT"/>
      </w:rPr>
    </w:lvl>
    <w:lvl w:ilvl="7" w:tplc="F4121F4C">
      <w:numFmt w:val="bullet"/>
      <w:lvlText w:val="•"/>
      <w:lvlJc w:val="left"/>
      <w:pPr>
        <w:ind w:left="7195" w:hanging="142"/>
      </w:pPr>
      <w:rPr>
        <w:rFonts w:hint="default"/>
        <w:lang w:val="it-IT" w:eastAsia="it-IT" w:bidi="it-IT"/>
      </w:rPr>
    </w:lvl>
    <w:lvl w:ilvl="8" w:tplc="307EB578">
      <w:numFmt w:val="bullet"/>
      <w:lvlText w:val="•"/>
      <w:lvlJc w:val="left"/>
      <w:pPr>
        <w:ind w:left="8083" w:hanging="142"/>
      </w:pPr>
      <w:rPr>
        <w:rFonts w:hint="default"/>
        <w:lang w:val="it-IT" w:eastAsia="it-IT" w:bidi="it-IT"/>
      </w:rPr>
    </w:lvl>
  </w:abstractNum>
  <w:abstractNum w:abstractNumId="5">
    <w:nsid w:val="10C746AE"/>
    <w:multiLevelType w:val="hybridMultilevel"/>
    <w:tmpl w:val="657E1D10"/>
    <w:lvl w:ilvl="0" w:tplc="5602EBA0">
      <w:start w:val="1"/>
      <w:numFmt w:val="upperLetter"/>
      <w:lvlText w:val="%1)"/>
      <w:lvlJc w:val="left"/>
      <w:pPr>
        <w:ind w:left="8" w:hanging="339"/>
      </w:pPr>
      <w:rPr>
        <w:rFonts w:ascii="Times New Roman" w:eastAsia="Times New Roman" w:hAnsi="Times New Roman" w:cs="Times New Roman" w:hint="default"/>
        <w:spacing w:val="-1"/>
        <w:w w:val="99"/>
        <w:sz w:val="24"/>
        <w:szCs w:val="24"/>
        <w:lang w:val="it-IT" w:eastAsia="it-IT" w:bidi="it-IT"/>
      </w:rPr>
    </w:lvl>
    <w:lvl w:ilvl="1" w:tplc="DB98DA60">
      <w:numFmt w:val="bullet"/>
      <w:lvlText w:val="•"/>
      <w:lvlJc w:val="left"/>
      <w:pPr>
        <w:ind w:left="981" w:hanging="339"/>
      </w:pPr>
      <w:rPr>
        <w:rFonts w:hint="default"/>
        <w:lang w:val="it-IT" w:eastAsia="it-IT" w:bidi="it-IT"/>
      </w:rPr>
    </w:lvl>
    <w:lvl w:ilvl="2" w:tplc="3E48A11C">
      <w:numFmt w:val="bullet"/>
      <w:lvlText w:val="•"/>
      <w:lvlJc w:val="left"/>
      <w:pPr>
        <w:ind w:left="1955" w:hanging="339"/>
      </w:pPr>
      <w:rPr>
        <w:rFonts w:hint="default"/>
        <w:lang w:val="it-IT" w:eastAsia="it-IT" w:bidi="it-IT"/>
      </w:rPr>
    </w:lvl>
    <w:lvl w:ilvl="3" w:tplc="488EE976">
      <w:numFmt w:val="bullet"/>
      <w:lvlText w:val="•"/>
      <w:lvlJc w:val="left"/>
      <w:pPr>
        <w:ind w:left="2929" w:hanging="339"/>
      </w:pPr>
      <w:rPr>
        <w:rFonts w:hint="default"/>
        <w:lang w:val="it-IT" w:eastAsia="it-IT" w:bidi="it-IT"/>
      </w:rPr>
    </w:lvl>
    <w:lvl w:ilvl="4" w:tplc="FE2A39A2">
      <w:numFmt w:val="bullet"/>
      <w:lvlText w:val="•"/>
      <w:lvlJc w:val="left"/>
      <w:pPr>
        <w:ind w:left="3903" w:hanging="339"/>
      </w:pPr>
      <w:rPr>
        <w:rFonts w:hint="default"/>
        <w:lang w:val="it-IT" w:eastAsia="it-IT" w:bidi="it-IT"/>
      </w:rPr>
    </w:lvl>
    <w:lvl w:ilvl="5" w:tplc="53AA0E32">
      <w:numFmt w:val="bullet"/>
      <w:lvlText w:val="•"/>
      <w:lvlJc w:val="left"/>
      <w:pPr>
        <w:ind w:left="4877" w:hanging="339"/>
      </w:pPr>
      <w:rPr>
        <w:rFonts w:hint="default"/>
        <w:lang w:val="it-IT" w:eastAsia="it-IT" w:bidi="it-IT"/>
      </w:rPr>
    </w:lvl>
    <w:lvl w:ilvl="6" w:tplc="D9786086">
      <w:numFmt w:val="bullet"/>
      <w:lvlText w:val="•"/>
      <w:lvlJc w:val="left"/>
      <w:pPr>
        <w:ind w:left="5851" w:hanging="339"/>
      </w:pPr>
      <w:rPr>
        <w:rFonts w:hint="default"/>
        <w:lang w:val="it-IT" w:eastAsia="it-IT" w:bidi="it-IT"/>
      </w:rPr>
    </w:lvl>
    <w:lvl w:ilvl="7" w:tplc="7BBA1EA4">
      <w:numFmt w:val="bullet"/>
      <w:lvlText w:val="•"/>
      <w:lvlJc w:val="left"/>
      <w:pPr>
        <w:ind w:left="6825" w:hanging="339"/>
      </w:pPr>
      <w:rPr>
        <w:rFonts w:hint="default"/>
        <w:lang w:val="it-IT" w:eastAsia="it-IT" w:bidi="it-IT"/>
      </w:rPr>
    </w:lvl>
    <w:lvl w:ilvl="8" w:tplc="D9FA0632">
      <w:numFmt w:val="bullet"/>
      <w:lvlText w:val="•"/>
      <w:lvlJc w:val="left"/>
      <w:pPr>
        <w:ind w:left="7799" w:hanging="339"/>
      </w:pPr>
      <w:rPr>
        <w:rFonts w:hint="default"/>
        <w:lang w:val="it-IT" w:eastAsia="it-IT" w:bidi="it-IT"/>
      </w:rPr>
    </w:lvl>
  </w:abstractNum>
  <w:abstractNum w:abstractNumId="6">
    <w:nsid w:val="117567D1"/>
    <w:multiLevelType w:val="hybridMultilevel"/>
    <w:tmpl w:val="F1422AC4"/>
    <w:lvl w:ilvl="0" w:tplc="2848D804">
      <w:start w:val="1"/>
      <w:numFmt w:val="lowerLetter"/>
      <w:lvlText w:val="%1)"/>
      <w:lvlJc w:val="left"/>
      <w:pPr>
        <w:ind w:left="833" w:hanging="360"/>
      </w:pPr>
      <w:rPr>
        <w:rFonts w:hint="default"/>
        <w:spacing w:val="-6"/>
        <w:w w:val="99"/>
        <w:lang w:val="it-IT" w:eastAsia="it-IT" w:bidi="it-IT"/>
      </w:rPr>
    </w:lvl>
    <w:lvl w:ilvl="1" w:tplc="B13281C6">
      <w:numFmt w:val="bullet"/>
      <w:lvlText w:val="•"/>
      <w:lvlJc w:val="left"/>
      <w:pPr>
        <w:ind w:left="977" w:hanging="144"/>
      </w:pPr>
      <w:rPr>
        <w:rFonts w:ascii="Times New Roman" w:eastAsia="Times New Roman" w:hAnsi="Times New Roman" w:cs="Times New Roman" w:hint="default"/>
        <w:w w:val="100"/>
        <w:sz w:val="24"/>
        <w:szCs w:val="24"/>
        <w:lang w:val="it-IT" w:eastAsia="it-IT" w:bidi="it-IT"/>
      </w:rPr>
    </w:lvl>
    <w:lvl w:ilvl="2" w:tplc="10A03096">
      <w:numFmt w:val="bullet"/>
      <w:lvlText w:val="•"/>
      <w:lvlJc w:val="left"/>
      <w:pPr>
        <w:ind w:left="1966" w:hanging="144"/>
      </w:pPr>
      <w:rPr>
        <w:rFonts w:hint="default"/>
        <w:lang w:val="it-IT" w:eastAsia="it-IT" w:bidi="it-IT"/>
      </w:rPr>
    </w:lvl>
    <w:lvl w:ilvl="3" w:tplc="4EFEF536">
      <w:numFmt w:val="bullet"/>
      <w:lvlText w:val="•"/>
      <w:lvlJc w:val="left"/>
      <w:pPr>
        <w:ind w:left="2953" w:hanging="144"/>
      </w:pPr>
      <w:rPr>
        <w:rFonts w:hint="default"/>
        <w:lang w:val="it-IT" w:eastAsia="it-IT" w:bidi="it-IT"/>
      </w:rPr>
    </w:lvl>
    <w:lvl w:ilvl="4" w:tplc="9F84FAC6">
      <w:numFmt w:val="bullet"/>
      <w:lvlText w:val="•"/>
      <w:lvlJc w:val="left"/>
      <w:pPr>
        <w:ind w:left="3939" w:hanging="144"/>
      </w:pPr>
      <w:rPr>
        <w:rFonts w:hint="default"/>
        <w:lang w:val="it-IT" w:eastAsia="it-IT" w:bidi="it-IT"/>
      </w:rPr>
    </w:lvl>
    <w:lvl w:ilvl="5" w:tplc="494E9994">
      <w:numFmt w:val="bullet"/>
      <w:lvlText w:val="•"/>
      <w:lvlJc w:val="left"/>
      <w:pPr>
        <w:ind w:left="4926" w:hanging="144"/>
      </w:pPr>
      <w:rPr>
        <w:rFonts w:hint="default"/>
        <w:lang w:val="it-IT" w:eastAsia="it-IT" w:bidi="it-IT"/>
      </w:rPr>
    </w:lvl>
    <w:lvl w:ilvl="6" w:tplc="2782F60C">
      <w:numFmt w:val="bullet"/>
      <w:lvlText w:val="•"/>
      <w:lvlJc w:val="left"/>
      <w:pPr>
        <w:ind w:left="5912" w:hanging="144"/>
      </w:pPr>
      <w:rPr>
        <w:rFonts w:hint="default"/>
        <w:lang w:val="it-IT" w:eastAsia="it-IT" w:bidi="it-IT"/>
      </w:rPr>
    </w:lvl>
    <w:lvl w:ilvl="7" w:tplc="AAA88282">
      <w:numFmt w:val="bullet"/>
      <w:lvlText w:val="•"/>
      <w:lvlJc w:val="left"/>
      <w:pPr>
        <w:ind w:left="6899" w:hanging="144"/>
      </w:pPr>
      <w:rPr>
        <w:rFonts w:hint="default"/>
        <w:lang w:val="it-IT" w:eastAsia="it-IT" w:bidi="it-IT"/>
      </w:rPr>
    </w:lvl>
    <w:lvl w:ilvl="8" w:tplc="1A1CFDE6">
      <w:numFmt w:val="bullet"/>
      <w:lvlText w:val="•"/>
      <w:lvlJc w:val="left"/>
      <w:pPr>
        <w:ind w:left="7886" w:hanging="144"/>
      </w:pPr>
      <w:rPr>
        <w:rFonts w:hint="default"/>
        <w:lang w:val="it-IT" w:eastAsia="it-IT" w:bidi="it-IT"/>
      </w:rPr>
    </w:lvl>
  </w:abstractNum>
  <w:abstractNum w:abstractNumId="7">
    <w:nsid w:val="11AF1C58"/>
    <w:multiLevelType w:val="hybridMultilevel"/>
    <w:tmpl w:val="4976B3DA"/>
    <w:lvl w:ilvl="0" w:tplc="468CD8DE">
      <w:numFmt w:val="bullet"/>
      <w:lvlText w:val="-"/>
      <w:lvlJc w:val="left"/>
      <w:pPr>
        <w:ind w:left="401" w:hanging="289"/>
      </w:pPr>
      <w:rPr>
        <w:rFonts w:ascii="Times New Roman" w:eastAsia="Times New Roman" w:hAnsi="Times New Roman" w:cs="Times New Roman" w:hint="default"/>
        <w:spacing w:val="-3"/>
        <w:w w:val="99"/>
        <w:sz w:val="24"/>
        <w:szCs w:val="24"/>
        <w:lang w:val="it-IT" w:eastAsia="it-IT" w:bidi="it-IT"/>
      </w:rPr>
    </w:lvl>
    <w:lvl w:ilvl="1" w:tplc="67F216D2">
      <w:numFmt w:val="bullet"/>
      <w:lvlText w:val="•"/>
      <w:lvlJc w:val="left"/>
      <w:pPr>
        <w:ind w:left="833" w:hanging="368"/>
      </w:pPr>
      <w:rPr>
        <w:rFonts w:ascii="Times New Roman" w:eastAsia="Times New Roman" w:hAnsi="Times New Roman" w:cs="Times New Roman" w:hint="default"/>
        <w:w w:val="99"/>
        <w:sz w:val="20"/>
        <w:szCs w:val="20"/>
        <w:lang w:val="it-IT" w:eastAsia="it-IT" w:bidi="it-IT"/>
      </w:rPr>
    </w:lvl>
    <w:lvl w:ilvl="2" w:tplc="BCA0F166">
      <w:numFmt w:val="bullet"/>
      <w:lvlText w:val="•"/>
      <w:lvlJc w:val="left"/>
      <w:pPr>
        <w:ind w:left="1842" w:hanging="368"/>
      </w:pPr>
      <w:rPr>
        <w:rFonts w:hint="default"/>
        <w:lang w:val="it-IT" w:eastAsia="it-IT" w:bidi="it-IT"/>
      </w:rPr>
    </w:lvl>
    <w:lvl w:ilvl="3" w:tplc="7DFA552E">
      <w:numFmt w:val="bullet"/>
      <w:lvlText w:val="•"/>
      <w:lvlJc w:val="left"/>
      <w:pPr>
        <w:ind w:left="2844" w:hanging="368"/>
      </w:pPr>
      <w:rPr>
        <w:rFonts w:hint="default"/>
        <w:lang w:val="it-IT" w:eastAsia="it-IT" w:bidi="it-IT"/>
      </w:rPr>
    </w:lvl>
    <w:lvl w:ilvl="4" w:tplc="4B86AB32">
      <w:numFmt w:val="bullet"/>
      <w:lvlText w:val="•"/>
      <w:lvlJc w:val="left"/>
      <w:pPr>
        <w:ind w:left="3846" w:hanging="368"/>
      </w:pPr>
      <w:rPr>
        <w:rFonts w:hint="default"/>
        <w:lang w:val="it-IT" w:eastAsia="it-IT" w:bidi="it-IT"/>
      </w:rPr>
    </w:lvl>
    <w:lvl w:ilvl="5" w:tplc="2BF22EF4">
      <w:numFmt w:val="bullet"/>
      <w:lvlText w:val="•"/>
      <w:lvlJc w:val="left"/>
      <w:pPr>
        <w:ind w:left="4848" w:hanging="368"/>
      </w:pPr>
      <w:rPr>
        <w:rFonts w:hint="default"/>
        <w:lang w:val="it-IT" w:eastAsia="it-IT" w:bidi="it-IT"/>
      </w:rPr>
    </w:lvl>
    <w:lvl w:ilvl="6" w:tplc="B41647C0">
      <w:numFmt w:val="bullet"/>
      <w:lvlText w:val="•"/>
      <w:lvlJc w:val="left"/>
      <w:pPr>
        <w:ind w:left="5850" w:hanging="368"/>
      </w:pPr>
      <w:rPr>
        <w:rFonts w:hint="default"/>
        <w:lang w:val="it-IT" w:eastAsia="it-IT" w:bidi="it-IT"/>
      </w:rPr>
    </w:lvl>
    <w:lvl w:ilvl="7" w:tplc="F41EEAFC">
      <w:numFmt w:val="bullet"/>
      <w:lvlText w:val="•"/>
      <w:lvlJc w:val="left"/>
      <w:pPr>
        <w:ind w:left="6852" w:hanging="368"/>
      </w:pPr>
      <w:rPr>
        <w:rFonts w:hint="default"/>
        <w:lang w:val="it-IT" w:eastAsia="it-IT" w:bidi="it-IT"/>
      </w:rPr>
    </w:lvl>
    <w:lvl w:ilvl="8" w:tplc="84BC82F4">
      <w:numFmt w:val="bullet"/>
      <w:lvlText w:val="•"/>
      <w:lvlJc w:val="left"/>
      <w:pPr>
        <w:ind w:left="7854" w:hanging="368"/>
      </w:pPr>
      <w:rPr>
        <w:rFonts w:hint="default"/>
        <w:lang w:val="it-IT" w:eastAsia="it-IT" w:bidi="it-IT"/>
      </w:rPr>
    </w:lvl>
  </w:abstractNum>
  <w:abstractNum w:abstractNumId="8">
    <w:nsid w:val="16A156C2"/>
    <w:multiLevelType w:val="hybridMultilevel"/>
    <w:tmpl w:val="64D4ADB2"/>
    <w:lvl w:ilvl="0" w:tplc="077A2D64">
      <w:numFmt w:val="bullet"/>
      <w:lvlText w:val="-"/>
      <w:lvlJc w:val="left"/>
      <w:pPr>
        <w:ind w:left="1672" w:hanging="140"/>
      </w:pPr>
      <w:rPr>
        <w:rFonts w:ascii="Times New Roman" w:eastAsia="Times New Roman" w:hAnsi="Times New Roman" w:cs="Times New Roman" w:hint="default"/>
        <w:w w:val="99"/>
        <w:sz w:val="24"/>
        <w:szCs w:val="24"/>
        <w:lang w:val="it-IT" w:eastAsia="it-IT" w:bidi="it-IT"/>
      </w:rPr>
    </w:lvl>
    <w:lvl w:ilvl="1" w:tplc="D438F434">
      <w:numFmt w:val="bullet"/>
      <w:lvlText w:val="•"/>
      <w:lvlJc w:val="left"/>
      <w:pPr>
        <w:ind w:left="2567" w:hanging="140"/>
      </w:pPr>
      <w:rPr>
        <w:rFonts w:hint="default"/>
        <w:lang w:val="it-IT" w:eastAsia="it-IT" w:bidi="it-IT"/>
      </w:rPr>
    </w:lvl>
    <w:lvl w:ilvl="2" w:tplc="0B6ED244">
      <w:numFmt w:val="bullet"/>
      <w:lvlText w:val="•"/>
      <w:lvlJc w:val="left"/>
      <w:pPr>
        <w:ind w:left="3455" w:hanging="140"/>
      </w:pPr>
      <w:rPr>
        <w:rFonts w:hint="default"/>
        <w:lang w:val="it-IT" w:eastAsia="it-IT" w:bidi="it-IT"/>
      </w:rPr>
    </w:lvl>
    <w:lvl w:ilvl="3" w:tplc="06647058">
      <w:numFmt w:val="bullet"/>
      <w:lvlText w:val="•"/>
      <w:lvlJc w:val="left"/>
      <w:pPr>
        <w:ind w:left="4343" w:hanging="140"/>
      </w:pPr>
      <w:rPr>
        <w:rFonts w:hint="default"/>
        <w:lang w:val="it-IT" w:eastAsia="it-IT" w:bidi="it-IT"/>
      </w:rPr>
    </w:lvl>
    <w:lvl w:ilvl="4" w:tplc="44303FD2">
      <w:numFmt w:val="bullet"/>
      <w:lvlText w:val="•"/>
      <w:lvlJc w:val="left"/>
      <w:pPr>
        <w:ind w:left="5231" w:hanging="140"/>
      </w:pPr>
      <w:rPr>
        <w:rFonts w:hint="default"/>
        <w:lang w:val="it-IT" w:eastAsia="it-IT" w:bidi="it-IT"/>
      </w:rPr>
    </w:lvl>
    <w:lvl w:ilvl="5" w:tplc="C7F210D6">
      <w:numFmt w:val="bullet"/>
      <w:lvlText w:val="•"/>
      <w:lvlJc w:val="left"/>
      <w:pPr>
        <w:ind w:left="6119" w:hanging="140"/>
      </w:pPr>
      <w:rPr>
        <w:rFonts w:hint="default"/>
        <w:lang w:val="it-IT" w:eastAsia="it-IT" w:bidi="it-IT"/>
      </w:rPr>
    </w:lvl>
    <w:lvl w:ilvl="6" w:tplc="40A692A6">
      <w:numFmt w:val="bullet"/>
      <w:lvlText w:val="•"/>
      <w:lvlJc w:val="left"/>
      <w:pPr>
        <w:ind w:left="7007" w:hanging="140"/>
      </w:pPr>
      <w:rPr>
        <w:rFonts w:hint="default"/>
        <w:lang w:val="it-IT" w:eastAsia="it-IT" w:bidi="it-IT"/>
      </w:rPr>
    </w:lvl>
    <w:lvl w:ilvl="7" w:tplc="8A960840">
      <w:numFmt w:val="bullet"/>
      <w:lvlText w:val="•"/>
      <w:lvlJc w:val="left"/>
      <w:pPr>
        <w:ind w:left="7895" w:hanging="140"/>
      </w:pPr>
      <w:rPr>
        <w:rFonts w:hint="default"/>
        <w:lang w:val="it-IT" w:eastAsia="it-IT" w:bidi="it-IT"/>
      </w:rPr>
    </w:lvl>
    <w:lvl w:ilvl="8" w:tplc="C11E4BC4">
      <w:numFmt w:val="bullet"/>
      <w:lvlText w:val="•"/>
      <w:lvlJc w:val="left"/>
      <w:pPr>
        <w:ind w:left="8783" w:hanging="140"/>
      </w:pPr>
      <w:rPr>
        <w:rFonts w:hint="default"/>
        <w:lang w:val="it-IT" w:eastAsia="it-IT" w:bidi="it-IT"/>
      </w:rPr>
    </w:lvl>
  </w:abstractNum>
  <w:abstractNum w:abstractNumId="9">
    <w:nsid w:val="181D3564"/>
    <w:multiLevelType w:val="hybridMultilevel"/>
    <w:tmpl w:val="9D2AF3D4"/>
    <w:lvl w:ilvl="0" w:tplc="077A2D64">
      <w:numFmt w:val="bullet"/>
      <w:lvlText w:val="-"/>
      <w:lvlJc w:val="left"/>
      <w:pPr>
        <w:ind w:left="417"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85" w:hanging="360"/>
      </w:pPr>
      <w:rPr>
        <w:rFonts w:ascii="Courier New" w:hAnsi="Courier New" w:cs="Courier New" w:hint="default"/>
      </w:rPr>
    </w:lvl>
    <w:lvl w:ilvl="2" w:tplc="04100005" w:tentative="1">
      <w:start w:val="1"/>
      <w:numFmt w:val="bullet"/>
      <w:lvlText w:val=""/>
      <w:lvlJc w:val="left"/>
      <w:pPr>
        <w:ind w:left="905" w:hanging="360"/>
      </w:pPr>
      <w:rPr>
        <w:rFonts w:ascii="Wingdings" w:hAnsi="Wingdings" w:hint="default"/>
      </w:rPr>
    </w:lvl>
    <w:lvl w:ilvl="3" w:tplc="04100001" w:tentative="1">
      <w:start w:val="1"/>
      <w:numFmt w:val="bullet"/>
      <w:lvlText w:val=""/>
      <w:lvlJc w:val="left"/>
      <w:pPr>
        <w:ind w:left="1625" w:hanging="360"/>
      </w:pPr>
      <w:rPr>
        <w:rFonts w:ascii="Symbol" w:hAnsi="Symbol" w:hint="default"/>
      </w:rPr>
    </w:lvl>
    <w:lvl w:ilvl="4" w:tplc="04100003" w:tentative="1">
      <w:start w:val="1"/>
      <w:numFmt w:val="bullet"/>
      <w:lvlText w:val="o"/>
      <w:lvlJc w:val="left"/>
      <w:pPr>
        <w:ind w:left="2345" w:hanging="360"/>
      </w:pPr>
      <w:rPr>
        <w:rFonts w:ascii="Courier New" w:hAnsi="Courier New" w:cs="Courier New" w:hint="default"/>
      </w:rPr>
    </w:lvl>
    <w:lvl w:ilvl="5" w:tplc="04100005" w:tentative="1">
      <w:start w:val="1"/>
      <w:numFmt w:val="bullet"/>
      <w:lvlText w:val=""/>
      <w:lvlJc w:val="left"/>
      <w:pPr>
        <w:ind w:left="3065" w:hanging="360"/>
      </w:pPr>
      <w:rPr>
        <w:rFonts w:ascii="Wingdings" w:hAnsi="Wingdings" w:hint="default"/>
      </w:rPr>
    </w:lvl>
    <w:lvl w:ilvl="6" w:tplc="04100001" w:tentative="1">
      <w:start w:val="1"/>
      <w:numFmt w:val="bullet"/>
      <w:lvlText w:val=""/>
      <w:lvlJc w:val="left"/>
      <w:pPr>
        <w:ind w:left="3785" w:hanging="360"/>
      </w:pPr>
      <w:rPr>
        <w:rFonts w:ascii="Symbol" w:hAnsi="Symbol" w:hint="default"/>
      </w:rPr>
    </w:lvl>
    <w:lvl w:ilvl="7" w:tplc="04100003" w:tentative="1">
      <w:start w:val="1"/>
      <w:numFmt w:val="bullet"/>
      <w:lvlText w:val="o"/>
      <w:lvlJc w:val="left"/>
      <w:pPr>
        <w:ind w:left="4505" w:hanging="360"/>
      </w:pPr>
      <w:rPr>
        <w:rFonts w:ascii="Courier New" w:hAnsi="Courier New" w:cs="Courier New" w:hint="default"/>
      </w:rPr>
    </w:lvl>
    <w:lvl w:ilvl="8" w:tplc="04100005" w:tentative="1">
      <w:start w:val="1"/>
      <w:numFmt w:val="bullet"/>
      <w:lvlText w:val=""/>
      <w:lvlJc w:val="left"/>
      <w:pPr>
        <w:ind w:left="5225" w:hanging="360"/>
      </w:pPr>
      <w:rPr>
        <w:rFonts w:ascii="Wingdings" w:hAnsi="Wingdings" w:hint="default"/>
      </w:rPr>
    </w:lvl>
  </w:abstractNum>
  <w:abstractNum w:abstractNumId="10">
    <w:nsid w:val="1D393EE7"/>
    <w:multiLevelType w:val="hybridMultilevel"/>
    <w:tmpl w:val="26F84DAA"/>
    <w:lvl w:ilvl="0" w:tplc="CFC2C2D0">
      <w:start w:val="1"/>
      <w:numFmt w:val="lowerLetter"/>
      <w:lvlText w:val="%1)"/>
      <w:lvlJc w:val="left"/>
      <w:pPr>
        <w:ind w:left="120" w:hanging="303"/>
      </w:pPr>
      <w:rPr>
        <w:rFonts w:ascii="Times New Roman" w:eastAsia="Times New Roman" w:hAnsi="Times New Roman" w:cs="Times New Roman" w:hint="default"/>
        <w:spacing w:val="-3"/>
        <w:w w:val="99"/>
        <w:sz w:val="24"/>
        <w:szCs w:val="24"/>
        <w:lang w:val="it-IT" w:eastAsia="it-IT" w:bidi="it-IT"/>
      </w:rPr>
    </w:lvl>
    <w:lvl w:ilvl="1" w:tplc="476C6EBC">
      <w:numFmt w:val="bullet"/>
      <w:lvlText w:val="•"/>
      <w:lvlJc w:val="left"/>
      <w:pPr>
        <w:ind w:left="1093" w:hanging="303"/>
      </w:pPr>
      <w:rPr>
        <w:rFonts w:hint="default"/>
        <w:lang w:val="it-IT" w:eastAsia="it-IT" w:bidi="it-IT"/>
      </w:rPr>
    </w:lvl>
    <w:lvl w:ilvl="2" w:tplc="C6265222">
      <w:numFmt w:val="bullet"/>
      <w:lvlText w:val="•"/>
      <w:lvlJc w:val="left"/>
      <w:pPr>
        <w:ind w:left="2067" w:hanging="303"/>
      </w:pPr>
      <w:rPr>
        <w:rFonts w:hint="default"/>
        <w:lang w:val="it-IT" w:eastAsia="it-IT" w:bidi="it-IT"/>
      </w:rPr>
    </w:lvl>
    <w:lvl w:ilvl="3" w:tplc="4B2A1A28">
      <w:numFmt w:val="bullet"/>
      <w:lvlText w:val="•"/>
      <w:lvlJc w:val="left"/>
      <w:pPr>
        <w:ind w:left="3041" w:hanging="303"/>
      </w:pPr>
      <w:rPr>
        <w:rFonts w:hint="default"/>
        <w:lang w:val="it-IT" w:eastAsia="it-IT" w:bidi="it-IT"/>
      </w:rPr>
    </w:lvl>
    <w:lvl w:ilvl="4" w:tplc="CF744652">
      <w:numFmt w:val="bullet"/>
      <w:lvlText w:val="•"/>
      <w:lvlJc w:val="left"/>
      <w:pPr>
        <w:ind w:left="4015" w:hanging="303"/>
      </w:pPr>
      <w:rPr>
        <w:rFonts w:hint="default"/>
        <w:lang w:val="it-IT" w:eastAsia="it-IT" w:bidi="it-IT"/>
      </w:rPr>
    </w:lvl>
    <w:lvl w:ilvl="5" w:tplc="1F44CA2A">
      <w:numFmt w:val="bullet"/>
      <w:lvlText w:val="•"/>
      <w:lvlJc w:val="left"/>
      <w:pPr>
        <w:ind w:left="4989" w:hanging="303"/>
      </w:pPr>
      <w:rPr>
        <w:rFonts w:hint="default"/>
        <w:lang w:val="it-IT" w:eastAsia="it-IT" w:bidi="it-IT"/>
      </w:rPr>
    </w:lvl>
    <w:lvl w:ilvl="6" w:tplc="54165324">
      <w:numFmt w:val="bullet"/>
      <w:lvlText w:val="•"/>
      <w:lvlJc w:val="left"/>
      <w:pPr>
        <w:ind w:left="5963" w:hanging="303"/>
      </w:pPr>
      <w:rPr>
        <w:rFonts w:hint="default"/>
        <w:lang w:val="it-IT" w:eastAsia="it-IT" w:bidi="it-IT"/>
      </w:rPr>
    </w:lvl>
    <w:lvl w:ilvl="7" w:tplc="17F6A1A8">
      <w:numFmt w:val="bullet"/>
      <w:lvlText w:val="•"/>
      <w:lvlJc w:val="left"/>
      <w:pPr>
        <w:ind w:left="6937" w:hanging="303"/>
      </w:pPr>
      <w:rPr>
        <w:rFonts w:hint="default"/>
        <w:lang w:val="it-IT" w:eastAsia="it-IT" w:bidi="it-IT"/>
      </w:rPr>
    </w:lvl>
    <w:lvl w:ilvl="8" w:tplc="4C20E788">
      <w:numFmt w:val="bullet"/>
      <w:lvlText w:val="•"/>
      <w:lvlJc w:val="left"/>
      <w:pPr>
        <w:ind w:left="7911" w:hanging="303"/>
      </w:pPr>
      <w:rPr>
        <w:rFonts w:hint="default"/>
        <w:lang w:val="it-IT" w:eastAsia="it-IT" w:bidi="it-IT"/>
      </w:rPr>
    </w:lvl>
  </w:abstractNum>
  <w:abstractNum w:abstractNumId="11">
    <w:nsid w:val="2974720A"/>
    <w:multiLevelType w:val="hybridMultilevel"/>
    <w:tmpl w:val="67E2C238"/>
    <w:lvl w:ilvl="0" w:tplc="7EFE62EC">
      <w:numFmt w:val="bullet"/>
      <w:lvlText w:val="-"/>
      <w:lvlJc w:val="left"/>
      <w:pPr>
        <w:ind w:left="974" w:hanging="142"/>
      </w:pPr>
      <w:rPr>
        <w:rFonts w:ascii="Times New Roman" w:eastAsia="Times New Roman" w:hAnsi="Times New Roman" w:cs="Times New Roman" w:hint="default"/>
        <w:w w:val="99"/>
        <w:sz w:val="24"/>
        <w:szCs w:val="24"/>
        <w:lang w:val="it-IT" w:eastAsia="it-IT" w:bidi="it-IT"/>
      </w:rPr>
    </w:lvl>
    <w:lvl w:ilvl="1" w:tplc="60FC30CE">
      <w:numFmt w:val="bullet"/>
      <w:lvlText w:val="•"/>
      <w:lvlJc w:val="left"/>
      <w:pPr>
        <w:ind w:left="1867" w:hanging="142"/>
      </w:pPr>
      <w:rPr>
        <w:rFonts w:hint="default"/>
        <w:lang w:val="it-IT" w:eastAsia="it-IT" w:bidi="it-IT"/>
      </w:rPr>
    </w:lvl>
    <w:lvl w:ilvl="2" w:tplc="A660195E">
      <w:numFmt w:val="bullet"/>
      <w:lvlText w:val="•"/>
      <w:lvlJc w:val="left"/>
      <w:pPr>
        <w:ind w:left="2755" w:hanging="142"/>
      </w:pPr>
      <w:rPr>
        <w:rFonts w:hint="default"/>
        <w:lang w:val="it-IT" w:eastAsia="it-IT" w:bidi="it-IT"/>
      </w:rPr>
    </w:lvl>
    <w:lvl w:ilvl="3" w:tplc="A2040862">
      <w:numFmt w:val="bullet"/>
      <w:lvlText w:val="•"/>
      <w:lvlJc w:val="left"/>
      <w:pPr>
        <w:ind w:left="3643" w:hanging="142"/>
      </w:pPr>
      <w:rPr>
        <w:rFonts w:hint="default"/>
        <w:lang w:val="it-IT" w:eastAsia="it-IT" w:bidi="it-IT"/>
      </w:rPr>
    </w:lvl>
    <w:lvl w:ilvl="4" w:tplc="E8D012E8">
      <w:numFmt w:val="bullet"/>
      <w:lvlText w:val="•"/>
      <w:lvlJc w:val="left"/>
      <w:pPr>
        <w:ind w:left="4531" w:hanging="142"/>
      </w:pPr>
      <w:rPr>
        <w:rFonts w:hint="default"/>
        <w:lang w:val="it-IT" w:eastAsia="it-IT" w:bidi="it-IT"/>
      </w:rPr>
    </w:lvl>
    <w:lvl w:ilvl="5" w:tplc="912A6380">
      <w:numFmt w:val="bullet"/>
      <w:lvlText w:val="•"/>
      <w:lvlJc w:val="left"/>
      <w:pPr>
        <w:ind w:left="5419" w:hanging="142"/>
      </w:pPr>
      <w:rPr>
        <w:rFonts w:hint="default"/>
        <w:lang w:val="it-IT" w:eastAsia="it-IT" w:bidi="it-IT"/>
      </w:rPr>
    </w:lvl>
    <w:lvl w:ilvl="6" w:tplc="7D48B6BC">
      <w:numFmt w:val="bullet"/>
      <w:lvlText w:val="•"/>
      <w:lvlJc w:val="left"/>
      <w:pPr>
        <w:ind w:left="6307" w:hanging="142"/>
      </w:pPr>
      <w:rPr>
        <w:rFonts w:hint="default"/>
        <w:lang w:val="it-IT" w:eastAsia="it-IT" w:bidi="it-IT"/>
      </w:rPr>
    </w:lvl>
    <w:lvl w:ilvl="7" w:tplc="FB7428FC">
      <w:numFmt w:val="bullet"/>
      <w:lvlText w:val="•"/>
      <w:lvlJc w:val="left"/>
      <w:pPr>
        <w:ind w:left="7195" w:hanging="142"/>
      </w:pPr>
      <w:rPr>
        <w:rFonts w:hint="default"/>
        <w:lang w:val="it-IT" w:eastAsia="it-IT" w:bidi="it-IT"/>
      </w:rPr>
    </w:lvl>
    <w:lvl w:ilvl="8" w:tplc="A8EA830E">
      <w:numFmt w:val="bullet"/>
      <w:lvlText w:val="•"/>
      <w:lvlJc w:val="left"/>
      <w:pPr>
        <w:ind w:left="8083" w:hanging="142"/>
      </w:pPr>
      <w:rPr>
        <w:rFonts w:hint="default"/>
        <w:lang w:val="it-IT" w:eastAsia="it-IT" w:bidi="it-IT"/>
      </w:rPr>
    </w:lvl>
  </w:abstractNum>
  <w:abstractNum w:abstractNumId="12">
    <w:nsid w:val="34D34891"/>
    <w:multiLevelType w:val="hybridMultilevel"/>
    <w:tmpl w:val="293E77BE"/>
    <w:lvl w:ilvl="0" w:tplc="077A2D64">
      <w:numFmt w:val="bullet"/>
      <w:lvlText w:val="-"/>
      <w:lvlJc w:val="left"/>
      <w:pPr>
        <w:ind w:left="1304"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13">
    <w:nsid w:val="39604C85"/>
    <w:multiLevelType w:val="hybridMultilevel"/>
    <w:tmpl w:val="9A846A8C"/>
    <w:lvl w:ilvl="0" w:tplc="077A2D64">
      <w:numFmt w:val="bullet"/>
      <w:lvlText w:val="-"/>
      <w:lvlJc w:val="left"/>
      <w:pPr>
        <w:ind w:left="140"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92" w:hanging="360"/>
      </w:pPr>
      <w:rPr>
        <w:rFonts w:ascii="Courier New" w:hAnsi="Courier New" w:cs="Courier New" w:hint="default"/>
      </w:rPr>
    </w:lvl>
    <w:lvl w:ilvl="2" w:tplc="04100005" w:tentative="1">
      <w:start w:val="1"/>
      <w:numFmt w:val="bullet"/>
      <w:lvlText w:val=""/>
      <w:lvlJc w:val="left"/>
      <w:pPr>
        <w:ind w:left="628" w:hanging="360"/>
      </w:pPr>
      <w:rPr>
        <w:rFonts w:ascii="Wingdings" w:hAnsi="Wingdings" w:hint="default"/>
      </w:rPr>
    </w:lvl>
    <w:lvl w:ilvl="3" w:tplc="04100001" w:tentative="1">
      <w:start w:val="1"/>
      <w:numFmt w:val="bullet"/>
      <w:lvlText w:val=""/>
      <w:lvlJc w:val="left"/>
      <w:pPr>
        <w:ind w:left="1348" w:hanging="360"/>
      </w:pPr>
      <w:rPr>
        <w:rFonts w:ascii="Symbol" w:hAnsi="Symbol" w:hint="default"/>
      </w:rPr>
    </w:lvl>
    <w:lvl w:ilvl="4" w:tplc="04100003" w:tentative="1">
      <w:start w:val="1"/>
      <w:numFmt w:val="bullet"/>
      <w:lvlText w:val="o"/>
      <w:lvlJc w:val="left"/>
      <w:pPr>
        <w:ind w:left="2068" w:hanging="360"/>
      </w:pPr>
      <w:rPr>
        <w:rFonts w:ascii="Courier New" w:hAnsi="Courier New" w:cs="Courier New" w:hint="default"/>
      </w:rPr>
    </w:lvl>
    <w:lvl w:ilvl="5" w:tplc="04100005" w:tentative="1">
      <w:start w:val="1"/>
      <w:numFmt w:val="bullet"/>
      <w:lvlText w:val=""/>
      <w:lvlJc w:val="left"/>
      <w:pPr>
        <w:ind w:left="2788" w:hanging="360"/>
      </w:pPr>
      <w:rPr>
        <w:rFonts w:ascii="Wingdings" w:hAnsi="Wingdings" w:hint="default"/>
      </w:rPr>
    </w:lvl>
    <w:lvl w:ilvl="6" w:tplc="04100001" w:tentative="1">
      <w:start w:val="1"/>
      <w:numFmt w:val="bullet"/>
      <w:lvlText w:val=""/>
      <w:lvlJc w:val="left"/>
      <w:pPr>
        <w:ind w:left="3508" w:hanging="360"/>
      </w:pPr>
      <w:rPr>
        <w:rFonts w:ascii="Symbol" w:hAnsi="Symbol" w:hint="default"/>
      </w:rPr>
    </w:lvl>
    <w:lvl w:ilvl="7" w:tplc="04100003" w:tentative="1">
      <w:start w:val="1"/>
      <w:numFmt w:val="bullet"/>
      <w:lvlText w:val="o"/>
      <w:lvlJc w:val="left"/>
      <w:pPr>
        <w:ind w:left="4228" w:hanging="360"/>
      </w:pPr>
      <w:rPr>
        <w:rFonts w:ascii="Courier New" w:hAnsi="Courier New" w:cs="Courier New" w:hint="default"/>
      </w:rPr>
    </w:lvl>
    <w:lvl w:ilvl="8" w:tplc="04100005" w:tentative="1">
      <w:start w:val="1"/>
      <w:numFmt w:val="bullet"/>
      <w:lvlText w:val=""/>
      <w:lvlJc w:val="left"/>
      <w:pPr>
        <w:ind w:left="4948" w:hanging="360"/>
      </w:pPr>
      <w:rPr>
        <w:rFonts w:ascii="Wingdings" w:hAnsi="Wingdings" w:hint="default"/>
      </w:rPr>
    </w:lvl>
  </w:abstractNum>
  <w:abstractNum w:abstractNumId="14">
    <w:nsid w:val="49841429"/>
    <w:multiLevelType w:val="hybridMultilevel"/>
    <w:tmpl w:val="55AAAABA"/>
    <w:lvl w:ilvl="0" w:tplc="243214AA">
      <w:numFmt w:val="bullet"/>
      <w:lvlText w:val=""/>
      <w:lvlJc w:val="left"/>
      <w:pPr>
        <w:ind w:left="833" w:hanging="360"/>
      </w:pPr>
      <w:rPr>
        <w:rFonts w:ascii="Symbol" w:eastAsia="Symbol" w:hAnsi="Symbol" w:cs="Symbol" w:hint="default"/>
        <w:w w:val="100"/>
        <w:sz w:val="24"/>
        <w:szCs w:val="24"/>
        <w:lang w:val="it-IT" w:eastAsia="it-IT" w:bidi="it-IT"/>
      </w:rPr>
    </w:lvl>
    <w:lvl w:ilvl="1" w:tplc="2EF00206">
      <w:numFmt w:val="bullet"/>
      <w:lvlText w:val="•"/>
      <w:lvlJc w:val="left"/>
      <w:pPr>
        <w:ind w:left="1741" w:hanging="360"/>
      </w:pPr>
      <w:rPr>
        <w:rFonts w:hint="default"/>
        <w:lang w:val="it-IT" w:eastAsia="it-IT" w:bidi="it-IT"/>
      </w:rPr>
    </w:lvl>
    <w:lvl w:ilvl="2" w:tplc="0B96E710">
      <w:numFmt w:val="bullet"/>
      <w:lvlText w:val="•"/>
      <w:lvlJc w:val="left"/>
      <w:pPr>
        <w:ind w:left="2643" w:hanging="360"/>
      </w:pPr>
      <w:rPr>
        <w:rFonts w:hint="default"/>
        <w:lang w:val="it-IT" w:eastAsia="it-IT" w:bidi="it-IT"/>
      </w:rPr>
    </w:lvl>
    <w:lvl w:ilvl="3" w:tplc="F23A5B68">
      <w:numFmt w:val="bullet"/>
      <w:lvlText w:val="•"/>
      <w:lvlJc w:val="left"/>
      <w:pPr>
        <w:ind w:left="3545" w:hanging="360"/>
      </w:pPr>
      <w:rPr>
        <w:rFonts w:hint="default"/>
        <w:lang w:val="it-IT" w:eastAsia="it-IT" w:bidi="it-IT"/>
      </w:rPr>
    </w:lvl>
    <w:lvl w:ilvl="4" w:tplc="0A0A946E">
      <w:numFmt w:val="bullet"/>
      <w:lvlText w:val="•"/>
      <w:lvlJc w:val="left"/>
      <w:pPr>
        <w:ind w:left="4447" w:hanging="360"/>
      </w:pPr>
      <w:rPr>
        <w:rFonts w:hint="default"/>
        <w:lang w:val="it-IT" w:eastAsia="it-IT" w:bidi="it-IT"/>
      </w:rPr>
    </w:lvl>
    <w:lvl w:ilvl="5" w:tplc="A722630A">
      <w:numFmt w:val="bullet"/>
      <w:lvlText w:val="•"/>
      <w:lvlJc w:val="left"/>
      <w:pPr>
        <w:ind w:left="5349" w:hanging="360"/>
      </w:pPr>
      <w:rPr>
        <w:rFonts w:hint="default"/>
        <w:lang w:val="it-IT" w:eastAsia="it-IT" w:bidi="it-IT"/>
      </w:rPr>
    </w:lvl>
    <w:lvl w:ilvl="6" w:tplc="D3EE1012">
      <w:numFmt w:val="bullet"/>
      <w:lvlText w:val="•"/>
      <w:lvlJc w:val="left"/>
      <w:pPr>
        <w:ind w:left="6251" w:hanging="360"/>
      </w:pPr>
      <w:rPr>
        <w:rFonts w:hint="default"/>
        <w:lang w:val="it-IT" w:eastAsia="it-IT" w:bidi="it-IT"/>
      </w:rPr>
    </w:lvl>
    <w:lvl w:ilvl="7" w:tplc="C9C8A998">
      <w:numFmt w:val="bullet"/>
      <w:lvlText w:val="•"/>
      <w:lvlJc w:val="left"/>
      <w:pPr>
        <w:ind w:left="7153" w:hanging="360"/>
      </w:pPr>
      <w:rPr>
        <w:rFonts w:hint="default"/>
        <w:lang w:val="it-IT" w:eastAsia="it-IT" w:bidi="it-IT"/>
      </w:rPr>
    </w:lvl>
    <w:lvl w:ilvl="8" w:tplc="A5B23654">
      <w:numFmt w:val="bullet"/>
      <w:lvlText w:val="•"/>
      <w:lvlJc w:val="left"/>
      <w:pPr>
        <w:ind w:left="8055" w:hanging="360"/>
      </w:pPr>
      <w:rPr>
        <w:rFonts w:hint="default"/>
        <w:lang w:val="it-IT" w:eastAsia="it-IT" w:bidi="it-IT"/>
      </w:rPr>
    </w:lvl>
  </w:abstractNum>
  <w:abstractNum w:abstractNumId="15">
    <w:nsid w:val="57BD3986"/>
    <w:multiLevelType w:val="hybridMultilevel"/>
    <w:tmpl w:val="F7645A24"/>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325041"/>
    <w:multiLevelType w:val="hybridMultilevel"/>
    <w:tmpl w:val="41582CB4"/>
    <w:lvl w:ilvl="0" w:tplc="0C545512">
      <w:start w:val="1"/>
      <w:numFmt w:val="lowerLetter"/>
      <w:lvlText w:val="%1)"/>
      <w:lvlJc w:val="left"/>
      <w:pPr>
        <w:ind w:left="720" w:hanging="360"/>
      </w:pPr>
      <w:rPr>
        <w:rFonts w:ascii="Times New Roman" w:eastAsia="Times New Roman" w:hAnsi="Times New Roman" w:cs="Times New Roman" w:hint="default"/>
        <w:spacing w:val="-1"/>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D11E36"/>
    <w:multiLevelType w:val="hybridMultilevel"/>
    <w:tmpl w:val="45740268"/>
    <w:lvl w:ilvl="0" w:tplc="077A2D64">
      <w:numFmt w:val="bullet"/>
      <w:lvlText w:val="-"/>
      <w:lvlJc w:val="left"/>
      <w:pPr>
        <w:ind w:left="140"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92" w:hanging="360"/>
      </w:pPr>
      <w:rPr>
        <w:rFonts w:ascii="Courier New" w:hAnsi="Courier New" w:cs="Courier New" w:hint="default"/>
      </w:rPr>
    </w:lvl>
    <w:lvl w:ilvl="2" w:tplc="04100005" w:tentative="1">
      <w:start w:val="1"/>
      <w:numFmt w:val="bullet"/>
      <w:lvlText w:val=""/>
      <w:lvlJc w:val="left"/>
      <w:pPr>
        <w:ind w:left="628" w:hanging="360"/>
      </w:pPr>
      <w:rPr>
        <w:rFonts w:ascii="Wingdings" w:hAnsi="Wingdings" w:hint="default"/>
      </w:rPr>
    </w:lvl>
    <w:lvl w:ilvl="3" w:tplc="04100001" w:tentative="1">
      <w:start w:val="1"/>
      <w:numFmt w:val="bullet"/>
      <w:lvlText w:val=""/>
      <w:lvlJc w:val="left"/>
      <w:pPr>
        <w:ind w:left="1348" w:hanging="360"/>
      </w:pPr>
      <w:rPr>
        <w:rFonts w:ascii="Symbol" w:hAnsi="Symbol" w:hint="default"/>
      </w:rPr>
    </w:lvl>
    <w:lvl w:ilvl="4" w:tplc="04100003" w:tentative="1">
      <w:start w:val="1"/>
      <w:numFmt w:val="bullet"/>
      <w:lvlText w:val="o"/>
      <w:lvlJc w:val="left"/>
      <w:pPr>
        <w:ind w:left="2068" w:hanging="360"/>
      </w:pPr>
      <w:rPr>
        <w:rFonts w:ascii="Courier New" w:hAnsi="Courier New" w:cs="Courier New" w:hint="default"/>
      </w:rPr>
    </w:lvl>
    <w:lvl w:ilvl="5" w:tplc="04100005" w:tentative="1">
      <w:start w:val="1"/>
      <w:numFmt w:val="bullet"/>
      <w:lvlText w:val=""/>
      <w:lvlJc w:val="left"/>
      <w:pPr>
        <w:ind w:left="2788" w:hanging="360"/>
      </w:pPr>
      <w:rPr>
        <w:rFonts w:ascii="Wingdings" w:hAnsi="Wingdings" w:hint="default"/>
      </w:rPr>
    </w:lvl>
    <w:lvl w:ilvl="6" w:tplc="04100001" w:tentative="1">
      <w:start w:val="1"/>
      <w:numFmt w:val="bullet"/>
      <w:lvlText w:val=""/>
      <w:lvlJc w:val="left"/>
      <w:pPr>
        <w:ind w:left="3508" w:hanging="360"/>
      </w:pPr>
      <w:rPr>
        <w:rFonts w:ascii="Symbol" w:hAnsi="Symbol" w:hint="default"/>
      </w:rPr>
    </w:lvl>
    <w:lvl w:ilvl="7" w:tplc="04100003" w:tentative="1">
      <w:start w:val="1"/>
      <w:numFmt w:val="bullet"/>
      <w:lvlText w:val="o"/>
      <w:lvlJc w:val="left"/>
      <w:pPr>
        <w:ind w:left="4228" w:hanging="360"/>
      </w:pPr>
      <w:rPr>
        <w:rFonts w:ascii="Courier New" w:hAnsi="Courier New" w:cs="Courier New" w:hint="default"/>
      </w:rPr>
    </w:lvl>
    <w:lvl w:ilvl="8" w:tplc="04100005" w:tentative="1">
      <w:start w:val="1"/>
      <w:numFmt w:val="bullet"/>
      <w:lvlText w:val=""/>
      <w:lvlJc w:val="left"/>
      <w:pPr>
        <w:ind w:left="4948" w:hanging="360"/>
      </w:pPr>
      <w:rPr>
        <w:rFonts w:ascii="Wingdings" w:hAnsi="Wingdings" w:hint="default"/>
      </w:rPr>
    </w:lvl>
  </w:abstractNum>
  <w:abstractNum w:abstractNumId="18">
    <w:nsid w:val="70095D6C"/>
    <w:multiLevelType w:val="hybridMultilevel"/>
    <w:tmpl w:val="82DC9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D27D7A"/>
    <w:multiLevelType w:val="hybridMultilevel"/>
    <w:tmpl w:val="2FA07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A57972"/>
    <w:multiLevelType w:val="hybridMultilevel"/>
    <w:tmpl w:val="C2FE28C4"/>
    <w:lvl w:ilvl="0" w:tplc="0C545512">
      <w:start w:val="1"/>
      <w:numFmt w:val="lowerLetter"/>
      <w:lvlText w:val="%1)"/>
      <w:lvlJc w:val="left"/>
      <w:pPr>
        <w:ind w:left="720" w:hanging="360"/>
      </w:pPr>
      <w:rPr>
        <w:rFonts w:ascii="Times New Roman" w:eastAsia="Times New Roman" w:hAnsi="Times New Roman" w:cs="Times New Roman" w:hint="default"/>
        <w:spacing w:val="-1"/>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7333A5"/>
    <w:multiLevelType w:val="hybridMultilevel"/>
    <w:tmpl w:val="7D7C8F72"/>
    <w:lvl w:ilvl="0" w:tplc="0C545512">
      <w:start w:val="1"/>
      <w:numFmt w:val="lowerLetter"/>
      <w:lvlText w:val="%1)"/>
      <w:lvlJc w:val="left"/>
      <w:pPr>
        <w:ind w:left="120" w:hanging="263"/>
      </w:pPr>
      <w:rPr>
        <w:rFonts w:ascii="Times New Roman" w:eastAsia="Times New Roman" w:hAnsi="Times New Roman" w:cs="Times New Roman" w:hint="default"/>
        <w:spacing w:val="-1"/>
        <w:w w:val="99"/>
        <w:sz w:val="24"/>
        <w:szCs w:val="24"/>
        <w:lang w:val="it-IT" w:eastAsia="it-IT" w:bidi="it-IT"/>
      </w:rPr>
    </w:lvl>
    <w:lvl w:ilvl="1" w:tplc="2ADEEDA2">
      <w:start w:val="1"/>
      <w:numFmt w:val="decimal"/>
      <w:lvlText w:val="%2)"/>
      <w:lvlJc w:val="left"/>
      <w:pPr>
        <w:ind w:left="1241" w:hanging="392"/>
      </w:pPr>
      <w:rPr>
        <w:rFonts w:ascii="Times New Roman" w:eastAsia="Times New Roman" w:hAnsi="Times New Roman" w:cs="Times New Roman" w:hint="default"/>
        <w:spacing w:val="0"/>
        <w:w w:val="99"/>
        <w:sz w:val="20"/>
        <w:szCs w:val="20"/>
        <w:lang w:val="it-IT" w:eastAsia="it-IT" w:bidi="it-IT"/>
      </w:rPr>
    </w:lvl>
    <w:lvl w:ilvl="2" w:tplc="1C50A52C">
      <w:numFmt w:val="bullet"/>
      <w:lvlText w:val="•"/>
      <w:lvlJc w:val="left"/>
      <w:pPr>
        <w:ind w:left="2197" w:hanging="392"/>
      </w:pPr>
      <w:rPr>
        <w:rFonts w:hint="default"/>
        <w:lang w:val="it-IT" w:eastAsia="it-IT" w:bidi="it-IT"/>
      </w:rPr>
    </w:lvl>
    <w:lvl w:ilvl="3" w:tplc="283E5D42">
      <w:numFmt w:val="bullet"/>
      <w:lvlText w:val="•"/>
      <w:lvlJc w:val="left"/>
      <w:pPr>
        <w:ind w:left="3155" w:hanging="392"/>
      </w:pPr>
      <w:rPr>
        <w:rFonts w:hint="default"/>
        <w:lang w:val="it-IT" w:eastAsia="it-IT" w:bidi="it-IT"/>
      </w:rPr>
    </w:lvl>
    <w:lvl w:ilvl="4" w:tplc="2AF67EC8">
      <w:numFmt w:val="bullet"/>
      <w:lvlText w:val="•"/>
      <w:lvlJc w:val="left"/>
      <w:pPr>
        <w:ind w:left="4113" w:hanging="392"/>
      </w:pPr>
      <w:rPr>
        <w:rFonts w:hint="default"/>
        <w:lang w:val="it-IT" w:eastAsia="it-IT" w:bidi="it-IT"/>
      </w:rPr>
    </w:lvl>
    <w:lvl w:ilvl="5" w:tplc="28965606">
      <w:numFmt w:val="bullet"/>
      <w:lvlText w:val="•"/>
      <w:lvlJc w:val="left"/>
      <w:pPr>
        <w:ind w:left="5070" w:hanging="392"/>
      </w:pPr>
      <w:rPr>
        <w:rFonts w:hint="default"/>
        <w:lang w:val="it-IT" w:eastAsia="it-IT" w:bidi="it-IT"/>
      </w:rPr>
    </w:lvl>
    <w:lvl w:ilvl="6" w:tplc="BFC20BE8">
      <w:numFmt w:val="bullet"/>
      <w:lvlText w:val="•"/>
      <w:lvlJc w:val="left"/>
      <w:pPr>
        <w:ind w:left="6028" w:hanging="392"/>
      </w:pPr>
      <w:rPr>
        <w:rFonts w:hint="default"/>
        <w:lang w:val="it-IT" w:eastAsia="it-IT" w:bidi="it-IT"/>
      </w:rPr>
    </w:lvl>
    <w:lvl w:ilvl="7" w:tplc="3BF23CE2">
      <w:numFmt w:val="bullet"/>
      <w:lvlText w:val="•"/>
      <w:lvlJc w:val="left"/>
      <w:pPr>
        <w:ind w:left="6986" w:hanging="392"/>
      </w:pPr>
      <w:rPr>
        <w:rFonts w:hint="default"/>
        <w:lang w:val="it-IT" w:eastAsia="it-IT" w:bidi="it-IT"/>
      </w:rPr>
    </w:lvl>
    <w:lvl w:ilvl="8" w:tplc="FCAABB6C">
      <w:numFmt w:val="bullet"/>
      <w:lvlText w:val="•"/>
      <w:lvlJc w:val="left"/>
      <w:pPr>
        <w:ind w:left="7943" w:hanging="392"/>
      </w:pPr>
      <w:rPr>
        <w:rFonts w:hint="default"/>
        <w:lang w:val="it-IT" w:eastAsia="it-IT" w:bidi="it-IT"/>
      </w:rPr>
    </w:lvl>
  </w:abstractNum>
  <w:abstractNum w:abstractNumId="22">
    <w:nsid w:val="79CC5DD2"/>
    <w:multiLevelType w:val="hybridMultilevel"/>
    <w:tmpl w:val="042078C0"/>
    <w:lvl w:ilvl="0" w:tplc="FC06297C">
      <w:start w:val="1"/>
      <w:numFmt w:val="lowerLetter"/>
      <w:lvlText w:val="%1)"/>
      <w:lvlJc w:val="left"/>
      <w:pPr>
        <w:ind w:left="692" w:hanging="360"/>
      </w:pPr>
      <w:rPr>
        <w:rFonts w:ascii="Times New Roman" w:eastAsia="Times New Roman" w:hAnsi="Times New Roman" w:cs="Times New Roman" w:hint="default"/>
        <w:w w:val="100"/>
        <w:sz w:val="22"/>
        <w:szCs w:val="22"/>
        <w:lang w:val="it-IT" w:eastAsia="en-US" w:bidi="ar-SA"/>
      </w:rPr>
    </w:lvl>
    <w:lvl w:ilvl="1" w:tplc="F33E2EAC">
      <w:numFmt w:val="bullet"/>
      <w:lvlText w:val="•"/>
      <w:lvlJc w:val="left"/>
      <w:pPr>
        <w:ind w:left="1668" w:hanging="360"/>
      </w:pPr>
      <w:rPr>
        <w:rFonts w:hint="default"/>
        <w:lang w:val="it-IT" w:eastAsia="en-US" w:bidi="ar-SA"/>
      </w:rPr>
    </w:lvl>
    <w:lvl w:ilvl="2" w:tplc="E80CB664">
      <w:numFmt w:val="bullet"/>
      <w:lvlText w:val="•"/>
      <w:lvlJc w:val="left"/>
      <w:pPr>
        <w:ind w:left="2636" w:hanging="360"/>
      </w:pPr>
      <w:rPr>
        <w:rFonts w:hint="default"/>
        <w:lang w:val="it-IT" w:eastAsia="en-US" w:bidi="ar-SA"/>
      </w:rPr>
    </w:lvl>
    <w:lvl w:ilvl="3" w:tplc="AC66719E">
      <w:numFmt w:val="bullet"/>
      <w:lvlText w:val="•"/>
      <w:lvlJc w:val="left"/>
      <w:pPr>
        <w:ind w:left="3604" w:hanging="360"/>
      </w:pPr>
      <w:rPr>
        <w:rFonts w:hint="default"/>
        <w:lang w:val="it-IT" w:eastAsia="en-US" w:bidi="ar-SA"/>
      </w:rPr>
    </w:lvl>
    <w:lvl w:ilvl="4" w:tplc="3F9A6216">
      <w:numFmt w:val="bullet"/>
      <w:lvlText w:val="•"/>
      <w:lvlJc w:val="left"/>
      <w:pPr>
        <w:ind w:left="4572" w:hanging="360"/>
      </w:pPr>
      <w:rPr>
        <w:rFonts w:hint="default"/>
        <w:lang w:val="it-IT" w:eastAsia="en-US" w:bidi="ar-SA"/>
      </w:rPr>
    </w:lvl>
    <w:lvl w:ilvl="5" w:tplc="66485DCA">
      <w:numFmt w:val="bullet"/>
      <w:lvlText w:val="•"/>
      <w:lvlJc w:val="left"/>
      <w:pPr>
        <w:ind w:left="5540" w:hanging="360"/>
      </w:pPr>
      <w:rPr>
        <w:rFonts w:hint="default"/>
        <w:lang w:val="it-IT" w:eastAsia="en-US" w:bidi="ar-SA"/>
      </w:rPr>
    </w:lvl>
    <w:lvl w:ilvl="6" w:tplc="7FB84D9A">
      <w:numFmt w:val="bullet"/>
      <w:lvlText w:val="•"/>
      <w:lvlJc w:val="left"/>
      <w:pPr>
        <w:ind w:left="6508" w:hanging="360"/>
      </w:pPr>
      <w:rPr>
        <w:rFonts w:hint="default"/>
        <w:lang w:val="it-IT" w:eastAsia="en-US" w:bidi="ar-SA"/>
      </w:rPr>
    </w:lvl>
    <w:lvl w:ilvl="7" w:tplc="7668EE3A">
      <w:numFmt w:val="bullet"/>
      <w:lvlText w:val="•"/>
      <w:lvlJc w:val="left"/>
      <w:pPr>
        <w:ind w:left="7476" w:hanging="360"/>
      </w:pPr>
      <w:rPr>
        <w:rFonts w:hint="default"/>
        <w:lang w:val="it-IT" w:eastAsia="en-US" w:bidi="ar-SA"/>
      </w:rPr>
    </w:lvl>
    <w:lvl w:ilvl="8" w:tplc="ED8E0872">
      <w:numFmt w:val="bullet"/>
      <w:lvlText w:val="•"/>
      <w:lvlJc w:val="left"/>
      <w:pPr>
        <w:ind w:left="8444" w:hanging="360"/>
      </w:pPr>
      <w:rPr>
        <w:rFonts w:hint="default"/>
        <w:lang w:val="it-IT" w:eastAsia="en-US" w:bidi="ar-SA"/>
      </w:rPr>
    </w:lvl>
  </w:abstractNum>
  <w:abstractNum w:abstractNumId="23">
    <w:nsid w:val="7B997247"/>
    <w:multiLevelType w:val="hybridMultilevel"/>
    <w:tmpl w:val="C39838B0"/>
    <w:lvl w:ilvl="0" w:tplc="2EC21538">
      <w:numFmt w:val="bullet"/>
      <w:lvlText w:val="•"/>
      <w:lvlJc w:val="left"/>
      <w:pPr>
        <w:ind w:left="120" w:hanging="164"/>
      </w:pPr>
      <w:rPr>
        <w:rFonts w:ascii="Times New Roman" w:eastAsia="Times New Roman" w:hAnsi="Times New Roman" w:cs="Times New Roman" w:hint="default"/>
        <w:w w:val="100"/>
        <w:sz w:val="24"/>
        <w:szCs w:val="24"/>
        <w:lang w:val="it-IT" w:eastAsia="it-IT" w:bidi="it-IT"/>
      </w:rPr>
    </w:lvl>
    <w:lvl w:ilvl="1" w:tplc="68329C9E">
      <w:numFmt w:val="bullet"/>
      <w:lvlText w:val="•"/>
      <w:lvlJc w:val="left"/>
      <w:pPr>
        <w:ind w:left="840" w:hanging="368"/>
      </w:pPr>
      <w:rPr>
        <w:rFonts w:ascii="Times New Roman" w:eastAsia="Times New Roman" w:hAnsi="Times New Roman" w:cs="Times New Roman" w:hint="default"/>
        <w:spacing w:val="-3"/>
        <w:w w:val="99"/>
        <w:sz w:val="24"/>
        <w:szCs w:val="24"/>
        <w:lang w:val="it-IT" w:eastAsia="it-IT" w:bidi="it-IT"/>
      </w:rPr>
    </w:lvl>
    <w:lvl w:ilvl="2" w:tplc="C9B6F0F6">
      <w:numFmt w:val="bullet"/>
      <w:lvlText w:val="•"/>
      <w:lvlJc w:val="left"/>
      <w:pPr>
        <w:ind w:left="1842" w:hanging="368"/>
      </w:pPr>
      <w:rPr>
        <w:rFonts w:hint="default"/>
        <w:lang w:val="it-IT" w:eastAsia="it-IT" w:bidi="it-IT"/>
      </w:rPr>
    </w:lvl>
    <w:lvl w:ilvl="3" w:tplc="D0144E96">
      <w:numFmt w:val="bullet"/>
      <w:lvlText w:val="•"/>
      <w:lvlJc w:val="left"/>
      <w:pPr>
        <w:ind w:left="2844" w:hanging="368"/>
      </w:pPr>
      <w:rPr>
        <w:rFonts w:hint="default"/>
        <w:lang w:val="it-IT" w:eastAsia="it-IT" w:bidi="it-IT"/>
      </w:rPr>
    </w:lvl>
    <w:lvl w:ilvl="4" w:tplc="4E80E9AA">
      <w:numFmt w:val="bullet"/>
      <w:lvlText w:val="•"/>
      <w:lvlJc w:val="left"/>
      <w:pPr>
        <w:ind w:left="3846" w:hanging="368"/>
      </w:pPr>
      <w:rPr>
        <w:rFonts w:hint="default"/>
        <w:lang w:val="it-IT" w:eastAsia="it-IT" w:bidi="it-IT"/>
      </w:rPr>
    </w:lvl>
    <w:lvl w:ilvl="5" w:tplc="AAA4DB40">
      <w:numFmt w:val="bullet"/>
      <w:lvlText w:val="•"/>
      <w:lvlJc w:val="left"/>
      <w:pPr>
        <w:ind w:left="4848" w:hanging="368"/>
      </w:pPr>
      <w:rPr>
        <w:rFonts w:hint="default"/>
        <w:lang w:val="it-IT" w:eastAsia="it-IT" w:bidi="it-IT"/>
      </w:rPr>
    </w:lvl>
    <w:lvl w:ilvl="6" w:tplc="E4124688">
      <w:numFmt w:val="bullet"/>
      <w:lvlText w:val="•"/>
      <w:lvlJc w:val="left"/>
      <w:pPr>
        <w:ind w:left="5850" w:hanging="368"/>
      </w:pPr>
      <w:rPr>
        <w:rFonts w:hint="default"/>
        <w:lang w:val="it-IT" w:eastAsia="it-IT" w:bidi="it-IT"/>
      </w:rPr>
    </w:lvl>
    <w:lvl w:ilvl="7" w:tplc="370E7E72">
      <w:numFmt w:val="bullet"/>
      <w:lvlText w:val="•"/>
      <w:lvlJc w:val="left"/>
      <w:pPr>
        <w:ind w:left="6852" w:hanging="368"/>
      </w:pPr>
      <w:rPr>
        <w:rFonts w:hint="default"/>
        <w:lang w:val="it-IT" w:eastAsia="it-IT" w:bidi="it-IT"/>
      </w:rPr>
    </w:lvl>
    <w:lvl w:ilvl="8" w:tplc="454CC8A6">
      <w:numFmt w:val="bullet"/>
      <w:lvlText w:val="•"/>
      <w:lvlJc w:val="left"/>
      <w:pPr>
        <w:ind w:left="7854" w:hanging="368"/>
      </w:pPr>
      <w:rPr>
        <w:rFonts w:hint="default"/>
        <w:lang w:val="it-IT" w:eastAsia="it-IT" w:bidi="it-IT"/>
      </w:rPr>
    </w:lvl>
  </w:abstractNum>
  <w:abstractNum w:abstractNumId="24">
    <w:nsid w:val="7CFA527B"/>
    <w:multiLevelType w:val="hybridMultilevel"/>
    <w:tmpl w:val="F7807E32"/>
    <w:lvl w:ilvl="0" w:tplc="077A2D64">
      <w:numFmt w:val="bullet"/>
      <w:lvlText w:val="-"/>
      <w:lvlJc w:val="left"/>
      <w:pPr>
        <w:ind w:left="1530"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5">
    <w:nsid w:val="7ECB1244"/>
    <w:multiLevelType w:val="hybridMultilevel"/>
    <w:tmpl w:val="CBD67C9C"/>
    <w:lvl w:ilvl="0" w:tplc="F2F06662">
      <w:numFmt w:val="bullet"/>
      <w:lvlText w:val="-"/>
      <w:lvlJc w:val="left"/>
      <w:pPr>
        <w:ind w:left="1040" w:hanging="291"/>
      </w:pPr>
      <w:rPr>
        <w:rFonts w:ascii="Times New Roman" w:eastAsia="Times New Roman" w:hAnsi="Times New Roman" w:cs="Times New Roman" w:hint="default"/>
        <w:w w:val="100"/>
        <w:sz w:val="22"/>
        <w:szCs w:val="22"/>
        <w:lang w:val="it-IT" w:eastAsia="en-US" w:bidi="ar-SA"/>
      </w:rPr>
    </w:lvl>
    <w:lvl w:ilvl="1" w:tplc="5EC4FCC4">
      <w:numFmt w:val="bullet"/>
      <w:lvlText w:val="•"/>
      <w:lvlJc w:val="left"/>
      <w:pPr>
        <w:ind w:left="1974" w:hanging="291"/>
      </w:pPr>
      <w:rPr>
        <w:rFonts w:hint="default"/>
        <w:lang w:val="it-IT" w:eastAsia="en-US" w:bidi="ar-SA"/>
      </w:rPr>
    </w:lvl>
    <w:lvl w:ilvl="2" w:tplc="9C142370">
      <w:numFmt w:val="bullet"/>
      <w:lvlText w:val="•"/>
      <w:lvlJc w:val="left"/>
      <w:pPr>
        <w:ind w:left="2908" w:hanging="291"/>
      </w:pPr>
      <w:rPr>
        <w:rFonts w:hint="default"/>
        <w:lang w:val="it-IT" w:eastAsia="en-US" w:bidi="ar-SA"/>
      </w:rPr>
    </w:lvl>
    <w:lvl w:ilvl="3" w:tplc="D1703862">
      <w:numFmt w:val="bullet"/>
      <w:lvlText w:val="•"/>
      <w:lvlJc w:val="left"/>
      <w:pPr>
        <w:ind w:left="3842" w:hanging="291"/>
      </w:pPr>
      <w:rPr>
        <w:rFonts w:hint="default"/>
        <w:lang w:val="it-IT" w:eastAsia="en-US" w:bidi="ar-SA"/>
      </w:rPr>
    </w:lvl>
    <w:lvl w:ilvl="4" w:tplc="87EA8E5A">
      <w:numFmt w:val="bullet"/>
      <w:lvlText w:val="•"/>
      <w:lvlJc w:val="left"/>
      <w:pPr>
        <w:ind w:left="4776" w:hanging="291"/>
      </w:pPr>
      <w:rPr>
        <w:rFonts w:hint="default"/>
        <w:lang w:val="it-IT" w:eastAsia="en-US" w:bidi="ar-SA"/>
      </w:rPr>
    </w:lvl>
    <w:lvl w:ilvl="5" w:tplc="A142CE88">
      <w:numFmt w:val="bullet"/>
      <w:lvlText w:val="•"/>
      <w:lvlJc w:val="left"/>
      <w:pPr>
        <w:ind w:left="5710" w:hanging="291"/>
      </w:pPr>
      <w:rPr>
        <w:rFonts w:hint="default"/>
        <w:lang w:val="it-IT" w:eastAsia="en-US" w:bidi="ar-SA"/>
      </w:rPr>
    </w:lvl>
    <w:lvl w:ilvl="6" w:tplc="F73C5A48">
      <w:numFmt w:val="bullet"/>
      <w:lvlText w:val="•"/>
      <w:lvlJc w:val="left"/>
      <w:pPr>
        <w:ind w:left="6644" w:hanging="291"/>
      </w:pPr>
      <w:rPr>
        <w:rFonts w:hint="default"/>
        <w:lang w:val="it-IT" w:eastAsia="en-US" w:bidi="ar-SA"/>
      </w:rPr>
    </w:lvl>
    <w:lvl w:ilvl="7" w:tplc="1236F652">
      <w:numFmt w:val="bullet"/>
      <w:lvlText w:val="•"/>
      <w:lvlJc w:val="left"/>
      <w:pPr>
        <w:ind w:left="7578" w:hanging="291"/>
      </w:pPr>
      <w:rPr>
        <w:rFonts w:hint="default"/>
        <w:lang w:val="it-IT" w:eastAsia="en-US" w:bidi="ar-SA"/>
      </w:rPr>
    </w:lvl>
    <w:lvl w:ilvl="8" w:tplc="50F430F0">
      <w:numFmt w:val="bullet"/>
      <w:lvlText w:val="•"/>
      <w:lvlJc w:val="left"/>
      <w:pPr>
        <w:ind w:left="8512" w:hanging="291"/>
      </w:pPr>
      <w:rPr>
        <w:rFonts w:hint="default"/>
        <w:lang w:val="it-IT" w:eastAsia="en-US" w:bidi="ar-SA"/>
      </w:rPr>
    </w:lvl>
  </w:abstractNum>
  <w:abstractNum w:abstractNumId="26">
    <w:nsid w:val="7F263143"/>
    <w:multiLevelType w:val="hybridMultilevel"/>
    <w:tmpl w:val="0A907B92"/>
    <w:lvl w:ilvl="0" w:tplc="077A2D64">
      <w:numFmt w:val="bullet"/>
      <w:lvlText w:val="-"/>
      <w:lvlJc w:val="left"/>
      <w:pPr>
        <w:ind w:left="142" w:hanging="140"/>
      </w:pPr>
      <w:rPr>
        <w:rFonts w:ascii="Times New Roman" w:eastAsia="Times New Roman" w:hAnsi="Times New Roman" w:cs="Times New Roman" w:hint="default"/>
        <w:w w:val="99"/>
        <w:sz w:val="24"/>
        <w:szCs w:val="24"/>
        <w:lang w:val="it-IT" w:eastAsia="it-IT" w:bidi="it-IT"/>
      </w:rPr>
    </w:lvl>
    <w:lvl w:ilvl="1" w:tplc="04100003" w:tentative="1">
      <w:start w:val="1"/>
      <w:numFmt w:val="bullet"/>
      <w:lvlText w:val="o"/>
      <w:lvlJc w:val="left"/>
      <w:pPr>
        <w:ind w:left="-90" w:hanging="360"/>
      </w:pPr>
      <w:rPr>
        <w:rFonts w:ascii="Courier New" w:hAnsi="Courier New" w:cs="Courier New" w:hint="default"/>
      </w:rPr>
    </w:lvl>
    <w:lvl w:ilvl="2" w:tplc="04100005" w:tentative="1">
      <w:start w:val="1"/>
      <w:numFmt w:val="bullet"/>
      <w:lvlText w:val=""/>
      <w:lvlJc w:val="left"/>
      <w:pPr>
        <w:ind w:left="630" w:hanging="360"/>
      </w:pPr>
      <w:rPr>
        <w:rFonts w:ascii="Wingdings" w:hAnsi="Wingdings" w:hint="default"/>
      </w:rPr>
    </w:lvl>
    <w:lvl w:ilvl="3" w:tplc="04100001" w:tentative="1">
      <w:start w:val="1"/>
      <w:numFmt w:val="bullet"/>
      <w:lvlText w:val=""/>
      <w:lvlJc w:val="left"/>
      <w:pPr>
        <w:ind w:left="1350" w:hanging="360"/>
      </w:pPr>
      <w:rPr>
        <w:rFonts w:ascii="Symbol" w:hAnsi="Symbol" w:hint="default"/>
      </w:rPr>
    </w:lvl>
    <w:lvl w:ilvl="4" w:tplc="04100003" w:tentative="1">
      <w:start w:val="1"/>
      <w:numFmt w:val="bullet"/>
      <w:lvlText w:val="o"/>
      <w:lvlJc w:val="left"/>
      <w:pPr>
        <w:ind w:left="2070" w:hanging="360"/>
      </w:pPr>
      <w:rPr>
        <w:rFonts w:ascii="Courier New" w:hAnsi="Courier New" w:cs="Courier New" w:hint="default"/>
      </w:rPr>
    </w:lvl>
    <w:lvl w:ilvl="5" w:tplc="04100005" w:tentative="1">
      <w:start w:val="1"/>
      <w:numFmt w:val="bullet"/>
      <w:lvlText w:val=""/>
      <w:lvlJc w:val="left"/>
      <w:pPr>
        <w:ind w:left="2790" w:hanging="360"/>
      </w:pPr>
      <w:rPr>
        <w:rFonts w:ascii="Wingdings" w:hAnsi="Wingdings" w:hint="default"/>
      </w:rPr>
    </w:lvl>
    <w:lvl w:ilvl="6" w:tplc="04100001" w:tentative="1">
      <w:start w:val="1"/>
      <w:numFmt w:val="bullet"/>
      <w:lvlText w:val=""/>
      <w:lvlJc w:val="left"/>
      <w:pPr>
        <w:ind w:left="3510" w:hanging="360"/>
      </w:pPr>
      <w:rPr>
        <w:rFonts w:ascii="Symbol" w:hAnsi="Symbol" w:hint="default"/>
      </w:rPr>
    </w:lvl>
    <w:lvl w:ilvl="7" w:tplc="04100003" w:tentative="1">
      <w:start w:val="1"/>
      <w:numFmt w:val="bullet"/>
      <w:lvlText w:val="o"/>
      <w:lvlJc w:val="left"/>
      <w:pPr>
        <w:ind w:left="4230" w:hanging="360"/>
      </w:pPr>
      <w:rPr>
        <w:rFonts w:ascii="Courier New" w:hAnsi="Courier New" w:cs="Courier New" w:hint="default"/>
      </w:rPr>
    </w:lvl>
    <w:lvl w:ilvl="8" w:tplc="04100005" w:tentative="1">
      <w:start w:val="1"/>
      <w:numFmt w:val="bullet"/>
      <w:lvlText w:val=""/>
      <w:lvlJc w:val="left"/>
      <w:pPr>
        <w:ind w:left="4950" w:hanging="360"/>
      </w:pPr>
      <w:rPr>
        <w:rFonts w:ascii="Wingdings" w:hAnsi="Wingdings" w:hint="default"/>
      </w:rPr>
    </w:lvl>
  </w:abstractNum>
  <w:num w:numId="1">
    <w:abstractNumId w:val="10"/>
  </w:num>
  <w:num w:numId="2">
    <w:abstractNumId w:val="1"/>
  </w:num>
  <w:num w:numId="3">
    <w:abstractNumId w:val="23"/>
  </w:num>
  <w:num w:numId="4">
    <w:abstractNumId w:val="5"/>
  </w:num>
  <w:num w:numId="5">
    <w:abstractNumId w:val="7"/>
  </w:num>
  <w:num w:numId="6">
    <w:abstractNumId w:val="11"/>
  </w:num>
  <w:num w:numId="7">
    <w:abstractNumId w:val="4"/>
  </w:num>
  <w:num w:numId="8">
    <w:abstractNumId w:val="8"/>
  </w:num>
  <w:num w:numId="9">
    <w:abstractNumId w:val="6"/>
  </w:num>
  <w:num w:numId="10">
    <w:abstractNumId w:val="21"/>
  </w:num>
  <w:num w:numId="11">
    <w:abstractNumId w:val="14"/>
  </w:num>
  <w:num w:numId="12">
    <w:abstractNumId w:val="3"/>
  </w:num>
  <w:num w:numId="13">
    <w:abstractNumId w:val="16"/>
  </w:num>
  <w:num w:numId="14">
    <w:abstractNumId w:val="18"/>
  </w:num>
  <w:num w:numId="15">
    <w:abstractNumId w:val="24"/>
  </w:num>
  <w:num w:numId="16">
    <w:abstractNumId w:val="17"/>
  </w:num>
  <w:num w:numId="17">
    <w:abstractNumId w:val="26"/>
  </w:num>
  <w:num w:numId="18">
    <w:abstractNumId w:val="20"/>
  </w:num>
  <w:num w:numId="19">
    <w:abstractNumId w:val="2"/>
  </w:num>
  <w:num w:numId="20">
    <w:abstractNumId w:val="12"/>
  </w:num>
  <w:num w:numId="21">
    <w:abstractNumId w:val="9"/>
  </w:num>
  <w:num w:numId="22">
    <w:abstractNumId w:val="22"/>
  </w:num>
  <w:num w:numId="23">
    <w:abstractNumId w:val="25"/>
  </w:num>
  <w:num w:numId="24">
    <w:abstractNumId w:val="13"/>
  </w:num>
  <w:num w:numId="25">
    <w:abstractNumId w:val="19"/>
  </w:num>
  <w:num w:numId="26">
    <w:abstractNumId w:val="0"/>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4A5090"/>
    <w:rsid w:val="000106C8"/>
    <w:rsid w:val="000A1C76"/>
    <w:rsid w:val="000C060D"/>
    <w:rsid w:val="000C3E8A"/>
    <w:rsid w:val="00176342"/>
    <w:rsid w:val="0029645B"/>
    <w:rsid w:val="002B421D"/>
    <w:rsid w:val="002D1325"/>
    <w:rsid w:val="00313E73"/>
    <w:rsid w:val="003940C8"/>
    <w:rsid w:val="004007D7"/>
    <w:rsid w:val="00444B1F"/>
    <w:rsid w:val="004A1D07"/>
    <w:rsid w:val="004A5090"/>
    <w:rsid w:val="004E6033"/>
    <w:rsid w:val="005115B8"/>
    <w:rsid w:val="005345D8"/>
    <w:rsid w:val="00573CEC"/>
    <w:rsid w:val="005826EC"/>
    <w:rsid w:val="005E754D"/>
    <w:rsid w:val="00603341"/>
    <w:rsid w:val="006045B1"/>
    <w:rsid w:val="0069247F"/>
    <w:rsid w:val="007804C0"/>
    <w:rsid w:val="007A08C2"/>
    <w:rsid w:val="008E619B"/>
    <w:rsid w:val="00930370"/>
    <w:rsid w:val="009A0DEA"/>
    <w:rsid w:val="009F3CEE"/>
    <w:rsid w:val="00A2547E"/>
    <w:rsid w:val="00C678AC"/>
    <w:rsid w:val="00C90928"/>
    <w:rsid w:val="00CE1B86"/>
    <w:rsid w:val="00D25100"/>
    <w:rsid w:val="00D4405D"/>
    <w:rsid w:val="00D5440F"/>
    <w:rsid w:val="00D650D3"/>
    <w:rsid w:val="00DE7F77"/>
    <w:rsid w:val="00F00F1F"/>
    <w:rsid w:val="00F92FB1"/>
    <w:rsid w:val="00FD0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A509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5090"/>
    <w:tblPr>
      <w:tblInd w:w="0" w:type="dxa"/>
      <w:tblCellMar>
        <w:top w:w="0" w:type="dxa"/>
        <w:left w:w="0" w:type="dxa"/>
        <w:bottom w:w="0" w:type="dxa"/>
        <w:right w:w="0" w:type="dxa"/>
      </w:tblCellMar>
    </w:tblPr>
  </w:style>
  <w:style w:type="paragraph" w:styleId="Corpodeltesto">
    <w:name w:val="Body Text"/>
    <w:basedOn w:val="Normale"/>
    <w:uiPriority w:val="1"/>
    <w:qFormat/>
    <w:rsid w:val="004A5090"/>
    <w:pPr>
      <w:ind w:left="112"/>
    </w:pPr>
    <w:rPr>
      <w:sz w:val="24"/>
      <w:szCs w:val="24"/>
    </w:rPr>
  </w:style>
  <w:style w:type="paragraph" w:customStyle="1" w:styleId="Heading1">
    <w:name w:val="Heading 1"/>
    <w:basedOn w:val="Normale"/>
    <w:uiPriority w:val="1"/>
    <w:qFormat/>
    <w:rsid w:val="004A5090"/>
    <w:pPr>
      <w:ind w:left="112"/>
      <w:jc w:val="both"/>
      <w:outlineLvl w:val="1"/>
    </w:pPr>
    <w:rPr>
      <w:b/>
      <w:bCs/>
      <w:sz w:val="24"/>
      <w:szCs w:val="24"/>
    </w:rPr>
  </w:style>
  <w:style w:type="paragraph" w:styleId="Paragrafoelenco">
    <w:name w:val="List Paragraph"/>
    <w:basedOn w:val="Normale"/>
    <w:uiPriority w:val="1"/>
    <w:qFormat/>
    <w:rsid w:val="004A5090"/>
    <w:pPr>
      <w:ind w:left="120" w:hanging="8"/>
    </w:pPr>
  </w:style>
  <w:style w:type="paragraph" w:customStyle="1" w:styleId="TableParagraph">
    <w:name w:val="Table Paragraph"/>
    <w:basedOn w:val="Normale"/>
    <w:uiPriority w:val="1"/>
    <w:qFormat/>
    <w:rsid w:val="004A5090"/>
  </w:style>
  <w:style w:type="paragraph" w:styleId="Intestazione">
    <w:name w:val="header"/>
    <w:basedOn w:val="Normale"/>
    <w:link w:val="IntestazioneCarattere"/>
    <w:uiPriority w:val="99"/>
    <w:semiHidden/>
    <w:unhideWhenUsed/>
    <w:rsid w:val="000A1C76"/>
    <w:pPr>
      <w:tabs>
        <w:tab w:val="center" w:pos="4513"/>
        <w:tab w:val="right" w:pos="9026"/>
      </w:tabs>
    </w:pPr>
  </w:style>
  <w:style w:type="character" w:customStyle="1" w:styleId="IntestazioneCarattere">
    <w:name w:val="Intestazione Carattere"/>
    <w:basedOn w:val="Carpredefinitoparagrafo"/>
    <w:link w:val="Intestazione"/>
    <w:uiPriority w:val="99"/>
    <w:semiHidden/>
    <w:rsid w:val="000A1C7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0A1C76"/>
    <w:pPr>
      <w:tabs>
        <w:tab w:val="center" w:pos="4513"/>
        <w:tab w:val="right" w:pos="9026"/>
      </w:tabs>
    </w:pPr>
  </w:style>
  <w:style w:type="character" w:customStyle="1" w:styleId="PidipaginaCarattere">
    <w:name w:val="Piè di pagina Carattere"/>
    <w:basedOn w:val="Carpredefinitoparagrafo"/>
    <w:link w:val="Pidipagina"/>
    <w:uiPriority w:val="99"/>
    <w:semiHidden/>
    <w:rsid w:val="000A1C76"/>
    <w:rPr>
      <w:rFonts w:ascii="Times New Roman" w:eastAsia="Times New Roman" w:hAnsi="Times New Roman" w:cs="Times New Roman"/>
      <w:lang w:val="it-IT" w:eastAsia="it-IT" w:bidi="it-IT"/>
    </w:rPr>
  </w:style>
  <w:style w:type="paragraph" w:customStyle="1" w:styleId="Default">
    <w:name w:val="Default"/>
    <w:rsid w:val="007804C0"/>
    <w:pPr>
      <w:suppressAutoHyphens/>
      <w:autoSpaceDE/>
      <w:autoSpaceDN/>
    </w:pPr>
    <w:rPr>
      <w:rFonts w:ascii="Times New Roman" w:eastAsia="Liberation Serif" w:hAnsi="Times New Roman" w:cs="Liberation Serif"/>
      <w:color w:val="000000"/>
      <w:kern w:val="2"/>
      <w:sz w:val="24"/>
      <w:szCs w:val="24"/>
      <w:lang w:val="it-IT" w:eastAsia="hi-IN" w:bidi="hi-IN"/>
    </w:rPr>
  </w:style>
  <w:style w:type="character" w:styleId="Collegamentoipertestuale">
    <w:name w:val="Hyperlink"/>
    <w:basedOn w:val="Carpredefinitoparagrafo"/>
    <w:uiPriority w:val="99"/>
    <w:unhideWhenUsed/>
    <w:rsid w:val="007804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greteria@pec.comune.mogliano.m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petriolo.mc.it/" TargetMode="External"/><Relationship Id="rId4" Type="http://schemas.openxmlformats.org/officeDocument/2006/relationships/settings" Target="settings.xml"/><Relationship Id="rId9" Type="http://schemas.openxmlformats.org/officeDocument/2006/relationships/hyperlink" Target="http://www.comune.mogliano.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E7E23-7F2D-424B-9197-A8EC4580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2884</Words>
  <Characters>16442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Tecnico2</dc:creator>
  <cp:lastModifiedBy>Utente Segreteria 02</cp:lastModifiedBy>
  <cp:revision>33</cp:revision>
  <cp:lastPrinted>2021-01-12T09:51:00Z</cp:lastPrinted>
  <dcterms:created xsi:type="dcterms:W3CDTF">2021-01-05T10:35:00Z</dcterms:created>
  <dcterms:modified xsi:type="dcterms:W3CDTF">2021-04-20T10:08:00Z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Office Word 2007</vt:lpwstr>
  </property>
  <property fmtid="{D5CDD505-2E9C-101B-9397-08002B2CF9AE}" pid="4" name="LastSaved">
    <vt:filetime>2021-01-05T00:00:00Z</vt:filetime>
  </property>
</Properties>
</file>