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 w:val="28"/>
          <w:szCs w:val="28"/>
        </w:rPr>
        <w:t>CONVENZIONE PER LA COSTITUZIONE DELLA CENTRALE</w:t>
      </w:r>
      <w:r w:rsidR="00A2751B">
        <w:rPr>
          <w:rFonts w:ascii="Times-Bold" w:hAnsi="Times-Bold" w:cs="Times-Bold"/>
          <w:b/>
          <w:bCs/>
          <w:sz w:val="28"/>
          <w:szCs w:val="28"/>
        </w:rPr>
        <w:t xml:space="preserve"> </w:t>
      </w:r>
      <w:r>
        <w:rPr>
          <w:rFonts w:ascii="Times-Bold" w:hAnsi="Times-Bold" w:cs="Times-Bold"/>
          <w:b/>
          <w:bCs/>
          <w:sz w:val="28"/>
          <w:szCs w:val="28"/>
        </w:rPr>
        <w:t>UNICA DI COMMITTENZA (CUC)</w:t>
      </w:r>
      <w:r w:rsidR="007E3A51">
        <w:rPr>
          <w:rFonts w:ascii="Times-Bold" w:hAnsi="Times-Bold" w:cs="Times-Bold"/>
          <w:b/>
          <w:bCs/>
          <w:sz w:val="28"/>
          <w:szCs w:val="28"/>
        </w:rPr>
        <w:t>.</w:t>
      </w:r>
    </w:p>
    <w:p w:rsidR="00A2751B" w:rsidRDefault="00A2751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L’anno </w:t>
      </w:r>
      <w:r w:rsidR="00750E7C">
        <w:rPr>
          <w:rFonts w:ascii="Times-Roman" w:hAnsi="Times-Roman" w:cs="Times-Roman"/>
          <w:sz w:val="24"/>
          <w:szCs w:val="24"/>
        </w:rPr>
        <w:t>__________</w:t>
      </w:r>
      <w:r>
        <w:rPr>
          <w:rFonts w:ascii="Times-Roman" w:hAnsi="Times-Roman" w:cs="Times-Roman"/>
          <w:sz w:val="24"/>
          <w:szCs w:val="24"/>
        </w:rPr>
        <w:t xml:space="preserve"> il giorno ___</w:t>
      </w:r>
      <w:r w:rsidR="00A2751B">
        <w:rPr>
          <w:rFonts w:ascii="Times-Roman" w:hAnsi="Times-Roman" w:cs="Times-Roman"/>
          <w:sz w:val="24"/>
          <w:szCs w:val="24"/>
        </w:rPr>
        <w:t>_________</w:t>
      </w:r>
      <w:r>
        <w:rPr>
          <w:rFonts w:ascii="Times-Roman" w:hAnsi="Times-Roman" w:cs="Times-Roman"/>
          <w:sz w:val="24"/>
          <w:szCs w:val="24"/>
        </w:rPr>
        <w:t>__ del mese di _</w:t>
      </w:r>
      <w:r w:rsidR="00A2751B">
        <w:rPr>
          <w:rFonts w:ascii="Times-Roman" w:hAnsi="Times-Roman" w:cs="Times-Roman"/>
          <w:sz w:val="24"/>
          <w:szCs w:val="24"/>
        </w:rPr>
        <w:t>_______</w:t>
      </w:r>
      <w:r>
        <w:rPr>
          <w:rFonts w:ascii="Times-Roman" w:hAnsi="Times-Roman" w:cs="Times-Roman"/>
          <w:sz w:val="24"/>
          <w:szCs w:val="24"/>
        </w:rPr>
        <w:t>____ nella Residenza municipale di</w:t>
      </w:r>
      <w:r w:rsidR="00A2751B">
        <w:rPr>
          <w:rFonts w:ascii="Times-Roman" w:hAnsi="Times-Roman" w:cs="Times-Roman"/>
          <w:sz w:val="24"/>
          <w:szCs w:val="24"/>
        </w:rPr>
        <w:t xml:space="preserve"> Tossicia</w:t>
      </w:r>
      <w:r>
        <w:rPr>
          <w:rFonts w:ascii="Times-Roman" w:hAnsi="Times-Roman" w:cs="Times-Roman"/>
          <w:sz w:val="24"/>
          <w:szCs w:val="24"/>
        </w:rPr>
        <w:t xml:space="preserve"> (</w:t>
      </w:r>
      <w:r w:rsidR="00A2751B">
        <w:rPr>
          <w:rFonts w:ascii="Times-Roman" w:hAnsi="Times-Roman" w:cs="Times-Roman"/>
          <w:sz w:val="24"/>
          <w:szCs w:val="24"/>
        </w:rPr>
        <w:t>TE</w:t>
      </w:r>
      <w:r>
        <w:rPr>
          <w:rFonts w:ascii="Times-Roman" w:hAnsi="Times-Roman" w:cs="Times-Roman"/>
          <w:sz w:val="24"/>
          <w:szCs w:val="24"/>
        </w:rPr>
        <w:t>) con il presente accordo, da valere per ogni effetto di legge,</w:t>
      </w:r>
    </w:p>
    <w:p w:rsidR="00E60D03" w:rsidRDefault="00E60D03" w:rsidP="00A2751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 di </w:t>
      </w:r>
      <w:r w:rsidR="00A2751B">
        <w:rPr>
          <w:rFonts w:ascii="Times-Roman" w:hAnsi="Times-Roman" w:cs="Times-Roman"/>
          <w:sz w:val="24"/>
          <w:szCs w:val="24"/>
        </w:rPr>
        <w:t>Colledara</w:t>
      </w:r>
      <w:r>
        <w:rPr>
          <w:rFonts w:ascii="Times-Roman" w:hAnsi="Times-Roman" w:cs="Times-Roman"/>
          <w:sz w:val="24"/>
          <w:szCs w:val="24"/>
        </w:rPr>
        <w:t xml:space="preserve">, legalmente rappresentato dal Sindaco </w:t>
      </w:r>
      <w:r w:rsidR="00A2751B">
        <w:rPr>
          <w:rFonts w:ascii="Times-Roman" w:hAnsi="Times-Roman" w:cs="Times-Roman"/>
          <w:sz w:val="24"/>
          <w:szCs w:val="24"/>
        </w:rPr>
        <w:t xml:space="preserve">Emanuele </w:t>
      </w:r>
      <w:proofErr w:type="spellStart"/>
      <w:r w:rsidR="00A2751B">
        <w:rPr>
          <w:rFonts w:ascii="Times-Roman" w:hAnsi="Times-Roman" w:cs="Times-Roman"/>
          <w:sz w:val="24"/>
          <w:szCs w:val="24"/>
        </w:rPr>
        <w:t>Tiberii</w:t>
      </w:r>
      <w:proofErr w:type="spellEnd"/>
      <w:r w:rsidR="00A2751B"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 xml:space="preserve"> domiciliato per la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carica presso la sede comunale (codice fiscale</w:t>
      </w:r>
      <w:r w:rsidR="00A2751B">
        <w:rPr>
          <w:rFonts w:ascii="Times-Roman" w:hAnsi="Times-Roman" w:cs="Times-Roman"/>
          <w:sz w:val="24"/>
          <w:szCs w:val="24"/>
        </w:rPr>
        <w:t>____________________-</w:t>
      </w:r>
      <w:r>
        <w:rPr>
          <w:rFonts w:ascii="Times-Roman" w:hAnsi="Times-Roman" w:cs="Times-Roman"/>
          <w:sz w:val="24"/>
          <w:szCs w:val="24"/>
        </w:rPr>
        <w:t xml:space="preserve"> _______) il quale interviene nella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presente convenzione in forza della deliberazione consiliare n. ___ del ___, resa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immediatamente eseguibile</w:t>
      </w:r>
      <w:r w:rsidR="00750E7C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e dichiara di agire esclusivamente in nome, per conto e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nell’interesse dell’Ente suddetto</w:t>
      </w:r>
    </w:p>
    <w:p w:rsidR="00E60D03" w:rsidRDefault="00E60D03" w:rsidP="00A2751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 di </w:t>
      </w:r>
      <w:r w:rsidR="00A2751B">
        <w:rPr>
          <w:rFonts w:ascii="Times-Roman" w:hAnsi="Times-Roman" w:cs="Times-Roman"/>
          <w:sz w:val="24"/>
          <w:szCs w:val="24"/>
        </w:rPr>
        <w:t>Tossicia</w:t>
      </w:r>
      <w:r>
        <w:rPr>
          <w:rFonts w:ascii="Times-Roman" w:hAnsi="Times-Roman" w:cs="Times-Roman"/>
          <w:sz w:val="24"/>
          <w:szCs w:val="24"/>
        </w:rPr>
        <w:t xml:space="preserve">, legalmente rappresentato dal Sindaco </w:t>
      </w:r>
      <w:r w:rsidR="00A2751B">
        <w:rPr>
          <w:rFonts w:ascii="Times-Roman" w:hAnsi="Times-Roman" w:cs="Times-Roman"/>
          <w:sz w:val="24"/>
          <w:szCs w:val="24"/>
        </w:rPr>
        <w:t xml:space="preserve"> Franco Tarquini</w:t>
      </w:r>
      <w:r>
        <w:rPr>
          <w:rFonts w:ascii="Times-Roman" w:hAnsi="Times-Roman" w:cs="Times-Roman"/>
          <w:sz w:val="24"/>
          <w:szCs w:val="24"/>
        </w:rPr>
        <w:t>, domiciliato per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la carica presso la sede comunale (codice fiscale</w:t>
      </w:r>
      <w:r w:rsidR="00A2751B">
        <w:rPr>
          <w:rFonts w:ascii="Times-Roman" w:hAnsi="Times-Roman" w:cs="Times-Roman"/>
          <w:sz w:val="24"/>
          <w:szCs w:val="24"/>
        </w:rPr>
        <w:t xml:space="preserve"> ______</w:t>
      </w:r>
      <w:r>
        <w:rPr>
          <w:rFonts w:ascii="Times-Roman" w:hAnsi="Times-Roman" w:cs="Times-Roman"/>
          <w:sz w:val="24"/>
          <w:szCs w:val="24"/>
        </w:rPr>
        <w:t>_______) il quale interviene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nella presente convenzione in forza della deliberazione consiliare n. ___ del ___, resa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immediatamente eseguibile</w:t>
      </w:r>
      <w:r w:rsidR="00750E7C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e dichiara di agire esclusivamente in nome, per conto e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nell’interesse dell’Ente suddetto</w:t>
      </w:r>
    </w:p>
    <w:p w:rsidR="00A2751B" w:rsidRDefault="00684884" w:rsidP="0068488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</w:t>
      </w:r>
    </w:p>
    <w:p w:rsidR="00750E7C" w:rsidRDefault="00750E7C" w:rsidP="00750E7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Comune di Penna Sant’Andrea, legalmente rappresentato dal Sindaco  Severino Serrani, domiciliato per la carica presso la sede comunale (codice fiscale _____________) il quale interviene nella presente convenzione in forza della deliberazione consiliare n. ___ del ___, resa immediatamente eseguibile, e dichiara di agire esclusivamente in nome, per conto e nell’interesse dell’Ente suddetto</w:t>
      </w:r>
    </w:p>
    <w:p w:rsidR="002B17C1" w:rsidRDefault="002B17C1" w:rsidP="002B17C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</w:t>
      </w:r>
    </w:p>
    <w:p w:rsidR="002B17C1" w:rsidRDefault="002B17C1" w:rsidP="002B17C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Comune di Castellalto, legalmente rappresentato dal Sindaco Vincenzo Di Marco,  domiciliato per la carica presso la sede comunale (codice fiscale____________________- _______) il quale interviene nella presente convenzione in forza della deliberazione consiliare n. ___ del ___, resa immediatamente eseguibile, e dichiara di agire esclusivamente in nome, per conto e nell’interesse dell’Ente suddetto</w:t>
      </w:r>
    </w:p>
    <w:p w:rsidR="002B17C1" w:rsidRDefault="002B17C1" w:rsidP="00750E7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F91D8D" w:rsidRDefault="00F91D8D" w:rsidP="00F91D8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Comune di Canzano, legalmente rappresentato dal Sindaco Franco Campitelli,  domiciliato per la carica presso la sede comunale (codice fiscale____________________- _______) il quale interviene nella presente convenzione in forza della deliberazione consiliare n. ___ del ___, resa immediatamente eseguibile, e dichiara di agire esclusivamente in nome, per conto e nell’interesse dell’Ente suddetto</w:t>
      </w:r>
    </w:p>
    <w:p w:rsidR="00AB77F5" w:rsidRDefault="00AB77F5" w:rsidP="00F91D8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AB77F5" w:rsidRDefault="00AB77F5" w:rsidP="00AB77F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 di </w:t>
      </w:r>
      <w:proofErr w:type="spellStart"/>
      <w:r>
        <w:rPr>
          <w:rFonts w:ascii="Times-Roman" w:hAnsi="Times-Roman" w:cs="Times-Roman"/>
          <w:sz w:val="24"/>
          <w:szCs w:val="24"/>
        </w:rPr>
        <w:t>Castiglione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Messer Raimondo, legalmente rappresentato dal Sindaco Giuseppe D’Ercole, domiciliato per la carica presso la sede comunale (codice fiscale____________________- _______) il quale interviene nella presente convenzione in forza della deliberazione consiliare n. ___ del ___, resa immediatamente eseguibile, e dichiara di agire esclusivamente in nome, per conto e nell’interesse dell’Ente suddetto</w:t>
      </w:r>
    </w:p>
    <w:p w:rsidR="00F91D8D" w:rsidRDefault="00F91D8D" w:rsidP="00A2751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AB77F5" w:rsidRDefault="00AB77F5" w:rsidP="00AB77F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Comune di Isola del Gran Sasso d’Italia, legalmente rappresentato dal Sindaco Roberto Di Marco, ,  domiciliato per la carica presso la sede comunale (codice fiscale____________________- _______) il quale interviene nella presente convenzione in forza della deliberazione consiliare n. ___ del ___, resa immediatamente eseguibile, e dichiara di agire esclusivamente in nome, per conto e nell’interesse dell’Ente suddetto</w:t>
      </w:r>
    </w:p>
    <w:p w:rsidR="00F91D8D" w:rsidRDefault="00F91D8D" w:rsidP="00A2751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E60D03" w:rsidRDefault="00E60D03" w:rsidP="00A2751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PREMESSO CHE</w:t>
      </w:r>
    </w:p>
    <w:p w:rsidR="00B43E09" w:rsidRDefault="00B43E09" w:rsidP="00B43E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-</w:t>
      </w:r>
      <w:r w:rsidR="00E60D03" w:rsidRPr="00B43E09">
        <w:rPr>
          <w:rFonts w:ascii="Times-Roman" w:hAnsi="Times-Roman" w:cs="Times-Roman"/>
          <w:sz w:val="24"/>
          <w:szCs w:val="24"/>
        </w:rPr>
        <w:t xml:space="preserve">Ai sensi dell’art. 37 del D. </w:t>
      </w:r>
      <w:proofErr w:type="spellStart"/>
      <w:r w:rsidR="00E60D03" w:rsidRPr="00B43E09">
        <w:rPr>
          <w:rFonts w:ascii="Times-Roman" w:hAnsi="Times-Roman" w:cs="Times-Roman"/>
          <w:sz w:val="24"/>
          <w:szCs w:val="24"/>
        </w:rPr>
        <w:t>Lgs</w:t>
      </w:r>
      <w:proofErr w:type="spellEnd"/>
      <w:r w:rsidR="00E60D03" w:rsidRPr="00B43E09">
        <w:rPr>
          <w:rFonts w:ascii="Times-Roman" w:hAnsi="Times-Roman" w:cs="Times-Roman"/>
          <w:sz w:val="24"/>
          <w:szCs w:val="24"/>
        </w:rPr>
        <w:t xml:space="preserve"> 5</w:t>
      </w:r>
      <w:r w:rsidR="00F8140C">
        <w:rPr>
          <w:rFonts w:ascii="Times-Roman" w:hAnsi="Times-Roman" w:cs="Times-Roman"/>
          <w:sz w:val="24"/>
          <w:szCs w:val="24"/>
        </w:rPr>
        <w:t>0</w:t>
      </w:r>
      <w:r w:rsidR="00E60D03" w:rsidRPr="00B43E09">
        <w:rPr>
          <w:rFonts w:ascii="Times-Roman" w:hAnsi="Times-Roman" w:cs="Times-Roman"/>
          <w:sz w:val="24"/>
          <w:szCs w:val="24"/>
        </w:rPr>
        <w:t>/2016, sono soggetti all’obbligo di ricorso alla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centralizzazione tutti i comuni non capoluogo di provincia;</w:t>
      </w:r>
    </w:p>
    <w:p w:rsidR="00B43E09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="00E60D03" w:rsidRPr="00B43E09">
        <w:rPr>
          <w:rFonts w:ascii="Times-Roman" w:hAnsi="Times-Roman" w:cs="Times-Roman"/>
          <w:sz w:val="24"/>
          <w:szCs w:val="24"/>
        </w:rPr>
        <w:t>l legislatore ha indicato quale via preferenziale per la gestione associata l’ambito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dell’unione dei Comuni o di accordo consortile;</w:t>
      </w:r>
    </w:p>
    <w:p w:rsidR="00B43E09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Wingdings-OneByteIdentityH" w:hAnsi="Wingdings-OneByteIdentityH" w:cs="Wingdings-OneByteIdentityH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Wingdings-OneByteIdentityH" w:hAnsi="Wingdings-OneByteIdentityH" w:cs="Wingdings-OneByteIdentityH"/>
          <w:sz w:val="24"/>
          <w:szCs w:val="24"/>
        </w:rPr>
        <w:t>-</w:t>
      </w:r>
      <w:r w:rsidR="00E60D03">
        <w:rPr>
          <w:rFonts w:ascii="Wingdings-OneByteIdentityH" w:hAnsi="Wingdings-OneByteIdentityH" w:cs="Wingdings-OneByteIdentityH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Numerose interpretazioni hanno evidenziato come il termine “accordo consortile”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riportato nell’art. 33, comma 3 bis del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d.lgs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163/2006, oggi in sostanza trasfuso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ne</w:t>
      </w:r>
      <w:r w:rsidR="00F8140C">
        <w:rPr>
          <w:rFonts w:ascii="Times-Roman" w:hAnsi="Times-Roman" w:cs="Times-Roman"/>
          <w:sz w:val="24"/>
          <w:szCs w:val="24"/>
        </w:rPr>
        <w:t xml:space="preserve">ll’art. 37 comma 4 del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 w:rsidR="00E60D03">
        <w:rPr>
          <w:rFonts w:ascii="Times-Roman" w:hAnsi="Times-Roman" w:cs="Times-Roman"/>
          <w:sz w:val="24"/>
          <w:szCs w:val="24"/>
        </w:rPr>
        <w:t>/2016, il legislatore ha inteso riferirsi alle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convenzioni definibili in base all’art. 30 del d.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lgs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267/2000;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</w:t>
      </w:r>
      <w:r w:rsidR="00E60D03">
        <w:rPr>
          <w:rFonts w:ascii="Times-Roman" w:hAnsi="Times-Roman" w:cs="Times-Roman"/>
          <w:sz w:val="24"/>
          <w:szCs w:val="24"/>
        </w:rPr>
        <w:t xml:space="preserve">’art. 30 del d.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lgs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267/2000 prevede come forma di gestione dei servizi pubblici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le “convenzioni” ed in particolare il comma 4 recita: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“Le convenzioni di cui al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presente articolo possono prevedere anche la costituzione di uffici comuni, che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operano con personale distaccato dagli enti partecipanti, ai quali affidare l’esercizio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delle funzioni pubbliche in luogo degli enti partecipanti all’accordo, ovvero la delega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di funzioni da parte degli enti partecipanti all’accordo a favore di uno di essi, che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opera in nome e per conto degli enti delegati”</w:t>
      </w:r>
      <w:r w:rsidR="00E60D03">
        <w:rPr>
          <w:rFonts w:ascii="Times-Roman" w:hAnsi="Times-Roman" w:cs="Times-Roman"/>
          <w:sz w:val="24"/>
          <w:szCs w:val="24"/>
        </w:rPr>
        <w:t>;</w:t>
      </w:r>
    </w:p>
    <w:p w:rsidR="00E60D0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Wingdings-OneByteIdentityH" w:hAnsi="Wingdings-OneByteIdentityH" w:cs="Wingdings-OneByteIdentityH"/>
          <w:sz w:val="24"/>
          <w:szCs w:val="24"/>
        </w:rPr>
        <w:t>-</w:t>
      </w:r>
      <w:r w:rsidR="00E60D03">
        <w:rPr>
          <w:rFonts w:ascii="Times-Roman" w:hAnsi="Times-Roman" w:cs="Times-Roman"/>
          <w:sz w:val="24"/>
          <w:szCs w:val="24"/>
        </w:rPr>
        <w:t>I Comuni sottoscrittori della presente convenzione, con le deliberazioni citate, hanno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deciso di gestire tramite convenzione, un ufficio comune per dare vita alla “Centrale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Unica di Committenza” che, a far data dalla data di sottoscrizione della presente,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gestisca le procedure finalizzate all’acquisizione di lavori, servizi e forniture in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ossequio</w:t>
      </w:r>
      <w:r w:rsidR="00F8140C">
        <w:rPr>
          <w:rFonts w:ascii="Times-Roman" w:hAnsi="Times-Roman" w:cs="Times-Roman"/>
          <w:sz w:val="24"/>
          <w:szCs w:val="24"/>
        </w:rPr>
        <w:t xml:space="preserve"> a quanto previsto dal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 w:rsidR="00E60D03">
        <w:rPr>
          <w:rFonts w:ascii="Times-Roman" w:hAnsi="Times-Roman" w:cs="Times-Roman"/>
          <w:sz w:val="24"/>
          <w:szCs w:val="24"/>
        </w:rPr>
        <w:t>/2016</w:t>
      </w:r>
      <w:r>
        <w:rPr>
          <w:rFonts w:ascii="Times-Roman" w:hAnsi="Times-Roman" w:cs="Times-Roman"/>
          <w:sz w:val="24"/>
          <w:szCs w:val="24"/>
        </w:rPr>
        <w:t xml:space="preserve">. 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Quanto sopra premesso e facente parte integrante della presente convenzione, si conviene 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stipula quanto segue: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 • Oggetto della convenzione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presente convenzione disciplina i rapporti tra il Comune di C</w:t>
      </w:r>
      <w:r w:rsidR="00750E7C">
        <w:rPr>
          <w:rFonts w:ascii="Times-Roman" w:hAnsi="Times-Roman" w:cs="Times-Roman"/>
          <w:sz w:val="24"/>
          <w:szCs w:val="24"/>
        </w:rPr>
        <w:t>olledara,</w:t>
      </w:r>
      <w:r>
        <w:rPr>
          <w:rFonts w:ascii="Times-Roman" w:hAnsi="Times-Roman" w:cs="Times-Roman"/>
          <w:sz w:val="24"/>
          <w:szCs w:val="24"/>
        </w:rPr>
        <w:t xml:space="preserve"> il Comune di</w:t>
      </w:r>
      <w:r w:rsidR="00750E7C">
        <w:rPr>
          <w:rFonts w:ascii="Times-Roman" w:hAnsi="Times-Roman" w:cs="Times-Roman"/>
          <w:sz w:val="24"/>
          <w:szCs w:val="24"/>
        </w:rPr>
        <w:t xml:space="preserve"> </w:t>
      </w:r>
      <w:r w:rsidR="004024D3">
        <w:rPr>
          <w:rFonts w:ascii="Times-Roman" w:hAnsi="Times-Roman" w:cs="Times-Roman"/>
          <w:sz w:val="24"/>
          <w:szCs w:val="24"/>
        </w:rPr>
        <w:t>Tossicia,</w:t>
      </w:r>
      <w:r w:rsidR="00750E7C">
        <w:rPr>
          <w:rFonts w:ascii="Times-Roman" w:hAnsi="Times-Roman" w:cs="Times-Roman"/>
          <w:sz w:val="24"/>
          <w:szCs w:val="24"/>
        </w:rPr>
        <w:t xml:space="preserve"> il Comune di Penna Sant’Andrea</w:t>
      </w:r>
      <w:r w:rsidR="00F91D8D">
        <w:rPr>
          <w:rFonts w:ascii="Times-Roman" w:hAnsi="Times-Roman" w:cs="Times-Roman"/>
          <w:sz w:val="24"/>
          <w:szCs w:val="24"/>
        </w:rPr>
        <w:t>,</w:t>
      </w:r>
      <w:r w:rsidR="004024D3">
        <w:rPr>
          <w:rFonts w:ascii="Times-Roman" w:hAnsi="Times-Roman" w:cs="Times-Roman"/>
          <w:sz w:val="24"/>
          <w:szCs w:val="24"/>
        </w:rPr>
        <w:t xml:space="preserve"> il Comune di </w:t>
      </w:r>
      <w:proofErr w:type="spellStart"/>
      <w:r w:rsidR="004024D3">
        <w:rPr>
          <w:rFonts w:ascii="Times-Roman" w:hAnsi="Times-Roman" w:cs="Times-Roman"/>
          <w:sz w:val="24"/>
          <w:szCs w:val="24"/>
        </w:rPr>
        <w:t>Castellalto</w:t>
      </w:r>
      <w:proofErr w:type="spellEnd"/>
      <w:r w:rsidR="00AB77F5">
        <w:rPr>
          <w:rFonts w:ascii="Times-Roman" w:hAnsi="Times-Roman" w:cs="Times-Roman"/>
          <w:sz w:val="24"/>
          <w:szCs w:val="24"/>
        </w:rPr>
        <w:t xml:space="preserve">, </w:t>
      </w:r>
      <w:r w:rsidR="00F91D8D">
        <w:rPr>
          <w:rFonts w:ascii="Times-Roman" w:hAnsi="Times-Roman" w:cs="Times-Roman"/>
          <w:sz w:val="24"/>
          <w:szCs w:val="24"/>
        </w:rPr>
        <w:t xml:space="preserve"> il Comune di </w:t>
      </w:r>
      <w:proofErr w:type="spellStart"/>
      <w:r w:rsidR="00F91D8D">
        <w:rPr>
          <w:rFonts w:ascii="Times-Roman" w:hAnsi="Times-Roman" w:cs="Times-Roman"/>
          <w:sz w:val="24"/>
          <w:szCs w:val="24"/>
        </w:rPr>
        <w:t>Canzano</w:t>
      </w:r>
      <w:proofErr w:type="spellEnd"/>
      <w:r w:rsidR="00F91D8D">
        <w:rPr>
          <w:rFonts w:ascii="Times-Roman" w:hAnsi="Times-Roman" w:cs="Times-Roman"/>
          <w:sz w:val="24"/>
          <w:szCs w:val="24"/>
        </w:rPr>
        <w:t xml:space="preserve"> </w:t>
      </w:r>
      <w:r w:rsidR="00AB77F5">
        <w:rPr>
          <w:rFonts w:ascii="Times-Roman" w:hAnsi="Times-Roman" w:cs="Times-Roman"/>
          <w:sz w:val="24"/>
          <w:szCs w:val="24"/>
        </w:rPr>
        <w:t xml:space="preserve">il Comune di Castigliane Messer Raimondo ed il Comune di Isola del Gran Sasso </w:t>
      </w:r>
      <w:r>
        <w:rPr>
          <w:rFonts w:ascii="Times-Roman" w:hAnsi="Times-Roman" w:cs="Times-Roman"/>
          <w:sz w:val="24"/>
          <w:szCs w:val="24"/>
        </w:rPr>
        <w:t>per l'affidamento di lavori, servizi e forniture mediante l'istituzione ed il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funzionamento della Centrale </w:t>
      </w:r>
      <w:r w:rsidR="00750E7C">
        <w:rPr>
          <w:rFonts w:ascii="Times-Roman" w:hAnsi="Times-Roman" w:cs="Times-Roman"/>
          <w:sz w:val="24"/>
          <w:szCs w:val="24"/>
        </w:rPr>
        <w:t>U</w:t>
      </w:r>
      <w:r>
        <w:rPr>
          <w:rFonts w:ascii="Times-Roman" w:hAnsi="Times-Roman" w:cs="Times-Roman"/>
          <w:sz w:val="24"/>
          <w:szCs w:val="24"/>
        </w:rPr>
        <w:t xml:space="preserve">nica di </w:t>
      </w:r>
      <w:r w:rsidR="00750E7C"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ommittenza ai sensi dell'art. 37 comma 4, lett. b) del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L'organizzazione ed i</w:t>
      </w:r>
      <w:r w:rsidR="00750E7C">
        <w:rPr>
          <w:rFonts w:ascii="Times-Roman" w:hAnsi="Times-Roman" w:cs="Times-Roman"/>
          <w:sz w:val="24"/>
          <w:szCs w:val="24"/>
        </w:rPr>
        <w:t>l funzionamento della Centrale u</w:t>
      </w:r>
      <w:r>
        <w:rPr>
          <w:rFonts w:ascii="Times-Roman" w:hAnsi="Times-Roman" w:cs="Times-Roman"/>
          <w:sz w:val="24"/>
          <w:szCs w:val="24"/>
        </w:rPr>
        <w:t xml:space="preserve">nica di </w:t>
      </w:r>
      <w:r w:rsidR="00750E7C"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ommittenza sono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disciplinati da un apposito regolamento adottato da </w:t>
      </w:r>
      <w:r w:rsidR="00C259DC">
        <w:rPr>
          <w:rFonts w:ascii="Times-Roman" w:hAnsi="Times-Roman" w:cs="Times-Roman"/>
          <w:sz w:val="24"/>
          <w:szCs w:val="24"/>
        </w:rPr>
        <w:t>tutti</w:t>
      </w:r>
      <w:r>
        <w:rPr>
          <w:rFonts w:ascii="Times-Roman" w:hAnsi="Times-Roman" w:cs="Times-Roman"/>
          <w:sz w:val="24"/>
          <w:szCs w:val="24"/>
        </w:rPr>
        <w:t xml:space="preserve"> i Comuni.</w:t>
      </w:r>
    </w:p>
    <w:p w:rsidR="00E60D03" w:rsidRPr="00750E7C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750E7C">
        <w:rPr>
          <w:rFonts w:ascii="Times-Roman" w:hAnsi="Times-Roman" w:cs="Times-Roman"/>
          <w:sz w:val="24"/>
          <w:szCs w:val="24"/>
        </w:rPr>
        <w:t>3</w:t>
      </w:r>
      <w:r w:rsidR="00E60D03" w:rsidRPr="00750E7C">
        <w:rPr>
          <w:rFonts w:ascii="Times-Roman" w:hAnsi="Times-Roman" w:cs="Times-Roman"/>
          <w:sz w:val="24"/>
          <w:szCs w:val="24"/>
        </w:rPr>
        <w:t>. Alla presente convenzione potranno aderire altri Comuni previa apposita deliberazione di</w:t>
      </w:r>
      <w:r w:rsidRPr="00750E7C">
        <w:rPr>
          <w:rFonts w:ascii="Times-Roman" w:hAnsi="Times-Roman" w:cs="Times-Roman"/>
          <w:sz w:val="24"/>
          <w:szCs w:val="24"/>
        </w:rPr>
        <w:t xml:space="preserve"> </w:t>
      </w:r>
      <w:r w:rsidR="00E60D03" w:rsidRPr="00750E7C">
        <w:rPr>
          <w:rFonts w:ascii="Times-Roman" w:hAnsi="Times-Roman" w:cs="Times-Roman"/>
          <w:sz w:val="24"/>
          <w:szCs w:val="24"/>
        </w:rPr>
        <w:t>adesione alla convenzione ed al regolamento.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2 • Finalità della convenzione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Con l'istituzione della Centrale Unica di Committenza i Comuni intendono: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creare una struttura specializzata nella gestione delle procedure di gara degli appalti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pubblici;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ottimizzare le risorse necessarie per l'espletamento delle procedure in materia di appalti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pubblici, garantendo nel contempo la razionalizzazione, la riduzione dei costi, il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miglioramento della qualità, la valorizzazione della professionalità del personale;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c) conseguire economie attraverso l'aggregazione di procedure, afferenti lavori, servizi o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forniture similari, facenti capo a più 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d) perseguire obiettivi di efficacia ed efficienza e di semplificazione dei procedimenti.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3 • Comune capofila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Centrale unica di committenza è istituita presso il Comune capofila che viene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individuato nel Comune di </w:t>
      </w:r>
      <w:r w:rsidR="00D44213">
        <w:rPr>
          <w:rFonts w:ascii="Times-Roman" w:hAnsi="Times-Roman" w:cs="Times-Roman"/>
          <w:sz w:val="24"/>
          <w:szCs w:val="24"/>
        </w:rPr>
        <w:t>Tossicia</w:t>
      </w:r>
      <w:r>
        <w:rPr>
          <w:rFonts w:ascii="Times-Roman" w:hAnsi="Times-Roman" w:cs="Times-Roman"/>
          <w:sz w:val="24"/>
          <w:szCs w:val="24"/>
        </w:rPr>
        <w:t>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Il Comune capofila è delegato ad esercitare tutte le funzioni necessarie a gestire in nome 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conto dei Comuni aderenti le procedure di gara di cui al successivo art. 4.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4 • Funzioni delegate alla Centrale unica di committenza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l. La Centrale </w:t>
      </w:r>
      <w:r w:rsidR="00750E7C">
        <w:rPr>
          <w:rFonts w:ascii="Times-Roman" w:hAnsi="Times-Roman" w:cs="Times-Roman"/>
          <w:sz w:val="24"/>
          <w:szCs w:val="24"/>
        </w:rPr>
        <w:t>u</w:t>
      </w:r>
      <w:r>
        <w:rPr>
          <w:rFonts w:ascii="Times-Roman" w:hAnsi="Times-Roman" w:cs="Times-Roman"/>
          <w:sz w:val="24"/>
          <w:szCs w:val="24"/>
        </w:rPr>
        <w:t>nica di committenza gestisce le procedure di gara che, in base a disposizioni di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legge, devono essere svolte in forma centralizzata.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 Comuni aderenti possono avvalersi della Centrale unica di committenza, in base ad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accordi specifici, anche per la gestione di singole procedure che il Comune potrebbe svolgere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autonomamente.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Per le procedure a beneficio di un singolo Comune associato, la Centrale unica di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committenza è titolare del procedimento dall'indizione della gara e fino all'aggiudicazione</w:t>
      </w:r>
    </w:p>
    <w:p w:rsidR="00A54810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provvisoria. </w:t>
      </w:r>
    </w:p>
    <w:p w:rsidR="00E60D03" w:rsidRDefault="00A54810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</w:t>
      </w:r>
      <w:r w:rsidR="00E60D03">
        <w:rPr>
          <w:rFonts w:ascii="Times-Roman" w:hAnsi="Times-Roman" w:cs="Times-Roman"/>
          <w:sz w:val="24"/>
          <w:szCs w:val="24"/>
        </w:rPr>
        <w:t>Per le procedure a beneficio di più Comuni associati o per lotti con unico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affidatario, la Centrale unica di committenza è titolare del procedimento dall'indizione della</w:t>
      </w:r>
      <w:r w:rsidR="008F1254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gara e fino alla stipulazione del contratto.</w:t>
      </w:r>
    </w:p>
    <w:p w:rsidR="003D44D2" w:rsidRDefault="003D44D2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D44D2" w:rsidRDefault="003D44D2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5 - Competenza dei Co</w:t>
      </w:r>
      <w:r w:rsidR="00750E7C">
        <w:rPr>
          <w:rFonts w:ascii="Times-Bold" w:hAnsi="Times-Bold" w:cs="Times-Bold"/>
          <w:b/>
          <w:bCs/>
          <w:sz w:val="24"/>
          <w:szCs w:val="24"/>
        </w:rPr>
        <w:t>muni e della Centrale unica di c</w:t>
      </w:r>
      <w:r>
        <w:rPr>
          <w:rFonts w:ascii="Times-Bold" w:hAnsi="Times-Bold" w:cs="Times-Bold"/>
          <w:b/>
          <w:bCs/>
          <w:sz w:val="24"/>
          <w:szCs w:val="24"/>
        </w:rPr>
        <w:t>ommittenza</w:t>
      </w:r>
    </w:p>
    <w:p w:rsidR="008F1254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Comune, per le procedure di cui al precedente art. 4, comma </w:t>
      </w:r>
      <w:r w:rsidR="008F1254">
        <w:rPr>
          <w:rFonts w:ascii="Times-Roman" w:hAnsi="Times-Roman" w:cs="Times-Roman"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>, è competente per la fase che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precede e per quella che segue la procedura di gara. </w:t>
      </w:r>
    </w:p>
    <w:p w:rsidR="00E60D03" w:rsidRDefault="008F125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Per le </w:t>
      </w:r>
      <w:r w:rsidR="00E60D03">
        <w:rPr>
          <w:rFonts w:ascii="Times-Roman" w:hAnsi="Times-Roman" w:cs="Times-Roman"/>
          <w:sz w:val="24"/>
          <w:szCs w:val="24"/>
        </w:rPr>
        <w:t>procedure</w:t>
      </w:r>
      <w:r>
        <w:rPr>
          <w:rFonts w:ascii="Times-Roman" w:hAnsi="Times-Roman" w:cs="Times-Roman"/>
          <w:sz w:val="24"/>
          <w:szCs w:val="24"/>
        </w:rPr>
        <w:t xml:space="preserve"> di cui al precedente art. 4, comma 4</w:t>
      </w:r>
      <w:r w:rsidR="00E60D03">
        <w:rPr>
          <w:rFonts w:ascii="Times-Roman" w:hAnsi="Times-Roman" w:cs="Times-Roman"/>
          <w:sz w:val="24"/>
          <w:szCs w:val="24"/>
        </w:rPr>
        <w:t>, la Centrale unica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di committenza svolge le seguenti funzioni: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collabora con i Comuni aderenti ai fini della redazione dei capitolati, dell'individuazione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del sistema di affidamento e della determinazione a contrattare per l'indizione della</w:t>
      </w:r>
      <w:r w:rsidR="00D44213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-Roman" w:hAnsi="Times-Roman" w:cs="Times-Roman"/>
          <w:sz w:val="24"/>
          <w:szCs w:val="24"/>
        </w:rPr>
        <w:t>procedura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redige e approva gli atti di gara, ivi inclusi il bando, il disciplinare e la lettera di invito;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conduce le fasi preliminari degli affidamenti;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svolge le procedure di affidamento lavori, servizi e forniture, con assunzione delle</w:t>
      </w:r>
      <w:r w:rsidR="00D44213">
        <w:rPr>
          <w:rFonts w:ascii="Times-Roman" w:hAnsi="Times-Roman" w:cs="Times-Roman"/>
          <w:sz w:val="24"/>
          <w:szCs w:val="24"/>
        </w:rPr>
        <w:t xml:space="preserve">                                  </w:t>
      </w:r>
      <w:r>
        <w:rPr>
          <w:rFonts w:ascii="Times-Roman" w:hAnsi="Times-Roman" w:cs="Times-Roman"/>
          <w:sz w:val="24"/>
          <w:szCs w:val="24"/>
        </w:rPr>
        <w:t>determinazioni di aggiudicazione provvisoria</w:t>
      </w:r>
      <w:r w:rsidR="00A54810">
        <w:rPr>
          <w:rFonts w:ascii="Times-Roman" w:hAnsi="Times-Roman" w:cs="Times-Roman"/>
          <w:sz w:val="24"/>
          <w:szCs w:val="24"/>
        </w:rPr>
        <w:t xml:space="preserve"> e definitiva</w:t>
      </w:r>
      <w:r>
        <w:rPr>
          <w:rFonts w:ascii="Times-Roman" w:hAnsi="Times-Roman" w:cs="Times-Roman"/>
          <w:sz w:val="24"/>
          <w:szCs w:val="24"/>
        </w:rPr>
        <w:t>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effettua le pubblicazioni, le comunicazioni, le informazioni sugli esiti di gara e le verifiche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sul possesso dei requisiti relativi alle fasi della procedura di cui è titolare;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60126D">
        <w:rPr>
          <w:rFonts w:ascii="Times-Roman" w:hAnsi="Times-Roman" w:cs="Times-Roman"/>
          <w:sz w:val="24"/>
          <w:szCs w:val="24"/>
        </w:rPr>
        <w:t>- definisce, qualora sia impiegato il criterio dell'offerta economicamente più vantaggiosa,</w:t>
      </w:r>
      <w:r w:rsidR="00D44213" w:rsidRPr="0060126D">
        <w:rPr>
          <w:rFonts w:ascii="Times-Roman" w:hAnsi="Times-Roman" w:cs="Times-Roman"/>
          <w:sz w:val="24"/>
          <w:szCs w:val="24"/>
        </w:rPr>
        <w:t xml:space="preserve"> </w:t>
      </w:r>
      <w:r w:rsidRPr="0060126D">
        <w:rPr>
          <w:rFonts w:ascii="Times-Roman" w:hAnsi="Times-Roman" w:cs="Times-Roman"/>
          <w:sz w:val="24"/>
          <w:szCs w:val="24"/>
        </w:rPr>
        <w:t>parametri di valutazione delle offerte con relative specificazioni</w:t>
      </w:r>
      <w:r w:rsidR="0060126D" w:rsidRPr="0060126D">
        <w:rPr>
          <w:rFonts w:ascii="Times-Roman" w:hAnsi="Times-Roman" w:cs="Times-Roman"/>
          <w:sz w:val="24"/>
          <w:szCs w:val="24"/>
        </w:rPr>
        <w:t xml:space="preserve">, </w:t>
      </w:r>
      <w:r w:rsidR="00A54810">
        <w:rPr>
          <w:rFonts w:ascii="Times-Roman" w:hAnsi="Times-Roman" w:cs="Times-Roman"/>
          <w:sz w:val="24"/>
          <w:szCs w:val="24"/>
        </w:rPr>
        <w:t xml:space="preserve">in collaborazione </w:t>
      </w:r>
      <w:r w:rsidR="0060126D" w:rsidRPr="0060126D">
        <w:rPr>
          <w:rFonts w:ascii="Times-Roman" w:hAnsi="Times-Roman" w:cs="Times-Roman"/>
          <w:sz w:val="24"/>
          <w:szCs w:val="24"/>
        </w:rPr>
        <w:t xml:space="preserve"> </w:t>
      </w:r>
      <w:r w:rsidR="00A54810">
        <w:rPr>
          <w:rFonts w:ascii="Times-Roman" w:hAnsi="Times-Roman" w:cs="Times-Roman"/>
          <w:sz w:val="24"/>
          <w:szCs w:val="24"/>
        </w:rPr>
        <w:t xml:space="preserve">con gli </w:t>
      </w:r>
      <w:r w:rsidR="0060126D" w:rsidRPr="0060126D">
        <w:rPr>
          <w:rFonts w:ascii="Times-Roman" w:hAnsi="Times-Roman" w:cs="Times-Roman"/>
          <w:sz w:val="24"/>
          <w:szCs w:val="24"/>
        </w:rPr>
        <w:t>ent</w:t>
      </w:r>
      <w:r w:rsidR="00A54810">
        <w:rPr>
          <w:rFonts w:ascii="Times-Roman" w:hAnsi="Times-Roman" w:cs="Times-Roman"/>
          <w:sz w:val="24"/>
          <w:szCs w:val="24"/>
        </w:rPr>
        <w:t>i</w:t>
      </w:r>
      <w:r w:rsidR="0060126D" w:rsidRPr="0060126D">
        <w:rPr>
          <w:rFonts w:ascii="Times-Roman" w:hAnsi="Times-Roman" w:cs="Times-Roman"/>
          <w:sz w:val="24"/>
          <w:szCs w:val="24"/>
        </w:rPr>
        <w:t xml:space="preserve"> aderent</w:t>
      </w:r>
      <w:r w:rsidR="00A54810">
        <w:rPr>
          <w:rFonts w:ascii="Times-Roman" w:hAnsi="Times-Roman" w:cs="Times-Roman"/>
          <w:sz w:val="24"/>
          <w:szCs w:val="24"/>
        </w:rPr>
        <w:t>i</w:t>
      </w:r>
      <w:r w:rsidRPr="0060126D">
        <w:rPr>
          <w:rFonts w:ascii="Times-Roman" w:hAnsi="Times-Roman" w:cs="Times-Roman"/>
          <w:sz w:val="24"/>
          <w:szCs w:val="24"/>
        </w:rPr>
        <w:t>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nomina la commissione giudicatrice o il seggio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 caso di contenziosi conseguenti alla procedura di affidamento, fornisce gli elementi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tecnico-giuridici per la difesa in giudizio;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="00A54810">
        <w:rPr>
          <w:rFonts w:ascii="Times-Roman" w:hAnsi="Times-Roman" w:cs="Times-Roman"/>
          <w:sz w:val="24"/>
          <w:szCs w:val="24"/>
        </w:rPr>
        <w:t xml:space="preserve">provvede alla </w:t>
      </w:r>
      <w:r>
        <w:rPr>
          <w:rFonts w:ascii="Times-Roman" w:hAnsi="Times-Roman" w:cs="Times-Roman"/>
          <w:sz w:val="24"/>
          <w:szCs w:val="24"/>
        </w:rPr>
        <w:t xml:space="preserve"> stipula del contratto.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6 - Affidamenti congiunti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Nelle procedure a beneficio di più Comuni, anche per lotti con unico affidatario: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-i progetti ed i capitolati sono approvati dai competenti organi di ciascun Ente interessato alla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-le funzioni di responsabile del procedimento di cui all'art. 31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 sono di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norma svolte dal dipendente del Comune aderente che assume la parte maggioritaria della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spesa, fatto salvo il diverso accordo tra gli enti interessati;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7 - Funzioni accessorie della Centrale unica di 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Oltre alle funzioni di cui ai precedenti artt. 4, 5 e 6, la Centrale unica di committenza può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esercitare le seguenti funzioni accessorie: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l'omogeneizzazione delle scadenze dei contratti di servizi e forniture,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finalizzata all'accorpamento delle procedure degli enti associati, fatte salve specifiche e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preminenti esigenze organizzative e funzionali di ciascun ente aderente;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- effettuare analisi volte alla promozione di procedimenti di acquisto o di affidamento in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forma unitaria;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l'elaborazione di regolamenti comuni agli enti associati per la disciplina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dei contratti e per le procedure in economia;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attivarsi per l'istituzione e la disciplina di un proprio mercato elettronico; predisporre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ed approvare elenchi unitari di operatori economici da invitare alle procedure negoziate, nel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rispetto dei principi di imparzialità e rotazione, anche utilizzabili dagli enti associati nelle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procedure di affidamento di propria competenza;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predisporre una modulistica standardizzata ed omogenea per lo svolgimento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dell'attività;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ed organizzare seminari e gruppi di lavoro per il personale dipendente dei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 aderenti finalizzati al miglioramento delle competenze riguardanti la gestione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appalti e lo sviluppo di collaborazioni tra Comuni.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D44D2" w:rsidRDefault="003D44D2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8 - Funzionamento della Centrale unica di committenza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Centrale unica di committenza ispira la propria attività a criteri di programmazione,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competenza tecnica, trasparenza ed economicità. I Comuni aderenti assicurano nei rapporti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 la Centrale unica di committenza la massima collaborazione.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Il Sindaco del Comune capofila nomina il Responsabile della Centrale unica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Per il funzionamento della Centrale unica di committenza i comuni aderenti alla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convenzione istituiscono, ai sensi dell'art. 30, comma 3 del TUEL, un ufficio comune,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composto dai dipendenti dei comuni convenzionati dotati di competenza ed esperienza in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materia di gare e </w:t>
      </w:r>
      <w:r w:rsidRPr="00750E7C">
        <w:rPr>
          <w:rFonts w:ascii="Times-Roman" w:hAnsi="Times-Roman" w:cs="Times-Roman"/>
          <w:sz w:val="24"/>
          <w:szCs w:val="24"/>
        </w:rPr>
        <w:t>contratti; la struttura organizzativa della C.U.C. è approvata con</w:t>
      </w:r>
      <w:r w:rsidR="00546C48" w:rsidRPr="00750E7C">
        <w:rPr>
          <w:rFonts w:ascii="Times-Roman" w:hAnsi="Times-Roman" w:cs="Times-Roman"/>
          <w:sz w:val="24"/>
          <w:szCs w:val="24"/>
        </w:rPr>
        <w:t xml:space="preserve"> </w:t>
      </w:r>
      <w:r w:rsidRPr="00750E7C">
        <w:rPr>
          <w:rFonts w:ascii="Times-Roman" w:hAnsi="Times-Roman" w:cs="Times-Roman"/>
          <w:sz w:val="24"/>
          <w:szCs w:val="24"/>
        </w:rPr>
        <w:t>deliberazione della giunta del comune capofila, su designazione dei Sindaci dei comuni</w:t>
      </w:r>
      <w:r w:rsidR="00546C48" w:rsidRPr="00750E7C">
        <w:rPr>
          <w:rFonts w:ascii="Times-Roman" w:hAnsi="Times-Roman" w:cs="Times-Roman"/>
          <w:sz w:val="24"/>
          <w:szCs w:val="24"/>
        </w:rPr>
        <w:t xml:space="preserve"> </w:t>
      </w:r>
      <w:r w:rsidRPr="00750E7C">
        <w:rPr>
          <w:rFonts w:ascii="Times-Roman" w:hAnsi="Times-Roman" w:cs="Times-Roman"/>
          <w:sz w:val="24"/>
          <w:szCs w:val="24"/>
        </w:rPr>
        <w:t>aderenti. Il personale ass</w:t>
      </w:r>
      <w:r>
        <w:rPr>
          <w:rFonts w:ascii="Times-Roman" w:hAnsi="Times-Roman" w:cs="Times-Roman"/>
          <w:sz w:val="24"/>
          <w:szCs w:val="24"/>
        </w:rPr>
        <w:t>egnato alla C.U.C. mantiene il rapporto organico con il Comune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appartenenza ed instaura un rapporto funzionale nei confronti dell'ufficio comune a servizio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tutti i comuni associati, a cui viene distaccato in base alle necessità operative e con criteri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rotazione.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Il responsabile della C.U.C. conferisce la nomina di responsabile unico del procedimento,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i procedimenti di competenza, al personale addetto all'ufficio medesimo secondo criteri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che tengono conto dei carichi di lavoro, dell'appartenenza all'ente beneficiario della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procedura, e nel caso si tratti di appalti di lavori pubblici della competenza tecnica necessaria.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Il personale al quale viene conferita la nomina di responsabile unico del procedimento è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tenuto a porre in essere tutte le attività e gli atti connessi al ruolo ed alla funzione che esercita.</w:t>
      </w:r>
    </w:p>
    <w:p w:rsidR="00546C48" w:rsidRDefault="00546C48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9 - Forme di consultazione tra le amministrazioni aderenti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Conferenza dei Sindaci è l'organo di indirizzo, governo e vigilanza per la realizzazione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delle finalità della presente convenzione; è costituita dai Sindaci dei Comuni aderenti o loro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delegati ed è convocata dal Sindaco del Comune capofila o su richiesta di uno dei Sindaci dei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 aderenti alla convenzione.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Conferenza dei Sindaci verifica le scelte organizzative di funzionamento della Centrale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unica di committenza, ne monitora le attività e i risultati, formula osservazioni o proposte,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comprese eventuali modifiche alla presente convenzione. La Conferenza individua i criteri per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il rimborso degli oneri di funzionamento sostenuti dal Comune capofila ed il riparto delle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spese derivanti da contenzioso.</w:t>
      </w:r>
    </w:p>
    <w:p w:rsidR="00B27C3C" w:rsidRDefault="00B27C3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La Conferenza dei Sindaci inoltre verifica e dispone negativamente o positivamente sulle richieste di ingresso da parte di altri Comuni alla Centrale Unica di Committenza. </w:t>
      </w:r>
    </w:p>
    <w:p w:rsidR="003905A1" w:rsidRDefault="003905A1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l0 – Contenzioso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In linea generale, salvo diversi accordi, i costi da contenzioso sono posti a carico del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Comune a beneficio dei quale si svolge o si è svolta la procedura. Nel caso di procedure per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affidamenti congiunti, la suddivisione della spesa è proporzionale alla quota di partecipazione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nell'appalto.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2. In caso di risarcimento del danno derivante dall'attività della Centrale unica di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committenza, gli oneri della procedura saranno suddivisi tra il Comune propositore della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 di gara ed il Comune capofila, secondo equità.</w:t>
      </w:r>
    </w:p>
    <w:p w:rsidR="00BC7500" w:rsidRDefault="00BC7500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11- Rapporti finanziari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Il Comune aderente si impegna a contribuire alle spese di gestione e di funzionamento della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Centrale unica di 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Le spese che il Comune capofila sostiene si distinguono in: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"costi diretti" che sono le spese derivanti dalla celebrazione di una procedura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"costi generali" che sono le spese sostenute per il funzionamento della Centrale unica di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I costi diretti sostenuti per le procedure nell'interesse di un solo Comune, sono in capo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all'ente medesimo. I costi diretti sostenuti per affidamenti congiunti sono ripartiti in base agli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importi posti a base di gara.</w:t>
      </w:r>
    </w:p>
    <w:p w:rsidR="00E60D03" w:rsidRPr="002D7EBC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FF00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I costi generali</w:t>
      </w:r>
      <w:r w:rsidR="00A7565A">
        <w:rPr>
          <w:rFonts w:ascii="Times-Roman" w:hAnsi="Times-Roman" w:cs="Times-Roman"/>
          <w:sz w:val="24"/>
          <w:szCs w:val="24"/>
        </w:rPr>
        <w:t xml:space="preserve">, anche in relazione alle spese </w:t>
      </w:r>
      <w:r w:rsidR="007D0FDC">
        <w:rPr>
          <w:rFonts w:ascii="Times-Roman" w:hAnsi="Times-Roman" w:cs="Times-Roman"/>
          <w:sz w:val="24"/>
          <w:szCs w:val="24"/>
        </w:rPr>
        <w:t>relative alle risorse umane impiegate,</w:t>
      </w:r>
      <w:r>
        <w:rPr>
          <w:rFonts w:ascii="Times-Roman" w:hAnsi="Times-Roman" w:cs="Times-Roman"/>
          <w:sz w:val="24"/>
          <w:szCs w:val="24"/>
        </w:rPr>
        <w:t xml:space="preserve"> sono ripartiti annualmente</w:t>
      </w:r>
      <w:r w:rsidR="00B71DE7">
        <w:rPr>
          <w:rFonts w:ascii="Times-Roman" w:hAnsi="Times-Roman" w:cs="Times-Roman"/>
          <w:sz w:val="24"/>
          <w:szCs w:val="24"/>
        </w:rPr>
        <w:t xml:space="preserve"> in maniera paritaria tra i Comuni aderenti</w:t>
      </w:r>
      <w:r w:rsidR="00750E7C">
        <w:rPr>
          <w:rFonts w:ascii="Times-Roman" w:hAnsi="Times-Roman" w:cs="Times-Roman"/>
          <w:sz w:val="24"/>
          <w:szCs w:val="24"/>
        </w:rPr>
        <w:t>.</w:t>
      </w:r>
    </w:p>
    <w:p w:rsidR="00397D3B" w:rsidRDefault="00397D3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12 - Durata, scioglimento, recesso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presente convenzione decorre dalla data di sottoscrizione ed è stipulata a tempo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indeterminato.</w:t>
      </w:r>
    </w:p>
    <w:p w:rsidR="00E60D03" w:rsidRPr="00750E7C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750E7C">
        <w:rPr>
          <w:rFonts w:ascii="Times-Roman" w:hAnsi="Times-Roman" w:cs="Times-Roman"/>
          <w:sz w:val="24"/>
          <w:szCs w:val="24"/>
        </w:rPr>
        <w:t>2. Ogni modifica della convenzione, o integrazione sostanziale, sarà approvata con apposita</w:t>
      </w:r>
      <w:r w:rsidR="004D17FD" w:rsidRPr="00750E7C">
        <w:rPr>
          <w:rFonts w:ascii="Times-Roman" w:hAnsi="Times-Roman" w:cs="Times-Roman"/>
          <w:sz w:val="24"/>
          <w:szCs w:val="24"/>
        </w:rPr>
        <w:t xml:space="preserve"> </w:t>
      </w:r>
      <w:r w:rsidRPr="00750E7C">
        <w:rPr>
          <w:rFonts w:ascii="Times-Roman" w:hAnsi="Times-Roman" w:cs="Times-Roman"/>
          <w:sz w:val="24"/>
          <w:szCs w:val="24"/>
        </w:rPr>
        <w:t>deliberazione degli organi consiliari dei Comuni convenzionati.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La convenzione cessa a seguito delle deliberazioni di scioglimento approvate dagli organi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consiliari di tutti gli enti convenzionati. In tal caso, la deliberazione disciplina le fasi e gli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adempimenti conseguenti, tra cui la destinazione dei beni, delle attrezzature e delle strutture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eventualmente acquistate.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Il recesso unilaterale da parte di un Comune è espresso mediante deliberazione del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Consiglio comunale, </w:t>
      </w:r>
      <w:r w:rsidR="004D17FD">
        <w:rPr>
          <w:rFonts w:ascii="Times-Roman" w:hAnsi="Times-Roman" w:cs="Times-Roman"/>
          <w:sz w:val="24"/>
          <w:szCs w:val="24"/>
        </w:rPr>
        <w:t xml:space="preserve"> previa comunicazione </w:t>
      </w:r>
      <w:r>
        <w:rPr>
          <w:rFonts w:ascii="Times-Roman" w:hAnsi="Times-Roman" w:cs="Times-Roman"/>
          <w:sz w:val="24"/>
          <w:szCs w:val="24"/>
        </w:rPr>
        <w:t xml:space="preserve">in forma scritta </w:t>
      </w:r>
      <w:r w:rsidR="004D17FD">
        <w:rPr>
          <w:rFonts w:ascii="Times-Roman" w:hAnsi="Times-Roman" w:cs="Times-Roman"/>
          <w:sz w:val="24"/>
          <w:szCs w:val="24"/>
        </w:rPr>
        <w:t>da effettuarsi almeno 15 (quindici) giorni prima</w:t>
      </w:r>
      <w:r>
        <w:rPr>
          <w:rFonts w:ascii="Times-Roman" w:hAnsi="Times-Roman" w:cs="Times-Roman"/>
          <w:sz w:val="24"/>
          <w:szCs w:val="24"/>
        </w:rPr>
        <w:t>. Il recesso decorre d</w:t>
      </w:r>
      <w:r w:rsidR="004D17FD">
        <w:rPr>
          <w:rFonts w:ascii="Times-Roman" w:hAnsi="Times-Roman" w:cs="Times-Roman"/>
          <w:sz w:val="24"/>
          <w:szCs w:val="24"/>
        </w:rPr>
        <w:t>ecorsi due m</w:t>
      </w:r>
      <w:r w:rsidR="00951C2F">
        <w:rPr>
          <w:rFonts w:ascii="Times-Roman" w:hAnsi="Times-Roman" w:cs="Times-Roman"/>
          <w:sz w:val="24"/>
          <w:szCs w:val="24"/>
        </w:rPr>
        <w:t>esi dopo la deliberazione consi</w:t>
      </w:r>
      <w:r w:rsidR="004D17FD">
        <w:rPr>
          <w:rFonts w:ascii="Times-Roman" w:hAnsi="Times-Roman" w:cs="Times-Roman"/>
          <w:sz w:val="24"/>
          <w:szCs w:val="24"/>
        </w:rPr>
        <w:t>liare</w:t>
      </w:r>
      <w:r>
        <w:rPr>
          <w:rFonts w:ascii="Times-Roman" w:hAnsi="Times-Roman" w:cs="Times-Roman"/>
          <w:sz w:val="24"/>
          <w:szCs w:val="24"/>
        </w:rPr>
        <w:t>. I procedimenti in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corso alla data di scadenza saranno conclusi nel rispetto delle procedure previste dalla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presente convenzione.</w:t>
      </w:r>
    </w:p>
    <w:p w:rsidR="004D17FD" w:rsidRDefault="004D17F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</w:t>
      </w:r>
      <w:r w:rsidR="00FC10D6">
        <w:rPr>
          <w:rFonts w:ascii="Times-Bold" w:hAnsi="Times-Bold" w:cs="Times-Bold"/>
          <w:b/>
          <w:bCs/>
          <w:sz w:val="24"/>
          <w:szCs w:val="24"/>
        </w:rPr>
        <w:t>3</w:t>
      </w:r>
      <w:r>
        <w:rPr>
          <w:rFonts w:ascii="Times-Bold" w:hAnsi="Times-Bold" w:cs="Times-Bold"/>
          <w:b/>
          <w:bCs/>
          <w:sz w:val="24"/>
          <w:szCs w:val="24"/>
        </w:rPr>
        <w:t xml:space="preserve"> - Registrazione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La presente convenzione è esente dall'imposta di bollo ai sensi del D.P.R. 26.10.1972, n.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642, allegato B, comma 16 ed essendo stipulata per lo svolgimento di funzioni pubbliche è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soggetta a registrazione solo in caso d'uso, con oneri in capo all'Ente che ne richiede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registrazione.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84884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Per il Comune di Tossicia</w:t>
      </w:r>
      <w:r w:rsidR="00684884">
        <w:rPr>
          <w:rFonts w:ascii="Times-Bold" w:hAnsi="Times-Bold" w:cs="Times-Bold"/>
          <w:b/>
          <w:bCs/>
          <w:sz w:val="24"/>
          <w:szCs w:val="24"/>
        </w:rPr>
        <w:t>: Il Sindaco Franco Tarquini</w:t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Per il Comune di Colledara</w:t>
      </w:r>
      <w:r w:rsidR="00684884">
        <w:rPr>
          <w:rFonts w:ascii="Times-Bold" w:hAnsi="Times-Bold" w:cs="Times-Bold"/>
          <w:b/>
          <w:bCs/>
          <w:sz w:val="24"/>
          <w:szCs w:val="24"/>
        </w:rPr>
        <w:t>: i</w:t>
      </w:r>
      <w:r>
        <w:rPr>
          <w:rFonts w:ascii="Times-Bold" w:hAnsi="Times-Bold" w:cs="Times-Bold"/>
          <w:b/>
          <w:bCs/>
          <w:sz w:val="24"/>
          <w:szCs w:val="24"/>
        </w:rPr>
        <w:t xml:space="preserve">l Sindaco </w:t>
      </w:r>
      <w:r w:rsidR="00684884">
        <w:rPr>
          <w:rFonts w:ascii="Times-Bold" w:hAnsi="Times-Bold" w:cs="Times-Bold"/>
          <w:b/>
          <w:bCs/>
          <w:sz w:val="24"/>
          <w:szCs w:val="24"/>
        </w:rPr>
        <w:t xml:space="preserve">Manuele </w:t>
      </w:r>
      <w:proofErr w:type="spellStart"/>
      <w:r w:rsidR="00684884">
        <w:rPr>
          <w:rFonts w:ascii="Times-Bold" w:hAnsi="Times-Bold" w:cs="Times-Bold"/>
          <w:b/>
          <w:bCs/>
          <w:sz w:val="24"/>
          <w:szCs w:val="24"/>
        </w:rPr>
        <w:t>Tiberii</w:t>
      </w:r>
      <w:proofErr w:type="spellEnd"/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Per il Comune di Penna Sant’Andrea: il Sindaco Severino Serrani</w:t>
      </w:r>
    </w:p>
    <w:p w:rsidR="004024D3" w:rsidRDefault="004024D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4024D3" w:rsidRDefault="004024D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br/>
        <w:t xml:space="preserve">Per il Comune di Castellalto: </w:t>
      </w:r>
      <w:r w:rsidR="008053B0">
        <w:rPr>
          <w:rFonts w:ascii="Times-Bold" w:hAnsi="Times-Bold" w:cs="Times-Bold"/>
          <w:b/>
          <w:bCs/>
          <w:sz w:val="24"/>
          <w:szCs w:val="24"/>
        </w:rPr>
        <w:t xml:space="preserve">il Sindaco </w:t>
      </w:r>
      <w:r>
        <w:rPr>
          <w:rFonts w:ascii="Times-Bold" w:hAnsi="Times-Bold" w:cs="Times-Bold"/>
          <w:b/>
          <w:bCs/>
          <w:sz w:val="24"/>
          <w:szCs w:val="24"/>
        </w:rPr>
        <w:t>Vincenzo Di Marco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AB77F5" w:rsidRDefault="00AB77F5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AB77F5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Per il Comune di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Canzano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: </w:t>
      </w:r>
      <w:r w:rsidR="008053B0">
        <w:rPr>
          <w:rFonts w:ascii="Times-Bold" w:hAnsi="Times-Bold" w:cs="Times-Bold"/>
          <w:b/>
          <w:bCs/>
          <w:sz w:val="24"/>
          <w:szCs w:val="24"/>
        </w:rPr>
        <w:t xml:space="preserve">il Sindaco </w:t>
      </w:r>
      <w:r>
        <w:rPr>
          <w:rFonts w:ascii="Times-Bold" w:hAnsi="Times-Bold" w:cs="Times-Bold"/>
          <w:b/>
          <w:bCs/>
          <w:sz w:val="24"/>
          <w:szCs w:val="24"/>
        </w:rPr>
        <w:t xml:space="preserve">Franco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Campitelli</w:t>
      </w:r>
      <w:proofErr w:type="spellEnd"/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AB77F5" w:rsidRDefault="00AB77F5" w:rsidP="00AB77F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Per il Comune di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Castiglione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Messer Raimondo: </w:t>
      </w:r>
      <w:r w:rsidR="008053B0">
        <w:rPr>
          <w:rFonts w:ascii="Times-Bold" w:hAnsi="Times-Bold" w:cs="Times-Bold"/>
          <w:b/>
          <w:bCs/>
          <w:sz w:val="24"/>
          <w:szCs w:val="24"/>
        </w:rPr>
        <w:t>il Sindaco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AB77F5">
        <w:rPr>
          <w:rFonts w:ascii="Times-Bold" w:hAnsi="Times-Bold" w:cs="Times-Bold"/>
          <w:b/>
          <w:bCs/>
          <w:sz w:val="24"/>
          <w:szCs w:val="24"/>
        </w:rPr>
        <w:t>Giuseppe D’</w:t>
      </w:r>
      <w:r>
        <w:rPr>
          <w:rFonts w:ascii="Times-Bold" w:hAnsi="Times-Bold" w:cs="Times-Bold"/>
          <w:b/>
          <w:bCs/>
          <w:sz w:val="24"/>
          <w:szCs w:val="24"/>
        </w:rPr>
        <w:t>Ercole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AB77F5" w:rsidRDefault="00AB77F5" w:rsidP="00AB77F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Per il Comune di Isola del Gran Sasso d’Italia: </w:t>
      </w:r>
      <w:r w:rsidR="008053B0">
        <w:rPr>
          <w:rFonts w:ascii="Times-Bold" w:hAnsi="Times-Bold" w:cs="Times-Bold"/>
          <w:b/>
          <w:bCs/>
          <w:sz w:val="24"/>
          <w:szCs w:val="24"/>
        </w:rPr>
        <w:t xml:space="preserve">il Sindaco </w:t>
      </w:r>
      <w:r>
        <w:rPr>
          <w:rFonts w:ascii="Times-Bold" w:hAnsi="Times-Bold" w:cs="Times-Bold"/>
          <w:b/>
          <w:bCs/>
          <w:sz w:val="24"/>
          <w:szCs w:val="24"/>
        </w:rPr>
        <w:t>Roberto Di Marco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D44D2" w:rsidRDefault="003D44D2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817A2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REGOLAMENTO PER IL FUNZIONAMENTO DELLA CENTRALE UNICA DI</w:t>
      </w:r>
    </w:p>
    <w:p w:rsidR="00E60D03" w:rsidRDefault="00E60D03" w:rsidP="00817A2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COMMITTENZA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1 - Oggetto del regolamento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Il presente regolamento disciplina l'organizzazione e il funzionamento della Centrale Unica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di Committenza (in seguito C.U.C.) istituita in esecuzione della convenzione per la gestione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associata degli affidamenti di lavori, servizi e forniture, approvata con deliberazione degli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organi</w:t>
      </w:r>
      <w:r w:rsidR="00817A26">
        <w:rPr>
          <w:rFonts w:ascii="Times-Roman" w:hAnsi="Times-Roman" w:cs="Times-Roman"/>
          <w:sz w:val="24"/>
          <w:szCs w:val="24"/>
        </w:rPr>
        <w:t xml:space="preserve"> consiliari dei Comuni aderenti.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disciplina recata dal presente regolamento ha valenza integrativa, esplicativa e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dettaglio rispetto alle norme generali e alle disposizioni contenute nella convenzione e si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interpreta in maniera compatibile con le stesse.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2 - Disposizioni generali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La C.U.C. è un modulo organizzativo per centralizzare le procedure di affidamento, volto ad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impedire l'atomizzazione delle gare e ottenere risparmi sia in termini di costi di gestione delle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procedure, sia di prezzi di lavori, beni e servizi.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C.U.C. ha natura giuridica di centrale di committenza di cui all'art. 3, comma 1 lett. i)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 e cura, per conto dei Comuni aderenti alla convenzione, l'affidamento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contratti pubblici per la realizzazione di lavori, la prestazione di servizi e l'acquisizione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forniture, ai sensi dell'art. 37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 svolgendo tale attività in ambito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intercomunale.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La C.U.C. è operativa per l'affidamento di servizi, di forniture e di lavori dalla data di</w:t>
      </w:r>
      <w:r w:rsidR="001460A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sottoscrizione della convenzione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di cui al precedente art. 1 comma1.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3 - Sede della C.U.C.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La C.U.C. opera attraverso un Ufficio comune costituito presso il Comune capofila ed opera, di norma, con personale ed attrezzature dei Comuni associati.</w:t>
      </w:r>
    </w:p>
    <w:p w:rsidR="006A492A" w:rsidRDefault="006A492A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4 - Ambito di competenza della C.U.C</w:t>
      </w:r>
      <w:r>
        <w:rPr>
          <w:rFonts w:ascii="Times-Roman" w:hAnsi="Times-Roman" w:cs="Times-Roman"/>
          <w:sz w:val="24"/>
          <w:szCs w:val="24"/>
        </w:rPr>
        <w:t>.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La Centrale unica di committenza gestisce le procedure di gara che, in base a disposizioni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legge, devono essere svolte in forma aggregata.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</w:t>
      </w:r>
      <w:r w:rsidR="001460AC">
        <w:rPr>
          <w:rFonts w:ascii="Times-Roman" w:hAnsi="Times-Roman" w:cs="Times-Roman"/>
          <w:sz w:val="24"/>
          <w:szCs w:val="24"/>
        </w:rPr>
        <w:t xml:space="preserve"> I</w:t>
      </w:r>
      <w:r>
        <w:rPr>
          <w:rFonts w:ascii="Times-Roman" w:hAnsi="Times-Roman" w:cs="Times-Roman"/>
          <w:sz w:val="24"/>
          <w:szCs w:val="24"/>
        </w:rPr>
        <w:t xml:space="preserve"> Comuni aderenti possono avvalersi della C.U.C., in base ad accordi specifici, anche per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gestione di singole procedure che il Comune potrebbe svolgere autonomamente (es.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affidamenti diretti).</w:t>
      </w:r>
    </w:p>
    <w:p w:rsidR="006A492A" w:rsidRDefault="006A492A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5 - Ambito di competenza dei Comuni associati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Il Comune associato gestisce autonomamente le procedure di gara per l'affidamento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lavori, servizi e forniture, ascrivibili alle seguenti tipologie: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a) </w:t>
      </w:r>
      <w:r>
        <w:rPr>
          <w:rFonts w:ascii="Times-Roman" w:hAnsi="Times-Roman" w:cs="Times-Roman"/>
          <w:sz w:val="24"/>
          <w:szCs w:val="24"/>
        </w:rPr>
        <w:t>acquisti di forniture e servizi di importo inferiore ad € 40.000,00 e di lavori di importo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inferiore a € 150.000,00;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b) </w:t>
      </w:r>
      <w:r>
        <w:rPr>
          <w:rFonts w:ascii="Times-Roman" w:hAnsi="Times-Roman" w:cs="Times-Roman"/>
          <w:sz w:val="24"/>
          <w:szCs w:val="24"/>
        </w:rPr>
        <w:t>acquisti di forniture e servizi di importo superiore ad € 40.000,00 ed inferiore alla soglia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F8140C">
        <w:rPr>
          <w:rFonts w:ascii="Times-Roman" w:hAnsi="Times-Roman" w:cs="Times-Roman"/>
          <w:sz w:val="24"/>
          <w:szCs w:val="24"/>
        </w:rPr>
        <w:t xml:space="preserve">cui all’art. 35 del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>
        <w:rPr>
          <w:rFonts w:ascii="Times-Roman" w:hAnsi="Times-Roman" w:cs="Times-Roman"/>
          <w:sz w:val="24"/>
          <w:szCs w:val="24"/>
        </w:rPr>
        <w:t>/2016, nonché lavori di manutenzione ordinaria d’importo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superiore a € 150.000,00 ed inferiore a € 1.000.000,00 se in possesso della necessaria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qualificazione </w:t>
      </w:r>
      <w:r w:rsidR="00F8140C">
        <w:rPr>
          <w:rFonts w:ascii="Times-Roman" w:hAnsi="Times-Roman" w:cs="Times-Roman"/>
          <w:sz w:val="24"/>
          <w:szCs w:val="24"/>
        </w:rPr>
        <w:t xml:space="preserve">di cui all’art. </w:t>
      </w:r>
      <w:r w:rsidR="00F8140C">
        <w:rPr>
          <w:rFonts w:ascii="Times-Roman" w:hAnsi="Times-Roman" w:cs="Times-Roman"/>
          <w:sz w:val="24"/>
          <w:szCs w:val="24"/>
        </w:rPr>
        <w:lastRenderedPageBreak/>
        <w:t xml:space="preserve">38 del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>
        <w:rPr>
          <w:rFonts w:ascii="Times-Roman" w:hAnsi="Times-Roman" w:cs="Times-Roman"/>
          <w:sz w:val="24"/>
          <w:szCs w:val="24"/>
        </w:rPr>
        <w:t>/2016, mediante utilizzo autonomo degli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strumenti telematici di negoziazione messi a disposizione dalle centrali di committenza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qualificate;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c) </w:t>
      </w:r>
      <w:r>
        <w:rPr>
          <w:rFonts w:ascii="Times-Roman" w:hAnsi="Times-Roman" w:cs="Times-Roman"/>
          <w:sz w:val="24"/>
          <w:szCs w:val="24"/>
        </w:rPr>
        <w:t>acquisti di beni e servizi acquisiti tramite il servizio economale, secondo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regolamentazione dei Comuni aderenti;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d) </w:t>
      </w:r>
      <w:r>
        <w:rPr>
          <w:rFonts w:ascii="Times-Roman" w:hAnsi="Times-Roman" w:cs="Times-Roman"/>
          <w:sz w:val="24"/>
          <w:szCs w:val="24"/>
        </w:rPr>
        <w:t>altri acquisti di beni e servizi per i quali, in base alla normativa vigente al momento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dell'attivazione, non debba essere richiesto il Codice identificativo gara (CIG), come ad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esempio: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contratti di lavoro;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contratti di sponsorizzazione (ove l'Ente è il soggetto sponsorizzato);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incarichi di collaborazione ex art. 7 c. 6 del D.lgs. n.165/2011 (contratto di lavoro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autonomo);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adesione ad un seminario o un convegno;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servizi d'arbitrato e di conciliazione;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incarichi di patrocinio legale;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pagamenti di quote associative;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-acquisti tramite cassa economale;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servizi finanziari relativi all'emissione, all'acquisto, alla vendita e al trasferimento di titoli 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altri strumenti finanziari;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trasferimento di fondi da parte delle amministrazioni dello Stato in favore di soggetti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pubblici per la copertura di costi relativi all'attività istituzionale;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-appalti pubblici di servizi aggiudicati ad altra amministrazione aggiudicatrice o ad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un'associazione o consorzio di amministrazioni aggiudicatrici;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acquisto, sviluppo, produzione o coproduzione di programmi destinati alla trasmissione da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parte di emittenti radiotelevisive.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6 - Titolarità dei procedimenti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Per le procedure a beneficio di un singolo Comune associato, la C.U.C. è titolare del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procedimento dall'indizione della gara e fino all'aggiudicazione provvisoria.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Per le procedure a beneficio di più Comuni associati o per lotti con unico affidatario,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C.U.C. è titolare del procedimento dall'indizione della gara e fino alla stipulazione del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contratto.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7 - Attività della C.U.C.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La C.U.C. nella fase propedeutica al procedimento di affidamento: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a. </w:t>
      </w:r>
      <w:r w:rsidR="00817A26">
        <w:rPr>
          <w:rFonts w:ascii="Times-Bold" w:hAnsi="Times-Bold" w:cs="Times-Bold"/>
          <w:bCs/>
          <w:sz w:val="24"/>
          <w:szCs w:val="24"/>
        </w:rPr>
        <w:t xml:space="preserve">può </w:t>
      </w:r>
      <w:r>
        <w:rPr>
          <w:rFonts w:ascii="Times-Roman" w:hAnsi="Times-Roman" w:cs="Times-Roman"/>
          <w:sz w:val="24"/>
          <w:szCs w:val="24"/>
        </w:rPr>
        <w:t>supporta</w:t>
      </w:r>
      <w:r w:rsidR="00817A26">
        <w:rPr>
          <w:rFonts w:ascii="Times-Roman" w:hAnsi="Times-Roman" w:cs="Times-Roman"/>
          <w:sz w:val="24"/>
          <w:szCs w:val="24"/>
        </w:rPr>
        <w:t>re</w:t>
      </w:r>
      <w:r>
        <w:rPr>
          <w:rFonts w:ascii="Times-Roman" w:hAnsi="Times-Roman" w:cs="Times-Roman"/>
          <w:sz w:val="24"/>
          <w:szCs w:val="24"/>
        </w:rPr>
        <w:t xml:space="preserve"> i servizi/settori dei Comuni aderenti nell'adozione della determinazione 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contrattare per l'indizione della procedura;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b. </w:t>
      </w:r>
      <w:r w:rsidR="00817A26">
        <w:rPr>
          <w:rFonts w:ascii="Times-Bold" w:hAnsi="Times-Bold" w:cs="Times-Bold"/>
          <w:bCs/>
          <w:sz w:val="24"/>
          <w:szCs w:val="24"/>
        </w:rPr>
        <w:t xml:space="preserve">può </w:t>
      </w:r>
      <w:r>
        <w:rPr>
          <w:rFonts w:ascii="Times-Roman" w:hAnsi="Times-Roman" w:cs="Times-Roman"/>
          <w:sz w:val="24"/>
          <w:szCs w:val="24"/>
        </w:rPr>
        <w:t>supporta</w:t>
      </w:r>
      <w:r w:rsidR="00817A26">
        <w:rPr>
          <w:rFonts w:ascii="Times-Roman" w:hAnsi="Times-Roman" w:cs="Times-Roman"/>
          <w:sz w:val="24"/>
          <w:szCs w:val="24"/>
        </w:rPr>
        <w:t>re</w:t>
      </w:r>
      <w:r>
        <w:rPr>
          <w:rFonts w:ascii="Times-Roman" w:hAnsi="Times-Roman" w:cs="Times-Roman"/>
          <w:sz w:val="24"/>
          <w:szCs w:val="24"/>
        </w:rPr>
        <w:t xml:space="preserve"> i servizi/settori dei Comuni aderenti nella redazione dei capitolati d’appalto;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c. </w:t>
      </w:r>
      <w:r w:rsidR="00817A26">
        <w:rPr>
          <w:rFonts w:ascii="Times-Bold" w:hAnsi="Times-Bold" w:cs="Times-Bold"/>
          <w:bCs/>
          <w:sz w:val="24"/>
          <w:szCs w:val="24"/>
        </w:rPr>
        <w:t xml:space="preserve">può </w:t>
      </w:r>
      <w:r>
        <w:rPr>
          <w:rFonts w:ascii="Times-Roman" w:hAnsi="Times-Roman" w:cs="Times-Roman"/>
          <w:sz w:val="24"/>
          <w:szCs w:val="24"/>
        </w:rPr>
        <w:t>supporta</w:t>
      </w:r>
      <w:r w:rsidR="00817A26">
        <w:rPr>
          <w:rFonts w:ascii="Times-Roman" w:hAnsi="Times-Roman" w:cs="Times-Roman"/>
          <w:sz w:val="24"/>
          <w:szCs w:val="24"/>
        </w:rPr>
        <w:t>re</w:t>
      </w:r>
      <w:r>
        <w:rPr>
          <w:rFonts w:ascii="Times-Roman" w:hAnsi="Times-Roman" w:cs="Times-Roman"/>
          <w:sz w:val="24"/>
          <w:szCs w:val="24"/>
        </w:rPr>
        <w:t xml:space="preserve"> il Comune aderente nell'individuazione del sistema di affidamento del contratto, in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esecuzione degli atti di indirizzo e di programmazione da essa adottati;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d. </w:t>
      </w:r>
      <w:r>
        <w:rPr>
          <w:rFonts w:ascii="Times-Roman" w:hAnsi="Times-Roman" w:cs="Times-Roman"/>
          <w:sz w:val="24"/>
          <w:szCs w:val="24"/>
        </w:rPr>
        <w:t>predispone il bando, l'avviso o la lettera di invito, sulla base del capitolato e degli elaborati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che costituiscono il progetto da porre in gara inserendo, laddove previsto nei regolamenti del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comune "promotore" della gara, eventuali clausole di protocolli di legalità o patti di integrità;</w:t>
      </w:r>
    </w:p>
    <w:p w:rsidR="00817A26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e. </w:t>
      </w:r>
      <w:r w:rsidR="001460AC" w:rsidRPr="00452789">
        <w:rPr>
          <w:rFonts w:ascii="Times-Bold" w:hAnsi="Times-Bold" w:cs="Times-Bold"/>
          <w:bCs/>
          <w:sz w:val="24"/>
          <w:szCs w:val="24"/>
        </w:rPr>
        <w:t>può collaborare con il Comune per la definizione dei criteri di valutazione delle offerte e la loro ponderazione, nel caso di scelta del contraente con il criterio dell’offerta economicamente più vantaggiosa</w:t>
      </w:r>
      <w:r w:rsidR="001D5933">
        <w:rPr>
          <w:rFonts w:ascii="Times-Bold" w:hAnsi="Times-Bold" w:cs="Times-Bold"/>
          <w:bCs/>
          <w:sz w:val="24"/>
          <w:szCs w:val="24"/>
        </w:rPr>
        <w:t>.</w:t>
      </w:r>
    </w:p>
    <w:p w:rsidR="00452789" w:rsidRDefault="0045278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</w:t>
      </w:r>
      <w:r>
        <w:rPr>
          <w:rFonts w:ascii="Times-Bold" w:hAnsi="Times-Bold" w:cs="Times-Bold"/>
          <w:b/>
          <w:bCs/>
          <w:sz w:val="24"/>
          <w:szCs w:val="24"/>
        </w:rPr>
        <w:t xml:space="preserve">. </w:t>
      </w:r>
      <w:r>
        <w:rPr>
          <w:rFonts w:ascii="Times-Roman" w:hAnsi="Times-Roman" w:cs="Times-Roman"/>
          <w:sz w:val="24"/>
          <w:szCs w:val="24"/>
        </w:rPr>
        <w:t>La C.U.C. nella fase del procedimento di affidamento: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a. </w:t>
      </w:r>
      <w:r>
        <w:rPr>
          <w:rFonts w:ascii="Times-Roman" w:hAnsi="Times-Roman" w:cs="Times-Roman"/>
          <w:sz w:val="24"/>
          <w:szCs w:val="24"/>
        </w:rPr>
        <w:t>pubblica il bando o l'avviso ovvero recapita gli inviti, prediligendo le modalità telematiche;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b. </w:t>
      </w:r>
      <w:r>
        <w:rPr>
          <w:rFonts w:ascii="Times-Roman" w:hAnsi="Times-Roman" w:cs="Times-Roman"/>
          <w:sz w:val="24"/>
          <w:szCs w:val="24"/>
        </w:rPr>
        <w:t>gestisce la fase di raccolta ed ammissione delle offerte;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c. </w:t>
      </w:r>
      <w:r>
        <w:rPr>
          <w:rFonts w:ascii="Times-Roman" w:hAnsi="Times-Roman" w:cs="Times-Roman"/>
          <w:sz w:val="24"/>
          <w:szCs w:val="24"/>
        </w:rPr>
        <w:t>ove prevista, nomina la commissione di gara ovvero il seggio di gara, secondo quanto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previsto nel successivo art. 13;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d. </w:t>
      </w:r>
      <w:r>
        <w:rPr>
          <w:rFonts w:ascii="Times-Roman" w:hAnsi="Times-Roman" w:cs="Times-Roman"/>
          <w:sz w:val="24"/>
          <w:szCs w:val="24"/>
        </w:rPr>
        <w:t>verifica a campione il possesso dei requisiti di capacità economico-finanziaria e tecnico</w:t>
      </w:r>
      <w:r w:rsidR="00FD2E5E">
        <w:rPr>
          <w:rFonts w:ascii="Times-Roman" w:hAnsi="Times-Roman" w:cs="Times-Roman"/>
          <w:sz w:val="24"/>
          <w:szCs w:val="24"/>
        </w:rPr>
        <w:t>-</w:t>
      </w:r>
      <w:r>
        <w:rPr>
          <w:rFonts w:ascii="Times-Roman" w:hAnsi="Times-Roman" w:cs="Times-Roman"/>
          <w:sz w:val="24"/>
          <w:szCs w:val="24"/>
        </w:rPr>
        <w:t>organizzativa,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quando richiesto nella procedura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e. </w:t>
      </w:r>
      <w:r>
        <w:rPr>
          <w:rFonts w:ascii="Times-Roman" w:hAnsi="Times-Roman" w:cs="Times-Roman"/>
          <w:sz w:val="24"/>
          <w:szCs w:val="24"/>
        </w:rPr>
        <w:t>supporta il Responsabile Unico del Procedimento nell'eventuale verifica dell'anomalia</w:t>
      </w:r>
      <w:r w:rsidR="001460A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dell'offerta;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f. </w:t>
      </w:r>
      <w:r w:rsidR="00566A12">
        <w:rPr>
          <w:rFonts w:ascii="Times-Roman" w:hAnsi="Times-Roman" w:cs="Times-Roman"/>
          <w:sz w:val="24"/>
          <w:szCs w:val="24"/>
        </w:rPr>
        <w:t xml:space="preserve">adotta la determinazione </w:t>
      </w:r>
      <w:r>
        <w:rPr>
          <w:rFonts w:ascii="Times-Roman" w:hAnsi="Times-Roman" w:cs="Times-Roman"/>
          <w:sz w:val="24"/>
          <w:szCs w:val="24"/>
        </w:rPr>
        <w:t xml:space="preserve"> di aggiudicazione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definitiva, provvedendo alle verifiche sul possesso dei requisiti dichiarati dai concorrenti in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sede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g. </w:t>
      </w:r>
      <w:r>
        <w:rPr>
          <w:rFonts w:ascii="Times-Roman" w:hAnsi="Times-Roman" w:cs="Times-Roman"/>
          <w:sz w:val="24"/>
          <w:szCs w:val="24"/>
        </w:rPr>
        <w:t>effettua le comunicazioni e le pubblicazioni relative alla fasi di gara di propria competenza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F8140C">
        <w:rPr>
          <w:rFonts w:ascii="Times-Roman" w:hAnsi="Times-Roman" w:cs="Times-Roman"/>
          <w:sz w:val="24"/>
          <w:szCs w:val="24"/>
        </w:rPr>
        <w:t xml:space="preserve">prescritte dal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>
        <w:rPr>
          <w:rFonts w:ascii="Times-Roman" w:hAnsi="Times-Roman" w:cs="Times-Roman"/>
          <w:sz w:val="24"/>
          <w:szCs w:val="24"/>
        </w:rPr>
        <w:t>/2016;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h. </w:t>
      </w:r>
      <w:r>
        <w:rPr>
          <w:rFonts w:ascii="Times-Roman" w:hAnsi="Times-Roman" w:cs="Times-Roman"/>
          <w:sz w:val="24"/>
          <w:szCs w:val="24"/>
        </w:rPr>
        <w:t>gestisce le pubblicazioni e le comunicazioni con l'Autorità nazionale competente alla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vigilanza e con gli organismi da questa dipendenti.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La C.U.C., nel rispetto delle norme che disciplinano l'accesso agli atti amministrativi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dell'ente, cura e autorizza l'accesso agli atti di gara da parte di soggetti interessati; il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Responsabile della C.U.C., se richiesto, relaziona ed elabora pareri in merito alle procedure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svolte.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La C.U.C. si impegna a provvedere di norma entro 30 (trenta) giorni dalla ricezione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atti ad attivare la procedura per l’espletamento della gara.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8 - Adempimenti a carico dei Comuni aderenti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Restano in capo ai Comuni aderenti i seguenti adempimenti: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a. la programmazione dei fabbisogni, anche attraverso l'adozione e l'approvazione dei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programmi annuali e pluriennali dei lavori e delle forniture di beni e servizi;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b. l'individuazione del R.D.P., ai sensi dell'articolo 31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</w:t>
      </w:r>
      <w:r w:rsidR="00F8140C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/2016;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 la progettazione, in tutte le fasi, dei lavori, dei servizi e delle forniture;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d. l'approvazione dei progetti e dei capitolati delle opere, servizi e forniture, completi di tutte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 indic</w:t>
      </w:r>
      <w:r w:rsidR="00F8140C">
        <w:rPr>
          <w:rFonts w:ascii="Times-Roman" w:hAnsi="Times-Roman" w:cs="Times-Roman"/>
          <w:sz w:val="24"/>
          <w:szCs w:val="24"/>
        </w:rPr>
        <w:t xml:space="preserve">azioni previste dal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D.Lgs.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n. 50</w:t>
      </w:r>
      <w:r>
        <w:rPr>
          <w:rFonts w:ascii="Times-Roman" w:hAnsi="Times-Roman" w:cs="Times-Roman"/>
          <w:sz w:val="24"/>
          <w:szCs w:val="24"/>
        </w:rPr>
        <w:t>/2016, e recanti l'attestazione di congruità del prezzo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posto a base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e. l'adozione della determinazione a contrattare;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f. la scelta della modalità di gara;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g. la ponderazione dei punteggi e la </w:t>
      </w:r>
      <w:r w:rsidRPr="00B579EB">
        <w:rPr>
          <w:rFonts w:ascii="Times-Roman" w:hAnsi="Times-Roman" w:cs="Times-Roman"/>
          <w:sz w:val="24"/>
          <w:szCs w:val="24"/>
        </w:rPr>
        <w:t>definizione puntuale dei criteri per l'aggiudicazione con il sistema dell'offerta economicamente più vantaggiosa.</w:t>
      </w:r>
    </w:p>
    <w:p w:rsidR="00E60D03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</w:t>
      </w:r>
      <w:r w:rsidR="00E60D03">
        <w:rPr>
          <w:rFonts w:ascii="Times-Roman" w:hAnsi="Times-Roman" w:cs="Times-Roman"/>
          <w:sz w:val="24"/>
          <w:szCs w:val="24"/>
        </w:rPr>
        <w:t>. la proposta dell'elenco degli operatori economici da invitare, in caso di procedura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negoziata, nelle more dell'adozione di analoghi strumenti propri da parte della Centrale unica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di committenza;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FD2E5E">
        <w:rPr>
          <w:rFonts w:ascii="Times-Roman" w:hAnsi="Times-Roman" w:cs="Times-Roman"/>
          <w:sz w:val="24"/>
          <w:szCs w:val="24"/>
        </w:rPr>
        <w:t>i.</w:t>
      </w:r>
      <w:r w:rsidR="00566A12">
        <w:rPr>
          <w:rFonts w:ascii="Times-Roman" w:hAnsi="Times-Roman" w:cs="Times-Roman"/>
          <w:sz w:val="24"/>
          <w:szCs w:val="24"/>
        </w:rPr>
        <w:t xml:space="preserve"> </w:t>
      </w:r>
      <w:r w:rsidRPr="00FD2E5E">
        <w:rPr>
          <w:rFonts w:ascii="Times-Roman" w:hAnsi="Times-Roman" w:cs="Times-Roman"/>
          <w:sz w:val="24"/>
          <w:szCs w:val="24"/>
        </w:rPr>
        <w:t>l'adozione</w:t>
      </w:r>
      <w:r>
        <w:rPr>
          <w:rFonts w:ascii="Times-Roman" w:hAnsi="Times-Roman" w:cs="Times-Roman"/>
          <w:sz w:val="24"/>
          <w:szCs w:val="24"/>
        </w:rPr>
        <w:t xml:space="preserve"> della determinazione di </w:t>
      </w:r>
      <w:r w:rsidR="00566A12">
        <w:rPr>
          <w:rFonts w:ascii="Times-Roman" w:hAnsi="Times-Roman" w:cs="Times-Roman"/>
          <w:sz w:val="24"/>
          <w:szCs w:val="24"/>
        </w:rPr>
        <w:t>presa d’atto dell’</w:t>
      </w:r>
      <w:r>
        <w:rPr>
          <w:rFonts w:ascii="Times-Roman" w:hAnsi="Times-Roman" w:cs="Times-Roman"/>
          <w:sz w:val="24"/>
          <w:szCs w:val="24"/>
        </w:rPr>
        <w:t>aggiudicazione definitiva, previa acquisizione dalla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Centrale unica di committenza della documentazione comprovante il possesso dei requisiti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dichiarati dai concorrenti in sede di gara, le comunicazioni di rito di avvenuta aggiudicazione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definitiva alle ditte partecipanti alla gara, le pubblicazioni nell'apposita sezione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"Amministrazione trasparente", presente sul sito istituzionale del Comune, ai sensi del D.lgs.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n. 33/2013;</w:t>
      </w:r>
    </w:p>
    <w:p w:rsidR="00E60D03" w:rsidRDefault="0045278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</w:t>
      </w:r>
      <w:r w:rsidR="00E60D03">
        <w:rPr>
          <w:rFonts w:ascii="Times-Roman" w:hAnsi="Times-Roman" w:cs="Times-Roman"/>
          <w:sz w:val="24"/>
          <w:szCs w:val="24"/>
        </w:rPr>
        <w:t>. la stipulazione e la gestione operativa del contratto, compresa la fase eventuale del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precontenzioso e contenzioso;</w:t>
      </w:r>
    </w:p>
    <w:p w:rsidR="00E60D03" w:rsidRDefault="0045278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</w:t>
      </w:r>
      <w:r w:rsidR="00E60D03">
        <w:rPr>
          <w:rFonts w:ascii="Times-Roman" w:hAnsi="Times-Roman" w:cs="Times-Roman"/>
          <w:sz w:val="24"/>
          <w:szCs w:val="24"/>
        </w:rPr>
        <w:t>. le comunicazioni per le fasi della procedura di propria competenza all'Autorità nazionale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competente della vigilanza e agli organismi da questa dipendenti, relative all'esecuzione del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contratto.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9 - Trasferimento delle procedure alla C.U.C.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Il trasferimento alla C.U.C. delle procedure di aggiudicazione dei contratti pubblici ha luogo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mediante invio da parte del singolo Comune della richiesta contenente i seguenti atti e dati: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la determinazione a contrarre, recante l'indicazione delle modalità di scelta del contraente, il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criterio di aggiudicazione e la delega espressa alla C.U.C. per l'espletamento della procedura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gara (approvazione del bando di gara/lettera invito, procedura di scelta per la pubblicità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legale obbligatoria);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il provvedimento di approvazione del progetto esecutivo con tutti gli elaborati progettuali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(capitolato d'oneri, progetto tecnico, verbale di validazione progetto, costi di sicurezza e/o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PSC o DUVRI ecc.), il quadro economico, lo schema di contratto;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la dichiarazione, ai sensi dell'art. 9 del D.L. n. 78/2009 come convertito in L. n. 102/2009,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aver adottato, le opportune misure organizzative per garantire il tempestivo pagamento delle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somme dovute per somministrazioni, forniture ed appalti;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in caso di scelta del criterio dell'offerta economicamente più vantaggiosa, </w:t>
      </w:r>
      <w:r w:rsidR="00602044" w:rsidRPr="00452789">
        <w:rPr>
          <w:rFonts w:ascii="Times-Roman" w:hAnsi="Times-Roman" w:cs="Times-Roman"/>
          <w:sz w:val="24"/>
          <w:szCs w:val="24"/>
        </w:rPr>
        <w:t>i</w:t>
      </w:r>
      <w:r w:rsidRPr="00452789">
        <w:rPr>
          <w:rFonts w:ascii="Times-Roman" w:hAnsi="Times-Roman" w:cs="Times-Roman"/>
          <w:sz w:val="24"/>
          <w:szCs w:val="24"/>
        </w:rPr>
        <w:t xml:space="preserve"> criteri di valutazione e la ponderazione relativa attribuita a ciascuno di essi;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eventuale indicazione del contenuto e delle modalità di formulazione dell'offerta tecnica;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eventuali limiti massimi di pagine ed ogni altro elemento utile ai fini della selezione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operatori economici;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il codice CUP (codice unico di progetto) e il codice identificativo gara (CIG);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il nominativo R.U.P., telefono, fax, email se diversa da PEC del Comune;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l'indicazione del nominativo del dipendente del Comune che dovrà presenziare alle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operazioni di gara nel caso del criterio del prezzo più basso, o l'impegno a comunicare tale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soggetto al termine di scadenza di presentazione delle offerte nel caso che il criterio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aggiudicazione sia quello dell'offerta economicamente più vantaggiosa, ai fini della nomina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quale componente nella Commissione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la proposta dell'elenco degli operatori economici da invitare laddove la legge ammetta la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procedura negoziata, ovvero la delega alla C.U.C. a procedere all'indagine di mercato al fine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individuare un numero congruo di imprese da invitare. Le motivazioni che determinano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 negoziata devono risultare espressamente nella determinazione a contrarre, come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stabilito dalle direttive dell'ANAC.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B579EB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C.U.C., ricevuta la richiesta di attivazione della gara, verifica la completezza,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chiarezza e la regolarità della documentazione trasmessa, nel rispetto delle norme del Codice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 delle direttive dell'ANAC, non operando alcun tipo di controllo di merito sugli atti, di natura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tecnica ed amministrativa, per i quali resta la responsabilità esclusiva del progettista e/o suoi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incaricati del Comune aderente.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Nello svolgimento delle proprie competenze, la C.U.C. può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chiedere chiarimenti, integrazioni e approfondimenti al R.U.P. </w:t>
      </w:r>
      <w:r w:rsidR="00602044">
        <w:rPr>
          <w:rFonts w:ascii="Times-Roman" w:hAnsi="Times-Roman" w:cs="Times-Roman"/>
          <w:sz w:val="24"/>
          <w:szCs w:val="24"/>
        </w:rPr>
        <w:t>d</w:t>
      </w:r>
      <w:r>
        <w:rPr>
          <w:rFonts w:ascii="Times-Roman" w:hAnsi="Times-Roman" w:cs="Times-Roman"/>
          <w:sz w:val="24"/>
          <w:szCs w:val="24"/>
        </w:rPr>
        <w:t>alla ricezione della richiesta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indizione della gara</w:t>
      </w:r>
      <w:r w:rsidR="00602044">
        <w:rPr>
          <w:rFonts w:ascii="Times-Roman" w:hAnsi="Times-Roman" w:cs="Times-Roman"/>
          <w:sz w:val="24"/>
          <w:szCs w:val="24"/>
        </w:rPr>
        <w:t xml:space="preserve"> </w:t>
      </w:r>
      <w:r w:rsidR="00602044" w:rsidRPr="00452789">
        <w:rPr>
          <w:rFonts w:ascii="Times-Roman" w:hAnsi="Times-Roman" w:cs="Times-Roman"/>
          <w:sz w:val="24"/>
          <w:szCs w:val="24"/>
        </w:rPr>
        <w:t>e di norma</w:t>
      </w:r>
      <w:r w:rsidRPr="00452789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entro 30 (trenta) giorni</w:t>
      </w:r>
      <w:r w:rsidR="00602044"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 xml:space="preserve"> la C.U.C. è tenuta ad attivare la procedura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gara, rispettando l'ordine cronologico di protocollazione delle richieste.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10 - Funzioni accessorie della C.U.C.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Oltre alle procedure di cui al precedente art. 4 del presente regolamento, la C.U.C. può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esercitare le seguenti funzioni accessorie: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l'omogeneizzazione delle scadenze dei contratti di servizi e forniture, finalizzata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all'accorpamento delle procedure degli enti associati, fatte salve specifiche e preminenti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esigenze organizzative e funzionali di ciascun ente aderente;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-effettuare analisi volte alla promozione di procedimenti di acquisto o di affidamento in forma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unitaria;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l'elaborazione di regolamenti comuni agli enti associati per la disciplina dei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contratti e per le procedure in economia;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attivarsi per l'istituzione e la disciplina di un proprio mercato elettronico;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predisporre ed approvare elenchi unitari di operatori economici da invitare alle procedure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negoziate, nel rispetto dei principi di imparzialità e rotazione, anche utilizzabili dagli enti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associati nelle procedure di affidamento di propria competenza;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predisporre una modulistica standardizzata ed omogenea per lo svolgimento dell'attività;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ed organizzare seminari e gruppi di lavoro per il personale dipendente dei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 aderenti finalizzati al miglioramento delle competenze riguardanti la gestione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appalti e lo sviluppo di collaborazioni tra Comuni.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Art. 11-Programmazione e calendario gare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L'ente associato comunica alla C.U.C., entro il 30 novembre di ciascun anno, ed in ogni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caso almeno sei mesi prima della scadenza: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 contratti di lavori, servizi e forniture in scadenza nell'esercizio successivo;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 fabbisogni minimi per le forniture ed i servizi ricorrenti;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segnalando eventuali emergenze e/o urgenze anche connesse ai finanziamenti.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comunicazione viene aggiornata, entro 30 giorni dall'approvazione del Bilancio di Previsione,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 l'elenco dei lavori, delle forniture dei servizi di cui è previsto l'affidamento nel corso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dell'anno.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C.U.C., d'intesa con i Comuni aderenti, programma le gare da istruire ed espletare nel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corso dell'anno, anche al fine di aggregare in un'unica gara gli acquisti omogenei per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conseguire economie di scala. Nella stesura del programma la priorità è assegnata alle gare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 finanziamenti in scadenza, in subordine quelle per l'affidamento di servizi alla persona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e/o, interventi per la pubblica incolumità.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Le gare sono calendarizzate, nel rispetto del programma di cui al comma 2, seguendo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l'ordine di richiesta di attivazione della procedura e le rappresentate esigenze di priorità,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previa verifica della completa trasmissione della documentazione necessaria.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12 - Procedure per affidamenti congiunti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Negli affidamenti comuni agli Enti associati, anche per lotti con unico affidatario, di cui al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precedente art. 6, comma 2: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 progetti ed i capitolati sono approvati dai competenti organi di ciascun Ente interessato alla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le funzioni di responsabile del procedimento (RUP) di </w:t>
      </w:r>
      <w:r w:rsidR="00F8140C">
        <w:rPr>
          <w:rFonts w:ascii="Times-Roman" w:hAnsi="Times-Roman" w:cs="Times-Roman"/>
          <w:sz w:val="24"/>
          <w:szCs w:val="24"/>
        </w:rPr>
        <w:t xml:space="preserve">cui all'art. 31 del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D.Lgs.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n. 50</w:t>
      </w:r>
      <w:r>
        <w:rPr>
          <w:rFonts w:ascii="Times-Roman" w:hAnsi="Times-Roman" w:cs="Times-Roman"/>
          <w:sz w:val="24"/>
          <w:szCs w:val="24"/>
        </w:rPr>
        <w:t>/2016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sono di norma svolte dal dipendente del Comune aderente che assume la parte maggioritaria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della spesa, fatto salvo il diverso accordo tra gli enti interessati;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C.U.C, nella fase successiva all'aggiudicazione provvisoria: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a. inoltra richiesta alla ditta aggiudicataria dei documenti prescritti per la sottoscrizione del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b. gestisce la fase di verifica precontrattuale;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 gestisce le pubblicazioni e le comunicazioni fino alla fase di stipulazione;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d. procede alla stipulazione del contratto.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13 - Responsabile Unico del Procedimento, Responsabile della fase di affidamento</w:t>
      </w:r>
      <w:r w:rsidR="00B579EB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della C.U.C. e Commissione di gara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Il RUP/</w:t>
      </w:r>
      <w:proofErr w:type="spellStart"/>
      <w:r>
        <w:rPr>
          <w:rFonts w:ascii="Times-Roman" w:hAnsi="Times-Roman" w:cs="Times-Roman"/>
          <w:sz w:val="24"/>
          <w:szCs w:val="24"/>
        </w:rPr>
        <w:t>RdP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di cui all'art. 31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</w:t>
      </w:r>
      <w:r w:rsidR="00F8140C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/2016 è individuato nei RUP/</w:t>
      </w:r>
      <w:proofErr w:type="spellStart"/>
      <w:r>
        <w:rPr>
          <w:rFonts w:ascii="Times-Roman" w:hAnsi="Times-Roman" w:cs="Times-Roman"/>
          <w:sz w:val="24"/>
          <w:szCs w:val="24"/>
        </w:rPr>
        <w:t>RdP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del Comune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"promotore" dell' appalto 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</w:t>
      </w:r>
      <w:r w:rsidR="00602044"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sz w:val="24"/>
          <w:szCs w:val="24"/>
        </w:rPr>
        <w:t>assicura la tempestività degli adempimenti previsti in convenzione;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attesta la congruità degli importi posti a base di gara, con riguardo in particolare alle spese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relative al costo del personale ed alla disciplina sulla sicurezza nei luoghi di lavoro;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individua i criteri di massima per la valutazione delle offerte, le priorità tra i parametri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valutazione ed i relativi pesi;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</w:t>
      </w:r>
      <w:r w:rsidR="0060204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cura la verifica dell'anomalia delle offerte nelle ipotesi previste dalla legge.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Il Responsabile della C.U.C. nomina il "Responsabile del procedimento della fase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affidamento", tra il personale addetto all'ufficio, quale responsabile degli adempimenti ai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sensi delle norme vigenti, (ex L. 241/1990 e </w:t>
      </w:r>
      <w:proofErr w:type="spellStart"/>
      <w:r>
        <w:rPr>
          <w:rFonts w:ascii="Times-Roman" w:hAnsi="Times-Roman" w:cs="Times-Roman"/>
          <w:sz w:val="24"/>
          <w:szCs w:val="24"/>
        </w:rPr>
        <w:t>ss.mm.ii</w:t>
      </w:r>
      <w:proofErr w:type="spellEnd"/>
      <w:r>
        <w:rPr>
          <w:rFonts w:ascii="Times-Roman" w:hAnsi="Times-Roman" w:cs="Times-Roman"/>
          <w:sz w:val="24"/>
          <w:szCs w:val="24"/>
        </w:rPr>
        <w:t>, e del codice degli appalti) e referente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il Comune associato. Il conferimento della nomina tiene conto dei carichi di lavoro,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dell'appartenenza all'ente beneficiario della procedura e, nel caso si tratti di appalti pubblici,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della competenza tecnica necessaria. Il conferimento della nomina può essere disposto per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singolo procedimento.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Il "Responsabile del procedimento della fase di affidamento" e i suoi collaboratori, per le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sole procedure che hanno per oggetto gare di lavori pubblici, costituiscono l'ufficio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supporto del R.U.P. e rientrano nella ripartizione dell'incentivo previsto dall'art. 113 del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</w:t>
      </w:r>
      <w:r w:rsidR="00F8140C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/2016 nei modi e secondo le previsioni contenute nei Regolamenti in vigore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presso i singoli Comuni aderenti.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Il Responsabile della C.U.C. nomina la commissione di gara </w:t>
      </w:r>
      <w:r w:rsidR="00452789">
        <w:rPr>
          <w:rFonts w:ascii="Times-Roman" w:hAnsi="Times-Roman" w:cs="Times-Roman"/>
          <w:sz w:val="24"/>
          <w:szCs w:val="24"/>
        </w:rPr>
        <w:t xml:space="preserve">ai sensi del vigente art. 77 c. 12 del </w:t>
      </w:r>
      <w:proofErr w:type="spellStart"/>
      <w:r w:rsidR="00452789">
        <w:rPr>
          <w:rFonts w:ascii="Times-Roman" w:hAnsi="Times-Roman" w:cs="Times-Roman"/>
          <w:sz w:val="24"/>
          <w:szCs w:val="24"/>
        </w:rPr>
        <w:t>D.Lgs</w:t>
      </w:r>
      <w:proofErr w:type="spellEnd"/>
      <w:r w:rsidR="00452789">
        <w:rPr>
          <w:rFonts w:ascii="Times-Roman" w:hAnsi="Times-Roman" w:cs="Times-Roman"/>
          <w:sz w:val="24"/>
          <w:szCs w:val="24"/>
        </w:rPr>
        <w:t xml:space="preserve"> n. 50/2016. </w:t>
      </w:r>
      <w:r>
        <w:rPr>
          <w:rFonts w:ascii="Times-Roman" w:hAnsi="Times-Roman" w:cs="Times-Roman"/>
          <w:sz w:val="24"/>
          <w:szCs w:val="24"/>
        </w:rPr>
        <w:t>Ogni commissario renderà all'atto della nomina una dichiarazione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sostitutiva di certificazione circa l'insussistenza delle condizioni di incompatibilità di cui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all'art. 35 bis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165/2001.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Laddove sia necessario integrare la commissione di gara con componenti esperti esterni, 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relativi costi saranno a carico del comune "promotore" dell'appalto che dovrà trasmettere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determina di impegno spesa alla Centrale Unica di Committenza.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14 - Funzionamento della C.U.C.</w:t>
      </w:r>
    </w:p>
    <w:p w:rsidR="00E60D03" w:rsidRDefault="001460AC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La C.U.C, ispira la propria attività a criteri di programmazione, competenza tecnica,</w:t>
      </w:r>
      <w:r w:rsidR="00602044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trasparenza ed economicità. I Comuni aderenti assicurano nei rapporti con la C.U.C.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massima collaborazione. La C.U.C. collabora fattivamente ed informa costantemente il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Comune aderente di ogni sviluppo inerente la procedura di affidamento.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C.U.C., per i procedimenti di competenza, effettua le pubblicazioni utilizzando l'albo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pretorio on-line e il sito istituzionale dei Comuni aderenti. È fatta salva la possibilità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ricorrere, in accordo con il R.U.P. del Comune associato, a forme aggiuntive di pubblicità.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La C.U.C. si impegna ad utilizzare, per la propria attività, gli strumenti di comunicazione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elettronica e digitale e a promuovere l'uso dei medesimi strumenti da parte degli operatori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economici, al fine della semplificazione delle procedure, dell'abbattimento dei costi e della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riduzione dei tempi.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15 - Struttura organizzativa</w:t>
      </w:r>
    </w:p>
    <w:p w:rsidR="00E60D03" w:rsidRPr="00FD2E5E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FD2E5E">
        <w:rPr>
          <w:rFonts w:ascii="Times-Roman" w:hAnsi="Times-Roman" w:cs="Times-Roman"/>
          <w:sz w:val="24"/>
          <w:szCs w:val="24"/>
        </w:rPr>
        <w:t>1. La C.U.C. è un'unità organizzativa del Comune capofila.</w:t>
      </w:r>
    </w:p>
    <w:p w:rsidR="00E60D03" w:rsidRPr="00FD2E5E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FD2E5E">
        <w:rPr>
          <w:rFonts w:ascii="Times-Roman" w:hAnsi="Times-Roman" w:cs="Times-Roman"/>
          <w:sz w:val="24"/>
          <w:szCs w:val="24"/>
        </w:rPr>
        <w:t xml:space="preserve">2. Il Sindaco del Comune capofila, con proprio provvedimento, </w:t>
      </w:r>
      <w:r w:rsidR="00F8140C" w:rsidRPr="00FD2E5E">
        <w:rPr>
          <w:rFonts w:ascii="Times-Roman" w:hAnsi="Times-Roman" w:cs="Times-Roman"/>
          <w:sz w:val="24"/>
          <w:szCs w:val="24"/>
        </w:rPr>
        <w:t xml:space="preserve">previa intesa con i Sindaci dei Comuni aderenti </w:t>
      </w:r>
      <w:r w:rsidRPr="00FD2E5E">
        <w:rPr>
          <w:rFonts w:ascii="Times-Roman" w:hAnsi="Times-Roman" w:cs="Times-Roman"/>
          <w:sz w:val="24"/>
          <w:szCs w:val="24"/>
        </w:rPr>
        <w:t>nomina il Responsabile della</w:t>
      </w:r>
      <w:r w:rsidR="00B579EB" w:rsidRPr="00FD2E5E">
        <w:rPr>
          <w:rFonts w:ascii="Times-Roman" w:hAnsi="Times-Roman" w:cs="Times-Roman"/>
          <w:sz w:val="24"/>
          <w:szCs w:val="24"/>
        </w:rPr>
        <w:t xml:space="preserve"> </w:t>
      </w:r>
      <w:r w:rsidRPr="00FD2E5E">
        <w:rPr>
          <w:rFonts w:ascii="Times-Roman" w:hAnsi="Times-Roman" w:cs="Times-Roman"/>
          <w:sz w:val="24"/>
          <w:szCs w:val="24"/>
        </w:rPr>
        <w:t xml:space="preserve">C.U.C., e chi lo sostituisce in caso di assenza o impedimento, individuandoli fra le unità </w:t>
      </w:r>
      <w:r w:rsidR="00F8140C" w:rsidRPr="00FD2E5E">
        <w:rPr>
          <w:rFonts w:ascii="Times-Roman" w:hAnsi="Times-Roman" w:cs="Times-Roman"/>
          <w:sz w:val="24"/>
          <w:szCs w:val="24"/>
        </w:rPr>
        <w:t xml:space="preserve">della </w:t>
      </w:r>
      <w:r w:rsidRPr="00FD2E5E">
        <w:rPr>
          <w:rFonts w:ascii="Times-Roman" w:hAnsi="Times-Roman" w:cs="Times-Roman"/>
          <w:sz w:val="24"/>
          <w:szCs w:val="24"/>
        </w:rPr>
        <w:t>dotazione organica de</w:t>
      </w:r>
      <w:r w:rsidR="00F8140C" w:rsidRPr="00FD2E5E">
        <w:rPr>
          <w:rFonts w:ascii="Times-Roman" w:hAnsi="Times-Roman" w:cs="Times-Roman"/>
          <w:sz w:val="24"/>
          <w:szCs w:val="24"/>
        </w:rPr>
        <w:t xml:space="preserve">i Comuni aderenti. </w:t>
      </w:r>
    </w:p>
    <w:p w:rsidR="00E60D03" w:rsidRPr="00FD2E5E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FD2E5E">
        <w:rPr>
          <w:rFonts w:ascii="Times-Roman" w:hAnsi="Times-Roman" w:cs="Times-Roman"/>
          <w:sz w:val="24"/>
          <w:szCs w:val="24"/>
        </w:rPr>
        <w:t>3. II Comune capofila, in accordo con i Comuni aderenti, con deliberazione della Giunta,</w:t>
      </w:r>
      <w:r w:rsidR="00B579EB" w:rsidRPr="00FD2E5E">
        <w:rPr>
          <w:rFonts w:ascii="Times-Roman" w:hAnsi="Times-Roman" w:cs="Times-Roman"/>
          <w:sz w:val="24"/>
          <w:szCs w:val="24"/>
        </w:rPr>
        <w:t xml:space="preserve"> </w:t>
      </w:r>
      <w:r w:rsidRPr="00FD2E5E">
        <w:rPr>
          <w:rFonts w:ascii="Times-Roman" w:hAnsi="Times-Roman" w:cs="Times-Roman"/>
          <w:sz w:val="24"/>
          <w:szCs w:val="24"/>
        </w:rPr>
        <w:t>approva la struttura organizzativa della C.U.C., individuandol</w:t>
      </w:r>
      <w:r w:rsidR="00FA0E5D" w:rsidRPr="00FD2E5E">
        <w:rPr>
          <w:rFonts w:ascii="Times-Roman" w:hAnsi="Times-Roman" w:cs="Times-Roman"/>
          <w:sz w:val="24"/>
          <w:szCs w:val="24"/>
        </w:rPr>
        <w:t>a</w:t>
      </w:r>
      <w:r w:rsidRPr="00FD2E5E">
        <w:rPr>
          <w:rFonts w:ascii="Times-Roman" w:hAnsi="Times-Roman" w:cs="Times-Roman"/>
          <w:sz w:val="24"/>
          <w:szCs w:val="24"/>
        </w:rPr>
        <w:t>, di norma, fra il personale</w:t>
      </w:r>
      <w:r w:rsidR="00B579EB" w:rsidRPr="00FD2E5E">
        <w:rPr>
          <w:rFonts w:ascii="Times-Roman" w:hAnsi="Times-Roman" w:cs="Times-Roman"/>
          <w:sz w:val="24"/>
          <w:szCs w:val="24"/>
        </w:rPr>
        <w:t xml:space="preserve"> </w:t>
      </w:r>
      <w:r w:rsidRPr="00FD2E5E">
        <w:rPr>
          <w:rFonts w:ascii="Times-Roman" w:hAnsi="Times-Roman" w:cs="Times-Roman"/>
          <w:sz w:val="24"/>
          <w:szCs w:val="24"/>
        </w:rPr>
        <w:t>dipendente dei Comuni aderenti</w:t>
      </w:r>
      <w:r w:rsidR="00FA0E5D" w:rsidRPr="00FD2E5E">
        <w:rPr>
          <w:rFonts w:ascii="Times-Roman" w:hAnsi="Times-Roman" w:cs="Times-Roman"/>
          <w:sz w:val="24"/>
          <w:szCs w:val="24"/>
        </w:rPr>
        <w:t xml:space="preserve">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Per il funzionamento della Centrale unica di committenza i comuni aderenti alla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convenzione istituiscono, ai sensi dell'art. 30, comma 3 del TUEL, un ufficio comune,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composto dai dipendenti dei comuni convenzionati dotati di competenza ed esperienza in</w:t>
      </w:r>
    </w:p>
    <w:p w:rsidR="00E60D03" w:rsidRDefault="00E60D03" w:rsidP="00FA0E5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materia di gare e contratti.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 struttura organizzativa della C.U.C. è approvata con deliberazione della Giunta del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Comune capofila, su designazione dei Sindaci dei Comuni aderenti. Il personale assegnato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alla C.U.C. mantiene il rapporto organico con il Comune di appartenenza ed instaura un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rapporto funzionale nei confronti dell'ufficio comune a servizio di tutti i comuni associati, 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cui viene distaccato in base alle necessità operative e con criteri di rotazione.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 ordine alla sicurezza sul lavoro rimane responsabile il Comune presso il quale è istituito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l’ufficio comune.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Fatta salva l'applicabilità dei regolamenti che disciplinano l'attività contrattuale di ciascuno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dei Comuni aderenti, alle procedure svolte dalla C.U.C. si applicano le norme statutarie 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regolamentari in vigore presso il Comune capofila.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16 – Riservatezza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La struttura organizzativa operante come Centrale Unica di Committenza gestisce i dati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personali relativi alle procedure di acquisizione di lavori, servizi e beni nel rispetto delle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condizioni determinate e delle misure richieste dal D. </w:t>
      </w:r>
      <w:proofErr w:type="spellStart"/>
      <w:r>
        <w:rPr>
          <w:rFonts w:ascii="Times-Roman" w:hAnsi="Times-Roman" w:cs="Times-Roman"/>
          <w:sz w:val="24"/>
          <w:szCs w:val="24"/>
        </w:rPr>
        <w:t>Lgs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196/2003 e </w:t>
      </w:r>
      <w:proofErr w:type="spellStart"/>
      <w:r>
        <w:rPr>
          <w:rFonts w:ascii="Times-Roman" w:hAnsi="Times-Roman" w:cs="Times-Roman"/>
          <w:sz w:val="24"/>
          <w:szCs w:val="24"/>
        </w:rPr>
        <w:t>ss.mm.ii.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2. Il Comune </w:t>
      </w:r>
      <w:r w:rsidR="00FA0E5D">
        <w:rPr>
          <w:rFonts w:ascii="Times-Roman" w:hAnsi="Times-Roman" w:cs="Times-Roman"/>
          <w:sz w:val="24"/>
          <w:szCs w:val="24"/>
        </w:rPr>
        <w:t>capofila</w:t>
      </w:r>
      <w:r>
        <w:rPr>
          <w:rFonts w:ascii="Times-Roman" w:hAnsi="Times-Roman" w:cs="Times-Roman"/>
          <w:sz w:val="24"/>
          <w:szCs w:val="24"/>
        </w:rPr>
        <w:t>, presso il quale è istituito l’ufficio comune operante come Centrale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Unica di Committenza, è il titolare dei trattamenti dei dati personali gestiti in relazione alle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attività di gestione delle procedure di acquisizione di lavori, servizi e beni ricondotte alla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competenza della struttura organizzativa operante come Centrale Unica di Committenza,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le fasi da essa gestite, riconducibili in particolare all’affidamento.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I singoli Comuni associati sono i titolari dei trattamenti dei dati personali gestiti in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relazione alle attività di gestione delle procedure di acquisizione di lavori, servizi e beni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ricondotte alla competenza della struttura organizzativa operante come Centrale Unica di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Committenza, per le fasi da essa gestite, riconducibili in particolare alla programmazione,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alla progettazione ed all’esecuzione.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17 – Prevenzione della corruzione e Codice di comportamento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Le attività della struttura organizzativa operante come Centrale Unica di Committenza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sono svolte nel rispetto delle disposizioni della Legge 190/2012 con riferimento al Piano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Triennale di Prevenzione della Corruzione (PTPC) e dal Codice di comportamento, adottati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dal Comune presso il quale ha sede l’Ufficio comune, fatte salve specifiche previsioni del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PTPC e dei Codici di Comportamento dei singoli Comuni che impongono specifiche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misure e/o clausole in funzione dell’acquisizione delle prestazioni rilevanti ai sensi del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presente regolamento.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 comuni associati possono definire d’intesa specifiche misure per la prevenzione della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corruzione, anche in relazione a problematiche e criticità di contesto rilevate, da sottoporre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 Responsabile delle Prevenzione della Corruzione del Comune presso il quale ha sede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l’ufficio comune per l’inserimento nel PTPC e nel Codice di Comportamento.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18 – Gestione dei documenti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L’ufficio comune operante come Centrale di Committenza conserva, limitatamente al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periodo relativo alla procedura di gara, nel rispetto delle norme in materia di archiviazione,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documenti acquisiti in forma cartacea e telematica nel corso delle procedure di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acquisizione di lavori, servizi e beni svolte in attuazione di quanto previsto nel presente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regolamento, trasmettendoli, successivamente alle operazioni di gara, al Comune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propositore della gara.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Ai fini del diritto di accesso da parte degli operatori economici, il Responsabile della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C.U.C. è il Responsabile del procedimento per l’accesso ai documenti limitatamente alla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 di gara.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19 – Disposizione finale</w:t>
      </w:r>
    </w:p>
    <w:p w:rsidR="00FC10D6" w:rsidRPr="00922AEA" w:rsidRDefault="00FC10D6" w:rsidP="00FC10D6">
      <w:pPr>
        <w:pStyle w:val="Default"/>
        <w:jc w:val="both"/>
        <w:rPr>
          <w:rFonts w:ascii="Times-Roman" w:hAnsi="Times-Roman" w:cs="Times-Roman"/>
          <w:color w:val="auto"/>
        </w:rPr>
      </w:pPr>
      <w:r w:rsidRPr="00922AEA">
        <w:rPr>
          <w:rFonts w:ascii="Times-Roman" w:hAnsi="Times-Roman" w:cs="Times-Roman"/>
          <w:color w:val="auto"/>
        </w:rPr>
        <w:t xml:space="preserve">1.Per tutto quanto non espressamente previsto dal presente regolamento si fa rinvio alle norme del </w:t>
      </w:r>
      <w:proofErr w:type="spellStart"/>
      <w:r w:rsidRPr="00922AEA">
        <w:rPr>
          <w:rFonts w:ascii="Times-Roman" w:hAnsi="Times-Roman" w:cs="Times-Roman"/>
          <w:color w:val="auto"/>
        </w:rPr>
        <w:t>D.lgs</w:t>
      </w:r>
      <w:proofErr w:type="spellEnd"/>
      <w:r w:rsidRPr="00922AEA">
        <w:rPr>
          <w:rFonts w:ascii="Times-Roman" w:hAnsi="Times-Roman" w:cs="Times-Roman"/>
          <w:color w:val="auto"/>
        </w:rPr>
        <w:t xml:space="preserve"> n. 50/2016, a quelle </w:t>
      </w:r>
      <w:r>
        <w:rPr>
          <w:rFonts w:ascii="Times-Roman" w:hAnsi="Times-Roman" w:cs="Times-Roman"/>
          <w:color w:val="auto"/>
        </w:rPr>
        <w:t xml:space="preserve">vigenti </w:t>
      </w:r>
      <w:r w:rsidRPr="00922AEA">
        <w:rPr>
          <w:rFonts w:ascii="Times-Roman" w:hAnsi="Times-Roman" w:cs="Times-Roman"/>
          <w:color w:val="auto"/>
        </w:rPr>
        <w:t xml:space="preserve">del D.P.R. n. 207/2010 e </w:t>
      </w:r>
      <w:proofErr w:type="spellStart"/>
      <w:r w:rsidRPr="00922AEA">
        <w:rPr>
          <w:rFonts w:ascii="Times-Roman" w:hAnsi="Times-Roman" w:cs="Times-Roman"/>
          <w:color w:val="auto"/>
        </w:rPr>
        <w:t>s.m.i</w:t>
      </w:r>
      <w:proofErr w:type="spellEnd"/>
      <w:r w:rsidRPr="00922AEA">
        <w:rPr>
          <w:rFonts w:ascii="Times-Roman" w:hAnsi="Times-Roman" w:cs="Times-Roman"/>
          <w:color w:val="auto"/>
        </w:rPr>
        <w:t xml:space="preserve">, nonché alle norme vigenti in materia di contratti pubblici e di ordinamento degli Enti Locali.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In mancanza di norme di riferimento specifiche si rinvia alle intese di volta in volta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raggiunte dalla conferenza dei Sindaci, con adozione se e in quanto necessari, degli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eventuali atti da parte degli organi competenti dei Comuni aderenti o, se ritenuto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sufficiente, di semplice corrispondenza.</w:t>
      </w:r>
    </w:p>
    <w:p w:rsidR="00FC10D6" w:rsidRDefault="00FC10D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FC10D6" w:rsidRPr="00922AEA" w:rsidRDefault="00FC10D6" w:rsidP="00FC10D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922AEA">
        <w:rPr>
          <w:rFonts w:ascii="Times-Bold" w:hAnsi="Times-Bold" w:cs="Times-Bold"/>
          <w:b/>
          <w:bCs/>
          <w:sz w:val="24"/>
          <w:szCs w:val="24"/>
        </w:rPr>
        <w:t xml:space="preserve">Art. </w:t>
      </w:r>
      <w:r>
        <w:rPr>
          <w:rFonts w:ascii="Times-Bold" w:hAnsi="Times-Bold" w:cs="Times-Bold"/>
          <w:b/>
          <w:bCs/>
          <w:sz w:val="24"/>
          <w:szCs w:val="24"/>
        </w:rPr>
        <w:t xml:space="preserve">20 </w:t>
      </w:r>
      <w:r w:rsidRPr="00922AEA">
        <w:rPr>
          <w:rFonts w:ascii="Times-Bold" w:hAnsi="Times-Bold" w:cs="Times-Bold"/>
          <w:b/>
          <w:bCs/>
          <w:sz w:val="24"/>
          <w:szCs w:val="24"/>
        </w:rPr>
        <w:t>- Entrata in vigore</w:t>
      </w:r>
    </w:p>
    <w:p w:rsidR="00FC10D6" w:rsidRPr="00922AEA" w:rsidRDefault="001460AC" w:rsidP="00FC10D6">
      <w:pPr>
        <w:pStyle w:val="Defaul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1.</w:t>
      </w:r>
      <w:r w:rsidR="00FC10D6" w:rsidRPr="00922AEA">
        <w:rPr>
          <w:rFonts w:ascii="Times-Roman" w:hAnsi="Times-Roman" w:cs="Times-Roman"/>
          <w:color w:val="auto"/>
        </w:rPr>
        <w:t xml:space="preserve">Il presente regolamento entra in vigore </w:t>
      </w:r>
      <w:r w:rsidR="00FC10D6">
        <w:rPr>
          <w:rFonts w:ascii="Times-Roman" w:hAnsi="Times-Roman" w:cs="Times-Roman"/>
          <w:color w:val="auto"/>
        </w:rPr>
        <w:t xml:space="preserve">a seguito dell’esecutività del </w:t>
      </w:r>
      <w:r w:rsidR="00FC10D6" w:rsidRPr="00922AEA">
        <w:rPr>
          <w:rFonts w:ascii="Times-Roman" w:hAnsi="Times-Roman" w:cs="Times-Roman"/>
          <w:color w:val="auto"/>
        </w:rPr>
        <w:t>relativo atto di approvazione</w:t>
      </w:r>
      <w:r w:rsidR="00FC10D6">
        <w:rPr>
          <w:rFonts w:ascii="Times-Roman" w:hAnsi="Times-Roman" w:cs="Times-Roman"/>
          <w:color w:val="auto"/>
        </w:rPr>
        <w:t>.</w:t>
      </w:r>
      <w:r w:rsidR="00FC10D6" w:rsidRPr="00922AEA">
        <w:rPr>
          <w:rFonts w:ascii="Times-Roman" w:hAnsi="Times-Roman" w:cs="Times-Roman"/>
          <w:color w:val="auto"/>
        </w:rPr>
        <w:t xml:space="preserve"> </w:t>
      </w:r>
    </w:p>
    <w:p w:rsidR="00FC10D6" w:rsidRDefault="00FC10D6" w:rsidP="00FC10D6">
      <w:pPr>
        <w:pStyle w:val="Default"/>
        <w:jc w:val="both"/>
        <w:rPr>
          <w:rFonts w:cs="Times New Roman"/>
          <w:color w:val="auto"/>
        </w:rPr>
      </w:pPr>
    </w:p>
    <w:p w:rsidR="00FC10D6" w:rsidRDefault="00FC10D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sectPr w:rsidR="00FC10D6" w:rsidSect="00347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53" w:rsidRDefault="00410A53" w:rsidP="00B71DE7">
      <w:pPr>
        <w:spacing w:after="0" w:line="240" w:lineRule="auto"/>
      </w:pPr>
      <w:r>
        <w:separator/>
      </w:r>
    </w:p>
  </w:endnote>
  <w:endnote w:type="continuationSeparator" w:id="0">
    <w:p w:rsidR="00410A53" w:rsidRDefault="00410A53" w:rsidP="00B7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OneByteIdentityH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53" w:rsidRDefault="00410A53" w:rsidP="00B71DE7">
      <w:pPr>
        <w:spacing w:after="0" w:line="240" w:lineRule="auto"/>
      </w:pPr>
      <w:r>
        <w:separator/>
      </w:r>
    </w:p>
  </w:footnote>
  <w:footnote w:type="continuationSeparator" w:id="0">
    <w:p w:rsidR="00410A53" w:rsidRDefault="00410A53" w:rsidP="00B7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FFE"/>
    <w:multiLevelType w:val="hybridMultilevel"/>
    <w:tmpl w:val="DBA013F4"/>
    <w:lvl w:ilvl="0" w:tplc="1FD808E6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4E2B"/>
    <w:multiLevelType w:val="hybridMultilevel"/>
    <w:tmpl w:val="E1842C1A"/>
    <w:lvl w:ilvl="0" w:tplc="D7C6683A">
      <w:start w:val="4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F6CC7"/>
    <w:multiLevelType w:val="hybridMultilevel"/>
    <w:tmpl w:val="D018E6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17378"/>
    <w:multiLevelType w:val="hybridMultilevel"/>
    <w:tmpl w:val="CF463036"/>
    <w:lvl w:ilvl="0" w:tplc="524A4D10">
      <w:start w:val="4"/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B6E04"/>
    <w:multiLevelType w:val="hybridMultilevel"/>
    <w:tmpl w:val="E01AD0E0"/>
    <w:lvl w:ilvl="0" w:tplc="203AB302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D5395"/>
    <w:multiLevelType w:val="hybridMultilevel"/>
    <w:tmpl w:val="885824C8"/>
    <w:lvl w:ilvl="0" w:tplc="6A9E8B9C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4674F"/>
    <w:multiLevelType w:val="hybridMultilevel"/>
    <w:tmpl w:val="0C94FE0E"/>
    <w:lvl w:ilvl="0" w:tplc="3BE8B518">
      <w:start w:val="3"/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B779F"/>
    <w:multiLevelType w:val="hybridMultilevel"/>
    <w:tmpl w:val="5F5E0312"/>
    <w:lvl w:ilvl="0" w:tplc="CF6865BC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B62CE"/>
    <w:multiLevelType w:val="hybridMultilevel"/>
    <w:tmpl w:val="30F0C260"/>
    <w:lvl w:ilvl="0" w:tplc="8FCAC188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7209"/>
    <w:multiLevelType w:val="hybridMultilevel"/>
    <w:tmpl w:val="F4DE6B2E"/>
    <w:lvl w:ilvl="0" w:tplc="0AFE12F8"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624B2"/>
    <w:multiLevelType w:val="hybridMultilevel"/>
    <w:tmpl w:val="4D24BAE6"/>
    <w:lvl w:ilvl="0" w:tplc="F7EA8A0A">
      <w:start w:val="3"/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D5CF2"/>
    <w:multiLevelType w:val="hybridMultilevel"/>
    <w:tmpl w:val="13D2E21A"/>
    <w:lvl w:ilvl="0" w:tplc="58A0579A">
      <w:start w:val="3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97502"/>
    <w:multiLevelType w:val="hybridMultilevel"/>
    <w:tmpl w:val="468E37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9709A"/>
    <w:multiLevelType w:val="hybridMultilevel"/>
    <w:tmpl w:val="4D1C8C04"/>
    <w:lvl w:ilvl="0" w:tplc="80188D5A">
      <w:start w:val="4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87C18"/>
    <w:multiLevelType w:val="hybridMultilevel"/>
    <w:tmpl w:val="06180A88"/>
    <w:lvl w:ilvl="0" w:tplc="703629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A1A6B"/>
    <w:multiLevelType w:val="hybridMultilevel"/>
    <w:tmpl w:val="591E5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1"/>
  </w:num>
  <w:num w:numId="9">
    <w:abstractNumId w:val="13"/>
  </w:num>
  <w:num w:numId="10">
    <w:abstractNumId w:val="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03"/>
    <w:rsid w:val="00097DB7"/>
    <w:rsid w:val="00101D88"/>
    <w:rsid w:val="001460AC"/>
    <w:rsid w:val="001944BC"/>
    <w:rsid w:val="001B6AD5"/>
    <w:rsid w:val="001D5933"/>
    <w:rsid w:val="00276097"/>
    <w:rsid w:val="0028671A"/>
    <w:rsid w:val="002953C7"/>
    <w:rsid w:val="002B17C1"/>
    <w:rsid w:val="002D7EBC"/>
    <w:rsid w:val="002E472D"/>
    <w:rsid w:val="00341EBA"/>
    <w:rsid w:val="003479B4"/>
    <w:rsid w:val="003905A1"/>
    <w:rsid w:val="00397D3B"/>
    <w:rsid w:val="003D1D20"/>
    <w:rsid w:val="003D44D2"/>
    <w:rsid w:val="004024D3"/>
    <w:rsid w:val="00410A53"/>
    <w:rsid w:val="004161B7"/>
    <w:rsid w:val="004400FD"/>
    <w:rsid w:val="00452789"/>
    <w:rsid w:val="0047431F"/>
    <w:rsid w:val="004A41FE"/>
    <w:rsid w:val="004D17FD"/>
    <w:rsid w:val="004E4499"/>
    <w:rsid w:val="00516F09"/>
    <w:rsid w:val="0052486E"/>
    <w:rsid w:val="00546C48"/>
    <w:rsid w:val="00560795"/>
    <w:rsid w:val="00566A12"/>
    <w:rsid w:val="00587F93"/>
    <w:rsid w:val="0059370C"/>
    <w:rsid w:val="005E393D"/>
    <w:rsid w:val="0060126D"/>
    <w:rsid w:val="00602044"/>
    <w:rsid w:val="00684884"/>
    <w:rsid w:val="006A492A"/>
    <w:rsid w:val="006B00C5"/>
    <w:rsid w:val="006E2073"/>
    <w:rsid w:val="00733B66"/>
    <w:rsid w:val="00742078"/>
    <w:rsid w:val="00750E7C"/>
    <w:rsid w:val="00756CF6"/>
    <w:rsid w:val="007D0FDC"/>
    <w:rsid w:val="007E3A51"/>
    <w:rsid w:val="00804A64"/>
    <w:rsid w:val="008053B0"/>
    <w:rsid w:val="00817A26"/>
    <w:rsid w:val="00820589"/>
    <w:rsid w:val="008367D5"/>
    <w:rsid w:val="00895FD2"/>
    <w:rsid w:val="008E3977"/>
    <w:rsid w:val="008F1254"/>
    <w:rsid w:val="00922AEA"/>
    <w:rsid w:val="00951C2F"/>
    <w:rsid w:val="00A2751B"/>
    <w:rsid w:val="00A45BB9"/>
    <w:rsid w:val="00A471B7"/>
    <w:rsid w:val="00A54810"/>
    <w:rsid w:val="00A7565A"/>
    <w:rsid w:val="00A84CF7"/>
    <w:rsid w:val="00AB77F5"/>
    <w:rsid w:val="00B23336"/>
    <w:rsid w:val="00B27C3C"/>
    <w:rsid w:val="00B43228"/>
    <w:rsid w:val="00B43E09"/>
    <w:rsid w:val="00B579EB"/>
    <w:rsid w:val="00B66A72"/>
    <w:rsid w:val="00B71DE7"/>
    <w:rsid w:val="00BC7500"/>
    <w:rsid w:val="00BF78BF"/>
    <w:rsid w:val="00C23AB6"/>
    <w:rsid w:val="00C259DC"/>
    <w:rsid w:val="00CC2BDA"/>
    <w:rsid w:val="00CD1F5E"/>
    <w:rsid w:val="00D2051F"/>
    <w:rsid w:val="00D353D3"/>
    <w:rsid w:val="00D42084"/>
    <w:rsid w:val="00D44213"/>
    <w:rsid w:val="00E22041"/>
    <w:rsid w:val="00E3178B"/>
    <w:rsid w:val="00E33676"/>
    <w:rsid w:val="00E60D03"/>
    <w:rsid w:val="00E82861"/>
    <w:rsid w:val="00ED7386"/>
    <w:rsid w:val="00F4205C"/>
    <w:rsid w:val="00F77350"/>
    <w:rsid w:val="00F8140C"/>
    <w:rsid w:val="00F91D8D"/>
    <w:rsid w:val="00FA0E5D"/>
    <w:rsid w:val="00FC10D6"/>
    <w:rsid w:val="00FD2E5E"/>
    <w:rsid w:val="00FE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9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41FE"/>
    <w:pPr>
      <w:ind w:left="720"/>
      <w:contextualSpacing/>
    </w:pPr>
  </w:style>
  <w:style w:type="paragraph" w:customStyle="1" w:styleId="Default">
    <w:name w:val="Default"/>
    <w:rsid w:val="00922AE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41EBA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41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1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1DE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1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1D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EDD17-6FCE-43E8-A99D-1878FF5A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6041</Words>
  <Characters>34438</Characters>
  <Application>Microsoft Office Word</Application>
  <DocSecurity>0</DocSecurity>
  <Lines>286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t.piccioni</dc:creator>
  <cp:lastModifiedBy>Luciana</cp:lastModifiedBy>
  <cp:revision>4</cp:revision>
  <cp:lastPrinted>2018-03-06T14:03:00Z</cp:lastPrinted>
  <dcterms:created xsi:type="dcterms:W3CDTF">2018-11-12T08:32:00Z</dcterms:created>
  <dcterms:modified xsi:type="dcterms:W3CDTF">2018-11-12T09:35:00Z</dcterms:modified>
</cp:coreProperties>
</file>