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6" w:rsidRDefault="00B97446" w:rsidP="00B97446">
      <w:pPr>
        <w:pStyle w:val="Titolo8"/>
        <w:keepNext w:val="0"/>
        <w:widowControl w:val="0"/>
        <w:spacing w:line="563" w:lineRule="exact"/>
        <w:ind w:right="-1"/>
      </w:pPr>
      <w:r>
        <w:t xml:space="preserve">Rep. </w:t>
      </w:r>
      <w:proofErr w:type="spellStart"/>
      <w:r>
        <w:t>n°</w:t>
      </w:r>
      <w:proofErr w:type="spellEnd"/>
      <w:r>
        <w:t>______________</w:t>
      </w:r>
    </w:p>
    <w:p w:rsidR="00B97446" w:rsidRDefault="00A26EF7" w:rsidP="00B97446">
      <w:pPr>
        <w:pStyle w:val="Titolo8"/>
        <w:keepNext w:val="0"/>
        <w:widowControl w:val="0"/>
        <w:spacing w:line="563" w:lineRule="exact"/>
        <w:ind w:right="-1"/>
        <w:jc w:val="center"/>
      </w:pPr>
      <w:r>
        <w:t>VENDITA</w:t>
      </w:r>
    </w:p>
    <w:p w:rsidR="00B97446" w:rsidRDefault="00B97446" w:rsidP="00B97446">
      <w:pPr>
        <w:pStyle w:val="Titolo8"/>
        <w:keepNext w:val="0"/>
        <w:widowControl w:val="0"/>
        <w:spacing w:line="563" w:lineRule="exact"/>
        <w:jc w:val="center"/>
      </w:pPr>
      <w:r>
        <w:t>REPUBBLICA  ITALIANA</w:t>
      </w:r>
    </w:p>
    <w:p w:rsidR="00B97446" w:rsidRDefault="00B97446" w:rsidP="00B97446">
      <w:pPr>
        <w:pStyle w:val="Titolo8"/>
        <w:keepNext w:val="0"/>
        <w:widowControl w:val="0"/>
        <w:spacing w:line="563" w:lineRule="exact"/>
        <w:jc w:val="center"/>
      </w:pPr>
      <w:r>
        <w:t xml:space="preserve">COMUNE </w:t>
      </w:r>
      <w:proofErr w:type="spellStart"/>
      <w:r>
        <w:t>DI</w:t>
      </w:r>
      <w:proofErr w:type="spellEnd"/>
      <w:r>
        <w:t xml:space="preserve"> BORBONA</w:t>
      </w:r>
    </w:p>
    <w:p w:rsidR="00B97446" w:rsidRDefault="00B97446" w:rsidP="00B97446">
      <w:pPr>
        <w:pStyle w:val="Titolo8"/>
        <w:keepNext w:val="0"/>
        <w:widowControl w:val="0"/>
        <w:spacing w:line="563" w:lineRule="exact"/>
        <w:jc w:val="both"/>
        <w:rPr>
          <w:b w:val="0"/>
        </w:rPr>
      </w:pPr>
      <w:r>
        <w:rPr>
          <w:b w:val="0"/>
        </w:rPr>
        <w:t xml:space="preserve">L'anno </w:t>
      </w:r>
      <w:proofErr w:type="spellStart"/>
      <w:r>
        <w:rPr>
          <w:b w:val="0"/>
        </w:rPr>
        <w:t>duemilavantuno</w:t>
      </w:r>
      <w:proofErr w:type="spellEnd"/>
      <w:r>
        <w:rPr>
          <w:b w:val="0"/>
        </w:rPr>
        <w:t xml:space="preserve">, il giorno </w:t>
      </w:r>
      <w:r w:rsidR="00D22E06">
        <w:rPr>
          <w:b w:val="0"/>
        </w:rPr>
        <w:t>___________</w:t>
      </w:r>
      <w:r w:rsidR="00A26EF7">
        <w:rPr>
          <w:b w:val="0"/>
        </w:rPr>
        <w:t xml:space="preserve"> del mese di </w:t>
      </w:r>
      <w:r w:rsidR="00D22E06">
        <w:rPr>
          <w:b w:val="0"/>
        </w:rPr>
        <w:t>___________</w:t>
      </w:r>
      <w:r>
        <w:rPr>
          <w:b w:val="0"/>
        </w:rPr>
        <w:t>, nella Residenza Municipale di Borbona  - C.F. 00113410575.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Davanti a me Dott.ssa </w:t>
      </w:r>
      <w:proofErr w:type="spellStart"/>
      <w:r>
        <w:rPr>
          <w:sz w:val="24"/>
        </w:rPr>
        <w:t>Raffaela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Silvestrini-</w:t>
      </w:r>
      <w:proofErr w:type="spellEnd"/>
      <w:r>
        <w:rPr>
          <w:sz w:val="24"/>
        </w:rPr>
        <w:t xml:space="preserve"> Segretario Comunale del Comune di Borbona, non assistito da testimoni per espressa e concorde rinuncia delle persone costituite.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Sono presenti: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- per il Comune di Borbona, il Responsabile dell'Ufficio Tecnico Comunale,  autorizzato a rappresentare il Comune nel presente atto, Geom. Giuseppe Gregori, nato a Rieti il 24.07.1967 , C.F. GRG GPP 67L24 H282D,  domiciliato per la carica ove appresso , il quale interviene nel presente atto non in proprio ma in qualità di Responsabile dell'Ufficio Tecnico del Comune di Borbona, giusta </w:t>
      </w:r>
      <w:proofErr w:type="spellStart"/>
      <w:r>
        <w:rPr>
          <w:sz w:val="24"/>
        </w:rPr>
        <w:t>Delbera</w:t>
      </w:r>
      <w:proofErr w:type="spellEnd"/>
      <w:r>
        <w:rPr>
          <w:sz w:val="24"/>
        </w:rPr>
        <w:t xml:space="preserve"> di Giunta Comunale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36 del 07.04.2004;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- Cerri Benedetta, nata a Borbona 07.09.1956 residente in Roma Via G. L.  </w:t>
      </w:r>
      <w:proofErr w:type="spellStart"/>
      <w:r>
        <w:rPr>
          <w:sz w:val="24"/>
        </w:rPr>
        <w:t>Squarcialupo</w:t>
      </w:r>
      <w:proofErr w:type="spellEnd"/>
      <w:r>
        <w:rPr>
          <w:sz w:val="24"/>
        </w:rPr>
        <w:t xml:space="preserve"> 20, C.F. CRR BDT 56P47 A981Z, professione pensionata, stato civile coniugata in regime di separazione dei beni ;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comparenti della cui identità personale sono, io Segretario Comunale, certa, la quale premette quanto segue:</w:t>
      </w:r>
    </w:p>
    <w:p w:rsidR="00B97446" w:rsidRDefault="00B97446" w:rsidP="00B97446">
      <w:pPr>
        <w:widowControl w:val="0"/>
        <w:numPr>
          <w:ilvl w:val="0"/>
          <w:numId w:val="1"/>
        </w:numPr>
        <w:spacing w:line="563" w:lineRule="exact"/>
        <w:jc w:val="both"/>
        <w:rPr>
          <w:sz w:val="24"/>
        </w:rPr>
      </w:pPr>
      <w:r>
        <w:rPr>
          <w:sz w:val="24"/>
        </w:rPr>
        <w:t xml:space="preserve">che con istanza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 1511 del 16.03.2018 , la signora Cerri Benedetta, chiese al Comune la vendita di un'area di relitto stradale i</w:t>
      </w:r>
      <w:r w:rsidR="00D22E06">
        <w:rPr>
          <w:sz w:val="24"/>
        </w:rPr>
        <w:t xml:space="preserve">n Via </w:t>
      </w:r>
      <w:proofErr w:type="spellStart"/>
      <w:r w:rsidR="00D22E06">
        <w:rPr>
          <w:sz w:val="24"/>
        </w:rPr>
        <w:t>Venditto</w:t>
      </w:r>
      <w:proofErr w:type="spellEnd"/>
      <w:r w:rsidR="00D22E06">
        <w:rPr>
          <w:sz w:val="24"/>
        </w:rPr>
        <w:t>, distinta</w:t>
      </w:r>
      <w:r>
        <w:rPr>
          <w:sz w:val="24"/>
        </w:rPr>
        <w:t xml:space="preserve">, prima dell’approvazione del tipo di frazionamento da parte dell’UTE , con il </w:t>
      </w:r>
      <w:proofErr w:type="spellStart"/>
      <w:r>
        <w:rPr>
          <w:sz w:val="24"/>
        </w:rPr>
        <w:t>Fg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p.lla</w:t>
      </w:r>
      <w:proofErr w:type="spellEnd"/>
      <w:r>
        <w:rPr>
          <w:sz w:val="24"/>
        </w:rPr>
        <w:t xml:space="preserve"> strade/b;</w:t>
      </w:r>
    </w:p>
    <w:p w:rsidR="00B97446" w:rsidRDefault="00B97446" w:rsidP="00B97446">
      <w:pPr>
        <w:widowControl w:val="0"/>
        <w:numPr>
          <w:ilvl w:val="0"/>
          <w:numId w:val="1"/>
        </w:numPr>
        <w:spacing w:line="563" w:lineRule="exact"/>
        <w:jc w:val="both"/>
        <w:rPr>
          <w:sz w:val="24"/>
        </w:rPr>
      </w:pPr>
      <w:r>
        <w:rPr>
          <w:sz w:val="24"/>
        </w:rPr>
        <w:t xml:space="preserve">che con Delibera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 26 del 11.11.2019 esecutiva il Consiglio Comunale </w:t>
      </w:r>
      <w:proofErr w:type="spellStart"/>
      <w:r>
        <w:rPr>
          <w:sz w:val="24"/>
        </w:rPr>
        <w:t>sdemanializzò</w:t>
      </w:r>
      <w:proofErr w:type="spellEnd"/>
      <w:r>
        <w:rPr>
          <w:sz w:val="24"/>
        </w:rPr>
        <w:t xml:space="preserve"> e declassificò l'area di relitto statale della Via </w:t>
      </w:r>
      <w:proofErr w:type="spellStart"/>
      <w:r>
        <w:rPr>
          <w:sz w:val="24"/>
        </w:rPr>
        <w:t>Venditto</w:t>
      </w:r>
      <w:proofErr w:type="spellEnd"/>
      <w:r>
        <w:rPr>
          <w:sz w:val="24"/>
        </w:rPr>
        <w:t xml:space="preserve">  e ne autorizzò l'alienazione alla signora Cerri Benedetta, per il prezzo di € 38,00 al mq.;</w:t>
      </w:r>
    </w:p>
    <w:p w:rsidR="00B97446" w:rsidRDefault="00B97446" w:rsidP="00B97446">
      <w:pPr>
        <w:widowControl w:val="0"/>
        <w:numPr>
          <w:ilvl w:val="0"/>
          <w:numId w:val="1"/>
        </w:numPr>
        <w:spacing w:line="563" w:lineRule="exact"/>
        <w:jc w:val="both"/>
        <w:rPr>
          <w:sz w:val="24"/>
        </w:rPr>
      </w:pPr>
      <w:r>
        <w:rPr>
          <w:sz w:val="24"/>
        </w:rPr>
        <w:lastRenderedPageBreak/>
        <w:t xml:space="preserve">che, a seguito di frazionamento approvato dall'UTE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2021/24433 del 06/05/2021, la porzione di relitto stradale ha assunto il definitivo mappale 1046 del </w:t>
      </w:r>
      <w:proofErr w:type="spellStart"/>
      <w:r>
        <w:rPr>
          <w:sz w:val="24"/>
        </w:rPr>
        <w:t>Fg</w:t>
      </w:r>
      <w:proofErr w:type="spellEnd"/>
      <w:r>
        <w:rPr>
          <w:sz w:val="24"/>
        </w:rPr>
        <w:t>. 10 , di mq. 25;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- che la Giunta Comunale, con propria Delibera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 w:rsidR="00640A64">
        <w:rPr>
          <w:sz w:val="24"/>
        </w:rPr>
        <w:t>55</w:t>
      </w:r>
      <w:r>
        <w:rPr>
          <w:sz w:val="24"/>
        </w:rPr>
        <w:t xml:space="preserve"> del </w:t>
      </w:r>
      <w:r w:rsidR="00640A64">
        <w:rPr>
          <w:sz w:val="24"/>
        </w:rPr>
        <w:t>29.06.2021</w:t>
      </w:r>
      <w:r>
        <w:rPr>
          <w:sz w:val="24"/>
        </w:rPr>
        <w:t xml:space="preserve"> ha approvato lo schema del presente contratto di vendita, incaricando il Geom. Giuseppe Gregori a rappresentare l'ente in sede di stipula,e confermando il prezzo complessivo in € 950,00 (pari a € 38.00/mq. per mq. 25);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Tanto premesso, che costituisce parte integrante e sostanziale del presente atto, le persone costituite convengono e stipulano quanto segue.</w:t>
      </w:r>
    </w:p>
    <w:p w:rsidR="00B97446" w:rsidRDefault="00B97446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1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Preliminarmente la signora Cerri Benedetta fa risultare che il proprio  domicilio fiscale coincide con la residenza sopra indicata (Roma Via G. L.  </w:t>
      </w:r>
      <w:proofErr w:type="spellStart"/>
      <w:r>
        <w:rPr>
          <w:sz w:val="24"/>
        </w:rPr>
        <w:t>Squarcialupo</w:t>
      </w:r>
      <w:proofErr w:type="spellEnd"/>
      <w:r>
        <w:rPr>
          <w:sz w:val="24"/>
        </w:rPr>
        <w:t xml:space="preserve"> n.20)  e la stessa è coniugata in regime di separazione dei beni</w:t>
      </w:r>
    </w:p>
    <w:p w:rsidR="00B97446" w:rsidRDefault="00B97446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2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Il Comune di Borbona, come sopra rappresentato, vende alla signora Cerri Benedett</w:t>
      </w:r>
      <w:r w:rsidR="00FB63AA">
        <w:rPr>
          <w:sz w:val="24"/>
        </w:rPr>
        <w:t>a, come sopra identificata, che</w:t>
      </w:r>
      <w:r>
        <w:rPr>
          <w:sz w:val="24"/>
        </w:rPr>
        <w:t xml:space="preserve">, per il prezzo concordato di € </w:t>
      </w:r>
      <w:r w:rsidR="00FB63AA">
        <w:rPr>
          <w:sz w:val="24"/>
        </w:rPr>
        <w:t>950,00 (novecentocinquanta/00=)</w:t>
      </w:r>
      <w:r>
        <w:rPr>
          <w:sz w:val="24"/>
        </w:rPr>
        <w:t>, accetta e</w:t>
      </w:r>
      <w:r w:rsidR="00FB63AA">
        <w:rPr>
          <w:sz w:val="24"/>
        </w:rPr>
        <w:t>d acquista, il seguente immobile</w:t>
      </w:r>
      <w:r>
        <w:rPr>
          <w:sz w:val="24"/>
        </w:rPr>
        <w:t xml:space="preserve"> in Comune di Borbona, e precisamente:</w:t>
      </w:r>
    </w:p>
    <w:p w:rsidR="00B97446" w:rsidRDefault="00B97446" w:rsidP="00B97446">
      <w:pPr>
        <w:widowControl w:val="0"/>
        <w:numPr>
          <w:ilvl w:val="0"/>
          <w:numId w:val="2"/>
        </w:numPr>
        <w:spacing w:line="563" w:lineRule="exact"/>
        <w:jc w:val="both"/>
        <w:rPr>
          <w:sz w:val="24"/>
        </w:rPr>
      </w:pPr>
      <w:r>
        <w:rPr>
          <w:sz w:val="24"/>
        </w:rPr>
        <w:t xml:space="preserve">area di relitto stradale in Via </w:t>
      </w:r>
      <w:proofErr w:type="spellStart"/>
      <w:r>
        <w:rPr>
          <w:sz w:val="24"/>
        </w:rPr>
        <w:t>Venditto</w:t>
      </w:r>
      <w:proofErr w:type="spellEnd"/>
      <w:r>
        <w:rPr>
          <w:sz w:val="24"/>
        </w:rPr>
        <w:t xml:space="preserve">, distinta in Catasto Terreni al </w:t>
      </w:r>
      <w:proofErr w:type="spellStart"/>
      <w:r>
        <w:rPr>
          <w:sz w:val="24"/>
        </w:rPr>
        <w:t>Fg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p.lla</w:t>
      </w:r>
      <w:proofErr w:type="spellEnd"/>
      <w:r>
        <w:rPr>
          <w:sz w:val="24"/>
        </w:rPr>
        <w:t xml:space="preserve"> 1046, qual. RELITTO STRADALE, di mq. 25 (venticinque), senza reddito, confinante con la Strada Comunale Via </w:t>
      </w:r>
      <w:proofErr w:type="spellStart"/>
      <w:r>
        <w:rPr>
          <w:sz w:val="24"/>
        </w:rPr>
        <w:t>Venditto</w:t>
      </w:r>
      <w:proofErr w:type="spellEnd"/>
      <w:r>
        <w:rPr>
          <w:sz w:val="24"/>
        </w:rPr>
        <w:t xml:space="preserve"> a più lati, e con proprietà della stessa ditta acquirente, </w:t>
      </w:r>
    </w:p>
    <w:p w:rsidR="00B97446" w:rsidRDefault="00FB63AA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3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La parte venditrice riconosce di avere già ricevuto il prezzo della vendita in oggetto dalla parte acquirente alle quali rilascia corrispondente, rispettiva, quietanza di saldo, rinunc</w:t>
      </w:r>
      <w:r w:rsidR="00FB63AA">
        <w:rPr>
          <w:sz w:val="24"/>
        </w:rPr>
        <w:t xml:space="preserve">iando perciò all'ipoteca legale, con esonero del Conservatore dei </w:t>
      </w:r>
      <w:proofErr w:type="spellStart"/>
      <w:r w:rsidR="00FB63AA">
        <w:rPr>
          <w:sz w:val="24"/>
        </w:rPr>
        <w:t>RR.II</w:t>
      </w:r>
      <w:proofErr w:type="spellEnd"/>
      <w:r w:rsidR="00FB63AA">
        <w:rPr>
          <w:sz w:val="24"/>
        </w:rPr>
        <w:t>. da ogni responsabilità al riguardo.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La parte venditrice presta ogni più ampia garanzia di legge, e dichiara che quanto trasferisce è di sua piena proprietà e disponibilità, che è libero da iscrizioni e trascrizioni pregiudizievoli, da oneri e diritti altrui.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lastRenderedPageBreak/>
        <w:t>Le spese del presente atto e sue consequenziali sono a carico della parte acquirente;</w:t>
      </w:r>
    </w:p>
    <w:p w:rsidR="00B97446" w:rsidRDefault="00FB63AA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4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La parte acquirente dichiarano di avere in precedenza visitato il bene oggetto di vendita e di averlo trovato di loro gradimento;</w:t>
      </w:r>
    </w:p>
    <w:p w:rsidR="00B97446" w:rsidRDefault="00FB63AA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5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Al presente atto viene allegato, sotto la lettera "A", il Certificato di Destinazione Urbanistica, rilasciato dal Comune di Borbona in data </w:t>
      </w:r>
      <w:r w:rsidR="00A26EF7">
        <w:rPr>
          <w:sz w:val="24"/>
        </w:rPr>
        <w:t>28.06.2021 ed,</w:t>
      </w:r>
      <w:r>
        <w:rPr>
          <w:sz w:val="24"/>
        </w:rPr>
        <w:t xml:space="preserve"> agli effetti della sua validità, la parte alienante dichiara che non sono intervenute variazioni negli  strumenti urbanistici;</w:t>
      </w:r>
    </w:p>
    <w:p w:rsidR="00B97446" w:rsidRDefault="00FB63AA" w:rsidP="00B97446">
      <w:pPr>
        <w:widowControl w:val="0"/>
        <w:spacing w:line="563" w:lineRule="exact"/>
        <w:jc w:val="center"/>
        <w:rPr>
          <w:sz w:val="24"/>
        </w:rPr>
      </w:pPr>
      <w:r>
        <w:rPr>
          <w:sz w:val="24"/>
        </w:rPr>
        <w:t>Art. 6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La proprietà ed il possesso legale e materiale, unitamente a tutti i diritti, azioni e ragioni spettanti alla parte venditrice, passano sin da oggi alla parte acquirente.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Richiesto io Segretario Comunale ho redatto il presente atto, dattiloscritto da persona di mia fiducia, e da me segretario Comunale letto, con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 allegati, alle persone costituite che, a mia interpellanza, lo hanno approvato.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 xml:space="preserve">Consta di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3 facciate e righe ___________della quarta.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Per il Comune</w:t>
      </w:r>
      <w:r>
        <w:rPr>
          <w:sz w:val="24"/>
        </w:rPr>
        <w:tab/>
      </w:r>
      <w:r>
        <w:rPr>
          <w:sz w:val="24"/>
        </w:rPr>
        <w:tab/>
        <w:t>Geom. Giuseppe Gregori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Acquirenti</w:t>
      </w:r>
      <w:r>
        <w:rPr>
          <w:sz w:val="24"/>
        </w:rPr>
        <w:tab/>
      </w:r>
      <w:r>
        <w:rPr>
          <w:sz w:val="24"/>
        </w:rPr>
        <w:tab/>
        <w:t>Signora Cerri Benedetta</w:t>
      </w:r>
    </w:p>
    <w:p w:rsidR="00B97446" w:rsidRDefault="00B97446" w:rsidP="00B97446">
      <w:pPr>
        <w:widowControl w:val="0"/>
        <w:spacing w:line="563" w:lineRule="exact"/>
        <w:jc w:val="both"/>
        <w:rPr>
          <w:sz w:val="24"/>
        </w:rPr>
      </w:pPr>
      <w:r>
        <w:rPr>
          <w:sz w:val="24"/>
        </w:rPr>
        <w:t>L'Ufficiale Rogante</w:t>
      </w:r>
      <w:r>
        <w:rPr>
          <w:sz w:val="24"/>
        </w:rPr>
        <w:tab/>
        <w:t>Il Segretario Comunale</w:t>
      </w:r>
    </w:p>
    <w:p w:rsidR="00C278F5" w:rsidRDefault="00C278F5"/>
    <w:sectPr w:rsidR="00C278F5" w:rsidSect="00C27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182F"/>
    <w:multiLevelType w:val="singleLevel"/>
    <w:tmpl w:val="4760B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2835177"/>
    <w:multiLevelType w:val="singleLevel"/>
    <w:tmpl w:val="F996B8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B97446"/>
    <w:rsid w:val="0034365B"/>
    <w:rsid w:val="00640A64"/>
    <w:rsid w:val="00A26EF7"/>
    <w:rsid w:val="00B97446"/>
    <w:rsid w:val="00C278F5"/>
    <w:rsid w:val="00D22E06"/>
    <w:rsid w:val="00FB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97446"/>
    <w:pPr>
      <w:keepNext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B9744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9A3A-116D-40DE-8E7F-7DFD0B9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2021-07-06T08:04:00Z</dcterms:created>
  <dcterms:modified xsi:type="dcterms:W3CDTF">2021-07-06T08:20:00Z</dcterms:modified>
</cp:coreProperties>
</file>