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E6" w:rsidRDefault="00C6319C">
      <w:pPr>
        <w:spacing w:line="612" w:lineRule="exact"/>
        <w:ind w:left="1183" w:right="993"/>
        <w:jc w:val="center"/>
        <w:rPr>
          <w:b/>
          <w:sz w:val="48"/>
        </w:rPr>
      </w:pPr>
      <w:r>
        <w:rPr>
          <w:b/>
          <w:sz w:val="48"/>
        </w:rPr>
        <w:t>COMUNE DI AMANDOLA</w:t>
      </w:r>
    </w:p>
    <w:p w:rsidR="00915AE6" w:rsidRDefault="00C6319C">
      <w:pPr>
        <w:spacing w:before="302"/>
        <w:ind w:left="1183" w:right="993"/>
        <w:jc w:val="center"/>
        <w:rPr>
          <w:b/>
          <w:i/>
          <w:sz w:val="32"/>
        </w:rPr>
      </w:pPr>
      <w:r>
        <w:rPr>
          <w:b/>
          <w:i/>
          <w:sz w:val="32"/>
        </w:rPr>
        <w:t>(Provincia di Fermo)</w:t>
      </w: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rPr>
          <w:b/>
          <w:i/>
          <w:sz w:val="32"/>
        </w:rPr>
      </w:pPr>
    </w:p>
    <w:p w:rsidR="00915AE6" w:rsidRDefault="00915AE6">
      <w:pPr>
        <w:pStyle w:val="Corpotesto"/>
        <w:spacing w:before="2"/>
        <w:rPr>
          <w:b/>
          <w:i/>
        </w:rPr>
      </w:pPr>
    </w:p>
    <w:p w:rsidR="00915AE6" w:rsidRDefault="00C6319C">
      <w:pPr>
        <w:spacing w:before="1" w:line="720" w:lineRule="auto"/>
        <w:ind w:left="1183" w:right="992"/>
        <w:jc w:val="center"/>
        <w:rPr>
          <w:b/>
          <w:sz w:val="44"/>
        </w:rPr>
      </w:pPr>
      <w:r>
        <w:rPr>
          <w:b/>
          <w:sz w:val="44"/>
        </w:rPr>
        <w:t>IMPOSTA UNICA COMUNALE REGOLAMENTO TARI</w:t>
      </w:r>
    </w:p>
    <w:p w:rsidR="00915AE6" w:rsidRDefault="00915AE6">
      <w:pPr>
        <w:pStyle w:val="Corpotesto"/>
        <w:rPr>
          <w:b/>
          <w:sz w:val="44"/>
        </w:rPr>
      </w:pPr>
    </w:p>
    <w:p w:rsidR="00915AE6" w:rsidRDefault="00915AE6">
      <w:pPr>
        <w:pStyle w:val="Corpotesto"/>
        <w:rPr>
          <w:b/>
          <w:sz w:val="44"/>
        </w:rPr>
      </w:pPr>
    </w:p>
    <w:p w:rsidR="00915AE6" w:rsidRDefault="00915AE6">
      <w:pPr>
        <w:pStyle w:val="Corpotesto"/>
        <w:rPr>
          <w:b/>
          <w:sz w:val="44"/>
        </w:rPr>
      </w:pPr>
    </w:p>
    <w:p w:rsidR="00915AE6" w:rsidRDefault="00915AE6">
      <w:pPr>
        <w:pStyle w:val="Corpotesto"/>
        <w:rPr>
          <w:b/>
          <w:sz w:val="44"/>
        </w:rPr>
      </w:pPr>
    </w:p>
    <w:p w:rsidR="00915AE6" w:rsidRDefault="00915AE6">
      <w:pPr>
        <w:pStyle w:val="Corpotesto"/>
        <w:rPr>
          <w:b/>
          <w:sz w:val="44"/>
        </w:rPr>
      </w:pPr>
    </w:p>
    <w:p w:rsidR="00915AE6" w:rsidRDefault="00915AE6">
      <w:pPr>
        <w:pStyle w:val="Corpotesto"/>
        <w:spacing w:before="1"/>
        <w:rPr>
          <w:b/>
          <w:sz w:val="44"/>
        </w:rPr>
      </w:pPr>
    </w:p>
    <w:p w:rsidR="00915AE6" w:rsidRDefault="00C6319C">
      <w:pPr>
        <w:pStyle w:val="Corpotesto"/>
        <w:tabs>
          <w:tab w:val="left" w:leader="dot" w:pos="6572"/>
        </w:tabs>
        <w:spacing w:before="1"/>
        <w:ind w:left="679"/>
      </w:pPr>
      <w:r>
        <w:t>Approvato con delibera del Consiglio</w:t>
      </w:r>
      <w:r>
        <w:rPr>
          <w:spacing w:val="-21"/>
        </w:rPr>
        <w:t xml:space="preserve"> </w:t>
      </w:r>
      <w:r>
        <w:t>Comunale</w:t>
      </w:r>
      <w:r>
        <w:rPr>
          <w:spacing w:val="-4"/>
        </w:rPr>
        <w:t xml:space="preserve"> </w:t>
      </w:r>
      <w:r>
        <w:t>n.</w:t>
      </w:r>
      <w:r>
        <w:tab/>
        <w:t>del …</w:t>
      </w:r>
    </w:p>
    <w:p w:rsidR="00915AE6" w:rsidRDefault="00915AE6">
      <w:pPr>
        <w:sectPr w:rsidR="00915AE6">
          <w:type w:val="continuous"/>
          <w:pgSz w:w="11920" w:h="16850"/>
          <w:pgMar w:top="1600" w:right="780" w:bottom="280" w:left="840" w:header="720" w:footer="720" w:gutter="0"/>
          <w:cols w:space="720"/>
        </w:sectPr>
      </w:pPr>
    </w:p>
    <w:p w:rsidR="00915AE6" w:rsidRDefault="00C6319C">
      <w:pPr>
        <w:pStyle w:val="Titolo1"/>
        <w:spacing w:line="422" w:lineRule="auto"/>
        <w:ind w:left="3905" w:right="3962" w:firstLine="907"/>
        <w:jc w:val="left"/>
      </w:pPr>
      <w:r>
        <w:lastRenderedPageBreak/>
        <w:t>Art. 1 Istituzione del tributo</w:t>
      </w:r>
    </w:p>
    <w:p w:rsidR="00915AE6" w:rsidRDefault="00915AE6">
      <w:pPr>
        <w:pStyle w:val="Corpotesto"/>
        <w:spacing w:before="4"/>
        <w:rPr>
          <w:b/>
          <w:sz w:val="34"/>
        </w:rPr>
      </w:pPr>
    </w:p>
    <w:p w:rsidR="00915AE6" w:rsidRDefault="00C6319C">
      <w:pPr>
        <w:pStyle w:val="Paragrafoelenco"/>
        <w:numPr>
          <w:ilvl w:val="0"/>
          <w:numId w:val="62"/>
        </w:numPr>
        <w:tabs>
          <w:tab w:val="left" w:pos="1002"/>
        </w:tabs>
        <w:spacing w:line="276" w:lineRule="auto"/>
        <w:ind w:right="345" w:hanging="360"/>
        <w:jc w:val="both"/>
      </w:pPr>
      <w:r>
        <w:t>Per la copertura del costo del servizio di gestione dei rifiuti urbani e dei rifiuti assimilati, a decorrere dal 1° gennaio 2014, è istituita la Tassa sui Rifiuti (TARI), da applicare secondo quanto disposto dall’articolo 1, commi 639 e seguenti, della legge 27 dicembre 2013, n. 147 e con l’osservanza delle prescrizioni e dei criteri di cui al presente</w:t>
      </w:r>
      <w:r>
        <w:rPr>
          <w:spacing w:val="-11"/>
        </w:rPr>
        <w:t xml:space="preserve"> </w:t>
      </w:r>
      <w:r>
        <w:t>regolamento.</w:t>
      </w:r>
    </w:p>
    <w:p w:rsidR="00915AE6" w:rsidRDefault="00C6319C">
      <w:pPr>
        <w:pStyle w:val="Paragrafoelenco"/>
        <w:numPr>
          <w:ilvl w:val="0"/>
          <w:numId w:val="62"/>
        </w:numPr>
        <w:tabs>
          <w:tab w:val="left" w:pos="1002"/>
        </w:tabs>
        <w:spacing w:before="121" w:line="276" w:lineRule="auto"/>
        <w:ind w:right="359" w:hanging="360"/>
        <w:jc w:val="both"/>
      </w:pPr>
      <w:r>
        <w:t>Il predetto prelievo, di natura tributaria, è finalizzato alla copertura dei costi relativi al servizio di gestione dei rifiuti urbani e dei rifiuti assimilati, nel rispetto dei criteri fissati dal presente</w:t>
      </w:r>
      <w:r>
        <w:rPr>
          <w:spacing w:val="-3"/>
        </w:rPr>
        <w:t xml:space="preserve"> </w:t>
      </w:r>
      <w:r>
        <w:t>regolamento.</w:t>
      </w:r>
    </w:p>
    <w:p w:rsidR="00915AE6" w:rsidRDefault="00C6319C">
      <w:pPr>
        <w:pStyle w:val="Paragrafoelenco"/>
        <w:numPr>
          <w:ilvl w:val="0"/>
          <w:numId w:val="62"/>
        </w:numPr>
        <w:tabs>
          <w:tab w:val="left" w:pos="1002"/>
        </w:tabs>
        <w:spacing w:before="123" w:line="276" w:lineRule="auto"/>
        <w:ind w:right="363" w:hanging="360"/>
        <w:jc w:val="both"/>
      </w:pPr>
      <w:r>
        <w:t xml:space="preserve">La classificazione dei rifiuti urbani e dei rifiuti speciali assimilati per quantità e qualità agli urbani è effettuata con riferimento alle definizioni di cui all’ art.184 del </w:t>
      </w:r>
      <w:proofErr w:type="spellStart"/>
      <w:r>
        <w:t>D.Lgs</w:t>
      </w:r>
      <w:proofErr w:type="spellEnd"/>
      <w:r>
        <w:t xml:space="preserve"> n. 152/2006 e</w:t>
      </w:r>
    </w:p>
    <w:p w:rsidR="00915AE6" w:rsidRDefault="00C6319C">
      <w:pPr>
        <w:spacing w:before="7"/>
        <w:ind w:left="1013"/>
        <w:jc w:val="both"/>
      </w:pPr>
      <w:proofErr w:type="spellStart"/>
      <w:r>
        <w:t>s.m.i</w:t>
      </w:r>
      <w:proofErr w:type="spellEnd"/>
      <w:r>
        <w:t xml:space="preserve"> e secondo le disposizioni regolamentari vigenti.</w:t>
      </w:r>
    </w:p>
    <w:p w:rsidR="00915AE6" w:rsidRDefault="00C6319C">
      <w:pPr>
        <w:pStyle w:val="Paragrafoelenco"/>
        <w:numPr>
          <w:ilvl w:val="0"/>
          <w:numId w:val="62"/>
        </w:numPr>
        <w:tabs>
          <w:tab w:val="left" w:pos="1002"/>
        </w:tabs>
        <w:spacing w:before="154" w:line="276" w:lineRule="auto"/>
        <w:ind w:right="358" w:hanging="360"/>
        <w:jc w:val="both"/>
      </w:pPr>
      <w:r>
        <w:t>L’entrata qui disciplinata ha natura tributaria, non intendendosi con il presente regolamento attivare la tariffa con natura corrispettiva di cui all’articolo 1, comma 668, della legge n.</w:t>
      </w:r>
      <w:r>
        <w:rPr>
          <w:spacing w:val="-6"/>
        </w:rPr>
        <w:t xml:space="preserve"> </w:t>
      </w:r>
      <w:r>
        <w:t>147/2013.</w:t>
      </w:r>
    </w:p>
    <w:p w:rsidR="00915AE6" w:rsidRDefault="00C6319C">
      <w:pPr>
        <w:pStyle w:val="Paragrafoelenco"/>
        <w:numPr>
          <w:ilvl w:val="0"/>
          <w:numId w:val="62"/>
        </w:numPr>
        <w:tabs>
          <w:tab w:val="left" w:pos="1002"/>
        </w:tabs>
        <w:spacing w:before="121" w:line="278" w:lineRule="auto"/>
        <w:ind w:right="355" w:hanging="360"/>
        <w:jc w:val="both"/>
      </w:pPr>
      <w:r>
        <w:t>Per quanto non previsto dal presente regolamento si applicano le disposizioni di legge vigenti.</w:t>
      </w:r>
    </w:p>
    <w:p w:rsidR="00915AE6" w:rsidRDefault="00915AE6">
      <w:pPr>
        <w:pStyle w:val="Corpotesto"/>
        <w:rPr>
          <w:sz w:val="22"/>
        </w:rPr>
      </w:pPr>
    </w:p>
    <w:p w:rsidR="00915AE6" w:rsidRDefault="00915AE6">
      <w:pPr>
        <w:pStyle w:val="Corpotesto"/>
        <w:spacing w:before="12"/>
        <w:rPr>
          <w:sz w:val="20"/>
        </w:rPr>
      </w:pPr>
    </w:p>
    <w:p w:rsidR="00915AE6" w:rsidRDefault="00C6319C">
      <w:pPr>
        <w:ind w:left="1183" w:right="538"/>
        <w:jc w:val="center"/>
        <w:rPr>
          <w:b/>
        </w:rPr>
      </w:pPr>
      <w:r>
        <w:rPr>
          <w:b/>
        </w:rPr>
        <w:t>Art. 2</w:t>
      </w:r>
    </w:p>
    <w:p w:rsidR="00915AE6" w:rsidRDefault="00C6319C">
      <w:pPr>
        <w:spacing w:before="167"/>
        <w:ind w:left="1183" w:right="543"/>
        <w:jc w:val="center"/>
        <w:rPr>
          <w:b/>
        </w:rPr>
      </w:pPr>
      <w:r>
        <w:rPr>
          <w:b/>
        </w:rPr>
        <w:t>Oggetto e ambito di applicazione del regolamento</w:t>
      </w:r>
    </w:p>
    <w:p w:rsidR="00915AE6" w:rsidRDefault="00915AE6">
      <w:pPr>
        <w:pStyle w:val="Corpotesto"/>
        <w:rPr>
          <w:b/>
          <w:sz w:val="22"/>
        </w:rPr>
      </w:pPr>
    </w:p>
    <w:p w:rsidR="00915AE6" w:rsidRDefault="00915AE6">
      <w:pPr>
        <w:pStyle w:val="Corpotesto"/>
        <w:spacing w:before="1"/>
        <w:rPr>
          <w:b/>
        </w:rPr>
      </w:pPr>
    </w:p>
    <w:p w:rsidR="00915AE6" w:rsidRDefault="00C6319C">
      <w:pPr>
        <w:pStyle w:val="Paragrafoelenco"/>
        <w:numPr>
          <w:ilvl w:val="0"/>
          <w:numId w:val="61"/>
        </w:numPr>
        <w:tabs>
          <w:tab w:val="left" w:pos="1002"/>
        </w:tabs>
        <w:spacing w:line="276" w:lineRule="auto"/>
        <w:ind w:right="346" w:hanging="360"/>
        <w:jc w:val="both"/>
      </w:pPr>
      <w:r>
        <w:t xml:space="preserve">Il presente regolamento, adottato nell’ambito della potestà regolamentare prevista dall’articolo 52 del decreto legislativo 15 dicembre 1997, n. 446, integra </w:t>
      </w:r>
      <w:r>
        <w:rPr>
          <w:spacing w:val="3"/>
        </w:rPr>
        <w:t xml:space="preserve">la </w:t>
      </w:r>
      <w:r>
        <w:t>disciplina legislativa della tassa sui rifiuti, statuita dall’art. 1, commi 639 e seguenti della legge n. 147/2013.</w:t>
      </w:r>
    </w:p>
    <w:p w:rsidR="00915AE6" w:rsidRDefault="00C6319C">
      <w:pPr>
        <w:pStyle w:val="Paragrafoelenco"/>
        <w:numPr>
          <w:ilvl w:val="0"/>
          <w:numId w:val="61"/>
        </w:numPr>
        <w:tabs>
          <w:tab w:val="left" w:pos="1002"/>
        </w:tabs>
        <w:spacing w:before="121"/>
        <w:ind w:left="1001" w:hanging="352"/>
        <w:jc w:val="both"/>
      </w:pPr>
      <w:r>
        <w:t>Il presente regolamento fissa i criteri per l’applicazione del tributo al fine</w:t>
      </w:r>
      <w:r>
        <w:rPr>
          <w:spacing w:val="-8"/>
        </w:rPr>
        <w:t xml:space="preserve"> </w:t>
      </w:r>
      <w:r>
        <w:t>di:</w:t>
      </w:r>
    </w:p>
    <w:p w:rsidR="00915AE6" w:rsidRDefault="00C6319C">
      <w:pPr>
        <w:pStyle w:val="Paragrafoelenco"/>
        <w:numPr>
          <w:ilvl w:val="1"/>
          <w:numId w:val="61"/>
        </w:numPr>
        <w:tabs>
          <w:tab w:val="left" w:pos="1316"/>
        </w:tabs>
        <w:spacing w:before="162" w:line="278" w:lineRule="auto"/>
        <w:ind w:right="356" w:firstLine="0"/>
        <w:jc w:val="both"/>
      </w:pPr>
      <w:r>
        <w:t>definire i coefficienti ed i meccanismi di determinazione delle tariffe delle diverse utenze, unitamente alle modalità di applicazione del</w:t>
      </w:r>
      <w:r>
        <w:rPr>
          <w:spacing w:val="-8"/>
        </w:rPr>
        <w:t xml:space="preserve"> </w:t>
      </w:r>
      <w:r>
        <w:t>tributo;</w:t>
      </w:r>
    </w:p>
    <w:p w:rsidR="00915AE6" w:rsidRDefault="00C6319C">
      <w:pPr>
        <w:pStyle w:val="Paragrafoelenco"/>
        <w:numPr>
          <w:ilvl w:val="1"/>
          <w:numId w:val="61"/>
        </w:numPr>
        <w:tabs>
          <w:tab w:val="left" w:pos="1294"/>
        </w:tabs>
        <w:spacing w:before="115" w:line="278" w:lineRule="auto"/>
        <w:ind w:right="365" w:firstLine="0"/>
        <w:jc w:val="both"/>
      </w:pPr>
      <w:r>
        <w:t>classificare le categorie di utenza, nel rispetto delle disposizioni dettate dal legislatore nazionale, in considerazione della potenzialità dei rifiuti</w:t>
      </w:r>
      <w:r>
        <w:rPr>
          <w:spacing w:val="-2"/>
        </w:rPr>
        <w:t xml:space="preserve"> </w:t>
      </w:r>
      <w:r>
        <w:t>conferiti;</w:t>
      </w:r>
    </w:p>
    <w:p w:rsidR="00915AE6" w:rsidRDefault="00C6319C">
      <w:pPr>
        <w:pStyle w:val="Paragrafoelenco"/>
        <w:numPr>
          <w:ilvl w:val="1"/>
          <w:numId w:val="61"/>
        </w:numPr>
        <w:tabs>
          <w:tab w:val="left" w:pos="1345"/>
        </w:tabs>
        <w:spacing w:before="113" w:line="276" w:lineRule="auto"/>
        <w:ind w:right="358" w:firstLine="55"/>
        <w:jc w:val="both"/>
      </w:pPr>
      <w:r>
        <w:t>esercitare la potestà regolamentare attribuita ai Comuni ai sensi dell’articolo 52 del d.Lgs. 15 dicembre 1997, n. 446, con particolare riferimento alla gestione del tributo, alle riduzioni ed agevolazioni previste dal</w:t>
      </w:r>
      <w:r>
        <w:rPr>
          <w:spacing w:val="-7"/>
        </w:rPr>
        <w:t xml:space="preserve"> </w:t>
      </w:r>
      <w:r>
        <w:t>legislatore.</w:t>
      </w:r>
    </w:p>
    <w:p w:rsidR="00915AE6" w:rsidRDefault="00915AE6">
      <w:pPr>
        <w:spacing w:line="276" w:lineRule="auto"/>
        <w:jc w:val="both"/>
        <w:sectPr w:rsidR="00915AE6">
          <w:pgSz w:w="11920" w:h="16850"/>
          <w:pgMar w:top="1540" w:right="780" w:bottom="280" w:left="840" w:header="720" w:footer="720" w:gutter="0"/>
          <w:cols w:space="720"/>
        </w:sectPr>
      </w:pPr>
    </w:p>
    <w:p w:rsidR="00915AE6" w:rsidRDefault="00915AE6">
      <w:pPr>
        <w:pStyle w:val="Corpotesto"/>
        <w:spacing w:before="10"/>
        <w:rPr>
          <w:sz w:val="29"/>
        </w:rPr>
      </w:pPr>
    </w:p>
    <w:p w:rsidR="00915AE6" w:rsidRDefault="00C6319C">
      <w:pPr>
        <w:pStyle w:val="Titolo1"/>
        <w:spacing w:before="24"/>
      </w:pPr>
      <w:r>
        <w:t>Art. 3</w:t>
      </w:r>
    </w:p>
    <w:p w:rsidR="00915AE6" w:rsidRDefault="00915AE6">
      <w:pPr>
        <w:pStyle w:val="Corpotesto"/>
        <w:spacing w:before="11"/>
        <w:rPr>
          <w:b/>
          <w:sz w:val="20"/>
        </w:rPr>
      </w:pPr>
    </w:p>
    <w:p w:rsidR="00915AE6" w:rsidRDefault="00C6319C">
      <w:pPr>
        <w:ind w:left="1131" w:right="1191"/>
        <w:jc w:val="center"/>
        <w:rPr>
          <w:b/>
          <w:sz w:val="24"/>
        </w:rPr>
      </w:pPr>
      <w:r>
        <w:rPr>
          <w:b/>
          <w:sz w:val="24"/>
        </w:rPr>
        <w:t>Gestione e classificazione dei rifiuti</w:t>
      </w:r>
    </w:p>
    <w:p w:rsidR="00915AE6" w:rsidRDefault="00915AE6">
      <w:pPr>
        <w:pStyle w:val="Corpotesto"/>
        <w:spacing w:before="5"/>
        <w:rPr>
          <w:b/>
          <w:sz w:val="21"/>
        </w:rPr>
      </w:pPr>
    </w:p>
    <w:p w:rsidR="00915AE6" w:rsidRDefault="00C6319C">
      <w:pPr>
        <w:pStyle w:val="Paragrafoelenco"/>
        <w:numPr>
          <w:ilvl w:val="0"/>
          <w:numId w:val="60"/>
        </w:numPr>
        <w:tabs>
          <w:tab w:val="left" w:pos="603"/>
        </w:tabs>
        <w:spacing w:line="360" w:lineRule="auto"/>
        <w:ind w:right="363" w:firstLine="0"/>
        <w:jc w:val="both"/>
        <w:rPr>
          <w:sz w:val="24"/>
        </w:rPr>
      </w:pPr>
      <w:r>
        <w:rPr>
          <w:sz w:val="24"/>
        </w:rPr>
        <w:t>La gestione dei rifiuti urbani comprende la raccolta, il trasporto, il recupero e lo smaltimento dei rifiuti urbani e assimilati e costituisce un servizio di pubblico interesse, svolto in regime di privativa sull’intero territorio</w:t>
      </w:r>
      <w:r>
        <w:rPr>
          <w:spacing w:val="-14"/>
          <w:sz w:val="24"/>
        </w:rPr>
        <w:t xml:space="preserve"> </w:t>
      </w:r>
      <w:r>
        <w:rPr>
          <w:sz w:val="24"/>
        </w:rPr>
        <w:t>comunale.</w:t>
      </w:r>
    </w:p>
    <w:p w:rsidR="00915AE6" w:rsidRDefault="00C6319C">
      <w:pPr>
        <w:pStyle w:val="Paragrafoelenco"/>
        <w:numPr>
          <w:ilvl w:val="0"/>
          <w:numId w:val="60"/>
        </w:numPr>
        <w:tabs>
          <w:tab w:val="left" w:pos="558"/>
        </w:tabs>
        <w:spacing w:before="2" w:line="360" w:lineRule="auto"/>
        <w:ind w:right="355" w:firstLine="0"/>
        <w:jc w:val="both"/>
        <w:rPr>
          <w:sz w:val="24"/>
        </w:rPr>
      </w:pPr>
      <w:r>
        <w:rPr>
          <w:sz w:val="24"/>
        </w:rPr>
        <w:t>Il servizio è disciplinato dalle disposizioni del decreto legislativo 3 aprile 2006, n. 152, dal Regolamento comunale di igiene urbana e gestione dei rifiuti, nonché dalle disposizioni previste nel presente</w:t>
      </w:r>
      <w:r>
        <w:rPr>
          <w:spacing w:val="-6"/>
          <w:sz w:val="24"/>
        </w:rPr>
        <w:t xml:space="preserve"> </w:t>
      </w:r>
      <w:r>
        <w:rPr>
          <w:sz w:val="24"/>
        </w:rPr>
        <w:t>regolamento.</w:t>
      </w:r>
    </w:p>
    <w:p w:rsidR="00915AE6" w:rsidRDefault="00C6319C">
      <w:pPr>
        <w:pStyle w:val="Paragrafoelenco"/>
        <w:numPr>
          <w:ilvl w:val="0"/>
          <w:numId w:val="60"/>
        </w:numPr>
        <w:tabs>
          <w:tab w:val="left" w:pos="539"/>
        </w:tabs>
        <w:spacing w:line="360" w:lineRule="auto"/>
        <w:ind w:right="355" w:firstLine="0"/>
        <w:jc w:val="both"/>
        <w:rPr>
          <w:sz w:val="24"/>
        </w:rPr>
      </w:pPr>
      <w:r>
        <w:rPr>
          <w:sz w:val="24"/>
        </w:rPr>
        <w:t xml:space="preserve">Si definisce «rifiuto», ai sensi dell’articolo 183, comma 1, </w:t>
      </w:r>
      <w:proofErr w:type="spellStart"/>
      <w:r>
        <w:rPr>
          <w:sz w:val="24"/>
        </w:rPr>
        <w:t>lett</w:t>
      </w:r>
      <w:proofErr w:type="spellEnd"/>
      <w:r>
        <w:rPr>
          <w:sz w:val="24"/>
        </w:rPr>
        <w:t>. a), del decreto legislativo 3 aprile 2006, n. 152, qualsiasi sostanza od oggetto di cui il detentore si disfi o abbia l’intenzione o abbia l'obbligo di</w:t>
      </w:r>
      <w:r>
        <w:rPr>
          <w:spacing w:val="-7"/>
          <w:sz w:val="24"/>
        </w:rPr>
        <w:t xml:space="preserve"> </w:t>
      </w:r>
      <w:r>
        <w:rPr>
          <w:sz w:val="24"/>
        </w:rPr>
        <w:t>disfarsi.</w:t>
      </w:r>
    </w:p>
    <w:p w:rsidR="00915AE6" w:rsidRDefault="00C6319C">
      <w:pPr>
        <w:pStyle w:val="Paragrafoelenco"/>
        <w:numPr>
          <w:ilvl w:val="0"/>
          <w:numId w:val="60"/>
        </w:numPr>
        <w:tabs>
          <w:tab w:val="left" w:pos="567"/>
        </w:tabs>
        <w:spacing w:line="360" w:lineRule="auto"/>
        <w:ind w:right="354" w:firstLine="0"/>
        <w:jc w:val="both"/>
        <w:rPr>
          <w:sz w:val="24"/>
        </w:rPr>
      </w:pPr>
      <w:r>
        <w:rPr>
          <w:sz w:val="24"/>
        </w:rPr>
        <w:t>Sono rifiuti urbani ai sensi dell’articolo 184, comma 2, del decreto legislativo 3 aprile 2006, n.</w:t>
      </w:r>
      <w:r>
        <w:rPr>
          <w:spacing w:val="-3"/>
          <w:sz w:val="24"/>
        </w:rPr>
        <w:t xml:space="preserve"> </w:t>
      </w:r>
      <w:r>
        <w:rPr>
          <w:sz w:val="24"/>
        </w:rPr>
        <w:t>152:</w:t>
      </w:r>
    </w:p>
    <w:p w:rsidR="00915AE6" w:rsidRDefault="00C6319C">
      <w:pPr>
        <w:pStyle w:val="Paragrafoelenco"/>
        <w:numPr>
          <w:ilvl w:val="0"/>
          <w:numId w:val="59"/>
        </w:numPr>
        <w:tabs>
          <w:tab w:val="left" w:pos="859"/>
          <w:tab w:val="left" w:pos="860"/>
        </w:tabs>
        <w:spacing w:line="362" w:lineRule="auto"/>
        <w:ind w:right="368"/>
        <w:rPr>
          <w:sz w:val="24"/>
        </w:rPr>
      </w:pPr>
      <w:r>
        <w:rPr>
          <w:sz w:val="24"/>
        </w:rPr>
        <w:t>i rifiuti domestici, anche ingombranti, provenienti da locali e luoghi adibiti ad uso di civile</w:t>
      </w:r>
      <w:r>
        <w:rPr>
          <w:spacing w:val="-1"/>
          <w:sz w:val="24"/>
        </w:rPr>
        <w:t xml:space="preserve"> </w:t>
      </w:r>
      <w:r>
        <w:rPr>
          <w:sz w:val="24"/>
        </w:rPr>
        <w:t>abitazione;</w:t>
      </w:r>
    </w:p>
    <w:p w:rsidR="00915AE6" w:rsidRDefault="00C6319C">
      <w:pPr>
        <w:pStyle w:val="Paragrafoelenco"/>
        <w:numPr>
          <w:ilvl w:val="0"/>
          <w:numId w:val="59"/>
        </w:numPr>
        <w:tabs>
          <w:tab w:val="left" w:pos="859"/>
          <w:tab w:val="left" w:pos="860"/>
        </w:tabs>
        <w:spacing w:line="360" w:lineRule="auto"/>
        <w:ind w:right="358"/>
        <w:rPr>
          <w:sz w:val="24"/>
        </w:rPr>
      </w:pPr>
      <w:r>
        <w:rPr>
          <w:sz w:val="24"/>
        </w:rPr>
        <w:t>i rifiuti non pericolosi provenienti da locali e luoghi adibiti ad usi diversi da quelli di cui alla lettera a) del presente comma, assimilati dal comune ai rifiuti</w:t>
      </w:r>
      <w:r>
        <w:rPr>
          <w:spacing w:val="-31"/>
          <w:sz w:val="24"/>
        </w:rPr>
        <w:t xml:space="preserve"> </w:t>
      </w:r>
      <w:r>
        <w:rPr>
          <w:sz w:val="24"/>
        </w:rPr>
        <w:t>urbani;</w:t>
      </w:r>
    </w:p>
    <w:p w:rsidR="00915AE6" w:rsidRDefault="00C6319C">
      <w:pPr>
        <w:pStyle w:val="Paragrafoelenco"/>
        <w:numPr>
          <w:ilvl w:val="0"/>
          <w:numId w:val="59"/>
        </w:numPr>
        <w:tabs>
          <w:tab w:val="left" w:pos="859"/>
          <w:tab w:val="left" w:pos="860"/>
        </w:tabs>
        <w:rPr>
          <w:sz w:val="24"/>
        </w:rPr>
      </w:pPr>
      <w:r>
        <w:rPr>
          <w:sz w:val="24"/>
        </w:rPr>
        <w:t>i rifiuti provenienti dallo spazzamento delle</w:t>
      </w:r>
      <w:r>
        <w:rPr>
          <w:spacing w:val="-17"/>
          <w:sz w:val="24"/>
        </w:rPr>
        <w:t xml:space="preserve"> </w:t>
      </w:r>
      <w:r>
        <w:rPr>
          <w:sz w:val="24"/>
        </w:rPr>
        <w:t>strade;</w:t>
      </w:r>
    </w:p>
    <w:p w:rsidR="00915AE6" w:rsidRDefault="00C6319C">
      <w:pPr>
        <w:pStyle w:val="Paragrafoelenco"/>
        <w:numPr>
          <w:ilvl w:val="0"/>
          <w:numId w:val="59"/>
        </w:numPr>
        <w:tabs>
          <w:tab w:val="left" w:pos="860"/>
        </w:tabs>
        <w:spacing w:before="157" w:line="360" w:lineRule="auto"/>
        <w:ind w:right="358"/>
        <w:jc w:val="both"/>
        <w:rPr>
          <w:sz w:val="24"/>
        </w:rPr>
      </w:pPr>
      <w:r>
        <w:rPr>
          <w:sz w:val="24"/>
        </w:rPr>
        <w:t>i rifiuti di qualunque natura o provenienza, giacenti sulle strade ed aree pubbliche o sulle strade ed aree private comunque soggette ad uso pubblico o sulle spiagge marittime e lacuali e sulle rive dei corsi</w:t>
      </w:r>
      <w:r>
        <w:rPr>
          <w:spacing w:val="-12"/>
          <w:sz w:val="24"/>
        </w:rPr>
        <w:t xml:space="preserve"> </w:t>
      </w:r>
      <w:r>
        <w:rPr>
          <w:sz w:val="24"/>
        </w:rPr>
        <w:t>d'acqua;</w:t>
      </w:r>
    </w:p>
    <w:p w:rsidR="00915AE6" w:rsidRDefault="00C6319C">
      <w:pPr>
        <w:pStyle w:val="Paragrafoelenco"/>
        <w:numPr>
          <w:ilvl w:val="0"/>
          <w:numId w:val="59"/>
        </w:numPr>
        <w:tabs>
          <w:tab w:val="left" w:pos="860"/>
        </w:tabs>
        <w:spacing w:before="3"/>
        <w:jc w:val="both"/>
        <w:rPr>
          <w:sz w:val="24"/>
        </w:rPr>
      </w:pPr>
      <w:r>
        <w:rPr>
          <w:sz w:val="24"/>
        </w:rPr>
        <w:t>i rifiuti vegetali provenienti da aree verdi, quali giardini, parchi e aree</w:t>
      </w:r>
      <w:r>
        <w:rPr>
          <w:spacing w:val="-43"/>
          <w:sz w:val="24"/>
        </w:rPr>
        <w:t xml:space="preserve"> </w:t>
      </w:r>
      <w:r>
        <w:rPr>
          <w:sz w:val="24"/>
        </w:rPr>
        <w:t>cimiteriali;</w:t>
      </w:r>
    </w:p>
    <w:p w:rsidR="00915AE6" w:rsidRDefault="00C6319C">
      <w:pPr>
        <w:pStyle w:val="Paragrafoelenco"/>
        <w:numPr>
          <w:ilvl w:val="0"/>
          <w:numId w:val="59"/>
        </w:numPr>
        <w:tabs>
          <w:tab w:val="left" w:pos="860"/>
        </w:tabs>
        <w:spacing w:before="158" w:line="360" w:lineRule="auto"/>
        <w:ind w:right="344"/>
        <w:jc w:val="both"/>
        <w:rPr>
          <w:sz w:val="24"/>
        </w:rPr>
      </w:pPr>
      <w:r>
        <w:rPr>
          <w:sz w:val="24"/>
        </w:rPr>
        <w:t xml:space="preserve">i rifiuti provenienti da esumazioni ed estumulazioni, nonché gli altri rifiuti provenienti da attività cimiteriale diversi da quelli di cui alle lettere </w:t>
      </w:r>
      <w:r>
        <w:rPr>
          <w:i/>
          <w:sz w:val="24"/>
        </w:rPr>
        <w:t>b</w:t>
      </w:r>
      <w:r>
        <w:rPr>
          <w:sz w:val="24"/>
        </w:rPr>
        <w:t xml:space="preserve">), </w:t>
      </w:r>
      <w:r>
        <w:rPr>
          <w:i/>
          <w:sz w:val="24"/>
        </w:rPr>
        <w:t>c</w:t>
      </w:r>
      <w:r>
        <w:rPr>
          <w:sz w:val="24"/>
        </w:rPr>
        <w:t xml:space="preserve">) ed </w:t>
      </w:r>
      <w:r>
        <w:rPr>
          <w:i/>
          <w:sz w:val="24"/>
        </w:rPr>
        <w:t>e</w:t>
      </w:r>
      <w:r>
        <w:rPr>
          <w:sz w:val="24"/>
        </w:rPr>
        <w:t>) del presente</w:t>
      </w:r>
      <w:r>
        <w:rPr>
          <w:spacing w:val="-1"/>
          <w:sz w:val="24"/>
        </w:rPr>
        <w:t xml:space="preserve"> </w:t>
      </w:r>
      <w:r>
        <w:rPr>
          <w:sz w:val="24"/>
        </w:rPr>
        <w:t>comma.</w:t>
      </w:r>
    </w:p>
    <w:p w:rsidR="00915AE6" w:rsidRDefault="00C6319C">
      <w:pPr>
        <w:pStyle w:val="Paragrafoelenco"/>
        <w:numPr>
          <w:ilvl w:val="0"/>
          <w:numId w:val="60"/>
        </w:numPr>
        <w:tabs>
          <w:tab w:val="left" w:pos="560"/>
        </w:tabs>
        <w:spacing w:before="2" w:line="360" w:lineRule="auto"/>
        <w:ind w:right="363" w:firstLine="0"/>
        <w:jc w:val="both"/>
        <w:rPr>
          <w:sz w:val="24"/>
        </w:rPr>
      </w:pPr>
      <w:r>
        <w:rPr>
          <w:sz w:val="24"/>
        </w:rPr>
        <w:t>Sono rifiuti speciali ai sensi dell’articolo 184, comma 3, del decreto legislativo 3 aprile 2006, n.</w:t>
      </w:r>
      <w:r>
        <w:rPr>
          <w:spacing w:val="-3"/>
          <w:sz w:val="24"/>
        </w:rPr>
        <w:t xml:space="preserve"> </w:t>
      </w:r>
      <w:r>
        <w:rPr>
          <w:sz w:val="24"/>
        </w:rPr>
        <w:t>152:</w:t>
      </w:r>
    </w:p>
    <w:p w:rsidR="00915AE6" w:rsidRDefault="00915AE6">
      <w:pPr>
        <w:spacing w:line="360" w:lineRule="auto"/>
        <w:jc w:val="both"/>
        <w:rPr>
          <w:sz w:val="24"/>
        </w:rPr>
        <w:sectPr w:rsidR="00915AE6">
          <w:pgSz w:w="11920" w:h="16850"/>
          <w:pgMar w:top="1600" w:right="780" w:bottom="280" w:left="840" w:header="720" w:footer="720" w:gutter="0"/>
          <w:cols w:space="720"/>
        </w:sectPr>
      </w:pPr>
    </w:p>
    <w:p w:rsidR="00915AE6" w:rsidRDefault="00C6319C">
      <w:pPr>
        <w:pStyle w:val="Paragrafoelenco"/>
        <w:numPr>
          <w:ilvl w:val="0"/>
          <w:numId w:val="58"/>
        </w:numPr>
        <w:tabs>
          <w:tab w:val="left" w:pos="859"/>
          <w:tab w:val="left" w:pos="860"/>
        </w:tabs>
        <w:spacing w:before="7" w:line="360" w:lineRule="auto"/>
        <w:ind w:right="352"/>
        <w:rPr>
          <w:sz w:val="24"/>
        </w:rPr>
      </w:pPr>
      <w:r>
        <w:rPr>
          <w:sz w:val="24"/>
        </w:rPr>
        <w:lastRenderedPageBreak/>
        <w:t>i rifiuti da attività agricole e agro-industriali, ai sensi e per gli effetti dell'articolo 2135 c.c.;</w:t>
      </w:r>
    </w:p>
    <w:p w:rsidR="00915AE6" w:rsidRDefault="00C6319C">
      <w:pPr>
        <w:pStyle w:val="Paragrafoelenco"/>
        <w:numPr>
          <w:ilvl w:val="0"/>
          <w:numId w:val="58"/>
        </w:numPr>
        <w:tabs>
          <w:tab w:val="left" w:pos="859"/>
          <w:tab w:val="left" w:pos="860"/>
        </w:tabs>
        <w:spacing w:line="360" w:lineRule="auto"/>
        <w:ind w:right="365"/>
        <w:rPr>
          <w:sz w:val="24"/>
        </w:rPr>
      </w:pPr>
      <w:r>
        <w:rPr>
          <w:sz w:val="24"/>
        </w:rPr>
        <w:t>i rifiuti derivanti dalle attività di demolizione, costruzione, nonché i rifiuti che derivano dalle attività di scavo;</w:t>
      </w:r>
    </w:p>
    <w:p w:rsidR="00915AE6" w:rsidRDefault="00C6319C">
      <w:pPr>
        <w:pStyle w:val="Paragrafoelenco"/>
        <w:numPr>
          <w:ilvl w:val="0"/>
          <w:numId w:val="58"/>
        </w:numPr>
        <w:tabs>
          <w:tab w:val="left" w:pos="859"/>
          <w:tab w:val="left" w:pos="860"/>
        </w:tabs>
        <w:spacing w:before="4"/>
        <w:rPr>
          <w:sz w:val="24"/>
        </w:rPr>
      </w:pPr>
      <w:r>
        <w:rPr>
          <w:sz w:val="24"/>
        </w:rPr>
        <w:t>i rifiuti da lavorazioni</w:t>
      </w:r>
      <w:r>
        <w:rPr>
          <w:spacing w:val="-29"/>
          <w:sz w:val="24"/>
        </w:rPr>
        <w:t xml:space="preserve"> </w:t>
      </w:r>
      <w:r>
        <w:rPr>
          <w:sz w:val="24"/>
        </w:rPr>
        <w:t>industriali;</w:t>
      </w:r>
    </w:p>
    <w:p w:rsidR="00915AE6" w:rsidRDefault="00C6319C">
      <w:pPr>
        <w:pStyle w:val="Paragrafoelenco"/>
        <w:numPr>
          <w:ilvl w:val="0"/>
          <w:numId w:val="58"/>
        </w:numPr>
        <w:tabs>
          <w:tab w:val="left" w:pos="859"/>
          <w:tab w:val="left" w:pos="860"/>
        </w:tabs>
        <w:spacing w:before="154"/>
        <w:rPr>
          <w:sz w:val="24"/>
        </w:rPr>
      </w:pPr>
      <w:r>
        <w:rPr>
          <w:sz w:val="24"/>
        </w:rPr>
        <w:t>i rifiuti da lavorazioni</w:t>
      </w:r>
      <w:r>
        <w:rPr>
          <w:spacing w:val="-31"/>
          <w:sz w:val="24"/>
        </w:rPr>
        <w:t xml:space="preserve"> </w:t>
      </w:r>
      <w:r>
        <w:rPr>
          <w:sz w:val="24"/>
        </w:rPr>
        <w:t>artigianali;</w:t>
      </w:r>
    </w:p>
    <w:p w:rsidR="00915AE6" w:rsidRDefault="00C6319C">
      <w:pPr>
        <w:pStyle w:val="Paragrafoelenco"/>
        <w:numPr>
          <w:ilvl w:val="0"/>
          <w:numId w:val="58"/>
        </w:numPr>
        <w:tabs>
          <w:tab w:val="left" w:pos="859"/>
          <w:tab w:val="left" w:pos="860"/>
        </w:tabs>
        <w:spacing w:before="161"/>
        <w:rPr>
          <w:sz w:val="24"/>
        </w:rPr>
      </w:pPr>
      <w:r>
        <w:rPr>
          <w:sz w:val="24"/>
        </w:rPr>
        <w:t>i rifiuti da attività</w:t>
      </w:r>
      <w:r>
        <w:rPr>
          <w:spacing w:val="-13"/>
          <w:sz w:val="24"/>
        </w:rPr>
        <w:t xml:space="preserve"> </w:t>
      </w:r>
      <w:r>
        <w:rPr>
          <w:sz w:val="24"/>
        </w:rPr>
        <w:t>commerciali;</w:t>
      </w:r>
    </w:p>
    <w:p w:rsidR="00915AE6" w:rsidRDefault="00C6319C">
      <w:pPr>
        <w:pStyle w:val="Paragrafoelenco"/>
        <w:numPr>
          <w:ilvl w:val="0"/>
          <w:numId w:val="58"/>
        </w:numPr>
        <w:tabs>
          <w:tab w:val="left" w:pos="860"/>
        </w:tabs>
        <w:spacing w:before="166"/>
        <w:jc w:val="both"/>
        <w:rPr>
          <w:sz w:val="24"/>
        </w:rPr>
      </w:pPr>
      <w:r>
        <w:rPr>
          <w:sz w:val="24"/>
        </w:rPr>
        <w:t>i rifiuti da attività di</w:t>
      </w:r>
      <w:r>
        <w:rPr>
          <w:spacing w:val="-17"/>
          <w:sz w:val="24"/>
        </w:rPr>
        <w:t xml:space="preserve"> </w:t>
      </w:r>
      <w:r>
        <w:rPr>
          <w:sz w:val="24"/>
        </w:rPr>
        <w:t>servizio;</w:t>
      </w:r>
    </w:p>
    <w:p w:rsidR="00915AE6" w:rsidRDefault="00C6319C">
      <w:pPr>
        <w:pStyle w:val="Paragrafoelenco"/>
        <w:numPr>
          <w:ilvl w:val="0"/>
          <w:numId w:val="58"/>
        </w:numPr>
        <w:tabs>
          <w:tab w:val="left" w:pos="860"/>
        </w:tabs>
        <w:spacing w:before="161" w:line="360" w:lineRule="auto"/>
        <w:ind w:right="357"/>
        <w:jc w:val="both"/>
        <w:rPr>
          <w:sz w:val="24"/>
        </w:rPr>
      </w:pPr>
      <w:r>
        <w:rPr>
          <w:sz w:val="24"/>
        </w:rPr>
        <w:t>i rifiuti derivanti dalla attività di recupero e smaltimento di rifiuti, i fanghi prodotti dalla potabilizzazione e da altri trattamenti delle acquee dalla depurazione delle acque reflue e da abbattimento di</w:t>
      </w:r>
      <w:r>
        <w:rPr>
          <w:spacing w:val="-7"/>
          <w:sz w:val="24"/>
        </w:rPr>
        <w:t xml:space="preserve"> </w:t>
      </w:r>
      <w:r>
        <w:rPr>
          <w:sz w:val="24"/>
        </w:rPr>
        <w:t>fumi;</w:t>
      </w:r>
    </w:p>
    <w:p w:rsidR="00915AE6" w:rsidRDefault="00C6319C">
      <w:pPr>
        <w:pStyle w:val="Paragrafoelenco"/>
        <w:numPr>
          <w:ilvl w:val="0"/>
          <w:numId w:val="58"/>
        </w:numPr>
        <w:tabs>
          <w:tab w:val="left" w:pos="860"/>
        </w:tabs>
        <w:spacing w:before="5"/>
        <w:jc w:val="both"/>
        <w:rPr>
          <w:sz w:val="24"/>
        </w:rPr>
      </w:pPr>
      <w:r>
        <w:rPr>
          <w:sz w:val="24"/>
        </w:rPr>
        <w:t>i rifiuti derivanti da attività</w:t>
      </w:r>
      <w:r>
        <w:rPr>
          <w:spacing w:val="-18"/>
          <w:sz w:val="24"/>
        </w:rPr>
        <w:t xml:space="preserve"> </w:t>
      </w:r>
      <w:r>
        <w:rPr>
          <w:sz w:val="24"/>
        </w:rPr>
        <w:t>sanitarie.</w:t>
      </w:r>
    </w:p>
    <w:p w:rsidR="00915AE6" w:rsidRDefault="00915AE6">
      <w:pPr>
        <w:pStyle w:val="Corpotesto"/>
      </w:pPr>
    </w:p>
    <w:p w:rsidR="00915AE6" w:rsidRDefault="00915AE6">
      <w:pPr>
        <w:pStyle w:val="Corpotesto"/>
        <w:spacing w:before="4"/>
        <w:rPr>
          <w:sz w:val="23"/>
        </w:rPr>
      </w:pPr>
    </w:p>
    <w:p w:rsidR="00915AE6" w:rsidRDefault="00C6319C">
      <w:pPr>
        <w:pStyle w:val="Titolo1"/>
      </w:pPr>
      <w:r>
        <w:t>Art. 4</w:t>
      </w:r>
    </w:p>
    <w:p w:rsidR="00915AE6" w:rsidRDefault="00915AE6">
      <w:pPr>
        <w:pStyle w:val="Corpotesto"/>
        <w:spacing w:before="11"/>
        <w:rPr>
          <w:b/>
          <w:sz w:val="20"/>
        </w:rPr>
      </w:pPr>
    </w:p>
    <w:p w:rsidR="00915AE6" w:rsidRDefault="00C6319C">
      <w:pPr>
        <w:spacing w:before="1"/>
        <w:ind w:left="1183" w:right="1183"/>
        <w:jc w:val="center"/>
        <w:rPr>
          <w:b/>
          <w:sz w:val="24"/>
        </w:rPr>
      </w:pPr>
      <w:r>
        <w:rPr>
          <w:b/>
          <w:sz w:val="24"/>
        </w:rPr>
        <w:t>Rifiuti assimilati agli urbani</w:t>
      </w:r>
    </w:p>
    <w:p w:rsidR="00915AE6" w:rsidRDefault="00915AE6">
      <w:pPr>
        <w:pStyle w:val="Corpotesto"/>
        <w:spacing w:before="7"/>
        <w:rPr>
          <w:b/>
          <w:sz w:val="21"/>
        </w:rPr>
      </w:pPr>
    </w:p>
    <w:p w:rsidR="00915AE6" w:rsidRDefault="00C6319C">
      <w:pPr>
        <w:pStyle w:val="Paragrafoelenco"/>
        <w:numPr>
          <w:ilvl w:val="1"/>
          <w:numId w:val="58"/>
        </w:numPr>
        <w:tabs>
          <w:tab w:val="left" w:pos="1002"/>
        </w:tabs>
        <w:spacing w:line="360" w:lineRule="auto"/>
        <w:ind w:right="346" w:hanging="360"/>
        <w:jc w:val="both"/>
        <w:rPr>
          <w:sz w:val="24"/>
        </w:rPr>
      </w:pPr>
      <w:r>
        <w:rPr>
          <w:sz w:val="24"/>
        </w:rPr>
        <w:t xml:space="preserve">Sono assimilati ai rifiuti urbani, ai fini dell’applicazione del tributo e della gestione del servizio, le sostanze non pericolose elencate nell’allegato A provenienti da locali e luoghi adibiti a usi diversi dalla civile abitazione, compresi gli insediamenti adibiti ad attività agricole, agroindustriali, industriali, artigianali, commerciali, di servizi e da attività sanitarie, sempre che il rapporto tra la quantità totale di detti rifiuti e la superficie complessiva, al netto della superficie che non </w:t>
      </w:r>
      <w:proofErr w:type="spellStart"/>
      <w:r>
        <w:rPr>
          <w:sz w:val="24"/>
        </w:rPr>
        <w:t>puo’</w:t>
      </w:r>
      <w:proofErr w:type="spellEnd"/>
      <w:r>
        <w:rPr>
          <w:sz w:val="24"/>
        </w:rPr>
        <w:t xml:space="preserve"> produrre rifiuti, non superi il doppio del valore massimo del corrispondente parametro </w:t>
      </w:r>
      <w:proofErr w:type="spellStart"/>
      <w:r>
        <w:rPr>
          <w:sz w:val="24"/>
        </w:rPr>
        <w:t>Kd</w:t>
      </w:r>
      <w:proofErr w:type="spellEnd"/>
      <w:r>
        <w:rPr>
          <w:sz w:val="24"/>
        </w:rPr>
        <w:t xml:space="preserve"> di cui alla tabelle decreto</w:t>
      </w:r>
      <w:r>
        <w:rPr>
          <w:spacing w:val="-8"/>
          <w:sz w:val="24"/>
        </w:rPr>
        <w:t xml:space="preserve"> </w:t>
      </w:r>
      <w:r>
        <w:rPr>
          <w:sz w:val="24"/>
        </w:rPr>
        <w:t>158/99.</w:t>
      </w:r>
    </w:p>
    <w:p w:rsidR="00915AE6" w:rsidRDefault="00C6319C">
      <w:pPr>
        <w:pStyle w:val="Paragrafoelenco"/>
        <w:numPr>
          <w:ilvl w:val="1"/>
          <w:numId w:val="58"/>
        </w:numPr>
        <w:tabs>
          <w:tab w:val="left" w:pos="1002"/>
        </w:tabs>
        <w:spacing w:before="1" w:line="360" w:lineRule="auto"/>
        <w:ind w:right="356" w:hanging="360"/>
        <w:jc w:val="both"/>
        <w:rPr>
          <w:sz w:val="24"/>
        </w:rPr>
      </w:pPr>
      <w:r>
        <w:rPr>
          <w:sz w:val="24"/>
        </w:rPr>
        <w:t>Ai fini della determinazione della quantità globale i soggetti interessati devono presentare al Comune entro il mese di Gennaio dell’anno successivo a quello di riferimento i quantitativi dei rifiuti prodotti nell’anno allegando la documentazione attestante lo smaltimento presso le imprese</w:t>
      </w:r>
      <w:r>
        <w:rPr>
          <w:spacing w:val="-4"/>
          <w:sz w:val="24"/>
        </w:rPr>
        <w:t xml:space="preserve"> </w:t>
      </w:r>
      <w:r>
        <w:rPr>
          <w:sz w:val="24"/>
        </w:rPr>
        <w:t>abilitate.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1"/>
          <w:numId w:val="58"/>
        </w:numPr>
        <w:tabs>
          <w:tab w:val="left" w:pos="1002"/>
        </w:tabs>
        <w:spacing w:before="7" w:line="360" w:lineRule="auto"/>
        <w:ind w:right="352" w:hanging="360"/>
        <w:jc w:val="both"/>
        <w:rPr>
          <w:sz w:val="24"/>
        </w:rPr>
      </w:pPr>
      <w:r>
        <w:rPr>
          <w:sz w:val="24"/>
        </w:rPr>
        <w:lastRenderedPageBreak/>
        <w:t>Le ditte che soddisfano i requisiti qualitativi e quantitativi stabiliti dall’Ente per l’assimilazione agli urbani conferiscono rifiuti speciali assimilati al servizio comunale e sono assoggettati al pagamento del tributo; in caso contrario sono tenuti allo smaltimento a propria cura e spese e non sono assoggettati al pagamento del tributo.</w:t>
      </w:r>
    </w:p>
    <w:p w:rsidR="00915AE6" w:rsidRDefault="00915AE6">
      <w:pPr>
        <w:pStyle w:val="Corpotesto"/>
      </w:pPr>
    </w:p>
    <w:p w:rsidR="00915AE6" w:rsidRDefault="00915AE6">
      <w:pPr>
        <w:pStyle w:val="Corpotesto"/>
      </w:pPr>
    </w:p>
    <w:p w:rsidR="00915AE6" w:rsidRDefault="00915AE6">
      <w:pPr>
        <w:pStyle w:val="Corpotesto"/>
        <w:spacing w:before="11"/>
        <w:rPr>
          <w:sz w:val="29"/>
        </w:rPr>
      </w:pPr>
    </w:p>
    <w:p w:rsidR="00915AE6" w:rsidRDefault="00C6319C">
      <w:pPr>
        <w:pStyle w:val="Titolo1"/>
      </w:pPr>
      <w:r>
        <w:t>Art. 5</w:t>
      </w:r>
    </w:p>
    <w:p w:rsidR="00915AE6" w:rsidRDefault="00915AE6">
      <w:pPr>
        <w:pStyle w:val="Corpotesto"/>
        <w:spacing w:before="5"/>
        <w:rPr>
          <w:b/>
          <w:sz w:val="18"/>
        </w:rPr>
      </w:pPr>
    </w:p>
    <w:p w:rsidR="00915AE6" w:rsidRDefault="00C6319C">
      <w:pPr>
        <w:ind w:left="1125" w:right="1191"/>
        <w:jc w:val="center"/>
        <w:rPr>
          <w:b/>
          <w:sz w:val="24"/>
        </w:rPr>
      </w:pPr>
      <w:r>
        <w:rPr>
          <w:b/>
          <w:sz w:val="24"/>
        </w:rPr>
        <w:t>Sostanze escluse dalla normativa sui rifiuti</w:t>
      </w:r>
    </w:p>
    <w:p w:rsidR="00915AE6" w:rsidRDefault="00915AE6">
      <w:pPr>
        <w:pStyle w:val="Corpotesto"/>
        <w:spacing w:before="3"/>
        <w:rPr>
          <w:b/>
          <w:sz w:val="19"/>
        </w:rPr>
      </w:pPr>
    </w:p>
    <w:p w:rsidR="00915AE6" w:rsidRDefault="00C6319C">
      <w:pPr>
        <w:pStyle w:val="Paragrafoelenco"/>
        <w:numPr>
          <w:ilvl w:val="0"/>
          <w:numId w:val="57"/>
        </w:numPr>
        <w:tabs>
          <w:tab w:val="left" w:pos="548"/>
        </w:tabs>
        <w:spacing w:line="360" w:lineRule="auto"/>
        <w:ind w:right="349" w:firstLine="0"/>
        <w:jc w:val="both"/>
        <w:rPr>
          <w:sz w:val="24"/>
        </w:rPr>
      </w:pPr>
      <w:r>
        <w:rPr>
          <w:sz w:val="24"/>
        </w:rPr>
        <w:t>Sono escluse dal campo di applicazione della normativa sui rifiuti le seguenti sostanze, individuate dall’articolo 185 del decreto legislativo 3 aprile 2006, n.</w:t>
      </w:r>
      <w:r>
        <w:rPr>
          <w:spacing w:val="-5"/>
          <w:sz w:val="24"/>
        </w:rPr>
        <w:t xml:space="preserve"> </w:t>
      </w:r>
      <w:r>
        <w:rPr>
          <w:sz w:val="24"/>
        </w:rPr>
        <w:t>152:</w:t>
      </w:r>
    </w:p>
    <w:p w:rsidR="00915AE6" w:rsidRDefault="00C6319C">
      <w:pPr>
        <w:pStyle w:val="Paragrafoelenco"/>
        <w:numPr>
          <w:ilvl w:val="0"/>
          <w:numId w:val="56"/>
        </w:numPr>
        <w:tabs>
          <w:tab w:val="left" w:pos="654"/>
        </w:tabs>
        <w:spacing w:line="360" w:lineRule="auto"/>
        <w:ind w:right="360"/>
        <w:jc w:val="both"/>
        <w:rPr>
          <w:sz w:val="24"/>
        </w:rPr>
      </w:pPr>
      <w:r>
        <w:rPr>
          <w:sz w:val="24"/>
        </w:rPr>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w:t>
      </w:r>
      <w:r>
        <w:rPr>
          <w:spacing w:val="-9"/>
          <w:sz w:val="24"/>
        </w:rPr>
        <w:t xml:space="preserve"> </w:t>
      </w:r>
      <w:r>
        <w:rPr>
          <w:sz w:val="24"/>
        </w:rPr>
        <w:t>carbonio;</w:t>
      </w:r>
    </w:p>
    <w:p w:rsidR="00915AE6" w:rsidRDefault="00C6319C">
      <w:pPr>
        <w:pStyle w:val="Paragrafoelenco"/>
        <w:numPr>
          <w:ilvl w:val="0"/>
          <w:numId w:val="56"/>
        </w:numPr>
        <w:tabs>
          <w:tab w:val="left" w:pos="654"/>
        </w:tabs>
        <w:spacing w:line="360" w:lineRule="auto"/>
        <w:ind w:right="357"/>
        <w:jc w:val="both"/>
        <w:rPr>
          <w:sz w:val="24"/>
        </w:rPr>
      </w:pPr>
      <w:r>
        <w:rPr>
          <w:sz w:val="24"/>
        </w:rPr>
        <w:t>il terreno (in situ), inclusi il suolo contaminato non scavato e gli edifici collegati permanentemente al terreno,</w:t>
      </w:r>
    </w:p>
    <w:p w:rsidR="00915AE6" w:rsidRDefault="00C6319C">
      <w:pPr>
        <w:pStyle w:val="Paragrafoelenco"/>
        <w:numPr>
          <w:ilvl w:val="0"/>
          <w:numId w:val="56"/>
        </w:numPr>
        <w:tabs>
          <w:tab w:val="left" w:pos="654"/>
        </w:tabs>
        <w:spacing w:line="360" w:lineRule="auto"/>
        <w:ind w:right="355"/>
        <w:jc w:val="both"/>
        <w:rPr>
          <w:sz w:val="24"/>
        </w:rPr>
      </w:pPr>
      <w:r>
        <w:rPr>
          <w:sz w:val="24"/>
        </w:rPr>
        <w:t>il suolo non contaminato e altro materiale allo stato naturale escavato nel corso di attività di costruzione, ove sia certo che esso verrà riutilizzato a fini di costruzione allo stato naturale e nello stesso sito in cui è stato</w:t>
      </w:r>
      <w:r>
        <w:rPr>
          <w:spacing w:val="-7"/>
          <w:sz w:val="24"/>
        </w:rPr>
        <w:t xml:space="preserve"> </w:t>
      </w:r>
      <w:r>
        <w:rPr>
          <w:sz w:val="24"/>
        </w:rPr>
        <w:t>escavato;</w:t>
      </w:r>
    </w:p>
    <w:p w:rsidR="00915AE6" w:rsidRDefault="00C6319C">
      <w:pPr>
        <w:pStyle w:val="Paragrafoelenco"/>
        <w:numPr>
          <w:ilvl w:val="0"/>
          <w:numId w:val="56"/>
        </w:numPr>
        <w:tabs>
          <w:tab w:val="left" w:pos="654"/>
        </w:tabs>
        <w:spacing w:before="2"/>
        <w:ind w:hanging="364"/>
        <w:jc w:val="both"/>
        <w:rPr>
          <w:sz w:val="24"/>
        </w:rPr>
      </w:pPr>
      <w:r>
        <w:rPr>
          <w:sz w:val="24"/>
        </w:rPr>
        <w:t>i rifiuti</w:t>
      </w:r>
      <w:r>
        <w:rPr>
          <w:spacing w:val="-14"/>
          <w:sz w:val="24"/>
        </w:rPr>
        <w:t xml:space="preserve"> </w:t>
      </w:r>
      <w:r>
        <w:rPr>
          <w:sz w:val="24"/>
        </w:rPr>
        <w:t>radioattivi;</w:t>
      </w:r>
    </w:p>
    <w:p w:rsidR="00915AE6" w:rsidRDefault="00C6319C">
      <w:pPr>
        <w:pStyle w:val="Paragrafoelenco"/>
        <w:numPr>
          <w:ilvl w:val="0"/>
          <w:numId w:val="56"/>
        </w:numPr>
        <w:tabs>
          <w:tab w:val="left" w:pos="654"/>
        </w:tabs>
        <w:spacing w:before="157"/>
        <w:ind w:hanging="364"/>
        <w:jc w:val="both"/>
        <w:rPr>
          <w:sz w:val="24"/>
        </w:rPr>
      </w:pPr>
      <w:r>
        <w:rPr>
          <w:sz w:val="24"/>
        </w:rPr>
        <w:t>i materiali esplosivi in</w:t>
      </w:r>
      <w:r>
        <w:rPr>
          <w:spacing w:val="-12"/>
          <w:sz w:val="24"/>
        </w:rPr>
        <w:t xml:space="preserve"> </w:t>
      </w:r>
      <w:r>
        <w:rPr>
          <w:sz w:val="24"/>
        </w:rPr>
        <w:t>disuso;</w:t>
      </w:r>
    </w:p>
    <w:p w:rsidR="00915AE6" w:rsidRDefault="00C6319C">
      <w:pPr>
        <w:pStyle w:val="Paragrafoelenco"/>
        <w:numPr>
          <w:ilvl w:val="0"/>
          <w:numId w:val="56"/>
        </w:numPr>
        <w:tabs>
          <w:tab w:val="left" w:pos="654"/>
        </w:tabs>
        <w:spacing w:before="165" w:line="360" w:lineRule="auto"/>
        <w:ind w:right="351"/>
        <w:jc w:val="both"/>
        <w:rPr>
          <w:sz w:val="24"/>
        </w:rPr>
      </w:pPr>
      <w:r>
        <w:rPr>
          <w:sz w:val="24"/>
        </w:rPr>
        <w:t>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56"/>
        </w:numPr>
        <w:tabs>
          <w:tab w:val="left" w:pos="654"/>
        </w:tabs>
        <w:spacing w:before="7" w:line="360" w:lineRule="auto"/>
        <w:ind w:right="354"/>
        <w:jc w:val="both"/>
        <w:rPr>
          <w:sz w:val="24"/>
        </w:rPr>
      </w:pPr>
      <w:r>
        <w:rPr>
          <w:sz w:val="24"/>
        </w:rPr>
        <w:lastRenderedPageBreak/>
        <w:t>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w:t>
      </w:r>
      <w:r>
        <w:rPr>
          <w:spacing w:val="-1"/>
          <w:sz w:val="24"/>
        </w:rPr>
        <w:t xml:space="preserve"> </w:t>
      </w:r>
      <w:r>
        <w:rPr>
          <w:sz w:val="24"/>
        </w:rPr>
        <w:t>modificazioni.</w:t>
      </w:r>
    </w:p>
    <w:p w:rsidR="00915AE6" w:rsidRDefault="00C6319C">
      <w:pPr>
        <w:pStyle w:val="Paragrafoelenco"/>
        <w:numPr>
          <w:ilvl w:val="0"/>
          <w:numId w:val="57"/>
        </w:numPr>
        <w:tabs>
          <w:tab w:val="left" w:pos="577"/>
        </w:tabs>
        <w:spacing w:line="360" w:lineRule="auto"/>
        <w:ind w:right="357" w:firstLine="0"/>
        <w:jc w:val="both"/>
        <w:rPr>
          <w:sz w:val="24"/>
        </w:rPr>
      </w:pPr>
      <w:r>
        <w:rPr>
          <w:sz w:val="24"/>
        </w:rPr>
        <w:t>Sono altresì escluse dal campo di applicazione della normativa sui rifiuti, in quanto regolati da altre disposizioni normative comunitarie, ivi incluse le rispettive norme nazionali di</w:t>
      </w:r>
      <w:r>
        <w:rPr>
          <w:spacing w:val="-8"/>
          <w:sz w:val="24"/>
        </w:rPr>
        <w:t xml:space="preserve"> </w:t>
      </w:r>
      <w:r>
        <w:rPr>
          <w:sz w:val="24"/>
        </w:rPr>
        <w:t>recepimento:</w:t>
      </w:r>
    </w:p>
    <w:p w:rsidR="00915AE6" w:rsidRDefault="00C6319C">
      <w:pPr>
        <w:pStyle w:val="Paragrafoelenco"/>
        <w:numPr>
          <w:ilvl w:val="0"/>
          <w:numId w:val="55"/>
        </w:numPr>
        <w:tabs>
          <w:tab w:val="left" w:pos="654"/>
        </w:tabs>
        <w:ind w:hanging="364"/>
        <w:jc w:val="both"/>
        <w:rPr>
          <w:sz w:val="24"/>
        </w:rPr>
      </w:pPr>
      <w:r>
        <w:rPr>
          <w:sz w:val="24"/>
        </w:rPr>
        <w:t>le acque di</w:t>
      </w:r>
      <w:r>
        <w:rPr>
          <w:spacing w:val="-6"/>
          <w:sz w:val="24"/>
        </w:rPr>
        <w:t xml:space="preserve"> </w:t>
      </w:r>
      <w:r>
        <w:rPr>
          <w:sz w:val="24"/>
        </w:rPr>
        <w:t>scarico;</w:t>
      </w:r>
    </w:p>
    <w:p w:rsidR="00915AE6" w:rsidRDefault="00C6319C">
      <w:pPr>
        <w:pStyle w:val="Paragrafoelenco"/>
        <w:numPr>
          <w:ilvl w:val="0"/>
          <w:numId w:val="55"/>
        </w:numPr>
        <w:tabs>
          <w:tab w:val="left" w:pos="654"/>
        </w:tabs>
        <w:spacing w:before="162" w:line="360" w:lineRule="auto"/>
        <w:ind w:right="353"/>
        <w:jc w:val="both"/>
        <w:rPr>
          <w:sz w:val="24"/>
        </w:rPr>
      </w:pPr>
      <w:r>
        <w:rPr>
          <w:sz w:val="24"/>
        </w:rPr>
        <w:t>i sottoprodotti di origine animale, compresi i prodotti trasformati, contemplati dal regolamento (CE) n. 1774/2002, eccetto quelli destinati all’incenerimento, allo smaltimento in discarica o all’utilizzo in un impianto di produzione di biogas o di compostaggio;</w:t>
      </w:r>
    </w:p>
    <w:p w:rsidR="00915AE6" w:rsidRDefault="00C6319C">
      <w:pPr>
        <w:pStyle w:val="Paragrafoelenco"/>
        <w:numPr>
          <w:ilvl w:val="0"/>
          <w:numId w:val="55"/>
        </w:numPr>
        <w:tabs>
          <w:tab w:val="left" w:pos="654"/>
        </w:tabs>
        <w:spacing w:line="360" w:lineRule="auto"/>
        <w:ind w:right="357"/>
        <w:jc w:val="both"/>
        <w:rPr>
          <w:sz w:val="24"/>
        </w:rPr>
      </w:pPr>
      <w:r>
        <w:rPr>
          <w:sz w:val="24"/>
        </w:rPr>
        <w:t>le carcasse di animali morti per cause diverse dalla macellazione, compresi gli animali abbattuti per eradicare epizoozie, e smaltite in conformità del regolamento (CE) n. 1774/2002;</w:t>
      </w:r>
    </w:p>
    <w:p w:rsidR="00915AE6" w:rsidRDefault="00C6319C">
      <w:pPr>
        <w:pStyle w:val="Paragrafoelenco"/>
        <w:numPr>
          <w:ilvl w:val="0"/>
          <w:numId w:val="55"/>
        </w:numPr>
        <w:tabs>
          <w:tab w:val="left" w:pos="654"/>
        </w:tabs>
        <w:spacing w:before="2" w:line="360" w:lineRule="auto"/>
        <w:ind w:right="356"/>
        <w:jc w:val="both"/>
        <w:rPr>
          <w:sz w:val="24"/>
        </w:rPr>
      </w:pPr>
      <w:r>
        <w:rPr>
          <w:sz w:val="24"/>
        </w:rPr>
        <w:t>i rifiuti risultanti dalla prospezione, dall'estrazione, dal trattamento, dall'ammasso di risorse minerali o dallo sfruttamento delle cave, di cui al decreto legislativo 30 maggio 2008, n.</w:t>
      </w:r>
      <w:r>
        <w:rPr>
          <w:spacing w:val="-3"/>
          <w:sz w:val="24"/>
        </w:rPr>
        <w:t xml:space="preserve"> </w:t>
      </w:r>
      <w:r>
        <w:rPr>
          <w:sz w:val="24"/>
        </w:rPr>
        <w:t>117.</w:t>
      </w:r>
    </w:p>
    <w:p w:rsidR="00915AE6" w:rsidRDefault="00915AE6">
      <w:pPr>
        <w:pStyle w:val="Corpotesto"/>
      </w:pPr>
    </w:p>
    <w:p w:rsidR="00915AE6" w:rsidRDefault="00915AE6">
      <w:pPr>
        <w:pStyle w:val="Corpotesto"/>
      </w:pPr>
    </w:p>
    <w:p w:rsidR="00915AE6" w:rsidRDefault="00915AE6">
      <w:pPr>
        <w:pStyle w:val="Corpotesto"/>
        <w:spacing w:before="6"/>
        <w:rPr>
          <w:sz w:val="23"/>
        </w:rPr>
      </w:pPr>
    </w:p>
    <w:p w:rsidR="00915AE6" w:rsidRDefault="00C6319C">
      <w:pPr>
        <w:pStyle w:val="Titolo1"/>
        <w:spacing w:line="448" w:lineRule="auto"/>
        <w:ind w:left="4292" w:right="4349" w:firstLine="785"/>
        <w:jc w:val="both"/>
      </w:pPr>
      <w:r>
        <w:t>Art. 6 Soggetto attivo</w:t>
      </w:r>
    </w:p>
    <w:p w:rsidR="00915AE6" w:rsidRDefault="00C6319C">
      <w:pPr>
        <w:pStyle w:val="Paragrafoelenco"/>
        <w:numPr>
          <w:ilvl w:val="0"/>
          <w:numId w:val="54"/>
        </w:numPr>
        <w:tabs>
          <w:tab w:val="left" w:pos="584"/>
        </w:tabs>
        <w:spacing w:before="4" w:line="360" w:lineRule="auto"/>
        <w:ind w:right="350" w:firstLine="0"/>
        <w:jc w:val="both"/>
        <w:rPr>
          <w:sz w:val="24"/>
        </w:rPr>
      </w:pPr>
      <w:r>
        <w:rPr>
          <w:sz w:val="24"/>
        </w:rPr>
        <w:t>Il tributo è applicato e riscosso dal Comune nel cui territorio insiste, interamente o prevalentemente, la superficie degli immobili assoggettabili al tributo. Ai fini della prevalenza si considera l’intera superficie dell’immobile, anche se parte di essa sia esclusa o esente dal</w:t>
      </w:r>
      <w:r>
        <w:rPr>
          <w:spacing w:val="-1"/>
          <w:sz w:val="24"/>
        </w:rPr>
        <w:t xml:space="preserve"> </w:t>
      </w:r>
      <w:r>
        <w:rPr>
          <w:sz w:val="24"/>
        </w:rPr>
        <w:t>tributo.</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54"/>
        </w:numPr>
        <w:tabs>
          <w:tab w:val="left" w:pos="579"/>
        </w:tabs>
        <w:spacing w:before="7" w:line="360" w:lineRule="auto"/>
        <w:ind w:right="350" w:firstLine="0"/>
        <w:jc w:val="both"/>
        <w:rPr>
          <w:sz w:val="24"/>
        </w:rPr>
      </w:pPr>
      <w:r>
        <w:rPr>
          <w:sz w:val="24"/>
        </w:rPr>
        <w:lastRenderedPageBreak/>
        <w:t>In caso di variazioni delle circoscrizioni territoriali dei comuni, anche se dipendenti dall’istituzione di nuovi comuni, si considera soggetto attivo il Comune nell'ambito del cui territorio risultano ubicati gli immobili al 1° gennaio dell'anno cui il tributo si riferisce, salvo diversa intesa tra gli enti interessati e fermo rimanendo il divieto di doppia imposizione.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915AE6">
      <w:pPr>
        <w:pStyle w:val="Corpotesto"/>
        <w:spacing w:before="10"/>
        <w:rPr>
          <w:sz w:val="29"/>
        </w:rPr>
      </w:pPr>
    </w:p>
    <w:p w:rsidR="00915AE6" w:rsidRDefault="00C6319C">
      <w:pPr>
        <w:spacing w:before="24"/>
        <w:ind w:left="1129" w:right="1191"/>
        <w:jc w:val="center"/>
        <w:rPr>
          <w:b/>
          <w:sz w:val="24"/>
        </w:rPr>
      </w:pPr>
      <w:r>
        <w:rPr>
          <w:b/>
          <w:color w:val="000009"/>
          <w:sz w:val="24"/>
        </w:rPr>
        <w:t>TITOLO II – PRESUPPOSTO E SOGGETTI PASSIVI</w:t>
      </w:r>
    </w:p>
    <w:p w:rsidR="00915AE6" w:rsidRDefault="00915AE6">
      <w:pPr>
        <w:pStyle w:val="Corpotesto"/>
        <w:rPr>
          <w:b/>
        </w:rPr>
      </w:pPr>
    </w:p>
    <w:p w:rsidR="00915AE6" w:rsidRDefault="00915AE6">
      <w:pPr>
        <w:pStyle w:val="Corpotesto"/>
        <w:spacing w:before="3"/>
        <w:rPr>
          <w:b/>
          <w:sz w:val="30"/>
        </w:rPr>
      </w:pPr>
    </w:p>
    <w:p w:rsidR="00915AE6" w:rsidRDefault="00C6319C">
      <w:pPr>
        <w:ind w:left="1133" w:right="1191"/>
        <w:jc w:val="center"/>
        <w:rPr>
          <w:b/>
          <w:sz w:val="24"/>
        </w:rPr>
      </w:pPr>
      <w:r>
        <w:rPr>
          <w:b/>
          <w:sz w:val="24"/>
        </w:rPr>
        <w:t>Art. 7</w:t>
      </w:r>
    </w:p>
    <w:p w:rsidR="00915AE6" w:rsidRDefault="00915AE6">
      <w:pPr>
        <w:pStyle w:val="Corpotesto"/>
        <w:rPr>
          <w:b/>
          <w:sz w:val="21"/>
        </w:rPr>
      </w:pPr>
    </w:p>
    <w:p w:rsidR="00915AE6" w:rsidRDefault="00C6319C">
      <w:pPr>
        <w:ind w:left="1182" w:right="1191"/>
        <w:jc w:val="center"/>
        <w:rPr>
          <w:b/>
          <w:sz w:val="24"/>
        </w:rPr>
      </w:pPr>
      <w:r>
        <w:rPr>
          <w:b/>
          <w:sz w:val="24"/>
        </w:rPr>
        <w:t>Presupposto per l’applicazione del tributo</w:t>
      </w:r>
    </w:p>
    <w:p w:rsidR="00915AE6" w:rsidRDefault="00915AE6">
      <w:pPr>
        <w:pStyle w:val="Corpotesto"/>
        <w:spacing w:before="5"/>
        <w:rPr>
          <w:b/>
          <w:sz w:val="21"/>
        </w:rPr>
      </w:pPr>
    </w:p>
    <w:p w:rsidR="00915AE6" w:rsidRDefault="00C6319C">
      <w:pPr>
        <w:pStyle w:val="Paragrafoelenco"/>
        <w:numPr>
          <w:ilvl w:val="0"/>
          <w:numId w:val="53"/>
        </w:numPr>
        <w:tabs>
          <w:tab w:val="left" w:pos="539"/>
        </w:tabs>
        <w:spacing w:line="360" w:lineRule="auto"/>
        <w:ind w:right="354" w:firstLine="0"/>
        <w:jc w:val="both"/>
        <w:rPr>
          <w:sz w:val="24"/>
        </w:rPr>
      </w:pPr>
      <w:r>
        <w:rPr>
          <w:sz w:val="24"/>
        </w:rPr>
        <w:t>Presupposto per l’applicazione del tributo è il possesso, l’occupazione o la detenzione, a qualsiasi titolo e anche di fatto, di locali o di aree scoperte a qualunque uso adibiti, suscettibili di produrre rifiuti urbani e</w:t>
      </w:r>
      <w:r>
        <w:rPr>
          <w:spacing w:val="-19"/>
          <w:sz w:val="24"/>
        </w:rPr>
        <w:t xml:space="preserve"> </w:t>
      </w:r>
      <w:r>
        <w:rPr>
          <w:sz w:val="24"/>
        </w:rPr>
        <w:t>assimilati.</w:t>
      </w:r>
    </w:p>
    <w:p w:rsidR="00915AE6" w:rsidRDefault="00C6319C">
      <w:pPr>
        <w:pStyle w:val="Paragrafoelenco"/>
        <w:numPr>
          <w:ilvl w:val="0"/>
          <w:numId w:val="53"/>
        </w:numPr>
        <w:tabs>
          <w:tab w:val="left" w:pos="534"/>
        </w:tabs>
        <w:spacing w:before="1"/>
        <w:ind w:left="533" w:hanging="244"/>
        <w:jc w:val="both"/>
        <w:rPr>
          <w:sz w:val="24"/>
        </w:rPr>
      </w:pPr>
      <w:r>
        <w:rPr>
          <w:sz w:val="24"/>
        </w:rPr>
        <w:t>Si intendono</w:t>
      </w:r>
      <w:r>
        <w:rPr>
          <w:spacing w:val="-3"/>
          <w:sz w:val="24"/>
        </w:rPr>
        <w:t xml:space="preserve"> </w:t>
      </w:r>
      <w:r>
        <w:rPr>
          <w:sz w:val="24"/>
        </w:rPr>
        <w:t>per:</w:t>
      </w:r>
    </w:p>
    <w:p w:rsidR="00915AE6" w:rsidRDefault="00C6319C">
      <w:pPr>
        <w:pStyle w:val="Paragrafoelenco"/>
        <w:numPr>
          <w:ilvl w:val="0"/>
          <w:numId w:val="52"/>
        </w:numPr>
        <w:tabs>
          <w:tab w:val="left" w:pos="567"/>
        </w:tabs>
        <w:spacing w:before="161" w:line="360" w:lineRule="auto"/>
        <w:ind w:right="351" w:firstLine="0"/>
        <w:jc w:val="both"/>
        <w:rPr>
          <w:sz w:val="24"/>
        </w:rPr>
      </w:pPr>
      <w:r>
        <w:rPr>
          <w:i/>
          <w:sz w:val="24"/>
        </w:rPr>
        <w:t xml:space="preserve">locali, </w:t>
      </w:r>
      <w:r>
        <w:rPr>
          <w:sz w:val="24"/>
        </w:rPr>
        <w:t>le strutture stabilmente infisse al suolo chiuse da ogni lato [</w:t>
      </w:r>
      <w:r>
        <w:rPr>
          <w:i/>
          <w:sz w:val="24"/>
        </w:rPr>
        <w:t>alternativa</w:t>
      </w:r>
      <w:r>
        <w:rPr>
          <w:sz w:val="24"/>
        </w:rPr>
        <w:t>: su tre lati] verso l’esterno, anche se non conformi alle disposizioni</w:t>
      </w:r>
      <w:r>
        <w:rPr>
          <w:spacing w:val="-24"/>
          <w:sz w:val="24"/>
        </w:rPr>
        <w:t xml:space="preserve"> </w:t>
      </w:r>
      <w:r>
        <w:rPr>
          <w:sz w:val="24"/>
        </w:rPr>
        <w:t>urbanistico-edilizie;</w:t>
      </w:r>
    </w:p>
    <w:p w:rsidR="00915AE6" w:rsidRDefault="00C6319C">
      <w:pPr>
        <w:pStyle w:val="Paragrafoelenco"/>
        <w:numPr>
          <w:ilvl w:val="0"/>
          <w:numId w:val="52"/>
        </w:numPr>
        <w:tabs>
          <w:tab w:val="left" w:pos="570"/>
        </w:tabs>
        <w:spacing w:line="360" w:lineRule="auto"/>
        <w:ind w:right="355" w:firstLine="0"/>
        <w:jc w:val="both"/>
        <w:rPr>
          <w:sz w:val="24"/>
        </w:rPr>
      </w:pPr>
      <w:r>
        <w:rPr>
          <w:i/>
          <w:sz w:val="24"/>
        </w:rPr>
        <w:t xml:space="preserve">aree scoperte, </w:t>
      </w:r>
      <w:r>
        <w:rPr>
          <w:sz w:val="24"/>
        </w:rPr>
        <w:t>sia le superfici prive di edifici o di strutture edilizie, sia gli spazi circoscritti che non costituiscono locale, come tettoie, balconi, terrazze, campeggi, dancing e cinema all’aperto,</w:t>
      </w:r>
      <w:r>
        <w:rPr>
          <w:spacing w:val="-3"/>
          <w:sz w:val="24"/>
        </w:rPr>
        <w:t xml:space="preserve"> </w:t>
      </w:r>
      <w:r>
        <w:rPr>
          <w:sz w:val="24"/>
        </w:rPr>
        <w:t>parcheggi;</w:t>
      </w:r>
    </w:p>
    <w:p w:rsidR="00915AE6" w:rsidRDefault="00C6319C">
      <w:pPr>
        <w:pStyle w:val="Paragrafoelenco"/>
        <w:numPr>
          <w:ilvl w:val="0"/>
          <w:numId w:val="52"/>
        </w:numPr>
        <w:tabs>
          <w:tab w:val="left" w:pos="539"/>
        </w:tabs>
        <w:spacing w:before="5"/>
        <w:ind w:left="538" w:hanging="249"/>
        <w:jc w:val="both"/>
        <w:rPr>
          <w:sz w:val="24"/>
        </w:rPr>
      </w:pPr>
      <w:r>
        <w:rPr>
          <w:i/>
          <w:sz w:val="24"/>
        </w:rPr>
        <w:t>utenze domestiche</w:t>
      </w:r>
      <w:r>
        <w:rPr>
          <w:sz w:val="24"/>
        </w:rPr>
        <w:t>, le superfici adibite a civile</w:t>
      </w:r>
      <w:r>
        <w:rPr>
          <w:spacing w:val="-5"/>
          <w:sz w:val="24"/>
        </w:rPr>
        <w:t xml:space="preserve"> </w:t>
      </w:r>
      <w:r>
        <w:rPr>
          <w:sz w:val="24"/>
        </w:rPr>
        <w:t>abitazione;</w:t>
      </w:r>
    </w:p>
    <w:p w:rsidR="00915AE6" w:rsidRDefault="00C6319C">
      <w:pPr>
        <w:pStyle w:val="Paragrafoelenco"/>
        <w:numPr>
          <w:ilvl w:val="0"/>
          <w:numId w:val="52"/>
        </w:numPr>
        <w:tabs>
          <w:tab w:val="left" w:pos="608"/>
        </w:tabs>
        <w:spacing w:before="161" w:line="360" w:lineRule="auto"/>
        <w:ind w:right="359" w:firstLine="0"/>
        <w:jc w:val="both"/>
        <w:rPr>
          <w:sz w:val="24"/>
        </w:rPr>
      </w:pPr>
      <w:r>
        <w:rPr>
          <w:i/>
          <w:sz w:val="24"/>
        </w:rPr>
        <w:t>utenze non domestiche</w:t>
      </w:r>
      <w:r>
        <w:rPr>
          <w:sz w:val="24"/>
        </w:rPr>
        <w:t>, le restanti superfici, tra cui le comunità, le attività commerciali, artigianali, industriali, professionali e le attività produttive in</w:t>
      </w:r>
      <w:r>
        <w:rPr>
          <w:spacing w:val="-4"/>
          <w:sz w:val="24"/>
        </w:rPr>
        <w:t xml:space="preserve"> </w:t>
      </w:r>
      <w:r>
        <w:rPr>
          <w:sz w:val="24"/>
        </w:rPr>
        <w:t>genere.</w:t>
      </w:r>
    </w:p>
    <w:p w:rsidR="00915AE6" w:rsidRDefault="00C6319C">
      <w:pPr>
        <w:pStyle w:val="Paragrafoelenco"/>
        <w:numPr>
          <w:ilvl w:val="0"/>
          <w:numId w:val="53"/>
        </w:numPr>
        <w:tabs>
          <w:tab w:val="left" w:pos="534"/>
        </w:tabs>
        <w:spacing w:before="3"/>
        <w:ind w:left="533" w:hanging="244"/>
        <w:jc w:val="both"/>
        <w:rPr>
          <w:sz w:val="24"/>
        </w:rPr>
      </w:pPr>
      <w:r>
        <w:rPr>
          <w:sz w:val="24"/>
        </w:rPr>
        <w:t>Sono escluse dal</w:t>
      </w:r>
      <w:r>
        <w:rPr>
          <w:spacing w:val="-4"/>
          <w:sz w:val="24"/>
        </w:rPr>
        <w:t xml:space="preserve"> </w:t>
      </w:r>
      <w:r>
        <w:rPr>
          <w:sz w:val="24"/>
        </w:rPr>
        <w:t>tributo:</w:t>
      </w:r>
    </w:p>
    <w:p w:rsidR="00915AE6" w:rsidRDefault="00C6319C">
      <w:pPr>
        <w:pStyle w:val="Paragrafoelenco"/>
        <w:numPr>
          <w:ilvl w:val="0"/>
          <w:numId w:val="51"/>
        </w:numPr>
        <w:tabs>
          <w:tab w:val="left" w:pos="565"/>
        </w:tabs>
        <w:spacing w:before="159" w:line="360" w:lineRule="auto"/>
        <w:ind w:right="367" w:firstLine="0"/>
        <w:jc w:val="both"/>
        <w:rPr>
          <w:sz w:val="24"/>
        </w:rPr>
      </w:pPr>
      <w:r>
        <w:rPr>
          <w:sz w:val="24"/>
        </w:rPr>
        <w:t>le aree scoperte pertinenziali o accessorie a civili abitazioni, quali i balconi e le terrazze scoperte, i posti auto scoperti, i cortili, i giardini e i</w:t>
      </w:r>
      <w:r>
        <w:rPr>
          <w:spacing w:val="-22"/>
          <w:sz w:val="24"/>
        </w:rPr>
        <w:t xml:space="preserve"> </w:t>
      </w:r>
      <w:r>
        <w:rPr>
          <w:sz w:val="24"/>
        </w:rPr>
        <w:t>parchi;</w:t>
      </w:r>
    </w:p>
    <w:p w:rsidR="00915AE6" w:rsidRDefault="00C6319C">
      <w:pPr>
        <w:pStyle w:val="Paragrafoelenco"/>
        <w:numPr>
          <w:ilvl w:val="0"/>
          <w:numId w:val="51"/>
        </w:numPr>
        <w:tabs>
          <w:tab w:val="left" w:pos="627"/>
        </w:tabs>
        <w:spacing w:before="1" w:line="360" w:lineRule="auto"/>
        <w:ind w:right="353" w:firstLine="0"/>
        <w:jc w:val="both"/>
        <w:rPr>
          <w:sz w:val="24"/>
        </w:rPr>
      </w:pPr>
      <w:r>
        <w:rPr>
          <w:sz w:val="24"/>
        </w:rPr>
        <w:t>le aree comuni condominiali di cui all'articolo 1117 c.c. che non siano detenute o occupate in via esclusiva, come androni, scale, ascensori, stenditoi o altri luoghi di passaggio o di utilizzo comune tra i</w:t>
      </w:r>
      <w:r>
        <w:rPr>
          <w:spacing w:val="-13"/>
          <w:sz w:val="24"/>
        </w:rPr>
        <w:t xml:space="preserve"> </w:t>
      </w:r>
      <w:r>
        <w:rPr>
          <w:sz w:val="24"/>
        </w:rPr>
        <w:t>condomini.</w:t>
      </w:r>
    </w:p>
    <w:p w:rsidR="00915AE6" w:rsidRDefault="00C6319C">
      <w:pPr>
        <w:pStyle w:val="Titolo1"/>
        <w:numPr>
          <w:ilvl w:val="0"/>
          <w:numId w:val="53"/>
        </w:numPr>
        <w:tabs>
          <w:tab w:val="left" w:pos="539"/>
        </w:tabs>
        <w:spacing w:line="360" w:lineRule="auto"/>
        <w:ind w:right="343" w:firstLine="0"/>
        <w:jc w:val="both"/>
      </w:pPr>
      <w:r>
        <w:t>La presenza di arredo oppure l’attivazione dei seguenti pubblici servizi di erogazione idrica, elettrica e gas costituiscono presunzione semplice dell’occupazione o conduzione dell’immobile e della conseguente attitudine alla produzione di</w:t>
      </w:r>
      <w:r>
        <w:rPr>
          <w:spacing w:val="-6"/>
        </w:rPr>
        <w:t xml:space="preserve"> </w:t>
      </w:r>
      <w:r>
        <w:t>rifiuti.</w:t>
      </w:r>
    </w:p>
    <w:p w:rsidR="00915AE6" w:rsidRDefault="00C6319C">
      <w:pPr>
        <w:pStyle w:val="Corpotesto"/>
        <w:spacing w:line="360" w:lineRule="auto"/>
        <w:ind w:left="290" w:right="367"/>
        <w:jc w:val="both"/>
      </w:pPr>
      <w:r>
        <w:t>Per le utenze non domestiche la medesima presunzione è integrata altresì dal rilascio da parte degli enti competenti, anche in forma tacita, di atti assentivi o autorizzativi per</w:t>
      </w:r>
    </w:p>
    <w:p w:rsidR="00915AE6" w:rsidRDefault="00915AE6">
      <w:pPr>
        <w:spacing w:line="360" w:lineRule="auto"/>
        <w:jc w:val="both"/>
        <w:sectPr w:rsidR="00915AE6">
          <w:pgSz w:w="11920" w:h="16850"/>
          <w:pgMar w:top="1600" w:right="780" w:bottom="280" w:left="840" w:header="720" w:footer="720" w:gutter="0"/>
          <w:cols w:space="720"/>
        </w:sectPr>
      </w:pPr>
    </w:p>
    <w:p w:rsidR="00915AE6" w:rsidRDefault="00C6319C">
      <w:pPr>
        <w:pStyle w:val="Corpotesto"/>
        <w:spacing w:before="7" w:line="360" w:lineRule="auto"/>
        <w:ind w:left="290" w:right="770"/>
      </w:pPr>
      <w:r>
        <w:lastRenderedPageBreak/>
        <w:t>l’esercizio di attività nell’immobile o da dichiarazione rilasciata dal titolare a pubbliche autorità.</w:t>
      </w:r>
    </w:p>
    <w:p w:rsidR="00915AE6" w:rsidRDefault="00C6319C">
      <w:pPr>
        <w:pStyle w:val="Paragrafoelenco"/>
        <w:numPr>
          <w:ilvl w:val="0"/>
          <w:numId w:val="53"/>
        </w:numPr>
        <w:tabs>
          <w:tab w:val="left" w:pos="608"/>
        </w:tabs>
        <w:spacing w:line="360" w:lineRule="auto"/>
        <w:ind w:right="361" w:firstLine="0"/>
        <w:rPr>
          <w:sz w:val="24"/>
        </w:rPr>
      </w:pPr>
      <w:r>
        <w:rPr>
          <w:sz w:val="24"/>
        </w:rPr>
        <w:t>La mancata utilizzazione del servizio di gestione dei rifiuti urbani e assimilati o l’interruzione temporanea dello stesso non comportano esonero o riduzione del</w:t>
      </w:r>
      <w:r>
        <w:rPr>
          <w:spacing w:val="-43"/>
          <w:sz w:val="24"/>
        </w:rPr>
        <w:t xml:space="preserve"> </w:t>
      </w:r>
      <w:r>
        <w:rPr>
          <w:sz w:val="24"/>
        </w:rPr>
        <w:t>tributo.</w:t>
      </w:r>
    </w:p>
    <w:p w:rsidR="00915AE6" w:rsidRDefault="00915AE6">
      <w:pPr>
        <w:pStyle w:val="Corpotesto"/>
      </w:pPr>
    </w:p>
    <w:p w:rsidR="00915AE6" w:rsidRDefault="00915AE6">
      <w:pPr>
        <w:pStyle w:val="Corpotesto"/>
      </w:pPr>
    </w:p>
    <w:p w:rsidR="00915AE6" w:rsidRDefault="00915AE6">
      <w:pPr>
        <w:pStyle w:val="Corpotesto"/>
        <w:spacing w:before="6"/>
        <w:rPr>
          <w:sz w:val="23"/>
        </w:rPr>
      </w:pPr>
    </w:p>
    <w:p w:rsidR="00915AE6" w:rsidRDefault="00C6319C">
      <w:pPr>
        <w:pStyle w:val="Titolo1"/>
        <w:spacing w:line="451" w:lineRule="auto"/>
        <w:ind w:left="4241" w:right="4309" w:firstLine="857"/>
        <w:jc w:val="both"/>
      </w:pPr>
      <w:r>
        <w:t>Art. 8 Soggetti passivi</w:t>
      </w:r>
    </w:p>
    <w:p w:rsidR="00915AE6" w:rsidRDefault="00C6319C">
      <w:pPr>
        <w:pStyle w:val="Paragrafoelenco"/>
        <w:numPr>
          <w:ilvl w:val="0"/>
          <w:numId w:val="50"/>
        </w:numPr>
        <w:tabs>
          <w:tab w:val="left" w:pos="536"/>
        </w:tabs>
        <w:spacing w:before="5" w:line="360" w:lineRule="auto"/>
        <w:ind w:right="358" w:firstLine="0"/>
        <w:jc w:val="both"/>
        <w:rPr>
          <w:sz w:val="24"/>
        </w:rPr>
      </w:pPr>
      <w:r>
        <w:rPr>
          <w:sz w:val="24"/>
        </w:rPr>
        <w:t>Il tributo è dovuto da chiunque ne realizzi il presupposto, con vincolo di solidarietà tra i componenti la famiglia anagrafica o tra coloro che usano in comune le</w:t>
      </w:r>
      <w:r>
        <w:rPr>
          <w:spacing w:val="-20"/>
          <w:sz w:val="24"/>
        </w:rPr>
        <w:t xml:space="preserve"> </w:t>
      </w:r>
      <w:r>
        <w:rPr>
          <w:sz w:val="24"/>
        </w:rPr>
        <w:t>superfici.</w:t>
      </w:r>
    </w:p>
    <w:p w:rsidR="00915AE6" w:rsidRDefault="00C6319C">
      <w:pPr>
        <w:pStyle w:val="Paragrafoelenco"/>
        <w:numPr>
          <w:ilvl w:val="0"/>
          <w:numId w:val="50"/>
        </w:numPr>
        <w:tabs>
          <w:tab w:val="left" w:pos="548"/>
        </w:tabs>
        <w:spacing w:line="360" w:lineRule="auto"/>
        <w:ind w:right="361" w:firstLine="0"/>
        <w:jc w:val="both"/>
        <w:rPr>
          <w:sz w:val="24"/>
        </w:rPr>
      </w:pPr>
      <w:r>
        <w:rPr>
          <w:sz w:val="24"/>
        </w:rPr>
        <w:t>Per le parti comuni condominiali di cui all’articolo 1117 c.c. utilizzate in via esclusiva il tributo è dovuto dagli occupanti o conduttori delle</w:t>
      </w:r>
      <w:r>
        <w:rPr>
          <w:spacing w:val="-15"/>
          <w:sz w:val="24"/>
        </w:rPr>
        <w:t xml:space="preserve"> </w:t>
      </w:r>
      <w:r>
        <w:rPr>
          <w:sz w:val="24"/>
        </w:rPr>
        <w:t>medesime.</w:t>
      </w:r>
    </w:p>
    <w:p w:rsidR="00915AE6" w:rsidRDefault="00C6319C">
      <w:pPr>
        <w:pStyle w:val="Paragrafoelenco"/>
        <w:numPr>
          <w:ilvl w:val="0"/>
          <w:numId w:val="50"/>
        </w:numPr>
        <w:tabs>
          <w:tab w:val="left" w:pos="577"/>
        </w:tabs>
        <w:spacing w:line="360" w:lineRule="auto"/>
        <w:ind w:right="362" w:firstLine="0"/>
        <w:jc w:val="both"/>
        <w:rPr>
          <w:sz w:val="24"/>
        </w:rPr>
      </w:pPr>
      <w:r>
        <w:rPr>
          <w:sz w:val="24"/>
        </w:rPr>
        <w:t xml:space="preserve">In caso di utilizzo di durata non superiore a </w:t>
      </w:r>
      <w:r>
        <w:rPr>
          <w:spacing w:val="2"/>
          <w:sz w:val="24"/>
        </w:rPr>
        <w:t xml:space="preserve">sei </w:t>
      </w:r>
      <w:r>
        <w:rPr>
          <w:sz w:val="24"/>
        </w:rPr>
        <w:t>mesi nel corso del medesimo anno solare, il tributo è dovuto soltanto dal possessore dei locali o delle aree a titolo di proprietà, usufrutto, uso abitazione,</w:t>
      </w:r>
      <w:r>
        <w:rPr>
          <w:spacing w:val="-1"/>
          <w:sz w:val="24"/>
        </w:rPr>
        <w:t xml:space="preserve"> </w:t>
      </w:r>
      <w:r>
        <w:rPr>
          <w:sz w:val="24"/>
        </w:rPr>
        <w:t>superficie.</w:t>
      </w:r>
    </w:p>
    <w:p w:rsidR="00915AE6" w:rsidRDefault="00C6319C">
      <w:pPr>
        <w:pStyle w:val="Paragrafoelenco"/>
        <w:numPr>
          <w:ilvl w:val="0"/>
          <w:numId w:val="50"/>
        </w:numPr>
        <w:tabs>
          <w:tab w:val="left" w:pos="637"/>
        </w:tabs>
        <w:spacing w:line="360" w:lineRule="auto"/>
        <w:ind w:right="350" w:firstLine="0"/>
        <w:jc w:val="both"/>
        <w:rPr>
          <w:sz w:val="24"/>
        </w:rPr>
      </w:pPr>
      <w:r>
        <w:rPr>
          <w:sz w:val="24"/>
        </w:rPr>
        <w:t>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w:t>
      </w:r>
      <w:r>
        <w:rPr>
          <w:spacing w:val="-39"/>
          <w:sz w:val="24"/>
        </w:rPr>
        <w:t xml:space="preserve"> </w:t>
      </w:r>
      <w:r>
        <w:rPr>
          <w:sz w:val="24"/>
        </w:rPr>
        <w:t>esclusivo.</w:t>
      </w:r>
    </w:p>
    <w:p w:rsidR="00915AE6" w:rsidRDefault="00915AE6">
      <w:pPr>
        <w:pStyle w:val="Corpotesto"/>
        <w:spacing w:before="2"/>
        <w:rPr>
          <w:sz w:val="35"/>
        </w:rPr>
      </w:pPr>
    </w:p>
    <w:p w:rsidR="00915AE6" w:rsidRDefault="00C6319C">
      <w:pPr>
        <w:pStyle w:val="Titolo1"/>
      </w:pPr>
      <w:r>
        <w:t>Art. 9</w:t>
      </w:r>
    </w:p>
    <w:p w:rsidR="00915AE6" w:rsidRDefault="00915AE6">
      <w:pPr>
        <w:pStyle w:val="Corpotesto"/>
        <w:spacing w:before="12"/>
        <w:rPr>
          <w:b/>
          <w:sz w:val="20"/>
        </w:rPr>
      </w:pPr>
    </w:p>
    <w:p w:rsidR="00915AE6" w:rsidRDefault="00C6319C">
      <w:pPr>
        <w:ind w:left="1183" w:right="1188"/>
        <w:jc w:val="center"/>
        <w:rPr>
          <w:b/>
          <w:sz w:val="24"/>
        </w:rPr>
      </w:pPr>
      <w:r>
        <w:rPr>
          <w:b/>
          <w:sz w:val="24"/>
        </w:rPr>
        <w:t>Esclusione per inidoneità a produrre rifiuti</w:t>
      </w:r>
    </w:p>
    <w:p w:rsidR="00915AE6" w:rsidRDefault="00915AE6">
      <w:pPr>
        <w:pStyle w:val="Corpotesto"/>
        <w:spacing w:before="7"/>
        <w:rPr>
          <w:b/>
          <w:sz w:val="21"/>
        </w:rPr>
      </w:pPr>
    </w:p>
    <w:p w:rsidR="00915AE6" w:rsidRDefault="00C6319C">
      <w:pPr>
        <w:pStyle w:val="Paragrafoelenco"/>
        <w:numPr>
          <w:ilvl w:val="0"/>
          <w:numId w:val="49"/>
        </w:numPr>
        <w:tabs>
          <w:tab w:val="left" w:pos="541"/>
        </w:tabs>
        <w:spacing w:line="360" w:lineRule="auto"/>
        <w:ind w:right="358" w:firstLine="0"/>
        <w:jc w:val="both"/>
        <w:rPr>
          <w:sz w:val="24"/>
        </w:rPr>
      </w:pPr>
      <w:r>
        <w:rPr>
          <w:sz w:val="24"/>
        </w:rPr>
        <w:t>Non sono soggetti al tributo i locali e le aree che non possono produrre rifiuti o che non comportano, secondo la comune esperienza, la produzione di rifiuti in misura apprezzabile per la loro natura o per il particolare uso cui sono stabilmente destinati, come a titolo esemplificativo:</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48"/>
        </w:numPr>
        <w:tabs>
          <w:tab w:val="left" w:pos="731"/>
        </w:tabs>
        <w:spacing w:before="7" w:line="360" w:lineRule="auto"/>
        <w:ind w:right="362"/>
        <w:jc w:val="both"/>
        <w:rPr>
          <w:sz w:val="24"/>
        </w:rPr>
      </w:pPr>
      <w:r>
        <w:rPr>
          <w:sz w:val="24"/>
        </w:rPr>
        <w:lastRenderedPageBreak/>
        <w:t>le unità immobiliari adibite a civile abitazione prive di mobili e suppellettili e sprovviste di contratti attivi di fornitura dei servizi pubblici a</w:t>
      </w:r>
      <w:r>
        <w:rPr>
          <w:spacing w:val="-41"/>
          <w:sz w:val="24"/>
        </w:rPr>
        <w:t xml:space="preserve"> </w:t>
      </w:r>
      <w:r>
        <w:rPr>
          <w:sz w:val="24"/>
        </w:rPr>
        <w:t>rete;</w:t>
      </w:r>
    </w:p>
    <w:p w:rsidR="00915AE6" w:rsidRDefault="00C6319C">
      <w:pPr>
        <w:pStyle w:val="Paragrafoelenco"/>
        <w:numPr>
          <w:ilvl w:val="0"/>
          <w:numId w:val="48"/>
        </w:numPr>
        <w:tabs>
          <w:tab w:val="left" w:pos="731"/>
        </w:tabs>
        <w:spacing w:line="360" w:lineRule="auto"/>
        <w:ind w:right="352"/>
        <w:jc w:val="both"/>
        <w:rPr>
          <w:sz w:val="24"/>
        </w:rPr>
      </w:pPr>
      <w:r>
        <w:rPr>
          <w:sz w:val="24"/>
        </w:rPr>
        <w:t>le superfici destinate al solo esercizio di attività sportiva, ferma restando l’imponibilità delle superfici destinate ad usi diversi, quali spogliatoi, servizi igienici, uffici, biglietterie, punti di ristoro, gradinate e</w:t>
      </w:r>
      <w:r>
        <w:rPr>
          <w:spacing w:val="-12"/>
          <w:sz w:val="24"/>
        </w:rPr>
        <w:t xml:space="preserve"> </w:t>
      </w:r>
      <w:r>
        <w:rPr>
          <w:sz w:val="24"/>
        </w:rPr>
        <w:t>simili;</w:t>
      </w:r>
    </w:p>
    <w:p w:rsidR="00915AE6" w:rsidRDefault="00C6319C">
      <w:pPr>
        <w:pStyle w:val="Paragrafoelenco"/>
        <w:numPr>
          <w:ilvl w:val="0"/>
          <w:numId w:val="48"/>
        </w:numPr>
        <w:tabs>
          <w:tab w:val="left" w:pos="731"/>
        </w:tabs>
        <w:spacing w:before="1" w:line="360" w:lineRule="auto"/>
        <w:ind w:right="360"/>
        <w:jc w:val="both"/>
        <w:rPr>
          <w:sz w:val="24"/>
        </w:rPr>
      </w:pPr>
      <w:r>
        <w:rPr>
          <w:sz w:val="24"/>
        </w:rPr>
        <w:t>i locali stabilmente riservati a impianti tecnologici, quali vani ascensore, centrali termiche, cabine elettriche, celle frigorifere, locali di essicazione e stagionatura senza lavorazione, silos e</w:t>
      </w:r>
      <w:r>
        <w:rPr>
          <w:spacing w:val="-2"/>
          <w:sz w:val="24"/>
        </w:rPr>
        <w:t xml:space="preserve"> </w:t>
      </w:r>
      <w:r>
        <w:rPr>
          <w:sz w:val="24"/>
        </w:rPr>
        <w:t>simili;</w:t>
      </w:r>
    </w:p>
    <w:p w:rsidR="00915AE6" w:rsidRDefault="00C6319C">
      <w:pPr>
        <w:pStyle w:val="Paragrafoelenco"/>
        <w:numPr>
          <w:ilvl w:val="0"/>
          <w:numId w:val="48"/>
        </w:numPr>
        <w:tabs>
          <w:tab w:val="left" w:pos="731"/>
        </w:tabs>
        <w:spacing w:line="360" w:lineRule="auto"/>
        <w:ind w:right="353"/>
        <w:jc w:val="both"/>
        <w:rPr>
          <w:sz w:val="24"/>
        </w:rPr>
      </w:pPr>
      <w:r>
        <w:rPr>
          <w:sz w:val="24"/>
        </w:rPr>
        <w:t>le unità immobiliari per le quali sono stati rilasciati, anche in forma tacita, atti abilitativi per restauro, risanamento conservativo o ristrutturazione edilizia, limitatamente al periodo dalla data di inizio dei lavori fino alla data di inizio dell’occupazione;</w:t>
      </w:r>
    </w:p>
    <w:p w:rsidR="00915AE6" w:rsidRDefault="00C6319C">
      <w:pPr>
        <w:pStyle w:val="Paragrafoelenco"/>
        <w:numPr>
          <w:ilvl w:val="0"/>
          <w:numId w:val="48"/>
        </w:numPr>
        <w:tabs>
          <w:tab w:val="left" w:pos="731"/>
        </w:tabs>
        <w:spacing w:before="1"/>
        <w:ind w:hanging="364"/>
        <w:jc w:val="both"/>
        <w:rPr>
          <w:sz w:val="24"/>
        </w:rPr>
      </w:pPr>
      <w:r>
        <w:rPr>
          <w:sz w:val="24"/>
        </w:rPr>
        <w:t>le aree impraticabili o intercluse da stabile</w:t>
      </w:r>
      <w:r>
        <w:rPr>
          <w:spacing w:val="-2"/>
          <w:sz w:val="24"/>
        </w:rPr>
        <w:t xml:space="preserve"> </w:t>
      </w:r>
      <w:r>
        <w:rPr>
          <w:sz w:val="24"/>
        </w:rPr>
        <w:t>recinzione;</w:t>
      </w:r>
    </w:p>
    <w:p w:rsidR="00915AE6" w:rsidRDefault="00C6319C">
      <w:pPr>
        <w:pStyle w:val="Paragrafoelenco"/>
        <w:numPr>
          <w:ilvl w:val="0"/>
          <w:numId w:val="48"/>
        </w:numPr>
        <w:tabs>
          <w:tab w:val="left" w:pos="731"/>
        </w:tabs>
        <w:spacing w:before="159"/>
        <w:ind w:hanging="364"/>
        <w:jc w:val="both"/>
        <w:rPr>
          <w:sz w:val="24"/>
        </w:rPr>
      </w:pPr>
      <w:r>
        <w:rPr>
          <w:sz w:val="24"/>
        </w:rPr>
        <w:t>le aree adibite in via esclusiva al transito o alla sosta gratuita dei</w:t>
      </w:r>
      <w:r>
        <w:rPr>
          <w:spacing w:val="-14"/>
          <w:sz w:val="24"/>
        </w:rPr>
        <w:t xml:space="preserve"> </w:t>
      </w:r>
      <w:r>
        <w:rPr>
          <w:sz w:val="24"/>
        </w:rPr>
        <w:t>veicoli;</w:t>
      </w:r>
    </w:p>
    <w:p w:rsidR="00915AE6" w:rsidRDefault="00C6319C">
      <w:pPr>
        <w:pStyle w:val="Paragrafoelenco"/>
        <w:numPr>
          <w:ilvl w:val="0"/>
          <w:numId w:val="48"/>
        </w:numPr>
        <w:tabs>
          <w:tab w:val="left" w:pos="731"/>
        </w:tabs>
        <w:spacing w:before="163" w:line="360" w:lineRule="auto"/>
        <w:ind w:right="353"/>
        <w:jc w:val="both"/>
        <w:rPr>
          <w:sz w:val="24"/>
        </w:rPr>
      </w:pPr>
      <w:r>
        <w:rPr>
          <w:sz w:val="24"/>
        </w:rPr>
        <w:t>per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w:t>
      </w:r>
      <w:r>
        <w:rPr>
          <w:spacing w:val="-21"/>
          <w:sz w:val="24"/>
        </w:rPr>
        <w:t xml:space="preserve"> </w:t>
      </w:r>
      <w:r>
        <w:rPr>
          <w:sz w:val="24"/>
        </w:rPr>
        <w:t>lavaggio.</w:t>
      </w:r>
    </w:p>
    <w:p w:rsidR="00915AE6" w:rsidRDefault="00C6319C">
      <w:pPr>
        <w:pStyle w:val="Paragrafoelenco"/>
        <w:numPr>
          <w:ilvl w:val="0"/>
          <w:numId w:val="49"/>
        </w:numPr>
        <w:tabs>
          <w:tab w:val="left" w:pos="565"/>
        </w:tabs>
        <w:spacing w:before="2" w:line="360" w:lineRule="auto"/>
        <w:ind w:right="351" w:firstLine="0"/>
        <w:jc w:val="both"/>
        <w:rPr>
          <w:sz w:val="24"/>
        </w:rPr>
      </w:pPr>
      <w:r>
        <w:rPr>
          <w:sz w:val="24"/>
        </w:rPr>
        <w:t>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w:t>
      </w:r>
      <w:r>
        <w:rPr>
          <w:spacing w:val="-8"/>
          <w:sz w:val="24"/>
        </w:rPr>
        <w:t xml:space="preserve"> </w:t>
      </w:r>
      <w:r>
        <w:rPr>
          <w:sz w:val="24"/>
        </w:rPr>
        <w:t>provvedimenti.</w:t>
      </w:r>
    </w:p>
    <w:p w:rsidR="00915AE6" w:rsidRDefault="00C6319C">
      <w:pPr>
        <w:pStyle w:val="Paragrafoelenco"/>
        <w:numPr>
          <w:ilvl w:val="0"/>
          <w:numId w:val="49"/>
        </w:numPr>
        <w:tabs>
          <w:tab w:val="left" w:pos="546"/>
        </w:tabs>
        <w:spacing w:line="360" w:lineRule="auto"/>
        <w:ind w:right="347" w:firstLine="0"/>
        <w:jc w:val="both"/>
        <w:rPr>
          <w:sz w:val="24"/>
        </w:rPr>
      </w:pPr>
      <w:r>
        <w:rPr>
          <w:sz w:val="24"/>
        </w:rPr>
        <w:t>Nel caso in cui sia comprovato il conferimento di rifiuti al pubblico servizio da parte di utenze totalmente escluse dal tributo ai sensi del presente articolo, lo stesso verrà  applicato per l’intero anno solare in cui si è verificato il conferimento, oltre agli interessi di mora e alle sanzioni per infedele</w:t>
      </w:r>
      <w:r>
        <w:rPr>
          <w:spacing w:val="-7"/>
          <w:sz w:val="24"/>
        </w:rPr>
        <w:t xml:space="preserve"> </w:t>
      </w:r>
      <w:r>
        <w:rPr>
          <w:sz w:val="24"/>
        </w:rPr>
        <w:t>dichiarazione.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Titolo1"/>
      </w:pPr>
      <w:r>
        <w:lastRenderedPageBreak/>
        <w:t>Art. 10</w:t>
      </w:r>
    </w:p>
    <w:p w:rsidR="00915AE6" w:rsidRDefault="00915AE6">
      <w:pPr>
        <w:pStyle w:val="Corpotesto"/>
        <w:spacing w:before="9"/>
        <w:rPr>
          <w:b/>
          <w:sz w:val="20"/>
        </w:rPr>
      </w:pPr>
    </w:p>
    <w:p w:rsidR="00915AE6" w:rsidRDefault="00C6319C">
      <w:pPr>
        <w:ind w:left="1131" w:right="1191"/>
        <w:jc w:val="center"/>
        <w:rPr>
          <w:b/>
          <w:sz w:val="24"/>
        </w:rPr>
      </w:pPr>
      <w:r>
        <w:rPr>
          <w:b/>
          <w:sz w:val="24"/>
        </w:rPr>
        <w:t>Esclusione dall’obbligo di conferimento</w:t>
      </w:r>
    </w:p>
    <w:p w:rsidR="00915AE6" w:rsidRDefault="00915AE6">
      <w:pPr>
        <w:pStyle w:val="Corpotesto"/>
        <w:spacing w:before="7"/>
        <w:rPr>
          <w:b/>
          <w:sz w:val="21"/>
        </w:rPr>
      </w:pPr>
    </w:p>
    <w:p w:rsidR="00915AE6" w:rsidRDefault="00C6319C">
      <w:pPr>
        <w:pStyle w:val="Paragrafoelenco"/>
        <w:numPr>
          <w:ilvl w:val="0"/>
          <w:numId w:val="47"/>
        </w:numPr>
        <w:tabs>
          <w:tab w:val="left" w:pos="548"/>
        </w:tabs>
        <w:spacing w:line="360" w:lineRule="auto"/>
        <w:ind w:right="356" w:firstLine="0"/>
        <w:jc w:val="both"/>
        <w:rPr>
          <w:sz w:val="24"/>
        </w:rPr>
      </w:pPr>
      <w:r>
        <w:rPr>
          <w:sz w:val="24"/>
        </w:rPr>
        <w:t>Sono esclusi dal tributo i locali e le aree per i quali non sussiste l’obbligo dell’ordinario conferimento dei rifiuti urbani e assimilati per effetto di norme legislative o regolamentari, di ordinanze in materia sanitaria, ambientale o di protezione civile ovvero di accordi internazionali riguardanti organi di Stati</w:t>
      </w:r>
      <w:r>
        <w:rPr>
          <w:spacing w:val="-29"/>
          <w:sz w:val="24"/>
        </w:rPr>
        <w:t xml:space="preserve"> </w:t>
      </w:r>
      <w:r>
        <w:rPr>
          <w:sz w:val="24"/>
        </w:rPr>
        <w:t>esteri.</w:t>
      </w:r>
    </w:p>
    <w:p w:rsidR="00915AE6" w:rsidRDefault="00C6319C">
      <w:pPr>
        <w:pStyle w:val="Paragrafoelenco"/>
        <w:numPr>
          <w:ilvl w:val="0"/>
          <w:numId w:val="47"/>
        </w:numPr>
        <w:tabs>
          <w:tab w:val="left" w:pos="534"/>
        </w:tabs>
        <w:spacing w:before="4"/>
        <w:ind w:left="533" w:hanging="244"/>
        <w:jc w:val="both"/>
        <w:rPr>
          <w:sz w:val="24"/>
        </w:rPr>
      </w:pPr>
      <w:r>
        <w:rPr>
          <w:sz w:val="24"/>
        </w:rPr>
        <w:t>Si applicano i commi 2 e 3 dell’articolo</w:t>
      </w:r>
      <w:r>
        <w:rPr>
          <w:spacing w:val="-10"/>
          <w:sz w:val="24"/>
        </w:rPr>
        <w:t xml:space="preserve"> </w:t>
      </w:r>
      <w:r>
        <w:rPr>
          <w:sz w:val="24"/>
        </w:rPr>
        <w:t>8.</w:t>
      </w:r>
    </w:p>
    <w:p w:rsidR="00915AE6" w:rsidRDefault="00915AE6">
      <w:pPr>
        <w:pStyle w:val="Corpotesto"/>
      </w:pPr>
    </w:p>
    <w:p w:rsidR="00915AE6" w:rsidRDefault="00915AE6">
      <w:pPr>
        <w:pStyle w:val="Corpotesto"/>
      </w:pPr>
    </w:p>
    <w:p w:rsidR="00915AE6" w:rsidRDefault="00915AE6">
      <w:pPr>
        <w:pStyle w:val="Corpotesto"/>
        <w:spacing w:before="4"/>
        <w:rPr>
          <w:sz w:val="35"/>
        </w:rPr>
      </w:pPr>
    </w:p>
    <w:p w:rsidR="00915AE6" w:rsidRDefault="00C6319C">
      <w:pPr>
        <w:pStyle w:val="Titolo1"/>
      </w:pPr>
      <w:r>
        <w:t>Art. 11</w:t>
      </w:r>
    </w:p>
    <w:p w:rsidR="00915AE6" w:rsidRDefault="00915AE6">
      <w:pPr>
        <w:pStyle w:val="Corpotesto"/>
        <w:rPr>
          <w:b/>
          <w:sz w:val="21"/>
        </w:rPr>
      </w:pPr>
    </w:p>
    <w:p w:rsidR="00915AE6" w:rsidRDefault="00C6319C">
      <w:pPr>
        <w:ind w:left="1182" w:right="1191"/>
        <w:jc w:val="center"/>
        <w:rPr>
          <w:b/>
          <w:sz w:val="24"/>
        </w:rPr>
      </w:pPr>
      <w:r>
        <w:rPr>
          <w:b/>
          <w:sz w:val="24"/>
        </w:rPr>
        <w:t>Esclusione per produzione di rifiuti non conferibili al pubblico servizio</w:t>
      </w:r>
    </w:p>
    <w:p w:rsidR="00915AE6" w:rsidRDefault="00915AE6">
      <w:pPr>
        <w:pStyle w:val="Corpotesto"/>
        <w:spacing w:before="5"/>
        <w:rPr>
          <w:b/>
          <w:sz w:val="21"/>
        </w:rPr>
      </w:pPr>
    </w:p>
    <w:p w:rsidR="00915AE6" w:rsidRDefault="00C6319C">
      <w:pPr>
        <w:pStyle w:val="Paragrafoelenco"/>
        <w:numPr>
          <w:ilvl w:val="0"/>
          <w:numId w:val="46"/>
        </w:numPr>
        <w:tabs>
          <w:tab w:val="left" w:pos="541"/>
        </w:tabs>
        <w:spacing w:line="360" w:lineRule="auto"/>
        <w:ind w:right="359" w:firstLine="0"/>
        <w:jc w:val="both"/>
        <w:rPr>
          <w:sz w:val="24"/>
        </w:rPr>
      </w:pPr>
      <w:r>
        <w:rPr>
          <w:sz w:val="24"/>
        </w:rPr>
        <w:t>Nella determinazione della superficie tassabile delle utenze non domestiche non si tiene conto di quella parte ove si formano di regola, ossia in via continuativa e nettamente prevalente, rifiuti speciali non assimilati e/o pericolosi, oppure sostanze escluse dalla normativa sui rifiuti di cui all’articolo 4, al cui smaltimento sono tenuti a provvedere a proprie spese i relativi</w:t>
      </w:r>
      <w:r>
        <w:rPr>
          <w:spacing w:val="-2"/>
          <w:sz w:val="24"/>
        </w:rPr>
        <w:t xml:space="preserve"> </w:t>
      </w:r>
      <w:r>
        <w:rPr>
          <w:sz w:val="24"/>
        </w:rPr>
        <w:t>produttori.</w:t>
      </w:r>
    </w:p>
    <w:p w:rsidR="00915AE6" w:rsidRDefault="00C6319C">
      <w:pPr>
        <w:pStyle w:val="Paragrafoelenco"/>
        <w:numPr>
          <w:ilvl w:val="0"/>
          <w:numId w:val="46"/>
        </w:numPr>
        <w:tabs>
          <w:tab w:val="left" w:pos="534"/>
        </w:tabs>
        <w:spacing w:before="1"/>
        <w:ind w:left="533" w:hanging="244"/>
        <w:jc w:val="both"/>
        <w:rPr>
          <w:sz w:val="24"/>
        </w:rPr>
      </w:pPr>
      <w:r>
        <w:rPr>
          <w:sz w:val="24"/>
        </w:rPr>
        <w:t>Non sono, in particolare, soggette a</w:t>
      </w:r>
      <w:r>
        <w:rPr>
          <w:spacing w:val="-9"/>
          <w:sz w:val="24"/>
        </w:rPr>
        <w:t xml:space="preserve"> </w:t>
      </w:r>
      <w:r>
        <w:rPr>
          <w:sz w:val="24"/>
        </w:rPr>
        <w:t>tariffa:</w:t>
      </w:r>
    </w:p>
    <w:p w:rsidR="00915AE6" w:rsidRDefault="00C6319C">
      <w:pPr>
        <w:pStyle w:val="Paragrafoelenco"/>
        <w:numPr>
          <w:ilvl w:val="0"/>
          <w:numId w:val="45"/>
        </w:numPr>
        <w:tabs>
          <w:tab w:val="left" w:pos="731"/>
        </w:tabs>
        <w:spacing w:before="159"/>
        <w:ind w:hanging="364"/>
        <w:jc w:val="both"/>
        <w:rPr>
          <w:sz w:val="24"/>
        </w:rPr>
      </w:pPr>
      <w:r>
        <w:rPr>
          <w:sz w:val="24"/>
        </w:rPr>
        <w:t>le superfici adibite all’allevamento di</w:t>
      </w:r>
      <w:r>
        <w:rPr>
          <w:spacing w:val="-13"/>
          <w:sz w:val="24"/>
        </w:rPr>
        <w:t xml:space="preserve"> </w:t>
      </w:r>
      <w:r>
        <w:rPr>
          <w:sz w:val="24"/>
        </w:rPr>
        <w:t>animali;</w:t>
      </w:r>
    </w:p>
    <w:p w:rsidR="00915AE6" w:rsidRDefault="00C6319C">
      <w:pPr>
        <w:pStyle w:val="Paragrafoelenco"/>
        <w:numPr>
          <w:ilvl w:val="0"/>
          <w:numId w:val="45"/>
        </w:numPr>
        <w:tabs>
          <w:tab w:val="left" w:pos="731"/>
        </w:tabs>
        <w:spacing w:before="165" w:line="360" w:lineRule="auto"/>
        <w:ind w:right="360"/>
        <w:jc w:val="both"/>
        <w:rPr>
          <w:sz w:val="24"/>
        </w:rPr>
      </w:pPr>
      <w:r>
        <w:rPr>
          <w:sz w:val="24"/>
        </w:rPr>
        <w:t>le superfici agricole produttive di paglia, sfalci e potature, nonché altro materiale agricolo o forestale naturale non pericoloso utilizzati in agricoltura o nella selvicoltura, quali legnaie, fienili e simili depositi</w:t>
      </w:r>
      <w:r>
        <w:rPr>
          <w:spacing w:val="-13"/>
          <w:sz w:val="24"/>
        </w:rPr>
        <w:t xml:space="preserve"> </w:t>
      </w:r>
      <w:r>
        <w:rPr>
          <w:sz w:val="24"/>
        </w:rPr>
        <w:t>agricoli;</w:t>
      </w:r>
    </w:p>
    <w:p w:rsidR="00915AE6" w:rsidRDefault="00C6319C">
      <w:pPr>
        <w:pStyle w:val="Paragrafoelenco"/>
        <w:numPr>
          <w:ilvl w:val="0"/>
          <w:numId w:val="45"/>
        </w:numPr>
        <w:tabs>
          <w:tab w:val="left" w:pos="731"/>
        </w:tabs>
        <w:spacing w:before="1" w:line="360" w:lineRule="auto"/>
        <w:ind w:right="352"/>
        <w:jc w:val="both"/>
        <w:rPr>
          <w:sz w:val="24"/>
        </w:rPr>
      </w:pPr>
      <w:r>
        <w:rPr>
          <w:sz w:val="24"/>
        </w:rPr>
        <w:t>le superfici delle strutture sanitarie pubbliche e private adibite, come attestato da certificazione del direttore sanitario, a: sale operatorie, stanze di medicazione, laboratori di analisi, di ricerca, di radiologia, di radioterapia, di riabilitazione e simili, reparti e sale di degenza che ospitano pazienti affetti da malattie</w:t>
      </w:r>
      <w:r>
        <w:rPr>
          <w:spacing w:val="-27"/>
          <w:sz w:val="24"/>
        </w:rPr>
        <w:t xml:space="preserve"> </w:t>
      </w:r>
      <w:r>
        <w:rPr>
          <w:sz w:val="24"/>
        </w:rPr>
        <w:t>infettive.</w:t>
      </w:r>
    </w:p>
    <w:p w:rsidR="00915AE6" w:rsidRDefault="00C6319C">
      <w:pPr>
        <w:pStyle w:val="Paragrafoelenco"/>
        <w:numPr>
          <w:ilvl w:val="0"/>
          <w:numId w:val="46"/>
        </w:numPr>
        <w:tabs>
          <w:tab w:val="left" w:pos="589"/>
        </w:tabs>
        <w:spacing w:line="360" w:lineRule="auto"/>
        <w:ind w:right="361" w:firstLine="0"/>
        <w:jc w:val="both"/>
        <w:rPr>
          <w:sz w:val="24"/>
        </w:rPr>
      </w:pPr>
      <w:r>
        <w:rPr>
          <w:sz w:val="24"/>
        </w:rPr>
        <w:t>Sono altresì escluse dal tributo le superfici con produzione di rifiuti assimilati agli urbani superiori ai limiti quantitativi individuati all’articolo 3, comma</w:t>
      </w:r>
      <w:r>
        <w:rPr>
          <w:spacing w:val="-30"/>
          <w:sz w:val="24"/>
        </w:rPr>
        <w:t xml:space="preserve"> </w:t>
      </w:r>
      <w:r>
        <w:rPr>
          <w:sz w:val="24"/>
        </w:rPr>
        <w:t>3.</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46"/>
        </w:numPr>
        <w:tabs>
          <w:tab w:val="left" w:pos="548"/>
        </w:tabs>
        <w:spacing w:before="7" w:line="360" w:lineRule="auto"/>
        <w:ind w:right="354" w:firstLine="0"/>
        <w:jc w:val="both"/>
        <w:rPr>
          <w:sz w:val="24"/>
        </w:rPr>
      </w:pPr>
      <w:r>
        <w:rPr>
          <w:sz w:val="24"/>
        </w:rPr>
        <w:lastRenderedPageBreak/>
        <w:t>Relativamente alle attività di seguito indicate,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dal tributo, la</w:t>
      </w:r>
      <w:r>
        <w:rPr>
          <w:spacing w:val="-13"/>
          <w:sz w:val="24"/>
        </w:rPr>
        <w:t xml:space="preserve"> </w:t>
      </w:r>
      <w:r>
        <w:rPr>
          <w:sz w:val="24"/>
        </w:rPr>
        <w:t>superficie</w:t>
      </w:r>
    </w:p>
    <w:p w:rsidR="00915AE6" w:rsidRDefault="00915AE6">
      <w:pPr>
        <w:pStyle w:val="Corpotesto"/>
        <w:rPr>
          <w:sz w:val="7"/>
        </w:rPr>
      </w:pPr>
    </w:p>
    <w:tbl>
      <w:tblPr>
        <w:tblStyle w:val="TableNormal"/>
        <w:tblW w:w="0" w:type="auto"/>
        <w:tblInd w:w="107" w:type="dxa"/>
        <w:tblLayout w:type="fixed"/>
        <w:tblLook w:val="01E0" w:firstRow="1" w:lastRow="1" w:firstColumn="1" w:lastColumn="1" w:noHBand="0" w:noVBand="0"/>
      </w:tblPr>
      <w:tblGrid>
        <w:gridCol w:w="7796"/>
        <w:gridCol w:w="1269"/>
        <w:gridCol w:w="853"/>
      </w:tblGrid>
      <w:tr w:rsidR="00915AE6">
        <w:trPr>
          <w:trHeight w:val="829"/>
        </w:trPr>
        <w:tc>
          <w:tcPr>
            <w:tcW w:w="7796" w:type="dxa"/>
          </w:tcPr>
          <w:p w:rsidR="00915AE6" w:rsidRDefault="00C6319C">
            <w:pPr>
              <w:pStyle w:val="TableParagraph"/>
              <w:spacing w:line="248" w:lineRule="exact"/>
              <w:ind w:left="200"/>
              <w:rPr>
                <w:sz w:val="24"/>
              </w:rPr>
            </w:pPr>
            <w:r>
              <w:rPr>
                <w:sz w:val="24"/>
              </w:rPr>
              <w:t>imponibile è calcolata forfetariamente, applicando all’intera superficie</w:t>
            </w:r>
          </w:p>
          <w:p w:rsidR="00915AE6" w:rsidRDefault="00C6319C">
            <w:pPr>
              <w:pStyle w:val="TableParagraph"/>
              <w:spacing w:before="142"/>
              <w:ind w:left="200"/>
              <w:rPr>
                <w:sz w:val="24"/>
              </w:rPr>
            </w:pPr>
            <w:r>
              <w:rPr>
                <w:sz w:val="24"/>
              </w:rPr>
              <w:t>svolta le percentuali di abbattimento indicate nel seguente elenco:</w:t>
            </w:r>
          </w:p>
        </w:tc>
        <w:tc>
          <w:tcPr>
            <w:tcW w:w="2122" w:type="dxa"/>
            <w:gridSpan w:val="2"/>
          </w:tcPr>
          <w:p w:rsidR="00915AE6" w:rsidRDefault="00C6319C">
            <w:pPr>
              <w:pStyle w:val="TableParagraph"/>
              <w:spacing w:line="248" w:lineRule="exact"/>
              <w:ind w:left="172"/>
              <w:rPr>
                <w:sz w:val="24"/>
              </w:rPr>
            </w:pPr>
            <w:r>
              <w:rPr>
                <w:sz w:val="24"/>
              </w:rPr>
              <w:t>su cui l’attività è</w:t>
            </w:r>
          </w:p>
        </w:tc>
      </w:tr>
      <w:tr w:rsidR="00915AE6">
        <w:trPr>
          <w:trHeight w:val="484"/>
        </w:trPr>
        <w:tc>
          <w:tcPr>
            <w:tcW w:w="7796" w:type="dxa"/>
          </w:tcPr>
          <w:p w:rsidR="00915AE6" w:rsidRDefault="00C6319C">
            <w:pPr>
              <w:pStyle w:val="TableParagraph"/>
              <w:spacing w:before="44"/>
              <w:ind w:left="200"/>
              <w:rPr>
                <w:sz w:val="24"/>
              </w:rPr>
            </w:pPr>
            <w:r>
              <w:rPr>
                <w:sz w:val="24"/>
              </w:rPr>
              <w:t>TIPOGRAFIE-STAMPERIE-VETRERIE</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44"/>
              <w:ind w:left="-43"/>
              <w:rPr>
                <w:sz w:val="24"/>
              </w:rPr>
            </w:pPr>
            <w:r>
              <w:rPr>
                <w:sz w:val="24"/>
              </w:rPr>
              <w:t>20%</w:t>
            </w:r>
          </w:p>
        </w:tc>
      </w:tr>
      <w:tr w:rsidR="00915AE6">
        <w:trPr>
          <w:trHeight w:val="486"/>
        </w:trPr>
        <w:tc>
          <w:tcPr>
            <w:tcW w:w="7796" w:type="dxa"/>
          </w:tcPr>
          <w:p w:rsidR="00915AE6" w:rsidRDefault="00C6319C">
            <w:pPr>
              <w:pStyle w:val="TableParagraph"/>
              <w:spacing w:before="44"/>
              <w:ind w:left="200"/>
              <w:rPr>
                <w:sz w:val="24"/>
              </w:rPr>
            </w:pPr>
            <w:r>
              <w:rPr>
                <w:sz w:val="24"/>
              </w:rPr>
              <w:t>FALEGNAMERIE</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44"/>
              <w:ind w:left="-19"/>
              <w:rPr>
                <w:sz w:val="24"/>
              </w:rPr>
            </w:pPr>
            <w:r>
              <w:rPr>
                <w:sz w:val="24"/>
              </w:rPr>
              <w:t>20%</w:t>
            </w:r>
          </w:p>
        </w:tc>
      </w:tr>
      <w:tr w:rsidR="00915AE6">
        <w:trPr>
          <w:trHeight w:val="486"/>
        </w:trPr>
        <w:tc>
          <w:tcPr>
            <w:tcW w:w="7796" w:type="dxa"/>
          </w:tcPr>
          <w:p w:rsidR="00915AE6" w:rsidRDefault="00C6319C">
            <w:pPr>
              <w:pStyle w:val="TableParagraph"/>
              <w:spacing w:before="45"/>
              <w:ind w:left="200"/>
              <w:rPr>
                <w:sz w:val="24"/>
              </w:rPr>
            </w:pPr>
            <w:r>
              <w:rPr>
                <w:sz w:val="24"/>
              </w:rPr>
              <w:t>MACELLERIE,PESCHERIE</w:t>
            </w:r>
          </w:p>
        </w:tc>
        <w:tc>
          <w:tcPr>
            <w:tcW w:w="1269" w:type="dxa"/>
          </w:tcPr>
          <w:p w:rsidR="00915AE6" w:rsidRDefault="00C6319C">
            <w:pPr>
              <w:pStyle w:val="TableParagraph"/>
              <w:spacing w:before="45"/>
              <w:ind w:right="-87"/>
              <w:jc w:val="right"/>
              <w:rPr>
                <w:sz w:val="24"/>
              </w:rPr>
            </w:pPr>
            <w:r>
              <w:rPr>
                <w:sz w:val="24"/>
              </w:rPr>
              <w:t>2</w:t>
            </w:r>
          </w:p>
        </w:tc>
        <w:tc>
          <w:tcPr>
            <w:tcW w:w="853" w:type="dxa"/>
          </w:tcPr>
          <w:p w:rsidR="00915AE6" w:rsidRDefault="00C6319C">
            <w:pPr>
              <w:pStyle w:val="TableParagraph"/>
              <w:spacing w:before="45"/>
              <w:ind w:left="74"/>
              <w:rPr>
                <w:sz w:val="24"/>
              </w:rPr>
            </w:pPr>
            <w:r>
              <w:rPr>
                <w:sz w:val="24"/>
              </w:rPr>
              <w:t>0%</w:t>
            </w:r>
          </w:p>
        </w:tc>
      </w:tr>
      <w:tr w:rsidR="00915AE6">
        <w:trPr>
          <w:trHeight w:val="484"/>
        </w:trPr>
        <w:tc>
          <w:tcPr>
            <w:tcW w:w="9065" w:type="dxa"/>
            <w:gridSpan w:val="2"/>
          </w:tcPr>
          <w:p w:rsidR="00915AE6" w:rsidRDefault="00C6319C">
            <w:pPr>
              <w:pStyle w:val="TableParagraph"/>
              <w:spacing w:before="44"/>
              <w:ind w:left="200"/>
              <w:rPr>
                <w:sz w:val="24"/>
              </w:rPr>
            </w:pPr>
            <w:r>
              <w:rPr>
                <w:sz w:val="24"/>
              </w:rPr>
              <w:t>OFFICINE MECCANICHE,AUTO-CARROZZERIA, ELETTRAUTO,GOMMISTA</w:t>
            </w:r>
          </w:p>
        </w:tc>
        <w:tc>
          <w:tcPr>
            <w:tcW w:w="853" w:type="dxa"/>
          </w:tcPr>
          <w:p w:rsidR="00915AE6" w:rsidRDefault="00C6319C">
            <w:pPr>
              <w:pStyle w:val="TableParagraph"/>
              <w:spacing w:before="44"/>
              <w:ind w:left="211"/>
              <w:rPr>
                <w:sz w:val="24"/>
              </w:rPr>
            </w:pPr>
            <w:r>
              <w:rPr>
                <w:sz w:val="24"/>
              </w:rPr>
              <w:t>30%</w:t>
            </w:r>
          </w:p>
        </w:tc>
      </w:tr>
      <w:tr w:rsidR="00915AE6">
        <w:trPr>
          <w:trHeight w:val="484"/>
        </w:trPr>
        <w:tc>
          <w:tcPr>
            <w:tcW w:w="7796" w:type="dxa"/>
          </w:tcPr>
          <w:p w:rsidR="00915AE6" w:rsidRDefault="00C6319C">
            <w:pPr>
              <w:pStyle w:val="TableParagraph"/>
              <w:spacing w:before="44"/>
              <w:ind w:left="200"/>
              <w:rPr>
                <w:sz w:val="24"/>
              </w:rPr>
            </w:pPr>
            <w:r>
              <w:rPr>
                <w:sz w:val="24"/>
              </w:rPr>
              <w:t>DISTRIBUTORI DI CARBURANTE</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44"/>
              <w:ind w:left="2"/>
              <w:rPr>
                <w:sz w:val="24"/>
              </w:rPr>
            </w:pPr>
            <w:r>
              <w:rPr>
                <w:sz w:val="24"/>
              </w:rPr>
              <w:t>15%</w:t>
            </w:r>
          </w:p>
        </w:tc>
      </w:tr>
      <w:tr w:rsidR="00915AE6">
        <w:trPr>
          <w:trHeight w:val="484"/>
        </w:trPr>
        <w:tc>
          <w:tcPr>
            <w:tcW w:w="7796" w:type="dxa"/>
          </w:tcPr>
          <w:p w:rsidR="00915AE6" w:rsidRDefault="00C6319C">
            <w:pPr>
              <w:pStyle w:val="TableParagraph"/>
              <w:spacing w:before="44"/>
              <w:ind w:left="200"/>
              <w:rPr>
                <w:sz w:val="24"/>
              </w:rPr>
            </w:pPr>
            <w:r>
              <w:rPr>
                <w:sz w:val="24"/>
              </w:rPr>
              <w:t>LAVANDERIE E TINTORIE</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44"/>
              <w:ind w:left="50"/>
              <w:rPr>
                <w:sz w:val="24"/>
              </w:rPr>
            </w:pPr>
            <w:r>
              <w:rPr>
                <w:sz w:val="24"/>
              </w:rPr>
              <w:t>20%</w:t>
            </w:r>
          </w:p>
        </w:tc>
      </w:tr>
      <w:tr w:rsidR="00915AE6">
        <w:trPr>
          <w:trHeight w:val="484"/>
        </w:trPr>
        <w:tc>
          <w:tcPr>
            <w:tcW w:w="7796" w:type="dxa"/>
          </w:tcPr>
          <w:p w:rsidR="00915AE6" w:rsidRDefault="00C6319C">
            <w:pPr>
              <w:pStyle w:val="TableParagraph"/>
              <w:spacing w:before="44"/>
              <w:ind w:left="200"/>
              <w:rPr>
                <w:sz w:val="24"/>
              </w:rPr>
            </w:pPr>
            <w:r>
              <w:rPr>
                <w:sz w:val="24"/>
              </w:rPr>
              <w:t>VERNICIATURA-GALVANOTECNICI-FONDERIE</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44"/>
              <w:ind w:left="96"/>
              <w:rPr>
                <w:sz w:val="24"/>
              </w:rPr>
            </w:pPr>
            <w:r>
              <w:rPr>
                <w:sz w:val="24"/>
              </w:rPr>
              <w:t>20%</w:t>
            </w:r>
          </w:p>
        </w:tc>
      </w:tr>
      <w:tr w:rsidR="00915AE6">
        <w:trPr>
          <w:trHeight w:val="486"/>
        </w:trPr>
        <w:tc>
          <w:tcPr>
            <w:tcW w:w="7796" w:type="dxa"/>
          </w:tcPr>
          <w:p w:rsidR="00915AE6" w:rsidRDefault="00C6319C">
            <w:pPr>
              <w:pStyle w:val="TableParagraph"/>
              <w:spacing w:before="44"/>
              <w:ind w:left="200"/>
              <w:rPr>
                <w:sz w:val="24"/>
              </w:rPr>
            </w:pPr>
            <w:r>
              <w:rPr>
                <w:sz w:val="24"/>
              </w:rPr>
              <w:t>OFFICINE DI CARPENTERIA METALLICA</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44"/>
              <w:ind w:left="81"/>
              <w:rPr>
                <w:sz w:val="24"/>
              </w:rPr>
            </w:pPr>
            <w:r>
              <w:rPr>
                <w:sz w:val="24"/>
              </w:rPr>
              <w:t>20%</w:t>
            </w:r>
          </w:p>
        </w:tc>
      </w:tr>
      <w:tr w:rsidR="00915AE6">
        <w:trPr>
          <w:trHeight w:val="478"/>
        </w:trPr>
        <w:tc>
          <w:tcPr>
            <w:tcW w:w="9918" w:type="dxa"/>
            <w:gridSpan w:val="3"/>
          </w:tcPr>
          <w:p w:rsidR="00915AE6" w:rsidRDefault="00C6319C">
            <w:pPr>
              <w:pStyle w:val="TableParagraph"/>
              <w:spacing w:before="45"/>
              <w:ind w:left="200"/>
              <w:rPr>
                <w:sz w:val="24"/>
              </w:rPr>
            </w:pPr>
            <w:r>
              <w:rPr>
                <w:sz w:val="24"/>
              </w:rPr>
              <w:t>LABORATORI ANALISI MEDICHE, ABULATORI MEDICI,VETERINARI</w:t>
            </w:r>
          </w:p>
        </w:tc>
      </w:tr>
      <w:tr w:rsidR="00915AE6">
        <w:trPr>
          <w:trHeight w:val="357"/>
        </w:trPr>
        <w:tc>
          <w:tcPr>
            <w:tcW w:w="7796" w:type="dxa"/>
          </w:tcPr>
          <w:p w:rsidR="00915AE6" w:rsidRDefault="00C6319C">
            <w:pPr>
              <w:pStyle w:val="TableParagraph"/>
              <w:spacing w:before="37" w:line="300" w:lineRule="exact"/>
              <w:ind w:left="200"/>
              <w:rPr>
                <w:sz w:val="24"/>
              </w:rPr>
            </w:pPr>
            <w:r>
              <w:rPr>
                <w:sz w:val="24"/>
              </w:rPr>
              <w:t>E DENTISTI</w:t>
            </w:r>
          </w:p>
        </w:tc>
        <w:tc>
          <w:tcPr>
            <w:tcW w:w="1269" w:type="dxa"/>
          </w:tcPr>
          <w:p w:rsidR="00915AE6" w:rsidRDefault="00915AE6">
            <w:pPr>
              <w:pStyle w:val="TableParagraph"/>
              <w:rPr>
                <w:rFonts w:ascii="Times New Roman"/>
                <w:sz w:val="24"/>
              </w:rPr>
            </w:pPr>
          </w:p>
        </w:tc>
        <w:tc>
          <w:tcPr>
            <w:tcW w:w="853" w:type="dxa"/>
          </w:tcPr>
          <w:p w:rsidR="00915AE6" w:rsidRDefault="00C6319C">
            <w:pPr>
              <w:pStyle w:val="TableParagraph"/>
              <w:spacing w:before="37" w:line="300" w:lineRule="exact"/>
              <w:ind w:left="79"/>
              <w:rPr>
                <w:sz w:val="24"/>
              </w:rPr>
            </w:pPr>
            <w:r>
              <w:rPr>
                <w:sz w:val="24"/>
              </w:rPr>
              <w:t>15%</w:t>
            </w:r>
          </w:p>
        </w:tc>
      </w:tr>
    </w:tbl>
    <w:p w:rsidR="00915AE6" w:rsidRDefault="00915AE6">
      <w:pPr>
        <w:pStyle w:val="Corpotesto"/>
      </w:pPr>
    </w:p>
    <w:p w:rsidR="00915AE6" w:rsidRDefault="00915AE6">
      <w:pPr>
        <w:pStyle w:val="Corpotesto"/>
        <w:spacing w:before="5"/>
        <w:rPr>
          <w:sz w:val="25"/>
        </w:rPr>
      </w:pPr>
    </w:p>
    <w:p w:rsidR="00915AE6" w:rsidRDefault="00C6319C">
      <w:pPr>
        <w:pStyle w:val="Paragrafoelenco"/>
        <w:numPr>
          <w:ilvl w:val="0"/>
          <w:numId w:val="46"/>
        </w:numPr>
        <w:tabs>
          <w:tab w:val="left" w:pos="1002"/>
        </w:tabs>
        <w:spacing w:line="360" w:lineRule="auto"/>
        <w:ind w:left="1013" w:right="364" w:hanging="360"/>
        <w:jc w:val="both"/>
        <w:rPr>
          <w:sz w:val="24"/>
        </w:rPr>
      </w:pPr>
      <w:r>
        <w:rPr>
          <w:sz w:val="24"/>
        </w:rPr>
        <w:t>Per eventuali attività non considerate nel precedente comma 4 si fa riferimento a criteri di</w:t>
      </w:r>
      <w:r>
        <w:rPr>
          <w:spacing w:val="-11"/>
          <w:sz w:val="24"/>
        </w:rPr>
        <w:t xml:space="preserve"> </w:t>
      </w:r>
      <w:r>
        <w:rPr>
          <w:sz w:val="24"/>
        </w:rPr>
        <w:t>analogia.</w:t>
      </w:r>
    </w:p>
    <w:p w:rsidR="00915AE6" w:rsidRDefault="00C6319C">
      <w:pPr>
        <w:pStyle w:val="Paragrafoelenco"/>
        <w:numPr>
          <w:ilvl w:val="0"/>
          <w:numId w:val="46"/>
        </w:numPr>
        <w:tabs>
          <w:tab w:val="left" w:pos="1002"/>
        </w:tabs>
        <w:spacing w:before="1" w:line="360" w:lineRule="auto"/>
        <w:ind w:left="1013" w:right="358" w:hanging="360"/>
        <w:jc w:val="both"/>
        <w:rPr>
          <w:sz w:val="24"/>
        </w:rPr>
      </w:pPr>
      <w:r>
        <w:rPr>
          <w:sz w:val="24"/>
        </w:rPr>
        <w:t>Per fruire dell’esclusione prevista dai commi precedenti gli interessati devono comunicare entro il mese di gennaio dell’anno successivo a quello di riferimento allegando la documentazione attestante lo smaltimento presso le imprese</w:t>
      </w:r>
      <w:r>
        <w:rPr>
          <w:spacing w:val="-31"/>
          <w:sz w:val="24"/>
        </w:rPr>
        <w:t xml:space="preserve"> </w:t>
      </w:r>
      <w:r>
        <w:rPr>
          <w:sz w:val="24"/>
        </w:rPr>
        <w:t>abilitate.</w:t>
      </w:r>
    </w:p>
    <w:p w:rsidR="00915AE6" w:rsidRDefault="00915AE6">
      <w:pPr>
        <w:pStyle w:val="Corpotesto"/>
        <w:spacing w:before="6"/>
        <w:rPr>
          <w:sz w:val="35"/>
        </w:rPr>
      </w:pPr>
    </w:p>
    <w:p w:rsidR="00915AE6" w:rsidRDefault="00C6319C">
      <w:pPr>
        <w:pStyle w:val="Titolo1"/>
        <w:spacing w:line="451" w:lineRule="auto"/>
        <w:ind w:left="3694" w:right="3757" w:firstLine="1589"/>
        <w:jc w:val="both"/>
      </w:pPr>
      <w:r>
        <w:t>Art. 12 Superficie degli immobili</w:t>
      </w:r>
    </w:p>
    <w:p w:rsidR="00915AE6" w:rsidRDefault="00C6319C">
      <w:pPr>
        <w:pStyle w:val="Paragrafoelenco"/>
        <w:numPr>
          <w:ilvl w:val="0"/>
          <w:numId w:val="44"/>
        </w:numPr>
        <w:tabs>
          <w:tab w:val="left" w:pos="575"/>
        </w:tabs>
        <w:spacing w:before="4" w:line="360" w:lineRule="auto"/>
        <w:ind w:right="366" w:firstLine="0"/>
        <w:jc w:val="both"/>
        <w:rPr>
          <w:sz w:val="24"/>
        </w:rPr>
      </w:pPr>
      <w:r>
        <w:rPr>
          <w:sz w:val="24"/>
        </w:rPr>
        <w:t>La superficie delle unità immobiliari a destinazione ordinaria iscritte o iscrivibili nel catasto edilizio urbano assoggettabile al tributo è costituita da quella calpestabile dei locali e delle aree suscettibili di produrre rifiuti urbani e</w:t>
      </w:r>
      <w:r>
        <w:rPr>
          <w:spacing w:val="-21"/>
          <w:sz w:val="24"/>
        </w:rPr>
        <w:t xml:space="preserve"> </w:t>
      </w:r>
      <w:r>
        <w:rPr>
          <w:sz w:val="24"/>
        </w:rPr>
        <w:t>assimilati.</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44"/>
        </w:numPr>
        <w:tabs>
          <w:tab w:val="left" w:pos="551"/>
        </w:tabs>
        <w:spacing w:before="7" w:line="360" w:lineRule="auto"/>
        <w:ind w:right="348" w:firstLine="0"/>
        <w:jc w:val="both"/>
        <w:rPr>
          <w:sz w:val="24"/>
        </w:rPr>
      </w:pPr>
      <w:r>
        <w:rPr>
          <w:sz w:val="24"/>
        </w:rPr>
        <w:lastRenderedPageBreak/>
        <w:t>Avvenuta la compiuta attivazione delle procedure per l’allineamento tra i dati catastali relativi alle unità immobiliari a destinazione ordinaria e i dati riguardanti la toponomastica e la numerazione civica interna ed esterna di ciascun comune di cui all’articolo 9-bis del decreto legge 6 dicembre 2011, n. 201, la superficie assoggettabile al tributo delle unità immobiliari a destinazione ordinaria iscritte o iscrivibili nel catasto edilizio urbano, è pari all'ottanta per cento della superficie catastale, determinata secondo i criteri stabiliti dal decreto del Presidente della Repubblica 23 marzo 1998, n. 138. Il Comune comunicherà ai contribuenti le nuove superfici imponibili adottando le più idonee forme di comunicazione e nel rispetto dell’articolo 6 della legge 27 luglio 2000, n. 212.</w:t>
      </w:r>
    </w:p>
    <w:p w:rsidR="00915AE6" w:rsidRDefault="00C6319C">
      <w:pPr>
        <w:pStyle w:val="Paragrafoelenco"/>
        <w:numPr>
          <w:ilvl w:val="0"/>
          <w:numId w:val="44"/>
        </w:numPr>
        <w:tabs>
          <w:tab w:val="left" w:pos="543"/>
        </w:tabs>
        <w:spacing w:before="2" w:line="360" w:lineRule="auto"/>
        <w:ind w:right="357" w:firstLine="0"/>
        <w:jc w:val="both"/>
        <w:rPr>
          <w:sz w:val="24"/>
        </w:rPr>
      </w:pPr>
      <w:r>
        <w:rPr>
          <w:sz w:val="24"/>
        </w:rPr>
        <w:t>Per le altre unità immobiliari la superficie assoggettabile al tributo è costituita da quella calpestabile, misurata al filo interno dei muri, con esclusione di quella parte con altezza minima</w:t>
      </w:r>
    </w:p>
    <w:p w:rsidR="00915AE6" w:rsidRDefault="00C6319C">
      <w:pPr>
        <w:pStyle w:val="Corpotesto"/>
        <w:spacing w:before="2"/>
        <w:ind w:left="350"/>
        <w:jc w:val="both"/>
      </w:pPr>
      <w:r>
        <w:t>indicata nel regolamento edilizio comunale vigente.</w:t>
      </w:r>
    </w:p>
    <w:p w:rsidR="00915AE6" w:rsidRDefault="00C6319C">
      <w:pPr>
        <w:pStyle w:val="Paragrafoelenco"/>
        <w:numPr>
          <w:ilvl w:val="0"/>
          <w:numId w:val="44"/>
        </w:numPr>
        <w:tabs>
          <w:tab w:val="left" w:pos="534"/>
        </w:tabs>
        <w:spacing w:before="158" w:line="360" w:lineRule="auto"/>
        <w:ind w:right="365" w:firstLine="0"/>
        <w:jc w:val="both"/>
        <w:rPr>
          <w:sz w:val="24"/>
        </w:rPr>
      </w:pPr>
      <w:r>
        <w:rPr>
          <w:sz w:val="24"/>
        </w:rPr>
        <w:t>La superficie complessiva è arrotondata al metro quadro superiore se la parte decimale è maggiore di 0,50; in caso contrario al metro quadro inferiore.</w:t>
      </w:r>
    </w:p>
    <w:p w:rsidR="00915AE6" w:rsidRDefault="00C6319C">
      <w:pPr>
        <w:pStyle w:val="Paragrafoelenco"/>
        <w:numPr>
          <w:ilvl w:val="0"/>
          <w:numId w:val="44"/>
        </w:numPr>
        <w:tabs>
          <w:tab w:val="left" w:pos="567"/>
        </w:tabs>
        <w:spacing w:before="2" w:line="360" w:lineRule="auto"/>
        <w:ind w:right="354" w:firstLine="0"/>
        <w:jc w:val="both"/>
        <w:rPr>
          <w:sz w:val="24"/>
        </w:rPr>
      </w:pPr>
      <w:r>
        <w:rPr>
          <w:sz w:val="24"/>
        </w:rPr>
        <w:t>Per i distributori di carburante sono di regola soggetti a tariffa i locali, nonché l’area della proiezione al suolo della pensilina ovvero, in mancanza, una superficie forfetaria  pari a … mq per colonnina di</w:t>
      </w:r>
      <w:r>
        <w:rPr>
          <w:spacing w:val="-11"/>
          <w:sz w:val="24"/>
        </w:rPr>
        <w:t xml:space="preserve"> </w:t>
      </w:r>
      <w:r>
        <w:rPr>
          <w:sz w:val="24"/>
        </w:rPr>
        <w:t>erogazione.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Titolo1"/>
        <w:ind w:left="1130"/>
      </w:pPr>
      <w:r>
        <w:lastRenderedPageBreak/>
        <w:t>TITOLO III – TARIFFE</w:t>
      </w:r>
    </w:p>
    <w:p w:rsidR="00915AE6" w:rsidRDefault="00915AE6">
      <w:pPr>
        <w:pStyle w:val="Corpotesto"/>
        <w:rPr>
          <w:b/>
        </w:rPr>
      </w:pPr>
    </w:p>
    <w:p w:rsidR="00915AE6" w:rsidRDefault="00915AE6">
      <w:pPr>
        <w:pStyle w:val="Corpotesto"/>
        <w:spacing w:before="4"/>
        <w:rPr>
          <w:b/>
          <w:sz w:val="30"/>
        </w:rPr>
      </w:pPr>
    </w:p>
    <w:p w:rsidR="00915AE6" w:rsidRDefault="00C6319C">
      <w:pPr>
        <w:spacing w:line="448" w:lineRule="auto"/>
        <w:ind w:left="4196" w:right="4202" w:firstLine="866"/>
        <w:jc w:val="both"/>
        <w:rPr>
          <w:b/>
          <w:sz w:val="24"/>
        </w:rPr>
      </w:pPr>
      <w:r>
        <w:rPr>
          <w:b/>
          <w:sz w:val="24"/>
        </w:rPr>
        <w:t>Art. 13 Costo di gestione</w:t>
      </w:r>
    </w:p>
    <w:p w:rsidR="00915AE6" w:rsidRDefault="00C6319C">
      <w:pPr>
        <w:pStyle w:val="Paragrafoelenco"/>
        <w:numPr>
          <w:ilvl w:val="0"/>
          <w:numId w:val="43"/>
        </w:numPr>
        <w:tabs>
          <w:tab w:val="left" w:pos="627"/>
        </w:tabs>
        <w:spacing w:before="6" w:line="360" w:lineRule="auto"/>
        <w:ind w:right="366" w:firstLine="0"/>
        <w:jc w:val="both"/>
        <w:rPr>
          <w:sz w:val="24"/>
        </w:rPr>
      </w:pPr>
      <w:r>
        <w:rPr>
          <w:sz w:val="24"/>
        </w:rPr>
        <w:t>Il tributo comunale sui rifiuti è istituito per la copertura integrale dei costi di investimento e di esercizio relativi al servizio di gestione dei rifiuti urbani e</w:t>
      </w:r>
      <w:r>
        <w:rPr>
          <w:spacing w:val="-49"/>
          <w:sz w:val="24"/>
        </w:rPr>
        <w:t xml:space="preserve"> </w:t>
      </w:r>
      <w:r>
        <w:rPr>
          <w:sz w:val="24"/>
        </w:rPr>
        <w:t>assimilati.</w:t>
      </w:r>
    </w:p>
    <w:p w:rsidR="00915AE6" w:rsidRDefault="00C6319C">
      <w:pPr>
        <w:pStyle w:val="Paragrafoelenco"/>
        <w:numPr>
          <w:ilvl w:val="0"/>
          <w:numId w:val="43"/>
        </w:numPr>
        <w:tabs>
          <w:tab w:val="left" w:pos="606"/>
        </w:tabs>
        <w:spacing w:line="360" w:lineRule="auto"/>
        <w:ind w:right="347" w:firstLine="0"/>
        <w:jc w:val="both"/>
        <w:rPr>
          <w:sz w:val="24"/>
        </w:rPr>
      </w:pPr>
      <w:r>
        <w:rPr>
          <w:sz w:val="24"/>
        </w:rPr>
        <w:t>I costi del servizio sono definiti ogni anno sulla base del Piano finanziario degli interventi e della relazione illustrativa redatti dall’affidatario della gestione dei rifiuti urbani almeno due mesi prima del termine per l'approvazione del bilancio di previsione, e approvati dal Comune, tenuto conto degli obiettivi di miglioramento della produttività, della qualità del servizio</w:t>
      </w:r>
      <w:r>
        <w:rPr>
          <w:spacing w:val="1"/>
          <w:sz w:val="24"/>
        </w:rPr>
        <w:t xml:space="preserve"> </w:t>
      </w:r>
      <w:r>
        <w:rPr>
          <w:sz w:val="24"/>
        </w:rPr>
        <w:t>fornito.</w:t>
      </w:r>
    </w:p>
    <w:p w:rsidR="00915AE6" w:rsidRDefault="00C6319C">
      <w:pPr>
        <w:pStyle w:val="Paragrafoelenco"/>
        <w:numPr>
          <w:ilvl w:val="0"/>
          <w:numId w:val="43"/>
        </w:numPr>
        <w:tabs>
          <w:tab w:val="left" w:pos="587"/>
        </w:tabs>
        <w:spacing w:before="1" w:line="360" w:lineRule="auto"/>
        <w:ind w:right="362" w:firstLine="0"/>
        <w:jc w:val="both"/>
        <w:rPr>
          <w:sz w:val="24"/>
        </w:rPr>
      </w:pPr>
      <w:r>
        <w:rPr>
          <w:sz w:val="24"/>
        </w:rPr>
        <w:t>Il Piano finanziario indica in particolare gli scostamenti che si siano eventualmente verificati rispetto al Piano dell’anno precedente e le relative</w:t>
      </w:r>
      <w:r>
        <w:rPr>
          <w:spacing w:val="-12"/>
          <w:sz w:val="24"/>
        </w:rPr>
        <w:t xml:space="preserve"> </w:t>
      </w:r>
      <w:r>
        <w:rPr>
          <w:sz w:val="24"/>
        </w:rPr>
        <w:t>motivazioni.</w:t>
      </w:r>
    </w:p>
    <w:p w:rsidR="00915AE6" w:rsidRDefault="00C6319C">
      <w:pPr>
        <w:pStyle w:val="Paragrafoelenco"/>
        <w:numPr>
          <w:ilvl w:val="0"/>
          <w:numId w:val="43"/>
        </w:numPr>
        <w:tabs>
          <w:tab w:val="left" w:pos="565"/>
        </w:tabs>
        <w:spacing w:before="1" w:line="360" w:lineRule="auto"/>
        <w:ind w:right="363" w:firstLine="0"/>
        <w:jc w:val="both"/>
        <w:rPr>
          <w:sz w:val="24"/>
        </w:rPr>
      </w:pPr>
      <w:r>
        <w:rPr>
          <w:sz w:val="24"/>
        </w:rPr>
        <w:t>E’ riportato a nuovo, nel Piano finanziario successivo o anche in Piani successivi non oltre il terzo, lo scostamento tra gettito a preventivo e a consuntivo del tributo comunale sui rifiuti, al netto della maggiorazione e del tributo</w:t>
      </w:r>
      <w:r>
        <w:rPr>
          <w:spacing w:val="-9"/>
          <w:sz w:val="24"/>
        </w:rPr>
        <w:t xml:space="preserve"> </w:t>
      </w:r>
      <w:r>
        <w:rPr>
          <w:sz w:val="24"/>
        </w:rPr>
        <w:t>provinciale:</w:t>
      </w:r>
    </w:p>
    <w:p w:rsidR="00915AE6" w:rsidRDefault="00C6319C">
      <w:pPr>
        <w:pStyle w:val="Paragrafoelenco"/>
        <w:numPr>
          <w:ilvl w:val="0"/>
          <w:numId w:val="42"/>
        </w:numPr>
        <w:tabs>
          <w:tab w:val="left" w:pos="654"/>
        </w:tabs>
        <w:spacing w:line="322" w:lineRule="exact"/>
        <w:ind w:hanging="364"/>
        <w:jc w:val="both"/>
        <w:rPr>
          <w:sz w:val="24"/>
        </w:rPr>
      </w:pPr>
      <w:r>
        <w:rPr>
          <w:sz w:val="24"/>
        </w:rPr>
        <w:t>per intero, nel caso di gettito a consuntivo superiore al gettito</w:t>
      </w:r>
      <w:r>
        <w:rPr>
          <w:spacing w:val="-17"/>
          <w:sz w:val="24"/>
        </w:rPr>
        <w:t xml:space="preserve"> </w:t>
      </w:r>
      <w:r>
        <w:rPr>
          <w:sz w:val="24"/>
        </w:rPr>
        <w:t>preventivato;</w:t>
      </w:r>
    </w:p>
    <w:p w:rsidR="00915AE6" w:rsidRDefault="00C6319C">
      <w:pPr>
        <w:pStyle w:val="Paragrafoelenco"/>
        <w:numPr>
          <w:ilvl w:val="0"/>
          <w:numId w:val="42"/>
        </w:numPr>
        <w:tabs>
          <w:tab w:val="left" w:pos="654"/>
        </w:tabs>
        <w:spacing w:before="163" w:line="360" w:lineRule="auto"/>
        <w:ind w:right="355"/>
        <w:jc w:val="both"/>
        <w:rPr>
          <w:sz w:val="24"/>
        </w:rPr>
      </w:pPr>
      <w:r>
        <w:rPr>
          <w:sz w:val="24"/>
        </w:rPr>
        <w:t>per la sola parte derivante dalla riduzione nelle superfici imponibili, ovvero da eventi imprevedibili non dipendenti da negligente gestione del servizio, nel caso di gettito a consuntivo inferiore al gettito</w:t>
      </w:r>
      <w:r>
        <w:rPr>
          <w:spacing w:val="2"/>
          <w:sz w:val="24"/>
        </w:rPr>
        <w:t xml:space="preserve"> </w:t>
      </w:r>
      <w:r>
        <w:rPr>
          <w:sz w:val="24"/>
        </w:rPr>
        <w:t>preventivato.</w:t>
      </w:r>
    </w:p>
    <w:p w:rsidR="00915AE6" w:rsidRDefault="00915AE6">
      <w:pPr>
        <w:pStyle w:val="Corpotesto"/>
        <w:spacing w:before="10"/>
        <w:rPr>
          <w:sz w:val="35"/>
        </w:rPr>
      </w:pPr>
    </w:p>
    <w:p w:rsidR="00915AE6" w:rsidRDefault="00C6319C">
      <w:pPr>
        <w:pStyle w:val="Titolo1"/>
        <w:spacing w:line="446" w:lineRule="auto"/>
        <w:ind w:left="3555" w:right="3616" w:firstLine="1798"/>
        <w:jc w:val="both"/>
      </w:pPr>
      <w:r>
        <w:t>Art. 14 Determinazione della tariffa</w:t>
      </w:r>
    </w:p>
    <w:p w:rsidR="00915AE6" w:rsidRDefault="00C6319C">
      <w:pPr>
        <w:pStyle w:val="Corpotesto"/>
        <w:spacing w:before="13" w:line="360" w:lineRule="auto"/>
        <w:ind w:left="290" w:right="360"/>
        <w:jc w:val="both"/>
      </w:pPr>
      <w:r>
        <w:t>1. Il tributo comunale è corrisposto in base a tariffa commisurata ad anno solare, cui corrisponde un’autonoma obbligazione tributaria.</w:t>
      </w:r>
    </w:p>
    <w:p w:rsidR="00915AE6" w:rsidRDefault="00C6319C">
      <w:pPr>
        <w:pStyle w:val="Corpotesto"/>
        <w:spacing w:line="276" w:lineRule="auto"/>
        <w:ind w:left="290" w:right="349" w:firstLine="60"/>
        <w:jc w:val="both"/>
      </w:pPr>
      <w:r>
        <w:t>2 La tariffa è commisurata alle quantità e qualità medie ordinarie di rifiuti prodotti per unità di superficie, in relazione agli usi e alla tipologia di attività svolte, sulla base delle disposizioni contenute nel decreto del Presidente della Repubblica 27 aprile 1999, n. 158 e</w:t>
      </w:r>
    </w:p>
    <w:p w:rsidR="00915AE6" w:rsidRDefault="00915AE6">
      <w:pPr>
        <w:spacing w:line="276" w:lineRule="auto"/>
        <w:jc w:val="both"/>
        <w:sectPr w:rsidR="00915AE6">
          <w:pgSz w:w="11920" w:h="16850"/>
          <w:pgMar w:top="1540" w:right="780" w:bottom="280" w:left="840" w:header="720" w:footer="720" w:gutter="0"/>
          <w:cols w:space="720"/>
        </w:sectPr>
      </w:pPr>
    </w:p>
    <w:p w:rsidR="00915AE6" w:rsidRDefault="00C6319C">
      <w:pPr>
        <w:pStyle w:val="Corpotesto"/>
        <w:spacing w:before="5" w:line="276" w:lineRule="auto"/>
        <w:ind w:left="290" w:right="360"/>
        <w:jc w:val="both"/>
      </w:pPr>
      <w:r>
        <w:lastRenderedPageBreak/>
        <w:t>sono determinate secondo i criteri indicati dall’articolo 1 comma 652 legge 147/2013 e nel rispetto del principio europeo “chi inquina paga</w:t>
      </w:r>
    </w:p>
    <w:p w:rsidR="00915AE6" w:rsidRDefault="00C6319C">
      <w:pPr>
        <w:pStyle w:val="Paragrafoelenco"/>
        <w:numPr>
          <w:ilvl w:val="0"/>
          <w:numId w:val="41"/>
        </w:numPr>
        <w:tabs>
          <w:tab w:val="left" w:pos="553"/>
        </w:tabs>
        <w:spacing w:before="119" w:line="360" w:lineRule="auto"/>
        <w:ind w:right="357" w:firstLine="0"/>
        <w:jc w:val="both"/>
        <w:rPr>
          <w:sz w:val="24"/>
        </w:rPr>
      </w:pPr>
      <w:r>
        <w:rPr>
          <w:sz w:val="24"/>
        </w:rPr>
        <w:t>La tariffa è determinata sulla base del Piano finanziario con specifica deliberazione del Consiglio comunale, da adottare entro la data di approvazione del bilancio di previsione relativo alla stessa annualità.</w:t>
      </w:r>
    </w:p>
    <w:p w:rsidR="00915AE6" w:rsidRDefault="00C6319C">
      <w:pPr>
        <w:pStyle w:val="Paragrafoelenco"/>
        <w:numPr>
          <w:ilvl w:val="0"/>
          <w:numId w:val="41"/>
        </w:numPr>
        <w:tabs>
          <w:tab w:val="left" w:pos="579"/>
        </w:tabs>
        <w:spacing w:line="360" w:lineRule="auto"/>
        <w:ind w:right="354" w:firstLine="0"/>
        <w:jc w:val="both"/>
        <w:rPr>
          <w:sz w:val="24"/>
        </w:rPr>
      </w:pPr>
      <w:r>
        <w:rPr>
          <w:sz w:val="24"/>
        </w:rPr>
        <w:t>La deliberazione, anche se approvata successivamente all’inizio dell’esercizio purché entro il termine indicato al comma precedente, ha effetto dal 1º gennaio dell’anno di riferimento. Se la delibera non è adottata entro tale termine, si applicano le tariffe deliberate per l’anno</w:t>
      </w:r>
      <w:r>
        <w:rPr>
          <w:spacing w:val="-1"/>
          <w:sz w:val="24"/>
        </w:rPr>
        <w:t xml:space="preserve"> </w:t>
      </w:r>
      <w:r>
        <w:rPr>
          <w:sz w:val="24"/>
        </w:rPr>
        <w:t>precedente.</w:t>
      </w:r>
    </w:p>
    <w:p w:rsidR="00915AE6" w:rsidRDefault="00915AE6">
      <w:pPr>
        <w:pStyle w:val="Corpotesto"/>
        <w:spacing w:before="9"/>
        <w:rPr>
          <w:sz w:val="35"/>
        </w:rPr>
      </w:pPr>
    </w:p>
    <w:p w:rsidR="00915AE6" w:rsidRDefault="00C6319C">
      <w:pPr>
        <w:pStyle w:val="Titolo1"/>
        <w:spacing w:before="1" w:line="451" w:lineRule="auto"/>
        <w:ind w:left="3730" w:right="3731" w:firstLine="1565"/>
        <w:jc w:val="both"/>
      </w:pPr>
      <w:r>
        <w:t>Art. 15 Articolazione della tariffa</w:t>
      </w:r>
    </w:p>
    <w:p w:rsidR="00915AE6" w:rsidRDefault="00C6319C">
      <w:pPr>
        <w:pStyle w:val="Paragrafoelenco"/>
        <w:numPr>
          <w:ilvl w:val="0"/>
          <w:numId w:val="40"/>
        </w:numPr>
        <w:tabs>
          <w:tab w:val="left" w:pos="587"/>
        </w:tabs>
        <w:spacing w:before="4" w:line="360" w:lineRule="auto"/>
        <w:ind w:right="356" w:firstLine="0"/>
        <w:jc w:val="both"/>
        <w:rPr>
          <w:sz w:val="24"/>
        </w:rPr>
      </w:pPr>
      <w:r>
        <w:rPr>
          <w:sz w:val="24"/>
        </w:rPr>
        <w:t>La tariffa è composta da una quota fissa, determinata in relazione alle componenti essenziali del costo del servizio, riferite in particolare agli investimenti per opere e ai relativi ammortamenti, e da una quota variabile, rapportata alle quantità di rifiuti  conferiti, alle modalità del servizio fornito e all’entità dei costi di gestione, in modo che sia assicurata la copertura integrale dei costi di investimento e di esercizio, compresi i costi di smaltimento.</w:t>
      </w:r>
    </w:p>
    <w:p w:rsidR="00915AE6" w:rsidRDefault="00C6319C">
      <w:pPr>
        <w:pStyle w:val="Paragrafoelenco"/>
        <w:numPr>
          <w:ilvl w:val="0"/>
          <w:numId w:val="40"/>
        </w:numPr>
        <w:tabs>
          <w:tab w:val="left" w:pos="534"/>
        </w:tabs>
        <w:spacing w:line="321" w:lineRule="exact"/>
        <w:ind w:left="533" w:hanging="244"/>
        <w:jc w:val="both"/>
        <w:rPr>
          <w:sz w:val="24"/>
        </w:rPr>
      </w:pPr>
      <w:r>
        <w:rPr>
          <w:sz w:val="24"/>
        </w:rPr>
        <w:t>La tariffa è articolata nelle fasce di utenza domestica e di utenza non</w:t>
      </w:r>
      <w:r>
        <w:rPr>
          <w:spacing w:val="-16"/>
          <w:sz w:val="24"/>
        </w:rPr>
        <w:t xml:space="preserve"> </w:t>
      </w:r>
      <w:r>
        <w:rPr>
          <w:sz w:val="24"/>
        </w:rPr>
        <w:t>domestica.</w:t>
      </w:r>
    </w:p>
    <w:p w:rsidR="00915AE6" w:rsidRDefault="00C6319C">
      <w:pPr>
        <w:pStyle w:val="Paragrafoelenco"/>
        <w:numPr>
          <w:ilvl w:val="0"/>
          <w:numId w:val="40"/>
        </w:numPr>
        <w:tabs>
          <w:tab w:val="left" w:pos="541"/>
        </w:tabs>
        <w:spacing w:before="163" w:line="360" w:lineRule="auto"/>
        <w:ind w:right="346" w:firstLine="0"/>
        <w:jc w:val="both"/>
        <w:rPr>
          <w:sz w:val="24"/>
        </w:rPr>
      </w:pPr>
      <w:r>
        <w:rPr>
          <w:sz w:val="24"/>
        </w:rPr>
        <w:t xml:space="preserve">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Pr>
          <w:spacing w:val="2"/>
          <w:sz w:val="24"/>
        </w:rPr>
        <w:t>Kd</w:t>
      </w:r>
      <w:proofErr w:type="spellEnd"/>
      <w:r>
        <w:rPr>
          <w:spacing w:val="2"/>
          <w:sz w:val="24"/>
        </w:rPr>
        <w:t xml:space="preserve"> </w:t>
      </w:r>
      <w:r>
        <w:rPr>
          <w:sz w:val="24"/>
        </w:rPr>
        <w:t>di cui alle tabelle 4a e 4b, Allegato 1, del decreto del Presidente della Repubblica 27 aprile 1999, n.</w:t>
      </w:r>
      <w:r>
        <w:rPr>
          <w:spacing w:val="-3"/>
          <w:sz w:val="24"/>
        </w:rPr>
        <w:t xml:space="preserve"> </w:t>
      </w:r>
      <w:r>
        <w:rPr>
          <w:sz w:val="24"/>
        </w:rPr>
        <w:t>158.</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Titolo1"/>
      </w:pPr>
      <w:r>
        <w:lastRenderedPageBreak/>
        <w:t>Art. 16</w:t>
      </w:r>
    </w:p>
    <w:p w:rsidR="00915AE6" w:rsidRDefault="00915AE6">
      <w:pPr>
        <w:pStyle w:val="Corpotesto"/>
        <w:spacing w:before="9"/>
        <w:rPr>
          <w:b/>
          <w:sz w:val="20"/>
        </w:rPr>
      </w:pPr>
    </w:p>
    <w:p w:rsidR="00915AE6" w:rsidRDefault="00C6319C">
      <w:pPr>
        <w:ind w:left="1123" w:right="1191"/>
        <w:jc w:val="center"/>
        <w:rPr>
          <w:b/>
          <w:sz w:val="24"/>
        </w:rPr>
      </w:pPr>
      <w:r>
        <w:rPr>
          <w:b/>
          <w:sz w:val="24"/>
        </w:rPr>
        <w:t>Periodi di applicazione del tributo</w:t>
      </w:r>
    </w:p>
    <w:p w:rsidR="00915AE6" w:rsidRDefault="00915AE6">
      <w:pPr>
        <w:pStyle w:val="Corpotesto"/>
        <w:spacing w:before="7"/>
        <w:rPr>
          <w:b/>
          <w:sz w:val="21"/>
        </w:rPr>
      </w:pPr>
    </w:p>
    <w:p w:rsidR="00915AE6" w:rsidRDefault="00C6319C">
      <w:pPr>
        <w:pStyle w:val="Paragrafoelenco"/>
        <w:numPr>
          <w:ilvl w:val="0"/>
          <w:numId w:val="39"/>
        </w:numPr>
        <w:tabs>
          <w:tab w:val="left" w:pos="565"/>
        </w:tabs>
        <w:spacing w:line="360" w:lineRule="auto"/>
        <w:ind w:right="365" w:firstLine="0"/>
        <w:jc w:val="both"/>
        <w:rPr>
          <w:sz w:val="24"/>
        </w:rPr>
      </w:pPr>
      <w:r>
        <w:rPr>
          <w:sz w:val="24"/>
        </w:rPr>
        <w:t>Il tributo è dovuto limitatamente al periodo dell’anno, computato in giorni, nel quale sussiste l’occupazione o la detenzione dei locali o</w:t>
      </w:r>
      <w:r>
        <w:rPr>
          <w:spacing w:val="-11"/>
          <w:sz w:val="24"/>
        </w:rPr>
        <w:t xml:space="preserve"> </w:t>
      </w:r>
      <w:r>
        <w:rPr>
          <w:sz w:val="24"/>
        </w:rPr>
        <w:t>aree.</w:t>
      </w:r>
    </w:p>
    <w:p w:rsidR="00915AE6" w:rsidRDefault="00C6319C">
      <w:pPr>
        <w:pStyle w:val="Paragrafoelenco"/>
        <w:numPr>
          <w:ilvl w:val="0"/>
          <w:numId w:val="39"/>
        </w:numPr>
        <w:tabs>
          <w:tab w:val="left" w:pos="577"/>
        </w:tabs>
        <w:spacing w:before="1" w:line="360" w:lineRule="auto"/>
        <w:ind w:right="364" w:firstLine="0"/>
        <w:jc w:val="both"/>
        <w:rPr>
          <w:sz w:val="24"/>
        </w:rPr>
      </w:pPr>
      <w:r>
        <w:rPr>
          <w:sz w:val="24"/>
        </w:rPr>
        <w:t>L’obbligazione tariffaria decorre dal giorno in cui ha avuto inizio l’occupazione o la detenzione dei locali ed aree e sussiste sino al giorno in cui ne è cessata l’utilizzazione, purché debitamente e tempestivamente</w:t>
      </w:r>
      <w:r>
        <w:rPr>
          <w:spacing w:val="-2"/>
          <w:sz w:val="24"/>
        </w:rPr>
        <w:t xml:space="preserve"> </w:t>
      </w:r>
      <w:r>
        <w:rPr>
          <w:sz w:val="24"/>
        </w:rPr>
        <w:t>dichiarata.</w:t>
      </w:r>
    </w:p>
    <w:p w:rsidR="00915AE6" w:rsidRDefault="00C6319C">
      <w:pPr>
        <w:pStyle w:val="Paragrafoelenco"/>
        <w:numPr>
          <w:ilvl w:val="0"/>
          <w:numId w:val="39"/>
        </w:numPr>
        <w:tabs>
          <w:tab w:val="left" w:pos="579"/>
        </w:tabs>
        <w:spacing w:line="360" w:lineRule="auto"/>
        <w:ind w:right="355" w:firstLine="0"/>
        <w:jc w:val="both"/>
        <w:rPr>
          <w:sz w:val="24"/>
        </w:rPr>
      </w:pPr>
      <w:r>
        <w:rPr>
          <w:sz w:val="24"/>
        </w:rPr>
        <w:t>Se la dichiarazione di cessazione è presentata in ritardo si presume che l’utenza sia cessata alla data di presentazione, salvo che l’utente dimostri con idonea documentazione la data di effettiva</w:t>
      </w:r>
      <w:r>
        <w:rPr>
          <w:spacing w:val="-9"/>
          <w:sz w:val="24"/>
        </w:rPr>
        <w:t xml:space="preserve"> </w:t>
      </w:r>
      <w:r>
        <w:rPr>
          <w:sz w:val="24"/>
        </w:rPr>
        <w:t>cessazione.</w:t>
      </w:r>
    </w:p>
    <w:p w:rsidR="00915AE6" w:rsidRDefault="00C6319C">
      <w:pPr>
        <w:pStyle w:val="Paragrafoelenco"/>
        <w:numPr>
          <w:ilvl w:val="0"/>
          <w:numId w:val="39"/>
        </w:numPr>
        <w:tabs>
          <w:tab w:val="left" w:pos="584"/>
        </w:tabs>
        <w:spacing w:before="2" w:line="360" w:lineRule="auto"/>
        <w:ind w:right="347" w:firstLine="0"/>
        <w:jc w:val="both"/>
        <w:rPr>
          <w:sz w:val="24"/>
        </w:rPr>
      </w:pPr>
      <w:r>
        <w:rPr>
          <w:sz w:val="24"/>
        </w:rPr>
        <w:t xml:space="preserve">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w:t>
      </w:r>
      <w:r>
        <w:rPr>
          <w:spacing w:val="3"/>
          <w:sz w:val="24"/>
        </w:rPr>
        <w:t xml:space="preserve">di </w:t>
      </w:r>
      <w:r>
        <w:rPr>
          <w:sz w:val="24"/>
        </w:rPr>
        <w:t>tariffa, a condizione che la dichiarazione, se dovuta, sia prodotta entro i termini di cui al successivo articolo 32, decorrendo altrimenti dalla data di presentazione. Le variazioni di tariffa saranno di regola conteggiate a</w:t>
      </w:r>
      <w:r>
        <w:rPr>
          <w:spacing w:val="-6"/>
          <w:sz w:val="24"/>
        </w:rPr>
        <w:t xml:space="preserve"> </w:t>
      </w:r>
      <w:r>
        <w:rPr>
          <w:sz w:val="24"/>
        </w:rPr>
        <w:t>conguaglio.</w:t>
      </w:r>
    </w:p>
    <w:p w:rsidR="00915AE6" w:rsidRDefault="00915AE6">
      <w:pPr>
        <w:pStyle w:val="Corpotesto"/>
        <w:spacing w:before="7"/>
        <w:rPr>
          <w:sz w:val="35"/>
        </w:rPr>
      </w:pPr>
    </w:p>
    <w:p w:rsidR="00915AE6" w:rsidRDefault="00C6319C">
      <w:pPr>
        <w:pStyle w:val="Titolo1"/>
      </w:pPr>
      <w:r>
        <w:t>Art. 17</w:t>
      </w:r>
    </w:p>
    <w:p w:rsidR="00915AE6" w:rsidRDefault="00915AE6">
      <w:pPr>
        <w:pStyle w:val="Corpotesto"/>
        <w:spacing w:before="11"/>
        <w:rPr>
          <w:b/>
          <w:sz w:val="20"/>
        </w:rPr>
      </w:pPr>
    </w:p>
    <w:p w:rsidR="00915AE6" w:rsidRDefault="00C6319C">
      <w:pPr>
        <w:ind w:left="1130" w:right="1191"/>
        <w:jc w:val="center"/>
        <w:rPr>
          <w:b/>
          <w:sz w:val="24"/>
        </w:rPr>
      </w:pPr>
      <w:r>
        <w:rPr>
          <w:b/>
          <w:sz w:val="24"/>
        </w:rPr>
        <w:t>Tariffa per le utenze domestiche</w:t>
      </w:r>
    </w:p>
    <w:p w:rsidR="00915AE6" w:rsidRDefault="00915AE6">
      <w:pPr>
        <w:pStyle w:val="Corpotesto"/>
        <w:spacing w:before="5"/>
        <w:rPr>
          <w:b/>
          <w:sz w:val="21"/>
        </w:rPr>
      </w:pPr>
    </w:p>
    <w:p w:rsidR="00915AE6" w:rsidRDefault="00C6319C">
      <w:pPr>
        <w:pStyle w:val="Paragrafoelenco"/>
        <w:numPr>
          <w:ilvl w:val="0"/>
          <w:numId w:val="38"/>
        </w:numPr>
        <w:tabs>
          <w:tab w:val="left" w:pos="589"/>
        </w:tabs>
        <w:spacing w:line="360" w:lineRule="auto"/>
        <w:ind w:right="354" w:firstLine="0"/>
        <w:jc w:val="both"/>
        <w:rPr>
          <w:sz w:val="24"/>
        </w:rPr>
      </w:pPr>
      <w:r>
        <w:rPr>
          <w:sz w:val="24"/>
        </w:rPr>
        <w:t>La quota fissa della tariffa per le utenze domestiche è determinata applicando alla superficie dell’alloggio e dei locali che ne costituiscono pertinenza le tariffe per unità di superficie parametrate al numero degli occupanti, secondo le previsioni di cui al punto 4.1, Allegato 1, del decreto del Presidente della Repubblica 27 aprile 1999, n. 158, in modo da privilegiare i nuclei familiari più</w:t>
      </w:r>
      <w:r>
        <w:rPr>
          <w:spacing w:val="-15"/>
          <w:sz w:val="24"/>
        </w:rPr>
        <w:t xml:space="preserve"> </w:t>
      </w:r>
      <w:r>
        <w:rPr>
          <w:sz w:val="24"/>
        </w:rPr>
        <w:t>numerosi.</w:t>
      </w:r>
    </w:p>
    <w:p w:rsidR="00915AE6" w:rsidRDefault="00C6319C">
      <w:pPr>
        <w:pStyle w:val="Paragrafoelenco"/>
        <w:numPr>
          <w:ilvl w:val="0"/>
          <w:numId w:val="38"/>
        </w:numPr>
        <w:tabs>
          <w:tab w:val="left" w:pos="563"/>
        </w:tabs>
        <w:spacing w:before="1" w:line="360" w:lineRule="auto"/>
        <w:ind w:right="357" w:firstLine="0"/>
        <w:jc w:val="both"/>
        <w:rPr>
          <w:sz w:val="24"/>
        </w:rPr>
      </w:pPr>
      <w:r>
        <w:rPr>
          <w:sz w:val="24"/>
        </w:rPr>
        <w:t>La quota variabile della tariffa per le utenze domestiche è determinata in relazione al numero degli occupanti, secondo le previsioni di cui al punto 4.2, Allegato 1, del decreto del Presidente della Repubblica 27 aprile 1999, n.</w:t>
      </w:r>
      <w:r>
        <w:rPr>
          <w:spacing w:val="-3"/>
          <w:sz w:val="24"/>
        </w:rPr>
        <w:t xml:space="preserve"> </w:t>
      </w:r>
      <w:r>
        <w:rPr>
          <w:sz w:val="24"/>
        </w:rPr>
        <w:t>158.</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38"/>
        </w:numPr>
        <w:tabs>
          <w:tab w:val="left" w:pos="534"/>
        </w:tabs>
        <w:spacing w:before="5"/>
        <w:ind w:left="533" w:hanging="244"/>
        <w:jc w:val="both"/>
        <w:rPr>
          <w:sz w:val="24"/>
        </w:rPr>
      </w:pPr>
      <w:r>
        <w:rPr>
          <w:sz w:val="24"/>
        </w:rPr>
        <w:lastRenderedPageBreak/>
        <w:t>I coefficienti rilevanti nel calcolo della tariffa sono determinati nella delibera</w:t>
      </w:r>
      <w:r>
        <w:rPr>
          <w:spacing w:val="-33"/>
          <w:sz w:val="24"/>
        </w:rPr>
        <w:t xml:space="preserve"> </w:t>
      </w:r>
      <w:r>
        <w:rPr>
          <w:sz w:val="24"/>
        </w:rPr>
        <w:t>tariffaria.</w:t>
      </w:r>
    </w:p>
    <w:p w:rsidR="00915AE6" w:rsidRDefault="00915AE6">
      <w:pPr>
        <w:pStyle w:val="Corpotesto"/>
      </w:pPr>
    </w:p>
    <w:p w:rsidR="00915AE6" w:rsidRDefault="00915AE6">
      <w:pPr>
        <w:pStyle w:val="Corpotesto"/>
      </w:pPr>
    </w:p>
    <w:p w:rsidR="00915AE6" w:rsidRDefault="00915AE6">
      <w:pPr>
        <w:pStyle w:val="Corpotesto"/>
        <w:spacing w:before="6"/>
        <w:rPr>
          <w:sz w:val="35"/>
        </w:rPr>
      </w:pPr>
    </w:p>
    <w:p w:rsidR="00915AE6" w:rsidRDefault="00C6319C">
      <w:pPr>
        <w:pStyle w:val="Titolo1"/>
      </w:pPr>
      <w:r>
        <w:t>Art. 18</w:t>
      </w:r>
    </w:p>
    <w:p w:rsidR="00915AE6" w:rsidRDefault="00915AE6">
      <w:pPr>
        <w:pStyle w:val="Corpotesto"/>
        <w:spacing w:before="11"/>
        <w:rPr>
          <w:b/>
          <w:sz w:val="20"/>
        </w:rPr>
      </w:pPr>
    </w:p>
    <w:p w:rsidR="00915AE6" w:rsidRDefault="00C6319C">
      <w:pPr>
        <w:ind w:left="1130" w:right="1191"/>
        <w:jc w:val="center"/>
        <w:rPr>
          <w:b/>
          <w:sz w:val="24"/>
        </w:rPr>
      </w:pPr>
      <w:r>
        <w:rPr>
          <w:b/>
          <w:sz w:val="24"/>
        </w:rPr>
        <w:t>Occupanti le utenze domestiche</w:t>
      </w:r>
    </w:p>
    <w:p w:rsidR="00915AE6" w:rsidRDefault="00915AE6">
      <w:pPr>
        <w:pStyle w:val="Corpotesto"/>
        <w:spacing w:before="7"/>
        <w:rPr>
          <w:b/>
          <w:sz w:val="21"/>
        </w:rPr>
      </w:pPr>
    </w:p>
    <w:p w:rsidR="00915AE6" w:rsidRDefault="00C6319C">
      <w:pPr>
        <w:pStyle w:val="Paragrafoelenco"/>
        <w:numPr>
          <w:ilvl w:val="0"/>
          <w:numId w:val="37"/>
        </w:numPr>
        <w:tabs>
          <w:tab w:val="left" w:pos="560"/>
        </w:tabs>
        <w:spacing w:line="360" w:lineRule="auto"/>
        <w:ind w:right="352" w:firstLine="0"/>
        <w:jc w:val="both"/>
        <w:rPr>
          <w:sz w:val="24"/>
        </w:rPr>
      </w:pPr>
      <w:r>
        <w:rPr>
          <w:sz w:val="24"/>
        </w:rPr>
        <w:t>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w:t>
      </w:r>
      <w:r>
        <w:rPr>
          <w:spacing w:val="-1"/>
          <w:sz w:val="24"/>
        </w:rPr>
        <w:t xml:space="preserve"> </w:t>
      </w:r>
      <w:r>
        <w:rPr>
          <w:sz w:val="24"/>
        </w:rPr>
        <w:t>famiglia.</w:t>
      </w:r>
    </w:p>
    <w:p w:rsidR="00915AE6" w:rsidRDefault="00C6319C">
      <w:pPr>
        <w:pStyle w:val="Paragrafoelenco"/>
        <w:numPr>
          <w:ilvl w:val="0"/>
          <w:numId w:val="37"/>
        </w:numPr>
        <w:tabs>
          <w:tab w:val="left" w:pos="620"/>
        </w:tabs>
        <w:spacing w:before="3" w:line="360" w:lineRule="auto"/>
        <w:ind w:right="351" w:firstLine="0"/>
        <w:jc w:val="both"/>
        <w:rPr>
          <w:sz w:val="24"/>
        </w:rPr>
      </w:pPr>
      <w:r>
        <w:rPr>
          <w:sz w:val="24"/>
        </w:rPr>
        <w:t>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w:t>
      </w:r>
      <w:r>
        <w:rPr>
          <w:spacing w:val="-2"/>
          <w:sz w:val="24"/>
        </w:rPr>
        <w:t xml:space="preserve"> </w:t>
      </w:r>
      <w:r>
        <w:rPr>
          <w:sz w:val="24"/>
        </w:rPr>
        <w:t>documentata.</w:t>
      </w:r>
    </w:p>
    <w:p w:rsidR="00915AE6" w:rsidRDefault="00C6319C">
      <w:pPr>
        <w:pStyle w:val="Paragrafoelenco"/>
        <w:numPr>
          <w:ilvl w:val="0"/>
          <w:numId w:val="37"/>
        </w:numPr>
        <w:tabs>
          <w:tab w:val="left" w:pos="543"/>
        </w:tabs>
        <w:spacing w:line="360" w:lineRule="auto"/>
        <w:ind w:right="353" w:firstLine="0"/>
        <w:jc w:val="both"/>
        <w:rPr>
          <w:sz w:val="24"/>
        </w:rPr>
      </w:pPr>
      <w:r>
        <w:rPr>
          <w:sz w:val="24"/>
        </w:rPr>
        <w:t>Per le utenze domestiche condotte da soggetti non residenti nel Comune, per gli alloggi dei cittadini residenti all’estero (iscritti AIRE), e per gli alloggi a disposizione di enti diversi dalle persone fisiche occupati da soggetti non residenti, si assume come numero degli occupanti quello indicato dall’utente o, in mancanza, quello di 3</w:t>
      </w:r>
      <w:r>
        <w:rPr>
          <w:spacing w:val="-13"/>
          <w:sz w:val="24"/>
        </w:rPr>
        <w:t xml:space="preserve"> </w:t>
      </w:r>
      <w:r>
        <w:rPr>
          <w:sz w:val="24"/>
        </w:rPr>
        <w:t>unità.</w:t>
      </w:r>
    </w:p>
    <w:p w:rsidR="00915AE6" w:rsidRDefault="00C6319C">
      <w:pPr>
        <w:pStyle w:val="Corpotesto"/>
        <w:spacing w:line="362" w:lineRule="auto"/>
        <w:ind w:left="290" w:right="350"/>
        <w:jc w:val="both"/>
      </w:pPr>
      <w:r>
        <w:t>Resta ferma la possibilità per il comune di applicare, in sede di accertamento o presentazione di dichiarazione sostitutiva con allegato certificato del Comune di residenza il numero reale degli occupanti.</w:t>
      </w:r>
    </w:p>
    <w:p w:rsidR="00915AE6" w:rsidRDefault="00C6319C">
      <w:pPr>
        <w:pStyle w:val="Paragrafoelenco"/>
        <w:numPr>
          <w:ilvl w:val="0"/>
          <w:numId w:val="37"/>
        </w:numPr>
        <w:tabs>
          <w:tab w:val="left" w:pos="579"/>
        </w:tabs>
        <w:spacing w:line="360" w:lineRule="auto"/>
        <w:ind w:right="365" w:firstLine="0"/>
        <w:jc w:val="both"/>
        <w:rPr>
          <w:sz w:val="24"/>
        </w:rPr>
      </w:pPr>
      <w:r>
        <w:rPr>
          <w:sz w:val="24"/>
        </w:rPr>
        <w:t>Le cantine, le autorimesse o gli altri simili luoghi di deposito si considerano utenze domestiche se condotte da persona fisica priva nel comune di utenze abitative. In difetto  di tale condizione i medesimi luoghi si considerano utenze non</w:t>
      </w:r>
      <w:r>
        <w:rPr>
          <w:spacing w:val="-23"/>
          <w:sz w:val="24"/>
        </w:rPr>
        <w:t xml:space="preserve"> </w:t>
      </w:r>
      <w:r>
        <w:rPr>
          <w:sz w:val="24"/>
        </w:rPr>
        <w:t>domestiche.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37"/>
        </w:numPr>
        <w:tabs>
          <w:tab w:val="left" w:pos="546"/>
        </w:tabs>
        <w:spacing w:before="7" w:line="360" w:lineRule="auto"/>
        <w:ind w:right="349" w:firstLine="0"/>
        <w:jc w:val="both"/>
        <w:rPr>
          <w:sz w:val="24"/>
        </w:rPr>
      </w:pPr>
      <w:r>
        <w:rPr>
          <w:sz w:val="24"/>
        </w:rPr>
        <w:lastRenderedPageBreak/>
        <w:t>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degli occupanti è fissato in tre unità ( per analogia come categoria non residenti) salvo presentazione di idonea documentazione comprovante in numero reale degli</w:t>
      </w:r>
      <w:r>
        <w:rPr>
          <w:spacing w:val="-11"/>
          <w:sz w:val="24"/>
        </w:rPr>
        <w:t xml:space="preserve"> </w:t>
      </w:r>
      <w:r>
        <w:rPr>
          <w:sz w:val="24"/>
        </w:rPr>
        <w:t>occupanti.</w:t>
      </w:r>
    </w:p>
    <w:p w:rsidR="00915AE6" w:rsidRDefault="00C6319C">
      <w:pPr>
        <w:pStyle w:val="Paragrafoelenco"/>
        <w:numPr>
          <w:ilvl w:val="0"/>
          <w:numId w:val="37"/>
        </w:numPr>
        <w:tabs>
          <w:tab w:val="left" w:pos="539"/>
        </w:tabs>
        <w:spacing w:line="360" w:lineRule="auto"/>
        <w:ind w:right="372" w:firstLine="0"/>
        <w:jc w:val="both"/>
        <w:rPr>
          <w:sz w:val="24"/>
        </w:rPr>
      </w:pPr>
      <w:r>
        <w:rPr>
          <w:sz w:val="24"/>
        </w:rPr>
        <w:t>Per le unità immobiliari ad uso abitativo occupate da due o più nuclei familiari la tariffa è calcolata con riferimento al numero complessivo degli occupanti</w:t>
      </w:r>
      <w:r>
        <w:rPr>
          <w:spacing w:val="-16"/>
          <w:sz w:val="24"/>
        </w:rPr>
        <w:t xml:space="preserve"> </w:t>
      </w:r>
      <w:r>
        <w:rPr>
          <w:sz w:val="24"/>
        </w:rPr>
        <w:t>l’alloggio.</w:t>
      </w:r>
    </w:p>
    <w:p w:rsidR="00915AE6" w:rsidRDefault="00C6319C">
      <w:pPr>
        <w:pStyle w:val="Paragrafoelenco"/>
        <w:numPr>
          <w:ilvl w:val="0"/>
          <w:numId w:val="37"/>
        </w:numPr>
        <w:tabs>
          <w:tab w:val="left" w:pos="536"/>
        </w:tabs>
        <w:spacing w:line="360" w:lineRule="auto"/>
        <w:ind w:right="354" w:firstLine="0"/>
        <w:jc w:val="both"/>
        <w:rPr>
          <w:sz w:val="24"/>
        </w:rPr>
      </w:pPr>
      <w:r>
        <w:rPr>
          <w:sz w:val="24"/>
        </w:rPr>
        <w:t>[</w:t>
      </w:r>
      <w:r>
        <w:rPr>
          <w:i/>
          <w:sz w:val="24"/>
        </w:rPr>
        <w:t>alternativa1</w:t>
      </w:r>
      <w:r>
        <w:rPr>
          <w:sz w:val="24"/>
        </w:rPr>
        <w:t>] Il numero degli occupanti le utenze domestiche è quello risultante al primo di gennaio dell’anno di riferimento o, per le nuove utenze, alla data di apertura. Le variazioni intervenute successivamente avranno efficacia a partire dall'anno seguente. [</w:t>
      </w:r>
      <w:r>
        <w:rPr>
          <w:i/>
          <w:sz w:val="24"/>
        </w:rPr>
        <w:t>alternativa2</w:t>
      </w:r>
      <w:r>
        <w:rPr>
          <w:sz w:val="24"/>
        </w:rPr>
        <w:t>] Il numero degli occupanti le utenze domestiche è quello risultante alla data  di emissione dell’invito di pagamento di cui all’articolo 36, comma 1, con eventuale conguaglio nel caso di variazioni successivamente</w:t>
      </w:r>
      <w:r>
        <w:rPr>
          <w:spacing w:val="-8"/>
          <w:sz w:val="24"/>
        </w:rPr>
        <w:t xml:space="preserve"> </w:t>
      </w:r>
      <w:r>
        <w:rPr>
          <w:sz w:val="24"/>
        </w:rPr>
        <w:t>intervenute.</w:t>
      </w:r>
    </w:p>
    <w:p w:rsidR="00915AE6" w:rsidRDefault="00915AE6">
      <w:pPr>
        <w:pStyle w:val="Corpotesto"/>
        <w:spacing w:before="9"/>
        <w:rPr>
          <w:sz w:val="35"/>
        </w:rPr>
      </w:pPr>
    </w:p>
    <w:p w:rsidR="00915AE6" w:rsidRDefault="00C6319C">
      <w:pPr>
        <w:pStyle w:val="Titolo1"/>
      </w:pPr>
      <w:r>
        <w:t>Art. 19</w:t>
      </w:r>
    </w:p>
    <w:p w:rsidR="00915AE6" w:rsidRDefault="00915AE6">
      <w:pPr>
        <w:pStyle w:val="Corpotesto"/>
        <w:rPr>
          <w:b/>
          <w:sz w:val="21"/>
        </w:rPr>
      </w:pPr>
    </w:p>
    <w:p w:rsidR="00915AE6" w:rsidRDefault="00C6319C">
      <w:pPr>
        <w:ind w:left="1128" w:right="1191"/>
        <w:jc w:val="center"/>
        <w:rPr>
          <w:b/>
          <w:sz w:val="24"/>
        </w:rPr>
      </w:pPr>
      <w:r>
        <w:rPr>
          <w:b/>
          <w:sz w:val="24"/>
        </w:rPr>
        <w:t>Tariffa per le utenze non domestiche</w:t>
      </w:r>
    </w:p>
    <w:p w:rsidR="00915AE6" w:rsidRDefault="00915AE6">
      <w:pPr>
        <w:pStyle w:val="Corpotesto"/>
        <w:spacing w:before="2"/>
        <w:rPr>
          <w:b/>
          <w:sz w:val="21"/>
        </w:rPr>
      </w:pPr>
    </w:p>
    <w:p w:rsidR="00915AE6" w:rsidRDefault="00C6319C">
      <w:pPr>
        <w:pStyle w:val="Paragrafoelenco"/>
        <w:numPr>
          <w:ilvl w:val="0"/>
          <w:numId w:val="36"/>
        </w:numPr>
        <w:tabs>
          <w:tab w:val="left" w:pos="553"/>
        </w:tabs>
        <w:spacing w:line="360" w:lineRule="auto"/>
        <w:ind w:right="352" w:firstLine="0"/>
        <w:jc w:val="both"/>
        <w:rPr>
          <w:sz w:val="24"/>
        </w:rPr>
      </w:pPr>
      <w:r>
        <w:rPr>
          <w:sz w:val="24"/>
        </w:rPr>
        <w:t>La quota fissa della tariffa per le utenze non domestiche è determinata applicando alla superficie imponibile le tariffe per unità di superficie riferite alla tipologia di attività svolta, calcolate sulla base di coefficienti di potenziale produzione secondo le previsioni di cui al punto 4.3, Allegato 1, del decreto del Presidente della Repubblica 27 aprile 1999, n. 158.</w:t>
      </w:r>
    </w:p>
    <w:p w:rsidR="00915AE6" w:rsidRDefault="00C6319C">
      <w:pPr>
        <w:pStyle w:val="Paragrafoelenco"/>
        <w:numPr>
          <w:ilvl w:val="0"/>
          <w:numId w:val="36"/>
        </w:numPr>
        <w:tabs>
          <w:tab w:val="left" w:pos="553"/>
        </w:tabs>
        <w:spacing w:before="1" w:line="360" w:lineRule="auto"/>
        <w:ind w:right="346" w:firstLine="0"/>
        <w:jc w:val="both"/>
        <w:rPr>
          <w:sz w:val="24"/>
        </w:rPr>
      </w:pPr>
      <w:r>
        <w:rPr>
          <w:sz w:val="24"/>
        </w:rPr>
        <w:t>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Allegato 1, del decreto del Presidente della Repubblica 27 aprile 1999, n. 158.</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Corpotesto"/>
        <w:spacing w:before="7" w:line="360" w:lineRule="auto"/>
        <w:ind w:left="290" w:right="373"/>
        <w:jc w:val="both"/>
      </w:pPr>
      <w:r>
        <w:lastRenderedPageBreak/>
        <w:t>4. I coefficienti rilevanti nel calcolo della tariffa sono determinati per ogni classe di attività contestualmente all’adozione della delibera tariffaria.</w:t>
      </w:r>
    </w:p>
    <w:p w:rsidR="00915AE6" w:rsidRDefault="00915AE6">
      <w:pPr>
        <w:pStyle w:val="Corpotesto"/>
        <w:spacing w:before="4"/>
        <w:rPr>
          <w:sz w:val="35"/>
        </w:rPr>
      </w:pPr>
    </w:p>
    <w:p w:rsidR="00915AE6" w:rsidRDefault="00C6319C">
      <w:pPr>
        <w:pStyle w:val="Titolo1"/>
      </w:pPr>
      <w:r>
        <w:t>Art. 20</w:t>
      </w:r>
    </w:p>
    <w:p w:rsidR="00915AE6" w:rsidRDefault="00915AE6">
      <w:pPr>
        <w:pStyle w:val="Corpotesto"/>
        <w:spacing w:before="11"/>
        <w:rPr>
          <w:b/>
          <w:sz w:val="20"/>
        </w:rPr>
      </w:pPr>
    </w:p>
    <w:p w:rsidR="00915AE6" w:rsidRDefault="00C6319C">
      <w:pPr>
        <w:ind w:left="1128" w:right="1191"/>
        <w:jc w:val="center"/>
        <w:rPr>
          <w:b/>
          <w:sz w:val="24"/>
        </w:rPr>
      </w:pPr>
      <w:r>
        <w:rPr>
          <w:b/>
          <w:sz w:val="24"/>
        </w:rPr>
        <w:t>Classificazione delle utenze non domestiche</w:t>
      </w:r>
    </w:p>
    <w:p w:rsidR="00915AE6" w:rsidRDefault="00915AE6">
      <w:pPr>
        <w:pStyle w:val="Corpotesto"/>
        <w:spacing w:before="7"/>
        <w:rPr>
          <w:b/>
          <w:sz w:val="21"/>
        </w:rPr>
      </w:pPr>
    </w:p>
    <w:p w:rsidR="00915AE6" w:rsidRDefault="00C6319C">
      <w:pPr>
        <w:pStyle w:val="Paragrafoelenco"/>
        <w:numPr>
          <w:ilvl w:val="0"/>
          <w:numId w:val="35"/>
        </w:numPr>
        <w:tabs>
          <w:tab w:val="left" w:pos="536"/>
        </w:tabs>
        <w:spacing w:line="360" w:lineRule="auto"/>
        <w:ind w:right="357" w:firstLine="0"/>
        <w:jc w:val="both"/>
        <w:rPr>
          <w:sz w:val="24"/>
        </w:rPr>
      </w:pPr>
      <w:r>
        <w:rPr>
          <w:sz w:val="24"/>
        </w:rPr>
        <w:t>Le utenze non domestiche sono suddivise nelle categorie di attività indicate nell’allegato B.</w:t>
      </w:r>
    </w:p>
    <w:p w:rsidR="00915AE6" w:rsidRDefault="00C6319C">
      <w:pPr>
        <w:pStyle w:val="Paragrafoelenco"/>
        <w:numPr>
          <w:ilvl w:val="0"/>
          <w:numId w:val="35"/>
        </w:numPr>
        <w:tabs>
          <w:tab w:val="left" w:pos="584"/>
        </w:tabs>
        <w:spacing w:before="2" w:line="360" w:lineRule="auto"/>
        <w:ind w:right="353" w:firstLine="0"/>
        <w:jc w:val="both"/>
        <w:rPr>
          <w:sz w:val="24"/>
        </w:rPr>
      </w:pPr>
      <w:r>
        <w:rPr>
          <w:sz w:val="24"/>
        </w:rPr>
        <w:t>L’inserimento di un’utenza in una delle categorie di attività previste dall’allegato B viene di regola effettuata sulla base della classificazione delle attività economiche ATECO adottata dall’ISTAT relative all’attività principale o ad eventuali attività secondarie, fatta salva la prevalenza dell’attività effettivamente</w:t>
      </w:r>
      <w:r>
        <w:rPr>
          <w:spacing w:val="-1"/>
          <w:sz w:val="24"/>
        </w:rPr>
        <w:t xml:space="preserve"> </w:t>
      </w:r>
      <w:r>
        <w:rPr>
          <w:sz w:val="24"/>
        </w:rPr>
        <w:t>svolta.</w:t>
      </w:r>
    </w:p>
    <w:p w:rsidR="00915AE6" w:rsidRDefault="00C6319C">
      <w:pPr>
        <w:pStyle w:val="Paragrafoelenco"/>
        <w:numPr>
          <w:ilvl w:val="0"/>
          <w:numId w:val="35"/>
        </w:numPr>
        <w:tabs>
          <w:tab w:val="left" w:pos="589"/>
        </w:tabs>
        <w:spacing w:before="1" w:line="360" w:lineRule="auto"/>
        <w:ind w:right="356" w:firstLine="0"/>
        <w:jc w:val="both"/>
        <w:rPr>
          <w:sz w:val="24"/>
        </w:rPr>
      </w:pPr>
      <w:r>
        <w:rPr>
          <w:sz w:val="24"/>
        </w:rPr>
        <w:t>Le attività non comprese in una specifica categoria sono associate alla categoria di attività che presenta maggiore analogia sotto il profilo della destinazione d’uso e della connessa potenzialità quantitativa e qualitativa a produrre</w:t>
      </w:r>
      <w:r>
        <w:rPr>
          <w:spacing w:val="-6"/>
          <w:sz w:val="24"/>
        </w:rPr>
        <w:t xml:space="preserve"> </w:t>
      </w:r>
      <w:r>
        <w:rPr>
          <w:sz w:val="24"/>
        </w:rPr>
        <w:t>rifiuti.</w:t>
      </w:r>
    </w:p>
    <w:p w:rsidR="00915AE6" w:rsidRDefault="00C6319C">
      <w:pPr>
        <w:pStyle w:val="Paragrafoelenco"/>
        <w:numPr>
          <w:ilvl w:val="0"/>
          <w:numId w:val="35"/>
        </w:numPr>
        <w:tabs>
          <w:tab w:val="left" w:pos="673"/>
        </w:tabs>
        <w:spacing w:line="360" w:lineRule="auto"/>
        <w:ind w:right="355" w:firstLine="0"/>
        <w:jc w:val="both"/>
        <w:rPr>
          <w:sz w:val="24"/>
        </w:rPr>
      </w:pPr>
      <w:r>
        <w:rPr>
          <w:sz w:val="24"/>
        </w:rPr>
        <w:t xml:space="preserve">La tariffa applicabile per ogni </w:t>
      </w:r>
      <w:proofErr w:type="spellStart"/>
      <w:r>
        <w:rPr>
          <w:sz w:val="24"/>
        </w:rPr>
        <w:t>attivita’</w:t>
      </w:r>
      <w:proofErr w:type="spellEnd"/>
      <w:r>
        <w:rPr>
          <w:sz w:val="24"/>
        </w:rPr>
        <w:t xml:space="preserve"> economica, determinata in base alla classificazione operata secondo i commi precedenti, </w:t>
      </w:r>
      <w:proofErr w:type="spellStart"/>
      <w:r>
        <w:rPr>
          <w:sz w:val="24"/>
        </w:rPr>
        <w:t>e’</w:t>
      </w:r>
      <w:proofErr w:type="spellEnd"/>
      <w:r>
        <w:rPr>
          <w:sz w:val="24"/>
        </w:rPr>
        <w:t xml:space="preserve"> unica anche se le superfici che servono per l’esercizio della </w:t>
      </w:r>
      <w:proofErr w:type="spellStart"/>
      <w:r>
        <w:rPr>
          <w:sz w:val="24"/>
        </w:rPr>
        <w:t>attivita’</w:t>
      </w:r>
      <w:proofErr w:type="spellEnd"/>
      <w:r>
        <w:rPr>
          <w:sz w:val="24"/>
        </w:rPr>
        <w:t xml:space="preserve"> stessa presentano diversa destinazione d’uso( es. superficie di vendita, esposizione, deposito, ufficio, ecc.) sono tuttavia applicate le tariffe corrispondenti alla specifica tipologia d’uso alle superfici con un’autonoma e distinta utilizzazione, purché singolarmente di estensione non inferiore a 50</w:t>
      </w:r>
      <w:r>
        <w:rPr>
          <w:spacing w:val="48"/>
          <w:sz w:val="24"/>
        </w:rPr>
        <w:t xml:space="preserve"> </w:t>
      </w:r>
      <w:r>
        <w:rPr>
          <w:sz w:val="24"/>
        </w:rPr>
        <w:t>mq.</w:t>
      </w:r>
    </w:p>
    <w:p w:rsidR="00915AE6" w:rsidRDefault="00C6319C">
      <w:pPr>
        <w:pStyle w:val="Paragrafoelenco"/>
        <w:numPr>
          <w:ilvl w:val="0"/>
          <w:numId w:val="35"/>
        </w:numPr>
        <w:tabs>
          <w:tab w:val="left" w:pos="582"/>
        </w:tabs>
        <w:spacing w:line="360" w:lineRule="auto"/>
        <w:ind w:right="361" w:firstLine="0"/>
        <w:jc w:val="both"/>
        <w:rPr>
          <w:sz w:val="24"/>
        </w:rPr>
      </w:pPr>
      <w:r>
        <w:rPr>
          <w:sz w:val="24"/>
        </w:rPr>
        <w:t>Nelle unità immobiliari adibite a civile abitazione in cui sia svolta anche un’attività economica o professionale alla superficie a tal fine utilizzata è applicata la tariffa prevista per la specifica attività</w:t>
      </w:r>
      <w:r>
        <w:rPr>
          <w:spacing w:val="4"/>
          <w:sz w:val="24"/>
        </w:rPr>
        <w:t xml:space="preserve"> </w:t>
      </w:r>
      <w:r>
        <w:rPr>
          <w:sz w:val="24"/>
        </w:rPr>
        <w:t>esercitata.</w:t>
      </w:r>
    </w:p>
    <w:p w:rsidR="00915AE6" w:rsidRDefault="00C6319C">
      <w:pPr>
        <w:pStyle w:val="Paragrafoelenco"/>
        <w:numPr>
          <w:ilvl w:val="0"/>
          <w:numId w:val="35"/>
        </w:numPr>
        <w:tabs>
          <w:tab w:val="left" w:pos="551"/>
        </w:tabs>
        <w:spacing w:line="360" w:lineRule="auto"/>
        <w:ind w:right="351" w:firstLine="0"/>
        <w:jc w:val="both"/>
        <w:rPr>
          <w:sz w:val="24"/>
        </w:rPr>
      </w:pPr>
      <w:r>
        <w:rPr>
          <w:sz w:val="24"/>
        </w:rPr>
        <w:t>In tutti i casi in cui non sia possibile distinguere la porzione di superficie destinata per l’una o l’altra attività, si fa riferimento all’attività principale desumibile dalla visura camerale o da altri</w:t>
      </w:r>
      <w:r>
        <w:rPr>
          <w:spacing w:val="-8"/>
          <w:sz w:val="24"/>
        </w:rPr>
        <w:t xml:space="preserve"> </w:t>
      </w:r>
      <w:r>
        <w:rPr>
          <w:sz w:val="24"/>
        </w:rPr>
        <w:t>elementi.</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Titolo1"/>
        <w:spacing w:line="446" w:lineRule="auto"/>
        <w:ind w:left="4385" w:right="4445" w:firstLine="554"/>
        <w:jc w:val="both"/>
      </w:pPr>
      <w:r>
        <w:lastRenderedPageBreak/>
        <w:t>Art. 21 Scuole statali</w:t>
      </w:r>
    </w:p>
    <w:p w:rsidR="00915AE6" w:rsidRDefault="00C6319C">
      <w:pPr>
        <w:pStyle w:val="Paragrafoelenco"/>
        <w:numPr>
          <w:ilvl w:val="0"/>
          <w:numId w:val="34"/>
        </w:numPr>
        <w:tabs>
          <w:tab w:val="left" w:pos="551"/>
        </w:tabs>
        <w:spacing w:before="12" w:line="360" w:lineRule="auto"/>
        <w:ind w:right="350" w:firstLine="0"/>
        <w:jc w:val="both"/>
        <w:rPr>
          <w:sz w:val="24"/>
        </w:rPr>
      </w:pPr>
      <w:r>
        <w:rPr>
          <w:sz w:val="24"/>
        </w:rPr>
        <w:t>Il tributo dovuto per il servizio di gestione dei rifiuti delle istituzioni scolastiche statali (scuole materne, elementari, secondarie inferiori, secondarie superiori, istituti d’arte e conservatori di musica) resta disciplinato dall’articolo 33-bis del decreto legge 31 dicembre 2007, n. 248, convertito dalla legge 28 febbraio 2008, n.</w:t>
      </w:r>
      <w:r>
        <w:rPr>
          <w:spacing w:val="-4"/>
          <w:sz w:val="24"/>
        </w:rPr>
        <w:t xml:space="preserve"> </w:t>
      </w:r>
      <w:r>
        <w:rPr>
          <w:sz w:val="24"/>
        </w:rPr>
        <w:t>31.</w:t>
      </w:r>
    </w:p>
    <w:p w:rsidR="00915AE6" w:rsidRDefault="00C6319C">
      <w:pPr>
        <w:pStyle w:val="Paragrafoelenco"/>
        <w:numPr>
          <w:ilvl w:val="0"/>
          <w:numId w:val="34"/>
        </w:numPr>
        <w:tabs>
          <w:tab w:val="left" w:pos="546"/>
        </w:tabs>
        <w:spacing w:line="360" w:lineRule="auto"/>
        <w:ind w:right="347" w:firstLine="0"/>
        <w:jc w:val="both"/>
        <w:rPr>
          <w:sz w:val="24"/>
        </w:rPr>
      </w:pPr>
      <w:r>
        <w:rPr>
          <w:sz w:val="24"/>
        </w:rPr>
        <w:t>La somma attribuita al Comune ai sensi del comma precedente è sottratta dal costo che deve essere coperto con il tributo comunale sui rifiuti e sui</w:t>
      </w:r>
      <w:r>
        <w:rPr>
          <w:spacing w:val="-10"/>
          <w:sz w:val="24"/>
        </w:rPr>
        <w:t xml:space="preserve"> </w:t>
      </w:r>
      <w:r>
        <w:rPr>
          <w:sz w:val="24"/>
        </w:rPr>
        <w:t>servizi</w:t>
      </w:r>
    </w:p>
    <w:p w:rsidR="00915AE6" w:rsidRDefault="00915AE6">
      <w:pPr>
        <w:pStyle w:val="Corpotesto"/>
        <w:spacing w:before="6"/>
        <w:rPr>
          <w:sz w:val="35"/>
        </w:rPr>
      </w:pPr>
    </w:p>
    <w:p w:rsidR="00915AE6" w:rsidRDefault="00C6319C">
      <w:pPr>
        <w:pStyle w:val="Titolo1"/>
        <w:spacing w:line="451" w:lineRule="auto"/>
        <w:ind w:left="4057" w:right="4119" w:firstLine="1046"/>
        <w:jc w:val="both"/>
      </w:pPr>
      <w:r>
        <w:t>Art. 22 Tributo giornaliero</w:t>
      </w:r>
    </w:p>
    <w:p w:rsidR="00915AE6" w:rsidRDefault="00C6319C">
      <w:pPr>
        <w:pStyle w:val="Paragrafoelenco"/>
        <w:numPr>
          <w:ilvl w:val="0"/>
          <w:numId w:val="33"/>
        </w:numPr>
        <w:tabs>
          <w:tab w:val="left" w:pos="565"/>
        </w:tabs>
        <w:spacing w:before="4" w:line="360" w:lineRule="auto"/>
        <w:ind w:right="350" w:firstLine="0"/>
        <w:jc w:val="both"/>
        <w:rPr>
          <w:sz w:val="24"/>
        </w:rPr>
      </w:pPr>
      <w:r>
        <w:rPr>
          <w:sz w:val="24"/>
        </w:rPr>
        <w:t>Il tributo si applica in base a tariffa giornaliera ai soggetti che occupano o detengono temporaneamente, ossia per periodi inferiori a 183 giorni nel corso dello stesso anno solare, con o senza autorizzazione, locali od aree pubbliche o di uso</w:t>
      </w:r>
      <w:r>
        <w:rPr>
          <w:spacing w:val="-25"/>
          <w:sz w:val="24"/>
        </w:rPr>
        <w:t xml:space="preserve"> </w:t>
      </w:r>
      <w:r>
        <w:rPr>
          <w:sz w:val="24"/>
        </w:rPr>
        <w:t>pubblico.</w:t>
      </w:r>
    </w:p>
    <w:p w:rsidR="00915AE6" w:rsidRDefault="00C6319C">
      <w:pPr>
        <w:pStyle w:val="Paragrafoelenco"/>
        <w:numPr>
          <w:ilvl w:val="0"/>
          <w:numId w:val="33"/>
        </w:numPr>
        <w:tabs>
          <w:tab w:val="left" w:pos="548"/>
        </w:tabs>
        <w:spacing w:line="360" w:lineRule="auto"/>
        <w:ind w:right="354" w:firstLine="0"/>
        <w:jc w:val="both"/>
        <w:rPr>
          <w:sz w:val="24"/>
        </w:rPr>
      </w:pPr>
      <w:r>
        <w:rPr>
          <w:sz w:val="24"/>
        </w:rPr>
        <w:t>La tariffa applicabile è determinata rapportando a giorno la tariffa annuale relativa alla corrispondente categoria di attività non domestica e aumentandola sino al</w:t>
      </w:r>
      <w:r>
        <w:rPr>
          <w:spacing w:val="-21"/>
          <w:sz w:val="24"/>
        </w:rPr>
        <w:t xml:space="preserve"> </w:t>
      </w:r>
      <w:r>
        <w:rPr>
          <w:sz w:val="24"/>
        </w:rPr>
        <w:t>30%.</w:t>
      </w:r>
    </w:p>
    <w:p w:rsidR="00915AE6" w:rsidRDefault="00C6319C">
      <w:pPr>
        <w:pStyle w:val="Paragrafoelenco"/>
        <w:numPr>
          <w:ilvl w:val="0"/>
          <w:numId w:val="33"/>
        </w:numPr>
        <w:tabs>
          <w:tab w:val="left" w:pos="613"/>
        </w:tabs>
        <w:spacing w:before="6" w:line="360" w:lineRule="auto"/>
        <w:ind w:right="356" w:firstLine="0"/>
        <w:jc w:val="both"/>
        <w:rPr>
          <w:sz w:val="24"/>
        </w:rPr>
      </w:pPr>
      <w:r>
        <w:rPr>
          <w:sz w:val="24"/>
        </w:rPr>
        <w:t>In mancanza della corrispondente voce di uso nella classificazione contenuta nel presente regolamento è applicata la tariffa della categoria recante voci di uso assimilabili per attitudine quantitativa e qualitativa a produrre rifiuti urbani e</w:t>
      </w:r>
      <w:r>
        <w:rPr>
          <w:spacing w:val="-23"/>
          <w:sz w:val="24"/>
        </w:rPr>
        <w:t xml:space="preserve"> </w:t>
      </w:r>
      <w:r>
        <w:rPr>
          <w:sz w:val="24"/>
        </w:rPr>
        <w:t>assimilati.</w:t>
      </w:r>
    </w:p>
    <w:p w:rsidR="00915AE6" w:rsidRDefault="00C6319C">
      <w:pPr>
        <w:pStyle w:val="Paragrafoelenco"/>
        <w:numPr>
          <w:ilvl w:val="0"/>
          <w:numId w:val="33"/>
        </w:numPr>
        <w:tabs>
          <w:tab w:val="left" w:pos="543"/>
        </w:tabs>
        <w:spacing w:line="360" w:lineRule="auto"/>
        <w:ind w:right="347" w:firstLine="0"/>
        <w:jc w:val="both"/>
        <w:rPr>
          <w:sz w:val="24"/>
        </w:rPr>
      </w:pPr>
      <w:r>
        <w:rPr>
          <w:sz w:val="24"/>
        </w:rPr>
        <w:t>L'obbligo di presentazione della dichiarazione è assolto con il pagamento del tributo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w:t>
      </w:r>
    </w:p>
    <w:p w:rsidR="00915AE6" w:rsidRDefault="00C6319C">
      <w:pPr>
        <w:pStyle w:val="Paragrafoelenco"/>
        <w:numPr>
          <w:ilvl w:val="0"/>
          <w:numId w:val="33"/>
        </w:numPr>
        <w:tabs>
          <w:tab w:val="left" w:pos="546"/>
        </w:tabs>
        <w:spacing w:line="360" w:lineRule="auto"/>
        <w:ind w:right="359" w:firstLine="0"/>
        <w:jc w:val="both"/>
        <w:rPr>
          <w:sz w:val="24"/>
        </w:rPr>
      </w:pPr>
      <w:r>
        <w:rPr>
          <w:sz w:val="24"/>
        </w:rPr>
        <w:t>Al tributo giornaliero si applicano, sussistendone i presupposti e in quanto compatibili, le riduzioni e le agevolazioni di cui agli articoli 25 (recupero), 26 (inferiori livelli di prestazione del servizio) e 27 (agevolazioni); non si applicano le riduzioni per le utenze domestiche di cui all’articolo 23 e per le utenze non stabilmente attive di cui all’articolo</w:t>
      </w:r>
      <w:r>
        <w:rPr>
          <w:spacing w:val="-46"/>
          <w:sz w:val="24"/>
        </w:rPr>
        <w:t xml:space="preserve"> </w:t>
      </w:r>
      <w:r>
        <w:rPr>
          <w:sz w:val="24"/>
        </w:rPr>
        <w:t>24.</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33"/>
        </w:numPr>
        <w:tabs>
          <w:tab w:val="left" w:pos="553"/>
        </w:tabs>
        <w:spacing w:before="7" w:line="360" w:lineRule="auto"/>
        <w:ind w:right="373" w:firstLine="0"/>
        <w:jc w:val="both"/>
        <w:rPr>
          <w:sz w:val="24"/>
        </w:rPr>
      </w:pPr>
      <w:r>
        <w:rPr>
          <w:sz w:val="24"/>
        </w:rPr>
        <w:lastRenderedPageBreak/>
        <w:t>Per tutto quanto non previsto dal presente articolo si applicano, in quanto compatibili, le disposizioni del tributo annuale, compresa la maggiorazione di cui all’articolo</w:t>
      </w:r>
      <w:r>
        <w:rPr>
          <w:spacing w:val="-35"/>
          <w:sz w:val="24"/>
        </w:rPr>
        <w:t xml:space="preserve"> </w:t>
      </w:r>
      <w:r>
        <w:rPr>
          <w:sz w:val="24"/>
        </w:rPr>
        <w:t>29.</w:t>
      </w:r>
    </w:p>
    <w:p w:rsidR="00915AE6" w:rsidRDefault="00915AE6">
      <w:pPr>
        <w:pStyle w:val="Corpotesto"/>
      </w:pPr>
    </w:p>
    <w:p w:rsidR="00915AE6" w:rsidRDefault="00915AE6">
      <w:pPr>
        <w:pStyle w:val="Corpotesto"/>
      </w:pPr>
    </w:p>
    <w:p w:rsidR="00915AE6" w:rsidRDefault="00915AE6">
      <w:pPr>
        <w:pStyle w:val="Corpotesto"/>
        <w:spacing w:before="3"/>
        <w:rPr>
          <w:sz w:val="23"/>
        </w:rPr>
      </w:pPr>
    </w:p>
    <w:p w:rsidR="00915AE6" w:rsidRDefault="00C6319C">
      <w:pPr>
        <w:pStyle w:val="Titolo1"/>
        <w:spacing w:line="451" w:lineRule="auto"/>
        <w:ind w:left="4042" w:right="4109" w:firstLine="1066"/>
        <w:jc w:val="both"/>
      </w:pPr>
      <w:r>
        <w:t>Art. 23 Tributo provinciale</w:t>
      </w:r>
    </w:p>
    <w:p w:rsidR="00915AE6" w:rsidRDefault="00C6319C">
      <w:pPr>
        <w:pStyle w:val="Paragrafoelenco"/>
        <w:numPr>
          <w:ilvl w:val="0"/>
          <w:numId w:val="32"/>
        </w:numPr>
        <w:tabs>
          <w:tab w:val="left" w:pos="582"/>
        </w:tabs>
        <w:spacing w:before="4" w:line="360" w:lineRule="auto"/>
        <w:ind w:right="348" w:firstLine="0"/>
        <w:jc w:val="both"/>
        <w:rPr>
          <w:sz w:val="24"/>
        </w:rPr>
      </w:pPr>
      <w:r>
        <w:rPr>
          <w:sz w:val="24"/>
        </w:rPr>
        <w:t>Ai soggetti passivi del tributo comunale sui rifiuti e sui servizi, compresi i soggetti tenuti a versare il tributo giornaliero, è applicato il tributo provinciale per l'esercizio delle funzioni di tutela, protezione ed igiene dell'ambiente di cui all'articolo 19, del decreto legislativo 30 dicembre 1992, n. 504.</w:t>
      </w:r>
    </w:p>
    <w:p w:rsidR="00915AE6" w:rsidRDefault="00C6319C">
      <w:pPr>
        <w:pStyle w:val="Paragrafoelenco"/>
        <w:numPr>
          <w:ilvl w:val="0"/>
          <w:numId w:val="32"/>
        </w:numPr>
        <w:tabs>
          <w:tab w:val="left" w:pos="541"/>
        </w:tabs>
        <w:spacing w:before="2" w:line="360" w:lineRule="auto"/>
        <w:ind w:right="365" w:firstLine="0"/>
        <w:jc w:val="both"/>
        <w:rPr>
          <w:sz w:val="24"/>
        </w:rPr>
      </w:pPr>
      <w:r>
        <w:rPr>
          <w:sz w:val="24"/>
        </w:rPr>
        <w:t>Il tributo provinciale, commisurato alla superficie dei locali e delle aree assoggettabili al tributo comunale, è applicato nella misura percentuale deliberata dalla provincia sull'importo del tributo comunale, esclusa la maggiorazione di cui all’articolo</w:t>
      </w:r>
      <w:r>
        <w:rPr>
          <w:spacing w:val="-17"/>
          <w:sz w:val="24"/>
        </w:rPr>
        <w:t xml:space="preserve"> </w:t>
      </w:r>
      <w:r>
        <w:rPr>
          <w:sz w:val="24"/>
        </w:rPr>
        <w:t>29.</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Titolo1"/>
        <w:ind w:left="1130"/>
      </w:pPr>
      <w:r>
        <w:lastRenderedPageBreak/>
        <w:t>TITOLO III – Riduzioni e agevolazioni</w:t>
      </w:r>
    </w:p>
    <w:p w:rsidR="00915AE6" w:rsidRDefault="00915AE6">
      <w:pPr>
        <w:pStyle w:val="Corpotesto"/>
        <w:rPr>
          <w:b/>
        </w:rPr>
      </w:pPr>
    </w:p>
    <w:p w:rsidR="00915AE6" w:rsidRDefault="00915AE6">
      <w:pPr>
        <w:pStyle w:val="Corpotesto"/>
        <w:spacing w:before="4"/>
        <w:rPr>
          <w:b/>
          <w:sz w:val="30"/>
        </w:rPr>
      </w:pPr>
    </w:p>
    <w:p w:rsidR="00915AE6" w:rsidRDefault="00C6319C">
      <w:pPr>
        <w:ind w:left="1133" w:right="1191"/>
        <w:jc w:val="center"/>
        <w:rPr>
          <w:b/>
          <w:sz w:val="24"/>
        </w:rPr>
      </w:pPr>
      <w:r>
        <w:rPr>
          <w:b/>
          <w:sz w:val="24"/>
        </w:rPr>
        <w:t>Art. 24</w:t>
      </w:r>
    </w:p>
    <w:p w:rsidR="00915AE6" w:rsidRDefault="00915AE6">
      <w:pPr>
        <w:pStyle w:val="Corpotesto"/>
        <w:spacing w:before="11"/>
        <w:rPr>
          <w:b/>
          <w:sz w:val="20"/>
        </w:rPr>
      </w:pPr>
    </w:p>
    <w:p w:rsidR="00915AE6" w:rsidRDefault="00C6319C">
      <w:pPr>
        <w:ind w:left="1128" w:right="1191"/>
        <w:jc w:val="center"/>
        <w:rPr>
          <w:b/>
          <w:sz w:val="24"/>
        </w:rPr>
      </w:pPr>
      <w:r>
        <w:rPr>
          <w:b/>
          <w:sz w:val="24"/>
        </w:rPr>
        <w:t>Riduzioni per le utenze domestiche</w:t>
      </w:r>
    </w:p>
    <w:p w:rsidR="00915AE6" w:rsidRDefault="00915AE6">
      <w:pPr>
        <w:pStyle w:val="Corpotesto"/>
        <w:spacing w:before="7"/>
        <w:rPr>
          <w:b/>
          <w:sz w:val="21"/>
        </w:rPr>
      </w:pPr>
    </w:p>
    <w:p w:rsidR="00915AE6" w:rsidRDefault="00C6319C">
      <w:pPr>
        <w:pStyle w:val="Paragrafoelenco"/>
        <w:numPr>
          <w:ilvl w:val="0"/>
          <w:numId w:val="31"/>
        </w:numPr>
        <w:tabs>
          <w:tab w:val="left" w:pos="534"/>
        </w:tabs>
        <w:spacing w:line="360" w:lineRule="auto"/>
        <w:ind w:right="356" w:firstLine="0"/>
        <w:jc w:val="both"/>
        <w:rPr>
          <w:sz w:val="24"/>
        </w:rPr>
      </w:pPr>
      <w:r>
        <w:rPr>
          <w:sz w:val="24"/>
        </w:rPr>
        <w:t>La tariffa si applica in misura ridotta, nella quota fissa e nella quota variabile, alle utenze domestiche che si trovano nelle seguenti</w:t>
      </w:r>
      <w:r>
        <w:rPr>
          <w:spacing w:val="-18"/>
          <w:sz w:val="24"/>
        </w:rPr>
        <w:t xml:space="preserve"> </w:t>
      </w:r>
      <w:r>
        <w:rPr>
          <w:sz w:val="24"/>
        </w:rPr>
        <w:t>condizioni:</w:t>
      </w:r>
    </w:p>
    <w:p w:rsidR="00915AE6" w:rsidRDefault="00C6319C">
      <w:pPr>
        <w:pStyle w:val="Corpotesto"/>
        <w:spacing w:before="1" w:line="362" w:lineRule="auto"/>
        <w:ind w:left="290" w:right="363"/>
        <w:jc w:val="both"/>
      </w:pPr>
      <w:r>
        <w:t>a) abitazioni tenute a disposizione per uso stagionale od altro uso limitato e discontinuo non superiore a 183 giorni nell’anno solare: riduzione del 30 %; ( non residenti)</w:t>
      </w:r>
    </w:p>
    <w:p w:rsidR="00915AE6" w:rsidRDefault="00C6319C">
      <w:pPr>
        <w:pStyle w:val="Paragrafoelenco"/>
        <w:numPr>
          <w:ilvl w:val="0"/>
          <w:numId w:val="30"/>
        </w:numPr>
        <w:tabs>
          <w:tab w:val="left" w:pos="654"/>
        </w:tabs>
        <w:spacing w:line="360" w:lineRule="auto"/>
        <w:ind w:right="356"/>
        <w:jc w:val="both"/>
        <w:rPr>
          <w:sz w:val="24"/>
        </w:rPr>
      </w:pPr>
      <w:r>
        <w:rPr>
          <w:sz w:val="24"/>
        </w:rPr>
        <w:t>abitazioni occupate da soggetti che risiedano o abbiano la dimora, per più di sei mesi all'anno, all'estero: riduzione del 30</w:t>
      </w:r>
      <w:r>
        <w:rPr>
          <w:spacing w:val="54"/>
          <w:sz w:val="24"/>
        </w:rPr>
        <w:t xml:space="preserve"> </w:t>
      </w:r>
      <w:r>
        <w:rPr>
          <w:sz w:val="24"/>
        </w:rPr>
        <w:t>%;</w:t>
      </w:r>
    </w:p>
    <w:p w:rsidR="00915AE6" w:rsidRDefault="00C6319C">
      <w:pPr>
        <w:pStyle w:val="Paragrafoelenco"/>
        <w:numPr>
          <w:ilvl w:val="0"/>
          <w:numId w:val="30"/>
        </w:numPr>
        <w:tabs>
          <w:tab w:val="left" w:pos="654"/>
        </w:tabs>
        <w:spacing w:line="360" w:lineRule="auto"/>
        <w:ind w:right="362"/>
        <w:jc w:val="both"/>
        <w:rPr>
          <w:sz w:val="24"/>
        </w:rPr>
      </w:pPr>
      <w:r>
        <w:rPr>
          <w:sz w:val="24"/>
        </w:rPr>
        <w:t>altre abitazioni a disposizione occupate da soggetti residenti nel territorio comunale : riduzione del</w:t>
      </w:r>
      <w:r>
        <w:rPr>
          <w:spacing w:val="-5"/>
          <w:sz w:val="24"/>
        </w:rPr>
        <w:t xml:space="preserve"> </w:t>
      </w:r>
      <w:r>
        <w:rPr>
          <w:sz w:val="24"/>
        </w:rPr>
        <w:t>20%</w:t>
      </w:r>
    </w:p>
    <w:p w:rsidR="00915AE6" w:rsidRDefault="00C6319C">
      <w:pPr>
        <w:pStyle w:val="Paragrafoelenco"/>
        <w:numPr>
          <w:ilvl w:val="0"/>
          <w:numId w:val="31"/>
        </w:numPr>
        <w:tabs>
          <w:tab w:val="left" w:pos="548"/>
        </w:tabs>
        <w:spacing w:line="360" w:lineRule="auto"/>
        <w:ind w:right="355" w:firstLine="0"/>
        <w:jc w:val="both"/>
        <w:rPr>
          <w:sz w:val="24"/>
        </w:rPr>
      </w:pPr>
      <w:r>
        <w:rPr>
          <w:sz w:val="24"/>
        </w:rPr>
        <w:t>Le riduzioni di cui al comma precedente si applicano dalla data di effettiva sussistenza delle condizioni di fruizione se debitamente dichiarate e documentate nei termini di presentazione della dichiarazione iniziale o di variazione o, in mancanza, dalla data di presentazione della relativa dichiarazione. La riduzione di cui alla lettera a) si applica, per i residenti nel Comune, anche in mancanza di specifica</w:t>
      </w:r>
      <w:r>
        <w:rPr>
          <w:spacing w:val="-20"/>
          <w:sz w:val="24"/>
        </w:rPr>
        <w:t xml:space="preserve"> </w:t>
      </w:r>
      <w:r>
        <w:rPr>
          <w:sz w:val="24"/>
        </w:rPr>
        <w:t>dichiarazione.</w:t>
      </w:r>
    </w:p>
    <w:p w:rsidR="00915AE6" w:rsidRDefault="00C6319C">
      <w:pPr>
        <w:pStyle w:val="Paragrafoelenco"/>
        <w:numPr>
          <w:ilvl w:val="0"/>
          <w:numId w:val="31"/>
        </w:numPr>
        <w:tabs>
          <w:tab w:val="left" w:pos="536"/>
        </w:tabs>
        <w:spacing w:line="360" w:lineRule="auto"/>
        <w:ind w:right="353" w:firstLine="0"/>
        <w:jc w:val="both"/>
        <w:rPr>
          <w:sz w:val="24"/>
        </w:rPr>
      </w:pPr>
      <w:r>
        <w:rPr>
          <w:sz w:val="24"/>
        </w:rPr>
        <w:t>Alle utenze domestiche che abbiano avviato il compostaggio dei propri scarti organici ai fini dell’utilizzo in sito del materiale prodotto si applica una riduzione del 20%. La riduzione è subordinata alla presentazione, entro 31/12/ dell’anno precedente, di apposita istanza, attestante di aver attivato il compostaggio domestico in modo continuativo nell’anno di riferimento e corredata dalla documentazione attestante il possesso di un apposito strumento idoneo alla produzione del</w:t>
      </w:r>
      <w:r>
        <w:rPr>
          <w:spacing w:val="-6"/>
          <w:sz w:val="24"/>
        </w:rPr>
        <w:t xml:space="preserve"> </w:t>
      </w:r>
      <w:r>
        <w:rPr>
          <w:sz w:val="24"/>
        </w:rPr>
        <w:t>compost.</w:t>
      </w:r>
    </w:p>
    <w:p w:rsidR="00915AE6" w:rsidRDefault="00C6319C">
      <w:pPr>
        <w:pStyle w:val="Paragrafoelenco"/>
        <w:numPr>
          <w:ilvl w:val="0"/>
          <w:numId w:val="31"/>
        </w:numPr>
        <w:tabs>
          <w:tab w:val="left" w:pos="560"/>
        </w:tabs>
        <w:spacing w:line="360" w:lineRule="auto"/>
        <w:ind w:right="368" w:firstLine="0"/>
        <w:jc w:val="both"/>
        <w:rPr>
          <w:sz w:val="24"/>
        </w:rPr>
      </w:pPr>
      <w:r>
        <w:rPr>
          <w:sz w:val="24"/>
        </w:rPr>
        <w:t>Le riduzioni di cui al presente articolo cessano di operare alla data in cui ne vengono meno le condizioni di fruizione, anche in mancanza della relativa</w:t>
      </w:r>
      <w:r>
        <w:rPr>
          <w:spacing w:val="-26"/>
          <w:sz w:val="24"/>
        </w:rPr>
        <w:t xml:space="preserve"> </w:t>
      </w:r>
      <w:r>
        <w:rPr>
          <w:sz w:val="24"/>
        </w:rPr>
        <w:t>dichiarazione.</w:t>
      </w:r>
    </w:p>
    <w:p w:rsidR="00915AE6" w:rsidRDefault="00915AE6">
      <w:pPr>
        <w:pStyle w:val="Corpotesto"/>
        <w:spacing w:before="5"/>
        <w:rPr>
          <w:sz w:val="35"/>
        </w:rPr>
      </w:pPr>
    </w:p>
    <w:p w:rsidR="00915AE6" w:rsidRDefault="00C6319C">
      <w:pPr>
        <w:pStyle w:val="Titolo1"/>
        <w:ind w:left="1132"/>
      </w:pPr>
      <w:r>
        <w:t>Art. 24 bis</w:t>
      </w:r>
    </w:p>
    <w:p w:rsidR="00915AE6" w:rsidRDefault="00915AE6">
      <w:pPr>
        <w:pStyle w:val="Corpotesto"/>
        <w:rPr>
          <w:b/>
          <w:sz w:val="21"/>
        </w:rPr>
      </w:pPr>
    </w:p>
    <w:p w:rsidR="00F61F3D" w:rsidRDefault="00C6319C">
      <w:pPr>
        <w:ind w:left="139"/>
        <w:rPr>
          <w:b/>
        </w:rPr>
      </w:pPr>
      <w:r>
        <w:rPr>
          <w:b/>
        </w:rPr>
        <w:t>Riduzioni per le utenze domestiche e non domestiche centro storico –</w:t>
      </w:r>
      <w:r w:rsidR="00F61F3D">
        <w:rPr>
          <w:b/>
        </w:rPr>
        <w:t xml:space="preserve"> ex zona rossa e vie limitrofe</w:t>
      </w:r>
    </w:p>
    <w:p w:rsidR="00F61F3D" w:rsidRDefault="00F61F3D">
      <w:pPr>
        <w:ind w:left="139"/>
        <w:rPr>
          <w:b/>
        </w:rPr>
      </w:pPr>
    </w:p>
    <w:p w:rsidR="00915AE6" w:rsidRDefault="00C6319C" w:rsidP="008F0AB0">
      <w:pPr>
        <w:spacing w:line="360" w:lineRule="auto"/>
        <w:ind w:left="139"/>
        <w:rPr>
          <w:b/>
        </w:rPr>
      </w:pPr>
      <w:r>
        <w:rPr>
          <w:b/>
        </w:rPr>
        <w:t>1.La tariffa si applica in misura ridotta del 30% , nella quota fissa e nella quota variabile, alle utenze domestiche e non domestiche che si trovano nelle seguenti condizioni:</w:t>
      </w:r>
    </w:p>
    <w:p w:rsidR="00E85B09" w:rsidRPr="00E85B09" w:rsidRDefault="00F61F3D" w:rsidP="00E85B09">
      <w:pPr>
        <w:rPr>
          <w:rFonts w:cs="Arial"/>
          <w:b/>
        </w:rPr>
      </w:pPr>
      <w:r>
        <w:rPr>
          <w:b/>
        </w:rPr>
        <w:lastRenderedPageBreak/>
        <w:t xml:space="preserve">- </w:t>
      </w:r>
      <w:proofErr w:type="spellStart"/>
      <w:r>
        <w:rPr>
          <w:b/>
        </w:rPr>
        <w:t>U</w:t>
      </w:r>
      <w:r w:rsidR="00C6319C" w:rsidRPr="00F61F3D">
        <w:rPr>
          <w:b/>
        </w:rPr>
        <w:t>nita’</w:t>
      </w:r>
      <w:proofErr w:type="spellEnd"/>
      <w:r w:rsidR="00C6319C" w:rsidRPr="00F61F3D">
        <w:rPr>
          <w:b/>
          <w:spacing w:val="9"/>
        </w:rPr>
        <w:t xml:space="preserve"> </w:t>
      </w:r>
      <w:r w:rsidR="00C6319C" w:rsidRPr="00F61F3D">
        <w:rPr>
          <w:b/>
        </w:rPr>
        <w:t>immobiliari</w:t>
      </w:r>
      <w:r>
        <w:rPr>
          <w:b/>
        </w:rPr>
        <w:t xml:space="preserve"> </w:t>
      </w:r>
      <w:r w:rsidR="00C6319C" w:rsidRPr="00F61F3D">
        <w:rPr>
          <w:b/>
        </w:rPr>
        <w:t xml:space="preserve">insistenti </w:t>
      </w:r>
      <w:r w:rsidRPr="00F61F3D">
        <w:rPr>
          <w:b/>
        </w:rPr>
        <w:t xml:space="preserve">nelle vie del </w:t>
      </w:r>
      <w:r w:rsidR="00C6319C" w:rsidRPr="00F61F3D">
        <w:rPr>
          <w:b/>
        </w:rPr>
        <w:t xml:space="preserve"> centro storico-ex zona rossa sisma 24/08/16 e vie limitrofe</w:t>
      </w:r>
      <w:r w:rsidR="00C6319C" w:rsidRPr="00F61F3D">
        <w:rPr>
          <w:b/>
          <w:spacing w:val="16"/>
        </w:rPr>
        <w:t xml:space="preserve"> </w:t>
      </w:r>
      <w:r w:rsidR="00C6319C" w:rsidRPr="00F61F3D">
        <w:rPr>
          <w:b/>
        </w:rPr>
        <w:t xml:space="preserve">di seguito </w:t>
      </w:r>
      <w:r>
        <w:rPr>
          <w:b/>
        </w:rPr>
        <w:t xml:space="preserve">elencate </w:t>
      </w:r>
      <w:r w:rsidR="00C6319C" w:rsidRPr="00F61F3D">
        <w:rPr>
          <w:b/>
        </w:rPr>
        <w:t>:</w:t>
      </w:r>
      <w:r w:rsidRPr="00F61F3D">
        <w:rPr>
          <w:b/>
        </w:rPr>
        <w:t xml:space="preserve"> </w:t>
      </w:r>
      <w:r w:rsidRPr="00F61F3D">
        <w:rPr>
          <w:rFonts w:cs="Arial"/>
          <w:b/>
        </w:rPr>
        <w:t xml:space="preserve">largo righi-piazza </w:t>
      </w:r>
      <w:proofErr w:type="spellStart"/>
      <w:r w:rsidRPr="00F61F3D">
        <w:rPr>
          <w:rFonts w:cs="Arial"/>
          <w:b/>
        </w:rPr>
        <w:t>umberto</w:t>
      </w:r>
      <w:proofErr w:type="spellEnd"/>
      <w:r w:rsidRPr="00F61F3D">
        <w:rPr>
          <w:rFonts w:cs="Arial"/>
          <w:b/>
        </w:rPr>
        <w:t xml:space="preserve"> 1-via </w:t>
      </w:r>
      <w:proofErr w:type="spellStart"/>
      <w:r w:rsidRPr="00F61F3D">
        <w:rPr>
          <w:rFonts w:cs="Arial"/>
          <w:b/>
        </w:rPr>
        <w:t>Ascenziani</w:t>
      </w:r>
      <w:proofErr w:type="spellEnd"/>
      <w:r w:rsidRPr="00F61F3D">
        <w:rPr>
          <w:rFonts w:cs="Arial"/>
          <w:b/>
        </w:rPr>
        <w:t xml:space="preserve"> - via capocci - via </w:t>
      </w:r>
      <w:proofErr w:type="spellStart"/>
      <w:r w:rsidRPr="00F61F3D">
        <w:rPr>
          <w:rFonts w:cs="Arial"/>
          <w:b/>
        </w:rPr>
        <w:t>castel</w:t>
      </w:r>
      <w:proofErr w:type="spellEnd"/>
      <w:r w:rsidRPr="00F61F3D">
        <w:rPr>
          <w:rFonts w:cs="Arial"/>
          <w:b/>
        </w:rPr>
        <w:t xml:space="preserve"> leone-via </w:t>
      </w:r>
      <w:proofErr w:type="spellStart"/>
      <w:r w:rsidRPr="00F61F3D">
        <w:rPr>
          <w:rFonts w:cs="Arial"/>
          <w:b/>
        </w:rPr>
        <w:t>ciabboni</w:t>
      </w:r>
      <w:proofErr w:type="spellEnd"/>
      <w:r w:rsidRPr="00F61F3D">
        <w:rPr>
          <w:rFonts w:cs="Arial"/>
          <w:b/>
        </w:rPr>
        <w:t xml:space="preserve">-via </w:t>
      </w:r>
      <w:proofErr w:type="spellStart"/>
      <w:r w:rsidRPr="00F61F3D">
        <w:rPr>
          <w:rFonts w:cs="Arial"/>
          <w:b/>
        </w:rPr>
        <w:t>ciappardelli</w:t>
      </w:r>
      <w:proofErr w:type="spellEnd"/>
      <w:r w:rsidRPr="00F61F3D">
        <w:rPr>
          <w:rFonts w:cs="Arial"/>
          <w:b/>
        </w:rPr>
        <w:t xml:space="preserve">-via </w:t>
      </w:r>
      <w:proofErr w:type="spellStart"/>
      <w:r w:rsidRPr="00F61F3D">
        <w:rPr>
          <w:rFonts w:cs="Arial"/>
          <w:b/>
        </w:rPr>
        <w:t>cristini</w:t>
      </w:r>
      <w:proofErr w:type="spellEnd"/>
      <w:r w:rsidRPr="00F61F3D">
        <w:rPr>
          <w:rFonts w:cs="Arial"/>
          <w:b/>
        </w:rPr>
        <w:t xml:space="preserve">-via degli orti-via del labirinto-via del sole-via delle macerie-via dello statuto-via </w:t>
      </w:r>
      <w:proofErr w:type="spellStart"/>
      <w:r w:rsidRPr="00F61F3D">
        <w:rPr>
          <w:rFonts w:cs="Arial"/>
          <w:b/>
        </w:rPr>
        <w:t>doganelli</w:t>
      </w:r>
      <w:proofErr w:type="spellEnd"/>
      <w:r w:rsidRPr="00F61F3D">
        <w:rPr>
          <w:rFonts w:cs="Arial"/>
          <w:b/>
        </w:rPr>
        <w:t xml:space="preserve">-via </w:t>
      </w:r>
      <w:proofErr w:type="spellStart"/>
      <w:r w:rsidRPr="00F61F3D">
        <w:rPr>
          <w:rFonts w:cs="Arial"/>
          <w:b/>
        </w:rPr>
        <w:t>guglielmucci</w:t>
      </w:r>
      <w:proofErr w:type="spellEnd"/>
      <w:r w:rsidRPr="00F61F3D">
        <w:rPr>
          <w:rFonts w:cs="Arial"/>
          <w:b/>
        </w:rPr>
        <w:t xml:space="preserve">-via indipendenza-via </w:t>
      </w:r>
      <w:proofErr w:type="spellStart"/>
      <w:r w:rsidRPr="00F61F3D">
        <w:rPr>
          <w:rFonts w:cs="Arial"/>
          <w:b/>
        </w:rPr>
        <w:t>monaldi</w:t>
      </w:r>
      <w:proofErr w:type="spellEnd"/>
      <w:r w:rsidRPr="00F61F3D">
        <w:rPr>
          <w:rFonts w:cs="Arial"/>
          <w:b/>
        </w:rPr>
        <w:t xml:space="preserve">-via monte </w:t>
      </w:r>
      <w:proofErr w:type="spellStart"/>
      <w:r w:rsidRPr="00F61F3D">
        <w:rPr>
          <w:rFonts w:cs="Arial"/>
          <w:b/>
        </w:rPr>
        <w:t>basillo</w:t>
      </w:r>
      <w:proofErr w:type="spellEnd"/>
      <w:r w:rsidRPr="00F61F3D">
        <w:rPr>
          <w:rFonts w:cs="Arial"/>
          <w:b/>
        </w:rPr>
        <w:t xml:space="preserve">-via </w:t>
      </w:r>
      <w:proofErr w:type="spellStart"/>
      <w:r w:rsidRPr="00F61F3D">
        <w:rPr>
          <w:rFonts w:cs="Arial"/>
          <w:b/>
        </w:rPr>
        <w:t>nazario</w:t>
      </w:r>
      <w:proofErr w:type="spellEnd"/>
      <w:r w:rsidRPr="00F61F3D">
        <w:rPr>
          <w:rFonts w:cs="Arial"/>
          <w:b/>
        </w:rPr>
        <w:t xml:space="preserve"> sauro-via nunzio </w:t>
      </w:r>
      <w:proofErr w:type="spellStart"/>
      <w:r w:rsidRPr="00F61F3D">
        <w:rPr>
          <w:rFonts w:cs="Arial"/>
          <w:b/>
        </w:rPr>
        <w:t>manardi</w:t>
      </w:r>
      <w:proofErr w:type="spellEnd"/>
      <w:r w:rsidRPr="00F61F3D">
        <w:rPr>
          <w:rFonts w:cs="Arial"/>
          <w:b/>
        </w:rPr>
        <w:t xml:space="preserve">-via </w:t>
      </w:r>
      <w:proofErr w:type="spellStart"/>
      <w:r w:rsidRPr="00F61F3D">
        <w:rPr>
          <w:rFonts w:cs="Arial"/>
          <w:b/>
        </w:rPr>
        <w:t>picucci</w:t>
      </w:r>
      <w:proofErr w:type="spellEnd"/>
      <w:r w:rsidRPr="00F61F3D">
        <w:rPr>
          <w:rFonts w:cs="Arial"/>
          <w:b/>
        </w:rPr>
        <w:t xml:space="preserve">-via </w:t>
      </w:r>
      <w:proofErr w:type="spellStart"/>
      <w:r w:rsidRPr="00F61F3D">
        <w:rPr>
          <w:rFonts w:cs="Arial"/>
          <w:b/>
        </w:rPr>
        <w:t>roma</w:t>
      </w:r>
      <w:proofErr w:type="spellEnd"/>
      <w:r w:rsidRPr="00F61F3D">
        <w:rPr>
          <w:rFonts w:cs="Arial"/>
          <w:b/>
        </w:rPr>
        <w:t xml:space="preserve">-via </w:t>
      </w:r>
      <w:proofErr w:type="spellStart"/>
      <w:r w:rsidRPr="00F61F3D">
        <w:rPr>
          <w:rFonts w:cs="Arial"/>
          <w:b/>
        </w:rPr>
        <w:t>schinoppi</w:t>
      </w:r>
      <w:proofErr w:type="spellEnd"/>
      <w:r w:rsidRPr="00F61F3D">
        <w:rPr>
          <w:rFonts w:cs="Arial"/>
          <w:b/>
        </w:rPr>
        <w:t xml:space="preserve">-via statuto-vicolo dei forni-vicolo della luna-vicolo deserto-vicolo oscuro- vicolo sibilla, Largo Plebani, Via </w:t>
      </w:r>
      <w:proofErr w:type="spellStart"/>
      <w:r w:rsidRPr="00F61F3D">
        <w:rPr>
          <w:rFonts w:cs="Arial"/>
          <w:b/>
        </w:rPr>
        <w:t>Falleroni</w:t>
      </w:r>
      <w:proofErr w:type="spellEnd"/>
      <w:r w:rsidRPr="00F61F3D">
        <w:rPr>
          <w:rFonts w:cs="Arial"/>
          <w:b/>
        </w:rPr>
        <w:t xml:space="preserve">, Via </w:t>
      </w:r>
      <w:proofErr w:type="spellStart"/>
      <w:r w:rsidRPr="00F61F3D">
        <w:rPr>
          <w:rFonts w:cs="Arial"/>
          <w:b/>
        </w:rPr>
        <w:t>Giberti</w:t>
      </w:r>
      <w:proofErr w:type="spellEnd"/>
      <w:r w:rsidRPr="00F61F3D">
        <w:rPr>
          <w:rFonts w:cs="Arial"/>
          <w:b/>
        </w:rPr>
        <w:t xml:space="preserve">, Via </w:t>
      </w:r>
      <w:proofErr w:type="spellStart"/>
      <w:r w:rsidRPr="00F61F3D">
        <w:rPr>
          <w:rFonts w:cs="Arial"/>
          <w:b/>
        </w:rPr>
        <w:t>Pascali</w:t>
      </w:r>
      <w:proofErr w:type="spellEnd"/>
      <w:r w:rsidRPr="00F61F3D">
        <w:rPr>
          <w:rFonts w:cs="Arial"/>
          <w:b/>
        </w:rPr>
        <w:t xml:space="preserve"> – Piazzale Sabbioni</w:t>
      </w:r>
      <w:r w:rsidR="00E85B09">
        <w:rPr>
          <w:rFonts w:cs="Arial"/>
          <w:b/>
        </w:rPr>
        <w:t xml:space="preserve">- </w:t>
      </w:r>
      <w:r w:rsidR="00E85B09" w:rsidRPr="00E85B09">
        <w:rPr>
          <w:rFonts w:cs="Arial"/>
          <w:b/>
        </w:rPr>
        <w:t xml:space="preserve">Via Agello- Vicolo del Teatro-Largo </w:t>
      </w:r>
      <w:proofErr w:type="spellStart"/>
      <w:r w:rsidR="00E85B09" w:rsidRPr="00E85B09">
        <w:rPr>
          <w:rFonts w:cs="Arial"/>
          <w:b/>
        </w:rPr>
        <w:t>Brunforte</w:t>
      </w:r>
      <w:proofErr w:type="spellEnd"/>
    </w:p>
    <w:p w:rsidR="00F61F3D" w:rsidRPr="00F61F3D" w:rsidRDefault="00F61F3D" w:rsidP="008F0AB0">
      <w:pPr>
        <w:tabs>
          <w:tab w:val="left" w:pos="391"/>
          <w:tab w:val="left" w:pos="2454"/>
        </w:tabs>
        <w:spacing w:before="19" w:line="360" w:lineRule="auto"/>
        <w:ind w:left="138"/>
        <w:jc w:val="both"/>
        <w:rPr>
          <w:b/>
        </w:rPr>
      </w:pPr>
      <w:bookmarkStart w:id="0" w:name="_GoBack"/>
      <w:bookmarkEnd w:id="0"/>
    </w:p>
    <w:p w:rsidR="00915AE6" w:rsidRDefault="00C6319C">
      <w:pPr>
        <w:pStyle w:val="Titolo1"/>
      </w:pPr>
      <w:r>
        <w:t>Art. 25</w:t>
      </w:r>
    </w:p>
    <w:p w:rsidR="00915AE6" w:rsidRDefault="00915AE6">
      <w:pPr>
        <w:pStyle w:val="Corpotesto"/>
        <w:spacing w:before="9"/>
        <w:rPr>
          <w:b/>
          <w:sz w:val="20"/>
        </w:rPr>
      </w:pPr>
    </w:p>
    <w:p w:rsidR="00915AE6" w:rsidRDefault="00C6319C">
      <w:pPr>
        <w:ind w:left="1128" w:right="1191"/>
        <w:jc w:val="center"/>
        <w:rPr>
          <w:b/>
          <w:sz w:val="24"/>
        </w:rPr>
      </w:pPr>
      <w:r>
        <w:rPr>
          <w:b/>
          <w:sz w:val="24"/>
        </w:rPr>
        <w:t>Riduzioni per le utenze non domestiche non stabilmente attive</w:t>
      </w:r>
    </w:p>
    <w:p w:rsidR="00915AE6" w:rsidRDefault="00915AE6">
      <w:pPr>
        <w:pStyle w:val="Corpotesto"/>
        <w:spacing w:before="7"/>
        <w:rPr>
          <w:b/>
          <w:sz w:val="21"/>
        </w:rPr>
      </w:pPr>
    </w:p>
    <w:p w:rsidR="00915AE6" w:rsidRDefault="00C6319C">
      <w:pPr>
        <w:pStyle w:val="Paragrafoelenco"/>
        <w:numPr>
          <w:ilvl w:val="1"/>
          <w:numId w:val="29"/>
        </w:numPr>
        <w:tabs>
          <w:tab w:val="left" w:pos="555"/>
        </w:tabs>
        <w:spacing w:line="360" w:lineRule="auto"/>
        <w:ind w:right="349" w:firstLine="0"/>
        <w:jc w:val="both"/>
        <w:rPr>
          <w:sz w:val="24"/>
        </w:rPr>
      </w:pPr>
      <w:r>
        <w:rPr>
          <w:sz w:val="24"/>
        </w:rPr>
        <w:t>La tariffa si applica in misura ridotta, nella parte fissa e nella parte variabile,  del 30 %  ai locali, diversi dalle abitazioni, ed aree scoperte adibiti ad uso stagionale o ad uso non continuativo, ma ricorrente, purché non superiore a 180 giorni nell’anno</w:t>
      </w:r>
      <w:r>
        <w:rPr>
          <w:spacing w:val="-17"/>
          <w:sz w:val="24"/>
        </w:rPr>
        <w:t xml:space="preserve"> </w:t>
      </w:r>
      <w:r>
        <w:rPr>
          <w:sz w:val="24"/>
        </w:rPr>
        <w:t>solare.</w:t>
      </w:r>
    </w:p>
    <w:p w:rsidR="00915AE6" w:rsidRDefault="00C6319C">
      <w:pPr>
        <w:pStyle w:val="Paragrafoelenco"/>
        <w:numPr>
          <w:ilvl w:val="1"/>
          <w:numId w:val="29"/>
        </w:numPr>
        <w:tabs>
          <w:tab w:val="left" w:pos="567"/>
        </w:tabs>
        <w:spacing w:line="360" w:lineRule="auto"/>
        <w:ind w:right="349" w:firstLine="0"/>
        <w:jc w:val="both"/>
        <w:rPr>
          <w:sz w:val="24"/>
        </w:rPr>
      </w:pPr>
      <w:r>
        <w:rPr>
          <w:sz w:val="24"/>
        </w:rPr>
        <w:t>La predetta riduzione si applica se le condizioni di cui al primo comma risultano da licenza o atto assentivo rilasciato dai competenti organi per l’esercizio dell’attività o da dichiarazione rilasciata dal titolare a pubbliche</w:t>
      </w:r>
      <w:r>
        <w:rPr>
          <w:spacing w:val="-2"/>
          <w:sz w:val="24"/>
        </w:rPr>
        <w:t xml:space="preserve"> </w:t>
      </w:r>
      <w:r>
        <w:rPr>
          <w:sz w:val="24"/>
        </w:rPr>
        <w:t>autorità.</w:t>
      </w:r>
    </w:p>
    <w:p w:rsidR="00915AE6" w:rsidRDefault="00C6319C">
      <w:pPr>
        <w:pStyle w:val="Paragrafoelenco"/>
        <w:numPr>
          <w:ilvl w:val="1"/>
          <w:numId w:val="29"/>
        </w:numPr>
        <w:tabs>
          <w:tab w:val="left" w:pos="534"/>
        </w:tabs>
        <w:ind w:left="533" w:hanging="244"/>
        <w:jc w:val="both"/>
        <w:rPr>
          <w:sz w:val="24"/>
        </w:rPr>
      </w:pPr>
      <w:r>
        <w:rPr>
          <w:sz w:val="24"/>
        </w:rPr>
        <w:t>Si applicano il secondo e il quarto comma dell’articolo</w:t>
      </w:r>
      <w:r>
        <w:rPr>
          <w:spacing w:val="-7"/>
          <w:sz w:val="24"/>
        </w:rPr>
        <w:t xml:space="preserve"> </w:t>
      </w:r>
      <w:r>
        <w:rPr>
          <w:sz w:val="24"/>
        </w:rPr>
        <w:t>23.</w:t>
      </w:r>
    </w:p>
    <w:p w:rsidR="00915AE6" w:rsidRDefault="00915AE6">
      <w:pPr>
        <w:pStyle w:val="Corpotesto"/>
      </w:pPr>
    </w:p>
    <w:p w:rsidR="00915AE6" w:rsidRDefault="00915AE6">
      <w:pPr>
        <w:pStyle w:val="Corpotesto"/>
        <w:spacing w:before="9"/>
        <w:rPr>
          <w:sz w:val="23"/>
        </w:rPr>
      </w:pPr>
    </w:p>
    <w:p w:rsidR="00915AE6" w:rsidRDefault="00C6319C">
      <w:pPr>
        <w:pStyle w:val="Titolo1"/>
        <w:spacing w:before="1" w:line="446" w:lineRule="auto"/>
        <w:ind w:left="3733" w:right="3792" w:firstLine="1534"/>
        <w:jc w:val="both"/>
      </w:pPr>
      <w:r>
        <w:t>Art. 26 Riduzioni per il recupero</w:t>
      </w:r>
    </w:p>
    <w:p w:rsidR="00915AE6" w:rsidRDefault="00C6319C">
      <w:pPr>
        <w:pStyle w:val="Paragrafoelenco"/>
        <w:numPr>
          <w:ilvl w:val="0"/>
          <w:numId w:val="28"/>
        </w:numPr>
        <w:tabs>
          <w:tab w:val="left" w:pos="601"/>
        </w:tabs>
        <w:spacing w:before="5" w:line="362" w:lineRule="auto"/>
        <w:ind w:right="359" w:firstLine="0"/>
        <w:jc w:val="both"/>
        <w:rPr>
          <w:sz w:val="24"/>
        </w:rPr>
      </w:pPr>
      <w:r>
        <w:rPr>
          <w:sz w:val="24"/>
        </w:rPr>
        <w:t>La tariffa dovuta dalle utenze non domestiche può essere ridotta a consuntivo in proporzione alle quantità di rifiuti assimilati che il produttore dimostri di aver avviato al recupero nell’anno di riferimento, mediante specifica attestazione rilasciata dall’impresa, a ciò abilitata, che ha effettuato l’attività di</w:t>
      </w:r>
      <w:r>
        <w:rPr>
          <w:spacing w:val="-7"/>
          <w:sz w:val="24"/>
        </w:rPr>
        <w:t xml:space="preserve"> </w:t>
      </w:r>
      <w:r>
        <w:rPr>
          <w:sz w:val="24"/>
        </w:rPr>
        <w:t>recupero.</w:t>
      </w:r>
    </w:p>
    <w:p w:rsidR="00915AE6" w:rsidRDefault="00C6319C">
      <w:pPr>
        <w:pStyle w:val="Paragrafoelenco"/>
        <w:numPr>
          <w:ilvl w:val="0"/>
          <w:numId w:val="28"/>
        </w:numPr>
        <w:tabs>
          <w:tab w:val="left" w:pos="601"/>
        </w:tabs>
        <w:spacing w:line="360" w:lineRule="auto"/>
        <w:ind w:right="348" w:firstLine="0"/>
        <w:jc w:val="both"/>
        <w:rPr>
          <w:sz w:val="24"/>
        </w:rPr>
      </w:pPr>
      <w:r>
        <w:rPr>
          <w:sz w:val="24"/>
        </w:rPr>
        <w:t xml:space="preserve">Per «recupero» si intende, ai sensi dell’articolo 183, comma 1, </w:t>
      </w:r>
      <w:proofErr w:type="spellStart"/>
      <w:r>
        <w:rPr>
          <w:sz w:val="24"/>
        </w:rPr>
        <w:t>lett</w:t>
      </w:r>
      <w:proofErr w:type="spellEnd"/>
      <w:r>
        <w:rPr>
          <w:sz w:val="24"/>
        </w:rPr>
        <w:t xml:space="preserve">. t), del decreto legislativo 3 aprile 2006, n. 152, una qualsiasi operazione il cui principale risultato sia </w:t>
      </w:r>
      <w:r>
        <w:rPr>
          <w:spacing w:val="6"/>
          <w:sz w:val="24"/>
        </w:rPr>
        <w:t>di</w:t>
      </w:r>
      <w:r>
        <w:rPr>
          <w:spacing w:val="72"/>
          <w:sz w:val="24"/>
        </w:rPr>
        <w:t xml:space="preserve"> </w:t>
      </w:r>
      <w:r>
        <w:rPr>
          <w:sz w:val="24"/>
        </w:rPr>
        <w:t>permettere ai rifiuti di svolgere un ruolo utile, sostituendo altri materiali che sarebbero stati altrimenti utilizzati per assolvere una particolare funzione o di prepararli ad  assolvere tale funzione, all'interno dell'impianto o nell'economia in</w:t>
      </w:r>
      <w:r>
        <w:rPr>
          <w:spacing w:val="-3"/>
          <w:sz w:val="24"/>
        </w:rPr>
        <w:t xml:space="preserve"> </w:t>
      </w:r>
      <w:r>
        <w:rPr>
          <w:sz w:val="24"/>
        </w:rPr>
        <w:t>generale.</w:t>
      </w:r>
    </w:p>
    <w:p w:rsidR="00915AE6" w:rsidRDefault="00C6319C">
      <w:pPr>
        <w:pStyle w:val="Paragrafoelenco"/>
        <w:numPr>
          <w:ilvl w:val="0"/>
          <w:numId w:val="28"/>
        </w:numPr>
        <w:tabs>
          <w:tab w:val="left" w:pos="543"/>
        </w:tabs>
        <w:spacing w:before="1" w:line="360" w:lineRule="auto"/>
        <w:ind w:right="350" w:firstLine="0"/>
        <w:jc w:val="both"/>
        <w:rPr>
          <w:sz w:val="24"/>
        </w:rPr>
      </w:pPr>
      <w:r>
        <w:rPr>
          <w:sz w:val="24"/>
        </w:rPr>
        <w:t xml:space="preserve">La riduzione fruibile, in ogni caso non superiore al 20% della tariffa dovuta dall’utenza, è pari al prodotto tra la quantità documentata di rifiuti assimilati - con esclusione degli imballaggi secondari e terziari - avviata al recupero, sulla base del rapporto tra quantità documentata di rifiuti assimilati ( con esclusione degli imballaggi secondari e terziari già </w:t>
      </w:r>
      <w:r>
        <w:rPr>
          <w:sz w:val="24"/>
        </w:rPr>
        <w:lastRenderedPageBreak/>
        <w:t xml:space="preserve">conferiti in forma ordinaria al servizio pubblico) e la qualità di rifiuti calcolata moltiplicando la superficie dell’attività assoggettata per il coefficiente </w:t>
      </w:r>
      <w:proofErr w:type="spellStart"/>
      <w:r>
        <w:rPr>
          <w:sz w:val="24"/>
        </w:rPr>
        <w:t>Kd</w:t>
      </w:r>
      <w:proofErr w:type="spellEnd"/>
      <w:r>
        <w:rPr>
          <w:sz w:val="24"/>
        </w:rPr>
        <w:t xml:space="preserve"> medio della classe corrispondente alla tabella delle utenze non domestiche DPR</w:t>
      </w:r>
      <w:r>
        <w:rPr>
          <w:spacing w:val="-9"/>
          <w:sz w:val="24"/>
        </w:rPr>
        <w:t xml:space="preserve"> </w:t>
      </w:r>
      <w:r>
        <w:rPr>
          <w:sz w:val="24"/>
        </w:rPr>
        <w:t>158/99.</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28"/>
        </w:numPr>
        <w:tabs>
          <w:tab w:val="left" w:pos="553"/>
        </w:tabs>
        <w:spacing w:before="7" w:line="360" w:lineRule="auto"/>
        <w:ind w:right="352" w:firstLine="0"/>
        <w:jc w:val="both"/>
        <w:rPr>
          <w:sz w:val="24"/>
        </w:rPr>
      </w:pPr>
      <w:r>
        <w:rPr>
          <w:sz w:val="24"/>
        </w:rPr>
        <w:lastRenderedPageBreak/>
        <w:t>La riduzione deve essere richiesta annualmente dall’interessato, compilando l’apposito modulo, entro il mese di gennaio dell’anno successivo, consegnando la documentazione indicata nel modulo stesso. La riduzione opera di regola mediante compensazione alla prima scadenza</w:t>
      </w:r>
      <w:r>
        <w:rPr>
          <w:spacing w:val="-1"/>
          <w:sz w:val="24"/>
        </w:rPr>
        <w:t xml:space="preserve"> </w:t>
      </w:r>
      <w:r>
        <w:rPr>
          <w:sz w:val="24"/>
        </w:rPr>
        <w:t>utile.</w:t>
      </w:r>
    </w:p>
    <w:p w:rsidR="00915AE6" w:rsidRDefault="00915AE6">
      <w:pPr>
        <w:pStyle w:val="Corpotesto"/>
      </w:pPr>
    </w:p>
    <w:p w:rsidR="00915AE6" w:rsidRDefault="00915AE6">
      <w:pPr>
        <w:pStyle w:val="Corpotesto"/>
      </w:pPr>
    </w:p>
    <w:p w:rsidR="00915AE6" w:rsidRDefault="00915AE6">
      <w:pPr>
        <w:pStyle w:val="Corpotesto"/>
        <w:spacing w:before="6"/>
        <w:rPr>
          <w:sz w:val="23"/>
        </w:rPr>
      </w:pPr>
    </w:p>
    <w:p w:rsidR="00915AE6" w:rsidRDefault="00C6319C">
      <w:pPr>
        <w:pStyle w:val="Titolo1"/>
      </w:pPr>
      <w:r>
        <w:t>Art. 27</w:t>
      </w:r>
    </w:p>
    <w:p w:rsidR="00915AE6" w:rsidRDefault="00915AE6">
      <w:pPr>
        <w:pStyle w:val="Corpotesto"/>
        <w:spacing w:before="11"/>
        <w:rPr>
          <w:b/>
          <w:sz w:val="20"/>
        </w:rPr>
      </w:pPr>
    </w:p>
    <w:p w:rsidR="00915AE6" w:rsidRDefault="00C6319C">
      <w:pPr>
        <w:ind w:left="1120" w:right="1191"/>
        <w:jc w:val="center"/>
        <w:rPr>
          <w:b/>
          <w:sz w:val="24"/>
        </w:rPr>
      </w:pPr>
      <w:r>
        <w:rPr>
          <w:b/>
          <w:sz w:val="24"/>
        </w:rPr>
        <w:t>Riduzioni per inferiori livelli di prestazione del servizio</w:t>
      </w:r>
    </w:p>
    <w:p w:rsidR="00915AE6" w:rsidRDefault="00915AE6">
      <w:pPr>
        <w:pStyle w:val="Corpotesto"/>
        <w:spacing w:before="6"/>
        <w:rPr>
          <w:b/>
          <w:sz w:val="21"/>
        </w:rPr>
      </w:pPr>
    </w:p>
    <w:p w:rsidR="00915AE6" w:rsidRDefault="00C6319C">
      <w:pPr>
        <w:pStyle w:val="Paragrafoelenco"/>
        <w:numPr>
          <w:ilvl w:val="0"/>
          <w:numId w:val="27"/>
        </w:numPr>
        <w:tabs>
          <w:tab w:val="left" w:pos="474"/>
        </w:tabs>
        <w:spacing w:line="360" w:lineRule="auto"/>
        <w:ind w:right="355" w:firstLine="0"/>
        <w:jc w:val="both"/>
        <w:rPr>
          <w:sz w:val="24"/>
        </w:rPr>
      </w:pPr>
      <w:r>
        <w:rPr>
          <w:sz w:val="24"/>
        </w:rPr>
        <w:t xml:space="preserve">Come previsto al comma 656 dell’art.1 legge 147/2013 il tributo </w:t>
      </w:r>
      <w:proofErr w:type="spellStart"/>
      <w:r>
        <w:rPr>
          <w:sz w:val="24"/>
        </w:rPr>
        <w:t>e’</w:t>
      </w:r>
      <w:proofErr w:type="spellEnd"/>
      <w:r>
        <w:rPr>
          <w:sz w:val="24"/>
        </w:rPr>
        <w:t xml:space="preserve"> dovuto nella misura massima del 20% della tariffa in caso di mancato svolgimento del servizio di gestione dei rifiuti, ovvero di effettuazione dello stesso in grave violazione della disciplina di riferimento, </w:t>
      </w:r>
      <w:proofErr w:type="spellStart"/>
      <w:r>
        <w:rPr>
          <w:sz w:val="24"/>
        </w:rPr>
        <w:t>nonche</w:t>
      </w:r>
      <w:proofErr w:type="spellEnd"/>
      <w:r>
        <w:rPr>
          <w:sz w:val="24"/>
        </w:rPr>
        <w:t xml:space="preserve">’ di interruzione del servizio per motivi sindacali o per imprevedibili impedimenti organizzativi che abbiano determinato una situazione </w:t>
      </w:r>
      <w:proofErr w:type="spellStart"/>
      <w:r>
        <w:rPr>
          <w:sz w:val="24"/>
        </w:rPr>
        <w:t>riconsicuta</w:t>
      </w:r>
      <w:proofErr w:type="spellEnd"/>
      <w:r>
        <w:rPr>
          <w:sz w:val="24"/>
        </w:rPr>
        <w:t xml:space="preserve"> </w:t>
      </w:r>
      <w:proofErr w:type="spellStart"/>
      <w:r>
        <w:rPr>
          <w:sz w:val="24"/>
        </w:rPr>
        <w:t>dall’autorita’</w:t>
      </w:r>
      <w:proofErr w:type="spellEnd"/>
      <w:r>
        <w:rPr>
          <w:sz w:val="24"/>
        </w:rPr>
        <w:t xml:space="preserve"> sanitaria di danno o pericolo di danno alle persone o all’ambiente, qualora tale interruzione superi la durata continuativa di 30</w:t>
      </w:r>
      <w:r>
        <w:rPr>
          <w:spacing w:val="-19"/>
          <w:sz w:val="24"/>
        </w:rPr>
        <w:t xml:space="preserve"> </w:t>
      </w:r>
      <w:r>
        <w:rPr>
          <w:sz w:val="24"/>
        </w:rPr>
        <w:t>giorni.</w:t>
      </w:r>
    </w:p>
    <w:p w:rsidR="00915AE6" w:rsidRDefault="00C6319C">
      <w:pPr>
        <w:pStyle w:val="Paragrafoelenco"/>
        <w:numPr>
          <w:ilvl w:val="0"/>
          <w:numId w:val="27"/>
        </w:numPr>
        <w:tabs>
          <w:tab w:val="left" w:pos="575"/>
        </w:tabs>
        <w:spacing w:before="121" w:line="360" w:lineRule="auto"/>
        <w:ind w:right="357" w:firstLine="0"/>
        <w:jc w:val="both"/>
        <w:rPr>
          <w:sz w:val="24"/>
        </w:rPr>
      </w:pPr>
      <w:r>
        <w:rPr>
          <w:sz w:val="24"/>
        </w:rPr>
        <w:t>Il tributo è ridotto, tanto nella parte fissa quanto nella parte variabile, al 40% per le utenze poste a una distanza oltre 400 metri dal più vicino punto di  conferimento,  misurato dall’accesso dell’utenza alla strada pubblica</w:t>
      </w:r>
      <w:r>
        <w:rPr>
          <w:spacing w:val="3"/>
          <w:sz w:val="24"/>
        </w:rPr>
        <w:t xml:space="preserve"> </w:t>
      </w:r>
      <w:r>
        <w:rPr>
          <w:sz w:val="24"/>
        </w:rPr>
        <w:t>.</w:t>
      </w:r>
    </w:p>
    <w:p w:rsidR="00915AE6" w:rsidRDefault="00C6319C">
      <w:pPr>
        <w:pStyle w:val="Paragrafoelenco"/>
        <w:numPr>
          <w:ilvl w:val="0"/>
          <w:numId w:val="27"/>
        </w:numPr>
        <w:tabs>
          <w:tab w:val="left" w:pos="543"/>
        </w:tabs>
        <w:spacing w:before="2" w:line="360" w:lineRule="auto"/>
        <w:ind w:right="352" w:firstLine="0"/>
        <w:jc w:val="both"/>
        <w:rPr>
          <w:sz w:val="24"/>
        </w:rPr>
      </w:pPr>
      <w:r>
        <w:rPr>
          <w:sz w:val="24"/>
        </w:rPr>
        <w:t>La riduzione di cui al comma precedente si applica alle utenze domestiche e alle utenze non domestiche</w:t>
      </w:r>
      <w:r>
        <w:rPr>
          <w:spacing w:val="-4"/>
          <w:sz w:val="24"/>
        </w:rPr>
        <w:t xml:space="preserve"> </w:t>
      </w:r>
      <w:r>
        <w:rPr>
          <w:sz w:val="24"/>
        </w:rPr>
        <w:t>.</w:t>
      </w:r>
    </w:p>
    <w:p w:rsidR="00915AE6" w:rsidRDefault="00915AE6">
      <w:pPr>
        <w:pStyle w:val="Corpotesto"/>
        <w:spacing w:before="9"/>
        <w:rPr>
          <w:sz w:val="35"/>
        </w:rPr>
      </w:pPr>
    </w:p>
    <w:p w:rsidR="00915AE6" w:rsidRDefault="00C6319C">
      <w:pPr>
        <w:pStyle w:val="Titolo1"/>
        <w:spacing w:line="446" w:lineRule="auto"/>
        <w:ind w:left="4378" w:right="4435" w:firstLine="374"/>
        <w:jc w:val="left"/>
      </w:pPr>
      <w:r>
        <w:t>Art. 28 Agevolazioni</w:t>
      </w:r>
    </w:p>
    <w:p w:rsidR="00915AE6" w:rsidRDefault="00C6319C">
      <w:pPr>
        <w:pStyle w:val="Corpotesto"/>
        <w:spacing w:before="8" w:line="360" w:lineRule="auto"/>
        <w:ind w:left="290" w:right="356"/>
        <w:jc w:val="both"/>
      </w:pPr>
      <w:r>
        <w:t>1. La tariffa si applica in misura ridotta alle utenze che si trovano nelle seguenti  condizioni:</w:t>
      </w:r>
    </w:p>
    <w:p w:rsidR="00915AE6" w:rsidRDefault="00915AE6">
      <w:pPr>
        <w:spacing w:line="360" w:lineRule="auto"/>
        <w:jc w:val="both"/>
        <w:sectPr w:rsidR="00915AE6">
          <w:pgSz w:w="11920" w:h="16850"/>
          <w:pgMar w:top="1540" w:right="780" w:bottom="280" w:left="840" w:header="720" w:footer="720" w:gutter="0"/>
          <w:cols w:space="720"/>
        </w:sectPr>
      </w:pPr>
    </w:p>
    <w:p w:rsidR="00915AE6" w:rsidRDefault="00C6319C">
      <w:pPr>
        <w:pStyle w:val="Corpotesto"/>
        <w:spacing w:before="7" w:line="360" w:lineRule="auto"/>
        <w:ind w:left="290" w:right="356"/>
        <w:jc w:val="both"/>
      </w:pPr>
      <w:r>
        <w:lastRenderedPageBreak/>
        <w:t xml:space="preserve">a) </w:t>
      </w:r>
      <w:proofErr w:type="spellStart"/>
      <w:r>
        <w:t>attivita’</w:t>
      </w:r>
      <w:proofErr w:type="spellEnd"/>
      <w:r>
        <w:t xml:space="preserve"> operanti nel settore alimentare dalla categoria nr 16 alla categoria nr.20 (ad eccezione esercizi con </w:t>
      </w:r>
      <w:proofErr w:type="spellStart"/>
      <w:r>
        <w:t>plurilicenze</w:t>
      </w:r>
      <w:proofErr w:type="spellEnd"/>
      <w:r>
        <w:t>). : riduzione del 30% nella parte fissa e nella parte variabile in ragione della prevalente produzione di rifiuti organici.</w:t>
      </w:r>
    </w:p>
    <w:p w:rsidR="00915AE6" w:rsidRDefault="00915AE6">
      <w:pPr>
        <w:pStyle w:val="Corpotesto"/>
        <w:spacing w:before="3"/>
        <w:rPr>
          <w:sz w:val="35"/>
        </w:rPr>
      </w:pPr>
    </w:p>
    <w:p w:rsidR="00915AE6" w:rsidRDefault="00C6319C">
      <w:pPr>
        <w:pStyle w:val="Titolo1"/>
      </w:pPr>
      <w:r>
        <w:t>Art. 29</w:t>
      </w:r>
    </w:p>
    <w:p w:rsidR="00915AE6" w:rsidRDefault="00915AE6">
      <w:pPr>
        <w:pStyle w:val="Corpotesto"/>
        <w:rPr>
          <w:b/>
          <w:sz w:val="21"/>
        </w:rPr>
      </w:pPr>
    </w:p>
    <w:p w:rsidR="00915AE6" w:rsidRDefault="00C6319C">
      <w:pPr>
        <w:ind w:left="1136" w:right="1191"/>
        <w:jc w:val="center"/>
        <w:rPr>
          <w:b/>
          <w:sz w:val="24"/>
        </w:rPr>
      </w:pPr>
      <w:r>
        <w:rPr>
          <w:b/>
          <w:sz w:val="24"/>
        </w:rPr>
        <w:t>Cumulo di riduzioni e agevolazioni.</w:t>
      </w:r>
    </w:p>
    <w:p w:rsidR="00915AE6" w:rsidRDefault="00915AE6">
      <w:pPr>
        <w:pStyle w:val="Corpotesto"/>
        <w:spacing w:before="5"/>
        <w:rPr>
          <w:b/>
          <w:sz w:val="21"/>
        </w:rPr>
      </w:pPr>
    </w:p>
    <w:p w:rsidR="00915AE6" w:rsidRDefault="00C6319C">
      <w:pPr>
        <w:pStyle w:val="Corpotesto"/>
        <w:spacing w:line="362" w:lineRule="auto"/>
        <w:ind w:left="290" w:right="364"/>
        <w:jc w:val="both"/>
      </w:pPr>
      <w:r>
        <w:t xml:space="preserve">1. Qualora si rendessero applicabili più riduzioni o agevolazioni, si opera la </w:t>
      </w:r>
      <w:proofErr w:type="spellStart"/>
      <w:r>
        <w:t>piu’</w:t>
      </w:r>
      <w:proofErr w:type="spellEnd"/>
      <w:r>
        <w:t xml:space="preserve"> favorevole al contribuente.</w:t>
      </w:r>
    </w:p>
    <w:p w:rsidR="00915AE6" w:rsidRDefault="00915AE6">
      <w:pPr>
        <w:spacing w:line="362" w:lineRule="auto"/>
        <w:jc w:val="both"/>
        <w:sectPr w:rsidR="00915AE6">
          <w:pgSz w:w="11920" w:h="16850"/>
          <w:pgMar w:top="1540" w:right="780" w:bottom="280" w:left="840" w:header="720" w:footer="720" w:gutter="0"/>
          <w:cols w:space="720"/>
        </w:sectPr>
      </w:pPr>
    </w:p>
    <w:p w:rsidR="00915AE6" w:rsidRDefault="00915AE6">
      <w:pPr>
        <w:pStyle w:val="Corpotesto"/>
        <w:spacing w:before="10"/>
        <w:rPr>
          <w:sz w:val="29"/>
        </w:rPr>
      </w:pPr>
    </w:p>
    <w:p w:rsidR="00915AE6" w:rsidRDefault="00C6319C">
      <w:pPr>
        <w:pStyle w:val="Titolo1"/>
        <w:spacing w:before="24"/>
        <w:ind w:left="1183"/>
      </w:pPr>
      <w:r>
        <w:t>TITOLO IV – DICHIARAZIONE, ACCERTAMENTO E RISCOSSIONE</w:t>
      </w:r>
    </w:p>
    <w:p w:rsidR="00915AE6" w:rsidRDefault="00915AE6">
      <w:pPr>
        <w:pStyle w:val="Corpotesto"/>
        <w:rPr>
          <w:b/>
        </w:rPr>
      </w:pPr>
    </w:p>
    <w:p w:rsidR="00915AE6" w:rsidRDefault="00915AE6">
      <w:pPr>
        <w:pStyle w:val="Corpotesto"/>
        <w:spacing w:before="3"/>
        <w:rPr>
          <w:b/>
          <w:sz w:val="30"/>
        </w:rPr>
      </w:pPr>
    </w:p>
    <w:p w:rsidR="00915AE6" w:rsidRDefault="00C6319C">
      <w:pPr>
        <w:ind w:left="1133" w:right="1191"/>
        <w:jc w:val="center"/>
        <w:rPr>
          <w:b/>
          <w:sz w:val="24"/>
        </w:rPr>
      </w:pPr>
      <w:r>
        <w:rPr>
          <w:b/>
          <w:sz w:val="24"/>
        </w:rPr>
        <w:t>Art. 30</w:t>
      </w:r>
    </w:p>
    <w:p w:rsidR="00915AE6" w:rsidRDefault="00915AE6">
      <w:pPr>
        <w:pStyle w:val="Corpotesto"/>
        <w:rPr>
          <w:b/>
          <w:sz w:val="21"/>
        </w:rPr>
      </w:pPr>
    </w:p>
    <w:p w:rsidR="00915AE6" w:rsidRDefault="00C6319C">
      <w:pPr>
        <w:ind w:left="1133" w:right="1191"/>
        <w:jc w:val="center"/>
        <w:rPr>
          <w:b/>
          <w:sz w:val="24"/>
        </w:rPr>
      </w:pPr>
      <w:r>
        <w:rPr>
          <w:b/>
          <w:sz w:val="24"/>
        </w:rPr>
        <w:t>Obbligo di dichiarazione</w:t>
      </w:r>
    </w:p>
    <w:p w:rsidR="00915AE6" w:rsidRDefault="00915AE6">
      <w:pPr>
        <w:pStyle w:val="Corpotesto"/>
        <w:spacing w:before="5"/>
        <w:rPr>
          <w:b/>
          <w:sz w:val="21"/>
        </w:rPr>
      </w:pPr>
    </w:p>
    <w:p w:rsidR="00915AE6" w:rsidRDefault="00C6319C">
      <w:pPr>
        <w:pStyle w:val="Paragrafoelenco"/>
        <w:numPr>
          <w:ilvl w:val="0"/>
          <w:numId w:val="26"/>
        </w:numPr>
        <w:tabs>
          <w:tab w:val="left" w:pos="647"/>
        </w:tabs>
        <w:spacing w:line="360" w:lineRule="auto"/>
        <w:ind w:right="361" w:firstLine="0"/>
        <w:rPr>
          <w:sz w:val="24"/>
        </w:rPr>
      </w:pPr>
      <w:r>
        <w:rPr>
          <w:sz w:val="24"/>
        </w:rPr>
        <w:t>I soggetti passivi del tributo devono dichiarare ogni circostanza rilevante per l’applicazione del tributo e in</w:t>
      </w:r>
      <w:r>
        <w:rPr>
          <w:spacing w:val="-1"/>
          <w:sz w:val="24"/>
        </w:rPr>
        <w:t xml:space="preserve"> </w:t>
      </w:r>
      <w:r>
        <w:rPr>
          <w:sz w:val="24"/>
        </w:rPr>
        <w:t>particolare:</w:t>
      </w:r>
    </w:p>
    <w:p w:rsidR="00915AE6" w:rsidRDefault="00C6319C">
      <w:pPr>
        <w:pStyle w:val="Paragrafoelenco"/>
        <w:numPr>
          <w:ilvl w:val="0"/>
          <w:numId w:val="25"/>
        </w:numPr>
        <w:tabs>
          <w:tab w:val="left" w:pos="654"/>
        </w:tabs>
        <w:spacing w:before="2"/>
        <w:ind w:hanging="364"/>
        <w:rPr>
          <w:sz w:val="24"/>
        </w:rPr>
      </w:pPr>
      <w:r>
        <w:rPr>
          <w:sz w:val="24"/>
        </w:rPr>
        <w:t>l’inizio, la variazione o la cessazione</w:t>
      </w:r>
      <w:r>
        <w:rPr>
          <w:spacing w:val="-1"/>
          <w:sz w:val="24"/>
        </w:rPr>
        <w:t xml:space="preserve"> </w:t>
      </w:r>
      <w:r>
        <w:rPr>
          <w:sz w:val="24"/>
        </w:rPr>
        <w:t>dell’utenza;</w:t>
      </w:r>
    </w:p>
    <w:p w:rsidR="00915AE6" w:rsidRDefault="00C6319C">
      <w:pPr>
        <w:pStyle w:val="Paragrafoelenco"/>
        <w:numPr>
          <w:ilvl w:val="0"/>
          <w:numId w:val="25"/>
        </w:numPr>
        <w:tabs>
          <w:tab w:val="left" w:pos="654"/>
        </w:tabs>
        <w:spacing w:before="158"/>
        <w:ind w:hanging="364"/>
        <w:rPr>
          <w:sz w:val="24"/>
        </w:rPr>
      </w:pPr>
      <w:r>
        <w:rPr>
          <w:sz w:val="24"/>
        </w:rPr>
        <w:t>la sussistenza delle condizioni per ottenere agevolazioni o</w:t>
      </w:r>
      <w:r>
        <w:rPr>
          <w:spacing w:val="-14"/>
          <w:sz w:val="24"/>
        </w:rPr>
        <w:t xml:space="preserve"> </w:t>
      </w:r>
      <w:r>
        <w:rPr>
          <w:sz w:val="24"/>
        </w:rPr>
        <w:t>riduzioni;</w:t>
      </w:r>
    </w:p>
    <w:p w:rsidR="00915AE6" w:rsidRDefault="00C6319C">
      <w:pPr>
        <w:pStyle w:val="Paragrafoelenco"/>
        <w:numPr>
          <w:ilvl w:val="0"/>
          <w:numId w:val="25"/>
        </w:numPr>
        <w:tabs>
          <w:tab w:val="left" w:pos="654"/>
        </w:tabs>
        <w:spacing w:before="164" w:line="360" w:lineRule="auto"/>
        <w:ind w:right="365"/>
        <w:rPr>
          <w:sz w:val="24"/>
        </w:rPr>
      </w:pPr>
      <w:r>
        <w:rPr>
          <w:sz w:val="24"/>
        </w:rPr>
        <w:t>il modificarsi o il venir meno delle condizioni per beneficiare di agevolazioni o riduzioni.</w:t>
      </w:r>
    </w:p>
    <w:p w:rsidR="00915AE6" w:rsidRDefault="00C6319C">
      <w:pPr>
        <w:pStyle w:val="Corpotesto"/>
        <w:spacing w:line="360" w:lineRule="auto"/>
        <w:ind w:left="290" w:right="542"/>
      </w:pPr>
      <w:r>
        <w:t>Le utenze domestiche residenti non sono tenute a dichiarare il numero dei componenti la famiglia anagrafica e la relativa variazione.</w:t>
      </w:r>
    </w:p>
    <w:p w:rsidR="00915AE6" w:rsidRDefault="00C6319C">
      <w:pPr>
        <w:pStyle w:val="Paragrafoelenco"/>
        <w:numPr>
          <w:ilvl w:val="0"/>
          <w:numId w:val="26"/>
        </w:numPr>
        <w:tabs>
          <w:tab w:val="left" w:pos="534"/>
        </w:tabs>
        <w:spacing w:before="1"/>
        <w:ind w:left="533" w:hanging="244"/>
        <w:rPr>
          <w:sz w:val="24"/>
        </w:rPr>
      </w:pPr>
      <w:r>
        <w:rPr>
          <w:sz w:val="24"/>
        </w:rPr>
        <w:t>La dichiarazione deve essere</w:t>
      </w:r>
      <w:r>
        <w:rPr>
          <w:spacing w:val="-10"/>
          <w:sz w:val="24"/>
        </w:rPr>
        <w:t xml:space="preserve"> </w:t>
      </w:r>
      <w:r>
        <w:rPr>
          <w:sz w:val="24"/>
        </w:rPr>
        <w:t>presentata:</w:t>
      </w:r>
    </w:p>
    <w:p w:rsidR="00915AE6" w:rsidRDefault="00C6319C">
      <w:pPr>
        <w:pStyle w:val="Paragrafoelenco"/>
        <w:numPr>
          <w:ilvl w:val="0"/>
          <w:numId w:val="24"/>
        </w:numPr>
        <w:tabs>
          <w:tab w:val="left" w:pos="654"/>
        </w:tabs>
        <w:spacing w:before="164" w:line="360" w:lineRule="auto"/>
        <w:ind w:right="361"/>
        <w:rPr>
          <w:sz w:val="24"/>
        </w:rPr>
      </w:pPr>
      <w:r>
        <w:rPr>
          <w:sz w:val="24"/>
        </w:rPr>
        <w:t>per le utenze domestiche: dall’intestatario della scheda di famiglia nel caso di residenti e nel caso di non residenti dall’occupante a qualsiasi</w:t>
      </w:r>
      <w:r>
        <w:rPr>
          <w:spacing w:val="-22"/>
          <w:sz w:val="24"/>
        </w:rPr>
        <w:t xml:space="preserve"> </w:t>
      </w:r>
      <w:r>
        <w:rPr>
          <w:sz w:val="24"/>
        </w:rPr>
        <w:t>titolo;</w:t>
      </w:r>
    </w:p>
    <w:p w:rsidR="00915AE6" w:rsidRDefault="00C6319C">
      <w:pPr>
        <w:pStyle w:val="Paragrafoelenco"/>
        <w:numPr>
          <w:ilvl w:val="0"/>
          <w:numId w:val="24"/>
        </w:numPr>
        <w:tabs>
          <w:tab w:val="left" w:pos="654"/>
        </w:tabs>
        <w:spacing w:line="360" w:lineRule="auto"/>
        <w:ind w:right="366"/>
        <w:rPr>
          <w:sz w:val="24"/>
        </w:rPr>
      </w:pPr>
      <w:r>
        <w:rPr>
          <w:sz w:val="24"/>
        </w:rPr>
        <w:t>per le utenze non domestiche, dal soggetto legalmente responsabile dell’attività che in esse si</w:t>
      </w:r>
      <w:r>
        <w:rPr>
          <w:spacing w:val="-6"/>
          <w:sz w:val="24"/>
        </w:rPr>
        <w:t xml:space="preserve"> </w:t>
      </w:r>
      <w:r>
        <w:rPr>
          <w:sz w:val="24"/>
        </w:rPr>
        <w:t>svolge;</w:t>
      </w:r>
    </w:p>
    <w:p w:rsidR="00915AE6" w:rsidRDefault="00C6319C">
      <w:pPr>
        <w:pStyle w:val="Paragrafoelenco"/>
        <w:numPr>
          <w:ilvl w:val="0"/>
          <w:numId w:val="24"/>
        </w:numPr>
        <w:tabs>
          <w:tab w:val="left" w:pos="654"/>
        </w:tabs>
        <w:spacing w:before="1" w:line="360" w:lineRule="auto"/>
        <w:ind w:right="359"/>
        <w:rPr>
          <w:sz w:val="24"/>
        </w:rPr>
      </w:pPr>
      <w:r>
        <w:rPr>
          <w:sz w:val="24"/>
        </w:rPr>
        <w:t>per gli edifici in multiproprietà e per i centri commerciali integrati, dal gestore dei servizi</w:t>
      </w:r>
      <w:r>
        <w:rPr>
          <w:spacing w:val="-8"/>
          <w:sz w:val="24"/>
        </w:rPr>
        <w:t xml:space="preserve"> </w:t>
      </w:r>
      <w:r>
        <w:rPr>
          <w:sz w:val="24"/>
        </w:rPr>
        <w:t>comuni.</w:t>
      </w:r>
    </w:p>
    <w:p w:rsidR="00915AE6" w:rsidRDefault="00C6319C">
      <w:pPr>
        <w:pStyle w:val="Paragrafoelenco"/>
        <w:numPr>
          <w:ilvl w:val="0"/>
          <w:numId w:val="26"/>
        </w:numPr>
        <w:tabs>
          <w:tab w:val="left" w:pos="546"/>
        </w:tabs>
        <w:spacing w:line="360" w:lineRule="auto"/>
        <w:ind w:right="357" w:firstLine="0"/>
        <w:jc w:val="both"/>
        <w:rPr>
          <w:sz w:val="24"/>
        </w:rPr>
      </w:pPr>
      <w:r>
        <w:rPr>
          <w:sz w:val="24"/>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rsidR="00915AE6" w:rsidRDefault="00915AE6">
      <w:pPr>
        <w:spacing w:line="360" w:lineRule="auto"/>
        <w:jc w:val="both"/>
        <w:rPr>
          <w:sz w:val="24"/>
        </w:rPr>
        <w:sectPr w:rsidR="00915AE6">
          <w:pgSz w:w="11920" w:h="16850"/>
          <w:pgMar w:top="1600" w:right="780" w:bottom="280" w:left="840" w:header="720" w:footer="720" w:gutter="0"/>
          <w:cols w:space="720"/>
        </w:sectPr>
      </w:pPr>
    </w:p>
    <w:p w:rsidR="00915AE6" w:rsidRDefault="00C6319C">
      <w:pPr>
        <w:pStyle w:val="Titolo1"/>
      </w:pPr>
      <w:r>
        <w:lastRenderedPageBreak/>
        <w:t>Art. 31</w:t>
      </w:r>
    </w:p>
    <w:p w:rsidR="00915AE6" w:rsidRDefault="00915AE6">
      <w:pPr>
        <w:pStyle w:val="Corpotesto"/>
        <w:spacing w:before="9"/>
        <w:rPr>
          <w:b/>
          <w:sz w:val="20"/>
        </w:rPr>
      </w:pPr>
    </w:p>
    <w:p w:rsidR="00915AE6" w:rsidRDefault="00C6319C">
      <w:pPr>
        <w:ind w:left="1131" w:right="1191"/>
        <w:jc w:val="center"/>
        <w:rPr>
          <w:b/>
          <w:sz w:val="24"/>
        </w:rPr>
      </w:pPr>
      <w:r>
        <w:rPr>
          <w:b/>
          <w:sz w:val="24"/>
        </w:rPr>
        <w:t>Contenuto e presentazione della dichiarazione</w:t>
      </w:r>
    </w:p>
    <w:p w:rsidR="00915AE6" w:rsidRDefault="00915AE6">
      <w:pPr>
        <w:pStyle w:val="Corpotesto"/>
        <w:spacing w:before="7"/>
        <w:rPr>
          <w:b/>
          <w:sz w:val="21"/>
        </w:rPr>
      </w:pPr>
    </w:p>
    <w:p w:rsidR="00915AE6" w:rsidRDefault="00C6319C">
      <w:pPr>
        <w:pStyle w:val="Paragrafoelenco"/>
        <w:numPr>
          <w:ilvl w:val="1"/>
          <w:numId w:val="26"/>
        </w:numPr>
        <w:tabs>
          <w:tab w:val="left" w:pos="1002"/>
          <w:tab w:val="left" w:pos="1716"/>
          <w:tab w:val="left" w:pos="2292"/>
          <w:tab w:val="left" w:pos="2763"/>
          <w:tab w:val="left" w:pos="4071"/>
          <w:tab w:val="left" w:pos="5283"/>
          <w:tab w:val="left" w:pos="6711"/>
          <w:tab w:val="left" w:pos="7198"/>
          <w:tab w:val="left" w:pos="8277"/>
          <w:tab w:val="left" w:pos="9263"/>
        </w:tabs>
        <w:spacing w:line="360" w:lineRule="auto"/>
        <w:ind w:right="425" w:hanging="360"/>
        <w:jc w:val="left"/>
        <w:rPr>
          <w:sz w:val="24"/>
        </w:rPr>
      </w:pPr>
      <w:r>
        <w:rPr>
          <w:sz w:val="24"/>
        </w:rPr>
        <w:t>La dichiarazione deve essere presentata entro il mese successivo al verificarsi del fatto</w:t>
      </w:r>
      <w:r>
        <w:rPr>
          <w:sz w:val="24"/>
        </w:rPr>
        <w:tab/>
        <w:t>che</w:t>
      </w:r>
      <w:r>
        <w:rPr>
          <w:sz w:val="24"/>
        </w:rPr>
        <w:tab/>
        <w:t>ne</w:t>
      </w:r>
      <w:r>
        <w:rPr>
          <w:sz w:val="24"/>
        </w:rPr>
        <w:tab/>
        <w:t>determina</w:t>
      </w:r>
      <w:r>
        <w:rPr>
          <w:sz w:val="24"/>
        </w:rPr>
        <w:tab/>
        <w:t>l’obbligo,</w:t>
      </w:r>
      <w:r>
        <w:rPr>
          <w:sz w:val="24"/>
        </w:rPr>
        <w:tab/>
        <w:t>utilizzando</w:t>
      </w:r>
      <w:r>
        <w:rPr>
          <w:sz w:val="24"/>
        </w:rPr>
        <w:tab/>
        <w:t>gli</w:t>
      </w:r>
      <w:r>
        <w:rPr>
          <w:sz w:val="24"/>
        </w:rPr>
        <w:tab/>
        <w:t>appositi</w:t>
      </w:r>
      <w:r>
        <w:rPr>
          <w:sz w:val="24"/>
        </w:rPr>
        <w:tab/>
        <w:t>moduli</w:t>
      </w:r>
      <w:r>
        <w:rPr>
          <w:sz w:val="24"/>
        </w:rPr>
        <w:tab/>
      </w:r>
      <w:r>
        <w:rPr>
          <w:spacing w:val="-5"/>
          <w:sz w:val="24"/>
        </w:rPr>
        <w:t xml:space="preserve">messi </w:t>
      </w:r>
      <w:r>
        <w:rPr>
          <w:sz w:val="24"/>
        </w:rPr>
        <w:t>gratuitamente a disposizione degli</w:t>
      </w:r>
      <w:r>
        <w:rPr>
          <w:spacing w:val="-6"/>
          <w:sz w:val="24"/>
        </w:rPr>
        <w:t xml:space="preserve"> </w:t>
      </w:r>
      <w:r>
        <w:rPr>
          <w:sz w:val="24"/>
        </w:rPr>
        <w:t>interessati.</w:t>
      </w:r>
    </w:p>
    <w:p w:rsidR="00915AE6" w:rsidRDefault="00C6319C">
      <w:pPr>
        <w:pStyle w:val="Paragrafoelenco"/>
        <w:numPr>
          <w:ilvl w:val="1"/>
          <w:numId w:val="26"/>
        </w:numPr>
        <w:tabs>
          <w:tab w:val="left" w:pos="589"/>
        </w:tabs>
        <w:spacing w:line="360" w:lineRule="auto"/>
        <w:ind w:left="290" w:right="352" w:firstLine="0"/>
        <w:jc w:val="both"/>
        <w:rPr>
          <w:sz w:val="24"/>
        </w:rPr>
      </w:pPr>
      <w:r>
        <w:rPr>
          <w:sz w:val="24"/>
        </w:rPr>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w:t>
      </w:r>
      <w:r>
        <w:rPr>
          <w:spacing w:val="-3"/>
          <w:sz w:val="24"/>
        </w:rPr>
        <w:t xml:space="preserve"> </w:t>
      </w:r>
      <w:r>
        <w:rPr>
          <w:sz w:val="24"/>
        </w:rPr>
        <w:t>deve</w:t>
      </w:r>
      <w:r>
        <w:rPr>
          <w:spacing w:val="-1"/>
          <w:sz w:val="24"/>
        </w:rPr>
        <w:t xml:space="preserve"> </w:t>
      </w:r>
      <w:r>
        <w:rPr>
          <w:sz w:val="24"/>
        </w:rPr>
        <w:t>riguardare</w:t>
      </w:r>
      <w:r>
        <w:rPr>
          <w:spacing w:val="-2"/>
          <w:sz w:val="24"/>
        </w:rPr>
        <w:t xml:space="preserve"> </w:t>
      </w:r>
      <w:r>
        <w:rPr>
          <w:sz w:val="24"/>
        </w:rPr>
        <w:t>solo</w:t>
      </w:r>
      <w:r>
        <w:rPr>
          <w:spacing w:val="-1"/>
          <w:sz w:val="24"/>
        </w:rPr>
        <w:t xml:space="preserve"> </w:t>
      </w:r>
      <w:r>
        <w:rPr>
          <w:sz w:val="24"/>
        </w:rPr>
        <w:t>quelli</w:t>
      </w:r>
      <w:r>
        <w:rPr>
          <w:spacing w:val="-4"/>
          <w:sz w:val="24"/>
        </w:rPr>
        <w:t xml:space="preserve"> </w:t>
      </w:r>
      <w:r>
        <w:rPr>
          <w:sz w:val="24"/>
        </w:rPr>
        <w:t>per</w:t>
      </w:r>
      <w:r>
        <w:rPr>
          <w:spacing w:val="-2"/>
          <w:sz w:val="24"/>
        </w:rPr>
        <w:t xml:space="preserve"> </w:t>
      </w:r>
      <w:r>
        <w:rPr>
          <w:sz w:val="24"/>
        </w:rPr>
        <w:t>i</w:t>
      </w:r>
      <w:r>
        <w:rPr>
          <w:spacing w:val="-4"/>
          <w:sz w:val="24"/>
        </w:rPr>
        <w:t xml:space="preserve"> </w:t>
      </w:r>
      <w:r>
        <w:rPr>
          <w:sz w:val="24"/>
        </w:rPr>
        <w:t>quali</w:t>
      </w:r>
      <w:r>
        <w:rPr>
          <w:spacing w:val="-4"/>
          <w:sz w:val="24"/>
        </w:rPr>
        <w:t xml:space="preserve"> </w:t>
      </w:r>
      <w:r>
        <w:rPr>
          <w:sz w:val="24"/>
        </w:rPr>
        <w:t>si</w:t>
      </w:r>
      <w:r>
        <w:rPr>
          <w:spacing w:val="-5"/>
          <w:sz w:val="24"/>
        </w:rPr>
        <w:t xml:space="preserve"> </w:t>
      </w:r>
      <w:r>
        <w:rPr>
          <w:sz w:val="24"/>
        </w:rPr>
        <w:t>è</w:t>
      </w:r>
      <w:r>
        <w:rPr>
          <w:spacing w:val="-1"/>
          <w:sz w:val="24"/>
        </w:rPr>
        <w:t xml:space="preserve"> </w:t>
      </w:r>
      <w:r>
        <w:rPr>
          <w:sz w:val="24"/>
        </w:rPr>
        <w:t>verificato</w:t>
      </w:r>
      <w:r>
        <w:rPr>
          <w:spacing w:val="-2"/>
          <w:sz w:val="24"/>
        </w:rPr>
        <w:t xml:space="preserve"> </w:t>
      </w:r>
      <w:r>
        <w:rPr>
          <w:sz w:val="24"/>
        </w:rPr>
        <w:t>l’obbligo</w:t>
      </w:r>
      <w:r>
        <w:rPr>
          <w:spacing w:val="-31"/>
          <w:sz w:val="24"/>
        </w:rPr>
        <w:t xml:space="preserve"> </w:t>
      </w:r>
      <w:r>
        <w:rPr>
          <w:sz w:val="24"/>
        </w:rPr>
        <w:t>dichiarativo.</w:t>
      </w:r>
    </w:p>
    <w:p w:rsidR="00915AE6" w:rsidRDefault="00C6319C">
      <w:pPr>
        <w:pStyle w:val="Paragrafoelenco"/>
        <w:numPr>
          <w:ilvl w:val="1"/>
          <w:numId w:val="26"/>
        </w:numPr>
        <w:tabs>
          <w:tab w:val="left" w:pos="551"/>
        </w:tabs>
        <w:spacing w:before="1" w:line="360" w:lineRule="auto"/>
        <w:ind w:left="290" w:right="366" w:firstLine="0"/>
        <w:jc w:val="both"/>
        <w:rPr>
          <w:sz w:val="24"/>
        </w:rPr>
      </w:pPr>
      <w:r>
        <w:rPr>
          <w:sz w:val="24"/>
        </w:rPr>
        <w:t>La dichiarazione, originaria, di variazione o cessazione, relativa alle utenze domestiche deve contenere:</w:t>
      </w:r>
    </w:p>
    <w:p w:rsidR="00915AE6" w:rsidRDefault="00C6319C">
      <w:pPr>
        <w:pStyle w:val="Paragrafoelenco"/>
        <w:numPr>
          <w:ilvl w:val="0"/>
          <w:numId w:val="23"/>
        </w:numPr>
        <w:tabs>
          <w:tab w:val="left" w:pos="654"/>
        </w:tabs>
        <w:spacing w:before="1" w:line="360" w:lineRule="auto"/>
        <w:ind w:right="362"/>
        <w:rPr>
          <w:sz w:val="24"/>
        </w:rPr>
      </w:pPr>
      <w:r>
        <w:rPr>
          <w:sz w:val="24"/>
        </w:rPr>
        <w:t>per le utenze di soggetti residenti, i dati identificativi (dati anagrafici, residenza, codice fiscale) dell’intestatario della scheda</w:t>
      </w:r>
      <w:r>
        <w:rPr>
          <w:spacing w:val="-1"/>
          <w:sz w:val="24"/>
        </w:rPr>
        <w:t xml:space="preserve"> </w:t>
      </w:r>
      <w:r>
        <w:rPr>
          <w:sz w:val="24"/>
        </w:rPr>
        <w:t>famiglia;</w:t>
      </w:r>
    </w:p>
    <w:p w:rsidR="00915AE6" w:rsidRDefault="00C6319C">
      <w:pPr>
        <w:pStyle w:val="Paragrafoelenco"/>
        <w:numPr>
          <w:ilvl w:val="0"/>
          <w:numId w:val="23"/>
        </w:numPr>
        <w:tabs>
          <w:tab w:val="left" w:pos="654"/>
        </w:tabs>
        <w:spacing w:line="360" w:lineRule="auto"/>
        <w:ind w:right="360"/>
        <w:rPr>
          <w:sz w:val="24"/>
        </w:rPr>
      </w:pPr>
      <w:r>
        <w:rPr>
          <w:sz w:val="24"/>
        </w:rPr>
        <w:t>per le utenze di soggetti non residenti, i dati identificativi del dichiarante (dati anagrafici, residenza, codice fiscale) e il numero dei soggetti occupanti</w:t>
      </w:r>
      <w:r>
        <w:rPr>
          <w:spacing w:val="-27"/>
          <w:sz w:val="24"/>
        </w:rPr>
        <w:t xml:space="preserve"> </w:t>
      </w:r>
      <w:r>
        <w:rPr>
          <w:sz w:val="24"/>
        </w:rPr>
        <w:t>l’utenza;</w:t>
      </w:r>
    </w:p>
    <w:p w:rsidR="00915AE6" w:rsidRDefault="00C6319C">
      <w:pPr>
        <w:pStyle w:val="Paragrafoelenco"/>
        <w:numPr>
          <w:ilvl w:val="0"/>
          <w:numId w:val="23"/>
        </w:numPr>
        <w:tabs>
          <w:tab w:val="left" w:pos="654"/>
        </w:tabs>
        <w:spacing w:before="1" w:line="360" w:lineRule="auto"/>
        <w:ind w:right="356"/>
        <w:rPr>
          <w:sz w:val="24"/>
        </w:rPr>
      </w:pPr>
      <w:r>
        <w:rPr>
          <w:sz w:val="24"/>
        </w:rPr>
        <w:t>l’ubicazione, specificando anche il numero civico e se esistente il numero dell’interno, e i dati catastali dei locali e delle</w:t>
      </w:r>
      <w:r>
        <w:rPr>
          <w:spacing w:val="-28"/>
          <w:sz w:val="24"/>
        </w:rPr>
        <w:t xml:space="preserve"> </w:t>
      </w:r>
      <w:r>
        <w:rPr>
          <w:sz w:val="24"/>
        </w:rPr>
        <w:t>aree;</w:t>
      </w:r>
    </w:p>
    <w:p w:rsidR="00915AE6" w:rsidRDefault="00C6319C">
      <w:pPr>
        <w:pStyle w:val="Paragrafoelenco"/>
        <w:numPr>
          <w:ilvl w:val="0"/>
          <w:numId w:val="23"/>
        </w:numPr>
        <w:tabs>
          <w:tab w:val="left" w:pos="654"/>
        </w:tabs>
        <w:spacing w:before="1"/>
        <w:ind w:hanging="364"/>
        <w:rPr>
          <w:sz w:val="24"/>
        </w:rPr>
      </w:pPr>
      <w:r>
        <w:rPr>
          <w:sz w:val="24"/>
        </w:rPr>
        <w:t>la superficie e la destinazione d’uso dei locali e delle</w:t>
      </w:r>
      <w:r>
        <w:rPr>
          <w:spacing w:val="-11"/>
          <w:sz w:val="24"/>
        </w:rPr>
        <w:t xml:space="preserve"> </w:t>
      </w:r>
      <w:r>
        <w:rPr>
          <w:sz w:val="24"/>
        </w:rPr>
        <w:t>aree;</w:t>
      </w:r>
    </w:p>
    <w:p w:rsidR="00915AE6" w:rsidRDefault="00C6319C">
      <w:pPr>
        <w:pStyle w:val="Paragrafoelenco"/>
        <w:numPr>
          <w:ilvl w:val="0"/>
          <w:numId w:val="23"/>
        </w:numPr>
        <w:tabs>
          <w:tab w:val="left" w:pos="654"/>
        </w:tabs>
        <w:spacing w:before="161" w:line="360" w:lineRule="auto"/>
        <w:ind w:right="363"/>
        <w:rPr>
          <w:sz w:val="24"/>
        </w:rPr>
      </w:pPr>
      <w:r>
        <w:rPr>
          <w:sz w:val="24"/>
        </w:rPr>
        <w:t>la data in cui ha avuto inizio l’occupazione o la conduzione, o in cui è intervenuta la variazione o</w:t>
      </w:r>
      <w:r>
        <w:rPr>
          <w:spacing w:val="-3"/>
          <w:sz w:val="24"/>
        </w:rPr>
        <w:t xml:space="preserve"> </w:t>
      </w:r>
      <w:r>
        <w:rPr>
          <w:sz w:val="24"/>
        </w:rPr>
        <w:t>cessazione;</w:t>
      </w:r>
    </w:p>
    <w:p w:rsidR="00915AE6" w:rsidRDefault="00C6319C">
      <w:pPr>
        <w:pStyle w:val="Paragrafoelenco"/>
        <w:numPr>
          <w:ilvl w:val="0"/>
          <w:numId w:val="23"/>
        </w:numPr>
        <w:tabs>
          <w:tab w:val="left" w:pos="653"/>
          <w:tab w:val="left" w:pos="654"/>
        </w:tabs>
        <w:spacing w:line="322" w:lineRule="exact"/>
        <w:ind w:hanging="364"/>
        <w:rPr>
          <w:sz w:val="24"/>
        </w:rPr>
      </w:pPr>
      <w:r>
        <w:rPr>
          <w:sz w:val="24"/>
        </w:rPr>
        <w:t>la sussistenza dei presupposti per la fruizione di riduzioni o</w:t>
      </w:r>
      <w:r>
        <w:rPr>
          <w:spacing w:val="-25"/>
          <w:sz w:val="24"/>
        </w:rPr>
        <w:t xml:space="preserve"> </w:t>
      </w:r>
      <w:r>
        <w:rPr>
          <w:sz w:val="24"/>
        </w:rPr>
        <w:t>agevolazioni.</w:t>
      </w:r>
    </w:p>
    <w:p w:rsidR="00915AE6" w:rsidRDefault="00C6319C">
      <w:pPr>
        <w:pStyle w:val="Paragrafoelenco"/>
        <w:numPr>
          <w:ilvl w:val="1"/>
          <w:numId w:val="26"/>
        </w:numPr>
        <w:tabs>
          <w:tab w:val="left" w:pos="623"/>
        </w:tabs>
        <w:spacing w:before="164" w:line="360" w:lineRule="auto"/>
        <w:ind w:left="290" w:right="1255" w:firstLine="0"/>
        <w:jc w:val="left"/>
        <w:rPr>
          <w:sz w:val="24"/>
        </w:rPr>
      </w:pPr>
      <w:r>
        <w:rPr>
          <w:sz w:val="24"/>
        </w:rPr>
        <w:t>La dichiarazione, originaria, di variazione o cessazione, relativa alle utenze non domestiche deve</w:t>
      </w:r>
      <w:r>
        <w:rPr>
          <w:spacing w:val="-4"/>
          <w:sz w:val="24"/>
        </w:rPr>
        <w:t xml:space="preserve"> </w:t>
      </w:r>
      <w:r>
        <w:rPr>
          <w:sz w:val="24"/>
        </w:rPr>
        <w:t>contenere:</w:t>
      </w:r>
    </w:p>
    <w:p w:rsidR="00915AE6" w:rsidRDefault="00C6319C">
      <w:pPr>
        <w:pStyle w:val="Paragrafoelenco"/>
        <w:numPr>
          <w:ilvl w:val="0"/>
          <w:numId w:val="22"/>
        </w:numPr>
        <w:tabs>
          <w:tab w:val="left" w:pos="654"/>
        </w:tabs>
        <w:spacing w:before="1" w:line="360" w:lineRule="auto"/>
        <w:ind w:right="357"/>
        <w:jc w:val="both"/>
        <w:rPr>
          <w:sz w:val="24"/>
        </w:rPr>
      </w:pPr>
      <w:r>
        <w:rPr>
          <w:sz w:val="24"/>
        </w:rPr>
        <w:t>i dati identificativi del soggetto passivo (denominazione e scopo sociale o istituzionale dell’impresa, società, ente, istituto, associazione ecc., codice fiscale, partita I.V.A., codice ATECO dell’attività, sede</w:t>
      </w:r>
      <w:r>
        <w:rPr>
          <w:spacing w:val="1"/>
          <w:sz w:val="24"/>
        </w:rPr>
        <w:t xml:space="preserve"> </w:t>
      </w:r>
      <w:r>
        <w:rPr>
          <w:sz w:val="24"/>
        </w:rPr>
        <w:t>legale);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22"/>
        </w:numPr>
        <w:tabs>
          <w:tab w:val="left" w:pos="654"/>
        </w:tabs>
        <w:spacing w:before="7" w:line="360" w:lineRule="auto"/>
        <w:ind w:right="364"/>
        <w:jc w:val="both"/>
        <w:rPr>
          <w:sz w:val="24"/>
        </w:rPr>
      </w:pPr>
      <w:r>
        <w:rPr>
          <w:sz w:val="24"/>
        </w:rPr>
        <w:lastRenderedPageBreak/>
        <w:t>i dati identificativi del legale rappresentante o responsabile (dati anagrafici, residenza, codice</w:t>
      </w:r>
      <w:r>
        <w:rPr>
          <w:spacing w:val="-1"/>
          <w:sz w:val="24"/>
        </w:rPr>
        <w:t xml:space="preserve"> </w:t>
      </w:r>
      <w:r>
        <w:rPr>
          <w:sz w:val="24"/>
        </w:rPr>
        <w:t>fiscale);</w:t>
      </w:r>
    </w:p>
    <w:p w:rsidR="00915AE6" w:rsidRDefault="00C6319C">
      <w:pPr>
        <w:pStyle w:val="Paragrafoelenco"/>
        <w:numPr>
          <w:ilvl w:val="0"/>
          <w:numId w:val="22"/>
        </w:numPr>
        <w:tabs>
          <w:tab w:val="left" w:pos="654"/>
        </w:tabs>
        <w:spacing w:line="322" w:lineRule="exact"/>
        <w:ind w:hanging="364"/>
        <w:jc w:val="both"/>
        <w:rPr>
          <w:sz w:val="24"/>
        </w:rPr>
      </w:pPr>
      <w:r>
        <w:rPr>
          <w:sz w:val="24"/>
        </w:rPr>
        <w:t>l’ubicazione, la superficie, la destinazione d’uso e i dati catastali dei locali e delle</w:t>
      </w:r>
      <w:r>
        <w:rPr>
          <w:spacing w:val="-38"/>
          <w:sz w:val="24"/>
        </w:rPr>
        <w:t xml:space="preserve"> </w:t>
      </w:r>
      <w:r>
        <w:rPr>
          <w:sz w:val="24"/>
        </w:rPr>
        <w:t>aree;</w:t>
      </w:r>
    </w:p>
    <w:p w:rsidR="00915AE6" w:rsidRDefault="00C6319C">
      <w:pPr>
        <w:pStyle w:val="Paragrafoelenco"/>
        <w:numPr>
          <w:ilvl w:val="0"/>
          <w:numId w:val="22"/>
        </w:numPr>
        <w:tabs>
          <w:tab w:val="left" w:pos="654"/>
        </w:tabs>
        <w:spacing w:before="161" w:line="360" w:lineRule="auto"/>
        <w:ind w:right="363"/>
        <w:jc w:val="both"/>
        <w:rPr>
          <w:sz w:val="24"/>
        </w:rPr>
      </w:pPr>
      <w:r>
        <w:rPr>
          <w:sz w:val="24"/>
        </w:rPr>
        <w:t>la data in cui ha avuto inizio l’occupazione o la conduzione, o in cui è intervenuta la variazione o</w:t>
      </w:r>
      <w:r>
        <w:rPr>
          <w:spacing w:val="-3"/>
          <w:sz w:val="24"/>
        </w:rPr>
        <w:t xml:space="preserve"> </w:t>
      </w:r>
      <w:r>
        <w:rPr>
          <w:sz w:val="24"/>
        </w:rPr>
        <w:t>cessazione;</w:t>
      </w:r>
    </w:p>
    <w:p w:rsidR="00915AE6" w:rsidRDefault="00C6319C">
      <w:pPr>
        <w:pStyle w:val="Paragrafoelenco"/>
        <w:numPr>
          <w:ilvl w:val="0"/>
          <w:numId w:val="22"/>
        </w:numPr>
        <w:tabs>
          <w:tab w:val="left" w:pos="654"/>
        </w:tabs>
        <w:spacing w:line="322" w:lineRule="exact"/>
        <w:ind w:hanging="364"/>
        <w:jc w:val="both"/>
        <w:rPr>
          <w:sz w:val="24"/>
        </w:rPr>
      </w:pPr>
      <w:r>
        <w:rPr>
          <w:sz w:val="24"/>
        </w:rPr>
        <w:t>la sussistenza dei presupposti per la fruizione di riduzioni o</w:t>
      </w:r>
      <w:r>
        <w:rPr>
          <w:spacing w:val="-34"/>
          <w:sz w:val="24"/>
        </w:rPr>
        <w:t xml:space="preserve"> </w:t>
      </w:r>
      <w:r>
        <w:rPr>
          <w:sz w:val="24"/>
        </w:rPr>
        <w:t>agevolazioni.</w:t>
      </w:r>
    </w:p>
    <w:p w:rsidR="00915AE6" w:rsidRDefault="00C6319C">
      <w:pPr>
        <w:pStyle w:val="Paragrafoelenco"/>
        <w:numPr>
          <w:ilvl w:val="0"/>
          <w:numId w:val="21"/>
        </w:numPr>
        <w:tabs>
          <w:tab w:val="left" w:pos="613"/>
        </w:tabs>
        <w:spacing w:before="164" w:line="360" w:lineRule="auto"/>
        <w:ind w:right="355" w:firstLine="0"/>
        <w:jc w:val="both"/>
        <w:rPr>
          <w:sz w:val="24"/>
        </w:rPr>
      </w:pPr>
      <w:r>
        <w:rPr>
          <w:sz w:val="24"/>
        </w:rPr>
        <w:t>La dichiarazione, sottoscritta dal dichiarante, è presentata direttamente agli uffici comunali o è spedita per posta o via e-mail. In caso di spedizione fa fede la data di invio. Qualora sia attivato un sistema di presentazione telematica il Comune provvede a far pervenire al contribuente il modello di dichiarazione compilato, da restituire sottoscritto con le modalità e nel termine ivi</w:t>
      </w:r>
      <w:r>
        <w:rPr>
          <w:spacing w:val="-6"/>
          <w:sz w:val="24"/>
        </w:rPr>
        <w:t xml:space="preserve"> </w:t>
      </w:r>
      <w:r>
        <w:rPr>
          <w:sz w:val="24"/>
        </w:rPr>
        <w:t>indicati.</w:t>
      </w:r>
    </w:p>
    <w:p w:rsidR="00915AE6" w:rsidRDefault="00C6319C">
      <w:pPr>
        <w:pStyle w:val="Paragrafoelenco"/>
        <w:numPr>
          <w:ilvl w:val="0"/>
          <w:numId w:val="21"/>
        </w:numPr>
        <w:tabs>
          <w:tab w:val="left" w:pos="639"/>
        </w:tabs>
        <w:spacing w:before="1" w:line="360" w:lineRule="auto"/>
        <w:ind w:right="366" w:firstLine="0"/>
        <w:jc w:val="both"/>
        <w:rPr>
          <w:sz w:val="24"/>
        </w:rPr>
      </w:pPr>
      <w:r>
        <w:rPr>
          <w:sz w:val="24"/>
        </w:rPr>
        <w:t>La mancata sottoscrizione e/o restituzione della dichiarazione non comporta la sospensione delle richieste di</w:t>
      </w:r>
      <w:r>
        <w:rPr>
          <w:spacing w:val="-8"/>
          <w:sz w:val="24"/>
        </w:rPr>
        <w:t xml:space="preserve"> </w:t>
      </w:r>
      <w:r>
        <w:rPr>
          <w:sz w:val="24"/>
        </w:rPr>
        <w:t>pagamento.</w:t>
      </w:r>
    </w:p>
    <w:p w:rsidR="00915AE6" w:rsidRDefault="00C6319C">
      <w:pPr>
        <w:pStyle w:val="Paragrafoelenco"/>
        <w:numPr>
          <w:ilvl w:val="0"/>
          <w:numId w:val="21"/>
        </w:numPr>
        <w:tabs>
          <w:tab w:val="left" w:pos="649"/>
        </w:tabs>
        <w:spacing w:line="360" w:lineRule="auto"/>
        <w:ind w:right="356" w:firstLine="0"/>
        <w:jc w:val="both"/>
        <w:rPr>
          <w:sz w:val="24"/>
        </w:rPr>
      </w:pPr>
      <w:r>
        <w:rPr>
          <w:sz w:val="24"/>
        </w:rPr>
        <w:t>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w:t>
      </w:r>
      <w:r>
        <w:rPr>
          <w:spacing w:val="-5"/>
          <w:sz w:val="24"/>
        </w:rPr>
        <w:t xml:space="preserve"> </w:t>
      </w:r>
      <w:r>
        <w:rPr>
          <w:sz w:val="24"/>
        </w:rPr>
        <w:t>invito.</w:t>
      </w:r>
    </w:p>
    <w:p w:rsidR="00915AE6" w:rsidRDefault="00915AE6">
      <w:pPr>
        <w:pStyle w:val="Corpotesto"/>
      </w:pPr>
    </w:p>
    <w:p w:rsidR="00915AE6" w:rsidRDefault="00915AE6">
      <w:pPr>
        <w:pStyle w:val="Corpotesto"/>
      </w:pPr>
    </w:p>
    <w:p w:rsidR="00915AE6" w:rsidRDefault="00915AE6">
      <w:pPr>
        <w:pStyle w:val="Corpotesto"/>
        <w:spacing w:before="9"/>
        <w:rPr>
          <w:sz w:val="23"/>
        </w:rPr>
      </w:pPr>
    </w:p>
    <w:p w:rsidR="00915AE6" w:rsidRDefault="00C6319C">
      <w:pPr>
        <w:pStyle w:val="Titolo1"/>
        <w:spacing w:line="448" w:lineRule="auto"/>
        <w:ind w:left="4097" w:right="4152" w:firstLine="991"/>
        <w:jc w:val="both"/>
      </w:pPr>
      <w:r>
        <w:t xml:space="preserve">Art. 32 Poteri del </w:t>
      </w:r>
      <w:r>
        <w:rPr>
          <w:spacing w:val="-6"/>
        </w:rPr>
        <w:t>Comune</w:t>
      </w:r>
    </w:p>
    <w:p w:rsidR="00915AE6" w:rsidRDefault="00C6319C">
      <w:pPr>
        <w:pStyle w:val="Paragrafoelenco"/>
        <w:numPr>
          <w:ilvl w:val="0"/>
          <w:numId w:val="20"/>
        </w:numPr>
        <w:tabs>
          <w:tab w:val="left" w:pos="582"/>
        </w:tabs>
        <w:spacing w:before="3" w:line="360" w:lineRule="auto"/>
        <w:ind w:right="364" w:firstLine="0"/>
        <w:jc w:val="both"/>
        <w:rPr>
          <w:sz w:val="24"/>
        </w:rPr>
      </w:pPr>
      <w:r>
        <w:rPr>
          <w:sz w:val="24"/>
        </w:rPr>
        <w:t>Il Comune designa il funzionario responsabile del tributo comunale sui rifiuti e sui servizi a cui sono attribuiti tutti i poteri per l'esercizio di ogni attività organizzativa e gestionale, compreso quello di sottoscrivere i provvedimenti afferenti a tali attività, nonché la rappresentanza in giudizio per le controversie relative al tributo</w:t>
      </w:r>
      <w:r>
        <w:rPr>
          <w:spacing w:val="-23"/>
          <w:sz w:val="24"/>
        </w:rPr>
        <w:t xml:space="preserve"> </w:t>
      </w:r>
      <w:r>
        <w:rPr>
          <w:sz w:val="24"/>
        </w:rPr>
        <w:t>stesso.</w:t>
      </w:r>
    </w:p>
    <w:p w:rsidR="00915AE6" w:rsidRDefault="00C6319C">
      <w:pPr>
        <w:pStyle w:val="Paragrafoelenco"/>
        <w:numPr>
          <w:ilvl w:val="0"/>
          <w:numId w:val="20"/>
        </w:numPr>
        <w:tabs>
          <w:tab w:val="left" w:pos="577"/>
        </w:tabs>
        <w:spacing w:before="2" w:line="360" w:lineRule="auto"/>
        <w:ind w:right="352" w:firstLine="0"/>
        <w:jc w:val="both"/>
        <w:rPr>
          <w:sz w:val="24"/>
        </w:rPr>
      </w:pPr>
      <w:r>
        <w:rPr>
          <w:sz w:val="24"/>
        </w:rPr>
        <w:t>Ai fini della verifica del corretto assolvimento degli obblighi tributari, il funzionario responsabile può inviare questionari al contribuente, richiedere dati e notizie a uffici pubblici ovvero a enti di gestione di servizi pubblici, in esenzione da spese e diritti,</w:t>
      </w:r>
      <w:r>
        <w:rPr>
          <w:spacing w:val="-20"/>
          <w:sz w:val="24"/>
        </w:rPr>
        <w:t xml:space="preserve"> </w:t>
      </w:r>
      <w:r>
        <w:rPr>
          <w:sz w:val="24"/>
        </w:rPr>
        <w:t>e</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Corpotesto"/>
        <w:spacing w:before="7" w:line="360" w:lineRule="auto"/>
        <w:ind w:left="290" w:right="357"/>
        <w:jc w:val="both"/>
      </w:pPr>
      <w:r>
        <w:lastRenderedPageBreak/>
        <w:t>disporre l'accesso ai locali ed aree assoggettabili al tributo, mediante personale debitamente autorizzato e con preavviso di almeno sette</w:t>
      </w:r>
      <w:r>
        <w:rPr>
          <w:spacing w:val="-7"/>
        </w:rPr>
        <w:t xml:space="preserve"> </w:t>
      </w:r>
      <w:r>
        <w:t>giorni.</w:t>
      </w:r>
    </w:p>
    <w:p w:rsidR="00915AE6" w:rsidRDefault="00C6319C">
      <w:pPr>
        <w:pStyle w:val="Paragrafoelenco"/>
        <w:numPr>
          <w:ilvl w:val="0"/>
          <w:numId w:val="20"/>
        </w:numPr>
        <w:tabs>
          <w:tab w:val="left" w:pos="534"/>
        </w:tabs>
        <w:spacing w:line="360" w:lineRule="auto"/>
        <w:ind w:right="352" w:firstLine="0"/>
        <w:jc w:val="both"/>
        <w:rPr>
          <w:sz w:val="24"/>
        </w:rPr>
      </w:pPr>
      <w:r>
        <w:rPr>
          <w:sz w:val="24"/>
        </w:rPr>
        <w:t>In caso di mancata collaborazione del contribuente o altro impedimento alla diretta rilevazione, l'accertamento può essere effettuato in base a presunzioni semplici di cui all'articolo 2729</w:t>
      </w:r>
      <w:r>
        <w:rPr>
          <w:spacing w:val="-1"/>
          <w:sz w:val="24"/>
        </w:rPr>
        <w:t xml:space="preserve"> </w:t>
      </w:r>
      <w:r>
        <w:rPr>
          <w:sz w:val="24"/>
        </w:rPr>
        <w:t>c.c..</w:t>
      </w:r>
    </w:p>
    <w:p w:rsidR="00915AE6" w:rsidRDefault="00C6319C">
      <w:pPr>
        <w:pStyle w:val="Paragrafoelenco"/>
        <w:numPr>
          <w:ilvl w:val="0"/>
          <w:numId w:val="20"/>
        </w:numPr>
        <w:tabs>
          <w:tab w:val="left" w:pos="551"/>
        </w:tabs>
        <w:spacing w:before="1" w:line="360" w:lineRule="auto"/>
        <w:ind w:right="357" w:firstLine="0"/>
        <w:jc w:val="both"/>
        <w:rPr>
          <w:sz w:val="24"/>
        </w:rPr>
      </w:pPr>
      <w:r>
        <w:rPr>
          <w:sz w:val="24"/>
        </w:rPr>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n.138.</w:t>
      </w:r>
    </w:p>
    <w:p w:rsidR="00915AE6" w:rsidRDefault="00915AE6">
      <w:pPr>
        <w:pStyle w:val="Corpotesto"/>
      </w:pPr>
    </w:p>
    <w:p w:rsidR="00915AE6" w:rsidRDefault="00915AE6">
      <w:pPr>
        <w:pStyle w:val="Corpotesto"/>
        <w:spacing w:before="5"/>
        <w:rPr>
          <w:sz w:val="20"/>
        </w:rPr>
      </w:pPr>
    </w:p>
    <w:p w:rsidR="00915AE6" w:rsidRDefault="00C6319C">
      <w:pPr>
        <w:pStyle w:val="Titolo1"/>
        <w:spacing w:line="448" w:lineRule="auto"/>
        <w:ind w:left="4359" w:right="4425" w:firstLine="590"/>
        <w:jc w:val="both"/>
      </w:pPr>
      <w:r>
        <w:t>Art. 33 Accertamento</w:t>
      </w:r>
    </w:p>
    <w:p w:rsidR="00915AE6" w:rsidRDefault="00C6319C">
      <w:pPr>
        <w:pStyle w:val="Paragrafoelenco"/>
        <w:numPr>
          <w:ilvl w:val="0"/>
          <w:numId w:val="19"/>
        </w:numPr>
        <w:tabs>
          <w:tab w:val="left" w:pos="618"/>
        </w:tabs>
        <w:spacing w:before="7" w:line="360" w:lineRule="auto"/>
        <w:ind w:right="355" w:firstLine="0"/>
        <w:jc w:val="both"/>
        <w:rPr>
          <w:sz w:val="24"/>
        </w:rPr>
      </w:pPr>
      <w:r>
        <w:rPr>
          <w:sz w:val="24"/>
        </w:rPr>
        <w:t>L’omessa o l’infedele presentazione della dichiarazione è accertata notificando al soggetto passivo, anche a mezzo raccomandata A.R. inviata direttamente dal Comune, a pena di decadenza entro il 31 dicembre del quinto anno successivo a quello in cui la dichiarazione è stata o avrebbe dovuto essere presentata, avviso di accertamento d’ufficio o in</w:t>
      </w:r>
      <w:r>
        <w:rPr>
          <w:spacing w:val="-4"/>
          <w:sz w:val="24"/>
        </w:rPr>
        <w:t xml:space="preserve"> </w:t>
      </w:r>
      <w:r>
        <w:rPr>
          <w:sz w:val="24"/>
        </w:rPr>
        <w:t>rettifica.</w:t>
      </w:r>
    </w:p>
    <w:p w:rsidR="00915AE6" w:rsidRDefault="00C6319C">
      <w:pPr>
        <w:pStyle w:val="Paragrafoelenco"/>
        <w:numPr>
          <w:ilvl w:val="0"/>
          <w:numId w:val="19"/>
        </w:numPr>
        <w:tabs>
          <w:tab w:val="left" w:pos="558"/>
        </w:tabs>
        <w:spacing w:line="360" w:lineRule="auto"/>
        <w:ind w:right="354" w:firstLine="0"/>
        <w:jc w:val="both"/>
        <w:rPr>
          <w:sz w:val="24"/>
        </w:rPr>
      </w:pPr>
      <w:r>
        <w:rPr>
          <w:sz w:val="24"/>
        </w:rPr>
        <w:t>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w:t>
      </w:r>
      <w:r>
        <w:rPr>
          <w:spacing w:val="-21"/>
          <w:sz w:val="24"/>
        </w:rPr>
        <w:t xml:space="preserve"> </w:t>
      </w:r>
      <w:r>
        <w:rPr>
          <w:sz w:val="24"/>
        </w:rPr>
        <w:t>mora.</w:t>
      </w:r>
    </w:p>
    <w:p w:rsidR="00915AE6" w:rsidRDefault="00C6319C">
      <w:pPr>
        <w:pStyle w:val="Paragrafoelenco"/>
        <w:numPr>
          <w:ilvl w:val="0"/>
          <w:numId w:val="19"/>
        </w:numPr>
        <w:tabs>
          <w:tab w:val="left" w:pos="567"/>
        </w:tabs>
        <w:spacing w:before="1" w:line="360" w:lineRule="auto"/>
        <w:ind w:right="356" w:firstLine="0"/>
        <w:jc w:val="both"/>
        <w:rPr>
          <w:sz w:val="24"/>
        </w:rPr>
      </w:pPr>
      <w:r>
        <w:rPr>
          <w:sz w:val="24"/>
        </w:rPr>
        <w:t>Qualora le somme complessivamente indicate negli avvisi, comprese le sanzioni e gli interessi applicabili, siano superiori a € 300,00 il contribuente può richiedere, non oltre il termine</w:t>
      </w:r>
      <w:r>
        <w:rPr>
          <w:spacing w:val="10"/>
          <w:sz w:val="24"/>
        </w:rPr>
        <w:t xml:space="preserve"> </w:t>
      </w:r>
      <w:r>
        <w:rPr>
          <w:sz w:val="24"/>
        </w:rPr>
        <w:t>di</w:t>
      </w:r>
      <w:r>
        <w:rPr>
          <w:spacing w:val="5"/>
          <w:sz w:val="24"/>
        </w:rPr>
        <w:t xml:space="preserve"> </w:t>
      </w:r>
      <w:r>
        <w:rPr>
          <w:sz w:val="24"/>
        </w:rPr>
        <w:t>versamento,</w:t>
      </w:r>
      <w:r>
        <w:rPr>
          <w:spacing w:val="12"/>
          <w:sz w:val="24"/>
        </w:rPr>
        <w:t xml:space="preserve"> </w:t>
      </w:r>
      <w:r>
        <w:rPr>
          <w:sz w:val="24"/>
        </w:rPr>
        <w:t>una</w:t>
      </w:r>
      <w:r>
        <w:rPr>
          <w:spacing w:val="10"/>
          <w:sz w:val="24"/>
        </w:rPr>
        <w:t xml:space="preserve"> </w:t>
      </w:r>
      <w:r>
        <w:rPr>
          <w:sz w:val="24"/>
        </w:rPr>
        <w:t>rateazione</w:t>
      </w:r>
      <w:r>
        <w:rPr>
          <w:spacing w:val="11"/>
          <w:sz w:val="24"/>
        </w:rPr>
        <w:t xml:space="preserve"> </w:t>
      </w:r>
      <w:r>
        <w:rPr>
          <w:sz w:val="24"/>
        </w:rPr>
        <w:t>sino</w:t>
      </w:r>
      <w:r>
        <w:rPr>
          <w:spacing w:val="10"/>
          <w:sz w:val="24"/>
        </w:rPr>
        <w:t xml:space="preserve"> </w:t>
      </w:r>
      <w:r>
        <w:rPr>
          <w:sz w:val="24"/>
        </w:rPr>
        <w:t>a</w:t>
      </w:r>
      <w:r>
        <w:rPr>
          <w:spacing w:val="18"/>
          <w:sz w:val="24"/>
        </w:rPr>
        <w:t xml:space="preserve"> </w:t>
      </w:r>
      <w:r>
        <w:rPr>
          <w:sz w:val="24"/>
        </w:rPr>
        <w:t>6</w:t>
      </w:r>
      <w:r>
        <w:rPr>
          <w:spacing w:val="11"/>
          <w:sz w:val="24"/>
        </w:rPr>
        <w:t xml:space="preserve"> </w:t>
      </w:r>
      <w:r>
        <w:rPr>
          <w:sz w:val="24"/>
        </w:rPr>
        <w:t>(SEI)</w:t>
      </w:r>
      <w:r>
        <w:rPr>
          <w:spacing w:val="10"/>
          <w:sz w:val="24"/>
        </w:rPr>
        <w:t xml:space="preserve"> </w:t>
      </w:r>
      <w:r>
        <w:rPr>
          <w:sz w:val="24"/>
        </w:rPr>
        <w:t>rate</w:t>
      </w:r>
      <w:r>
        <w:rPr>
          <w:spacing w:val="10"/>
          <w:sz w:val="24"/>
        </w:rPr>
        <w:t xml:space="preserve"> </w:t>
      </w:r>
      <w:r>
        <w:rPr>
          <w:sz w:val="24"/>
        </w:rPr>
        <w:t>trimestrali,</w:t>
      </w:r>
      <w:r>
        <w:rPr>
          <w:spacing w:val="12"/>
          <w:sz w:val="24"/>
        </w:rPr>
        <w:t xml:space="preserve"> </w:t>
      </w:r>
      <w:r>
        <w:rPr>
          <w:sz w:val="24"/>
        </w:rPr>
        <w:t>oltre</w:t>
      </w:r>
      <w:r>
        <w:rPr>
          <w:spacing w:val="9"/>
          <w:sz w:val="24"/>
        </w:rPr>
        <w:t xml:space="preserve"> </w:t>
      </w:r>
      <w:r>
        <w:rPr>
          <w:sz w:val="24"/>
        </w:rPr>
        <w:t>agli</w:t>
      </w:r>
      <w:r>
        <w:rPr>
          <w:spacing w:val="8"/>
          <w:sz w:val="24"/>
        </w:rPr>
        <w:t xml:space="preserve"> </w:t>
      </w:r>
      <w:r>
        <w:rPr>
          <w:sz w:val="24"/>
        </w:rPr>
        <w:t>interessi</w:t>
      </w:r>
      <w:r>
        <w:rPr>
          <w:spacing w:val="8"/>
          <w:sz w:val="24"/>
        </w:rPr>
        <w:t xml:space="preserve"> </w:t>
      </w:r>
      <w:r>
        <w:rPr>
          <w:sz w:val="24"/>
        </w:rPr>
        <w:t>di</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Corpotesto"/>
        <w:spacing w:before="7" w:line="360" w:lineRule="auto"/>
        <w:ind w:left="290" w:right="449"/>
      </w:pPr>
      <w:r>
        <w:lastRenderedPageBreak/>
        <w:t>cui all’articolo 37. L’utente decade dalla rateazione nel caso di ritardo superiore a quindici giorni nel versamento anche di una sola rata.</w:t>
      </w:r>
    </w:p>
    <w:p w:rsidR="00915AE6" w:rsidRDefault="00C6319C">
      <w:pPr>
        <w:pStyle w:val="Paragrafoelenco"/>
        <w:numPr>
          <w:ilvl w:val="0"/>
          <w:numId w:val="19"/>
        </w:numPr>
        <w:tabs>
          <w:tab w:val="left" w:pos="623"/>
        </w:tabs>
        <w:spacing w:line="360" w:lineRule="auto"/>
        <w:ind w:right="372" w:firstLine="0"/>
        <w:jc w:val="both"/>
        <w:rPr>
          <w:sz w:val="24"/>
        </w:rPr>
      </w:pPr>
      <w:r>
        <w:rPr>
          <w:sz w:val="24"/>
        </w:rPr>
        <w:t>Gli accertamenti divenuti definitivi valgono come dichiarazione per le annualità successive all’intervenuta</w:t>
      </w:r>
      <w:r>
        <w:rPr>
          <w:spacing w:val="1"/>
          <w:sz w:val="24"/>
        </w:rPr>
        <w:t xml:space="preserve"> </w:t>
      </w:r>
      <w:r>
        <w:rPr>
          <w:sz w:val="24"/>
        </w:rPr>
        <w:t>definitività.</w:t>
      </w:r>
    </w:p>
    <w:p w:rsidR="00915AE6" w:rsidRDefault="00915AE6">
      <w:pPr>
        <w:pStyle w:val="Corpotesto"/>
        <w:spacing w:before="7"/>
        <w:rPr>
          <w:sz w:val="35"/>
        </w:rPr>
      </w:pPr>
    </w:p>
    <w:p w:rsidR="00915AE6" w:rsidRDefault="00C6319C">
      <w:pPr>
        <w:pStyle w:val="Titolo1"/>
        <w:spacing w:line="446" w:lineRule="auto"/>
        <w:ind w:left="4628" w:right="4688" w:firstLine="189"/>
        <w:jc w:val="both"/>
      </w:pPr>
      <w:r>
        <w:t>Art. 34 Sanzioni</w:t>
      </w:r>
    </w:p>
    <w:p w:rsidR="00915AE6" w:rsidRDefault="00C6319C">
      <w:pPr>
        <w:pStyle w:val="Paragrafoelenco"/>
        <w:numPr>
          <w:ilvl w:val="0"/>
          <w:numId w:val="18"/>
        </w:numPr>
        <w:tabs>
          <w:tab w:val="left" w:pos="541"/>
        </w:tabs>
        <w:spacing w:before="11" w:line="360" w:lineRule="auto"/>
        <w:ind w:right="350" w:firstLine="0"/>
        <w:jc w:val="both"/>
        <w:rPr>
          <w:sz w:val="24"/>
        </w:rPr>
      </w:pPr>
      <w:r>
        <w:rPr>
          <w:sz w:val="24"/>
        </w:rPr>
        <w:t>In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w:t>
      </w:r>
      <w:r>
        <w:rPr>
          <w:spacing w:val="-7"/>
          <w:sz w:val="24"/>
        </w:rPr>
        <w:t xml:space="preserve"> </w:t>
      </w:r>
      <w:r>
        <w:rPr>
          <w:sz w:val="24"/>
        </w:rPr>
        <w:t>ritardo.</w:t>
      </w:r>
    </w:p>
    <w:p w:rsidR="00915AE6" w:rsidRDefault="00C6319C">
      <w:pPr>
        <w:pStyle w:val="Paragrafoelenco"/>
        <w:numPr>
          <w:ilvl w:val="0"/>
          <w:numId w:val="18"/>
        </w:numPr>
        <w:tabs>
          <w:tab w:val="left" w:pos="575"/>
        </w:tabs>
        <w:spacing w:before="1" w:line="360" w:lineRule="auto"/>
        <w:ind w:right="354" w:firstLine="0"/>
        <w:jc w:val="both"/>
        <w:rPr>
          <w:sz w:val="24"/>
        </w:rPr>
      </w:pPr>
      <w:r>
        <w:rPr>
          <w:sz w:val="24"/>
        </w:rPr>
        <w:t>In caso di omessa presentazione della dichiarazione, anche relativamente a uno solo degli immobili posseduti, occupati o detenuti, si applica la sanzione amministrativa dal cento al duecento per cento del tributo dovuto, con un minimo di 50</w:t>
      </w:r>
      <w:r>
        <w:rPr>
          <w:spacing w:val="-13"/>
          <w:sz w:val="24"/>
        </w:rPr>
        <w:t xml:space="preserve"> </w:t>
      </w:r>
      <w:r>
        <w:rPr>
          <w:sz w:val="24"/>
        </w:rPr>
        <w:t>euro.</w:t>
      </w:r>
    </w:p>
    <w:p w:rsidR="00915AE6" w:rsidRDefault="00C6319C">
      <w:pPr>
        <w:pStyle w:val="Paragrafoelenco"/>
        <w:numPr>
          <w:ilvl w:val="0"/>
          <w:numId w:val="18"/>
        </w:numPr>
        <w:tabs>
          <w:tab w:val="left" w:pos="551"/>
        </w:tabs>
        <w:spacing w:before="1" w:line="360" w:lineRule="auto"/>
        <w:ind w:right="366" w:firstLine="0"/>
        <w:jc w:val="both"/>
        <w:rPr>
          <w:sz w:val="24"/>
        </w:rPr>
      </w:pPr>
      <w:r>
        <w:rPr>
          <w:sz w:val="24"/>
        </w:rPr>
        <w:t>In caso di infedele dichiarazione si applica la sanzione amministrativa dal cinquanta al cento per cento del tributo non versato, con un minimo di 50</w:t>
      </w:r>
      <w:r>
        <w:rPr>
          <w:spacing w:val="-16"/>
          <w:sz w:val="24"/>
        </w:rPr>
        <w:t xml:space="preserve"> </w:t>
      </w:r>
      <w:r>
        <w:rPr>
          <w:sz w:val="24"/>
        </w:rPr>
        <w:t>euro.</w:t>
      </w:r>
    </w:p>
    <w:p w:rsidR="00915AE6" w:rsidRDefault="00C6319C">
      <w:pPr>
        <w:pStyle w:val="Paragrafoelenco"/>
        <w:numPr>
          <w:ilvl w:val="0"/>
          <w:numId w:val="18"/>
        </w:numPr>
        <w:tabs>
          <w:tab w:val="left" w:pos="553"/>
        </w:tabs>
        <w:spacing w:line="360" w:lineRule="auto"/>
        <w:ind w:right="362" w:firstLine="0"/>
        <w:jc w:val="both"/>
        <w:rPr>
          <w:sz w:val="24"/>
        </w:rPr>
      </w:pPr>
      <w:r>
        <w:rPr>
          <w:sz w:val="24"/>
        </w:rPr>
        <w:t>In caso di mancata, incompleta o infedele risposta al questionario di cui all’articolo 33, comma 2, entro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w:t>
      </w:r>
      <w:r>
        <w:rPr>
          <w:spacing w:val="-6"/>
          <w:sz w:val="24"/>
        </w:rPr>
        <w:t xml:space="preserve"> </w:t>
      </w:r>
      <w:r>
        <w:rPr>
          <w:sz w:val="24"/>
        </w:rPr>
        <w:t>violazione.</w:t>
      </w:r>
    </w:p>
    <w:p w:rsidR="00915AE6" w:rsidRDefault="00C6319C">
      <w:pPr>
        <w:pStyle w:val="Paragrafoelenco"/>
        <w:numPr>
          <w:ilvl w:val="0"/>
          <w:numId w:val="18"/>
        </w:numPr>
        <w:tabs>
          <w:tab w:val="left" w:pos="553"/>
        </w:tabs>
        <w:spacing w:before="1" w:line="360" w:lineRule="auto"/>
        <w:ind w:right="357" w:firstLine="0"/>
        <w:jc w:val="both"/>
        <w:rPr>
          <w:sz w:val="24"/>
        </w:rPr>
      </w:pPr>
      <w:r>
        <w:rPr>
          <w:sz w:val="24"/>
        </w:rPr>
        <w:t>Le sanzioni previste per l’omessa ovvero per l’infedele dichiarazione sono ridotte a un terzo se, entro il termine per ricorrere alle commissioni tributarie, interviene acquiescenza del contribuente con il pagamento del tributo, se dovuto, della sanzione e degli</w:t>
      </w:r>
      <w:r>
        <w:rPr>
          <w:spacing w:val="-38"/>
          <w:sz w:val="24"/>
        </w:rPr>
        <w:t xml:space="preserve"> </w:t>
      </w:r>
      <w:r>
        <w:rPr>
          <w:sz w:val="24"/>
        </w:rPr>
        <w:t>interessi.</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18"/>
        </w:numPr>
        <w:tabs>
          <w:tab w:val="left" w:pos="541"/>
        </w:tabs>
        <w:spacing w:before="7" w:line="360" w:lineRule="auto"/>
        <w:ind w:right="352" w:firstLine="0"/>
        <w:jc w:val="both"/>
        <w:rPr>
          <w:sz w:val="24"/>
        </w:rPr>
      </w:pPr>
      <w:r>
        <w:rPr>
          <w:sz w:val="24"/>
        </w:rPr>
        <w:lastRenderedPageBreak/>
        <w:t>Si applica, per quanto non specificamente disposto, la disciplina prevista per le sanzioni amministrative per la violazione di norme tributarie di cui al decreto legislativo 18 dicembre 1997, n.</w:t>
      </w:r>
      <w:r>
        <w:rPr>
          <w:spacing w:val="-4"/>
          <w:sz w:val="24"/>
        </w:rPr>
        <w:t xml:space="preserve"> </w:t>
      </w:r>
      <w:r>
        <w:rPr>
          <w:sz w:val="24"/>
        </w:rPr>
        <w:t>472.</w:t>
      </w:r>
    </w:p>
    <w:p w:rsidR="00915AE6" w:rsidRDefault="00C6319C">
      <w:pPr>
        <w:pStyle w:val="Paragrafoelenco"/>
        <w:numPr>
          <w:ilvl w:val="0"/>
          <w:numId w:val="18"/>
        </w:numPr>
        <w:tabs>
          <w:tab w:val="left" w:pos="618"/>
        </w:tabs>
        <w:spacing w:line="360" w:lineRule="auto"/>
        <w:ind w:right="353" w:firstLine="0"/>
        <w:jc w:val="both"/>
        <w:rPr>
          <w:sz w:val="24"/>
        </w:rPr>
      </w:pPr>
      <w:r>
        <w:rPr>
          <w:sz w:val="24"/>
        </w:rPr>
        <w:t>La sanzione è ridotta, sempreché la violazione non sia stata già constatata e comunque non siano iniziati accessi, ispezioni, verifiche o altre attività amministrative di accertamento delle quali l'autore o i soggetti solidalmente obbligati, abbiano avuto formale conoscenza:</w:t>
      </w:r>
    </w:p>
    <w:p w:rsidR="00915AE6" w:rsidRDefault="00C6319C">
      <w:pPr>
        <w:pStyle w:val="Paragrafoelenco"/>
        <w:numPr>
          <w:ilvl w:val="0"/>
          <w:numId w:val="17"/>
        </w:numPr>
        <w:tabs>
          <w:tab w:val="left" w:pos="654"/>
        </w:tabs>
        <w:spacing w:line="362" w:lineRule="auto"/>
        <w:ind w:right="354"/>
        <w:jc w:val="both"/>
        <w:rPr>
          <w:sz w:val="24"/>
        </w:rPr>
      </w:pPr>
      <w:r>
        <w:rPr>
          <w:sz w:val="24"/>
        </w:rPr>
        <w:t>a un decimo del minimo nei casi di mancato pagamento del tributo o di un acconto, se esso viene eseguito nel termine di trenta giorni dalla data della sua</w:t>
      </w:r>
      <w:r>
        <w:rPr>
          <w:spacing w:val="-32"/>
          <w:sz w:val="24"/>
        </w:rPr>
        <w:t xml:space="preserve"> </w:t>
      </w:r>
      <w:r>
        <w:rPr>
          <w:sz w:val="24"/>
        </w:rPr>
        <w:t>commissione;</w:t>
      </w:r>
    </w:p>
    <w:p w:rsidR="00915AE6" w:rsidRDefault="00C6319C">
      <w:pPr>
        <w:pStyle w:val="Paragrafoelenco"/>
        <w:numPr>
          <w:ilvl w:val="0"/>
          <w:numId w:val="17"/>
        </w:numPr>
        <w:tabs>
          <w:tab w:val="left" w:pos="654"/>
        </w:tabs>
        <w:spacing w:line="360" w:lineRule="auto"/>
        <w:ind w:right="365"/>
        <w:jc w:val="both"/>
        <w:rPr>
          <w:sz w:val="24"/>
        </w:rPr>
      </w:pPr>
      <w:r>
        <w:rPr>
          <w:sz w:val="24"/>
        </w:rPr>
        <w:t>a un decimo del minimo di quella prevista per l'omissione della presentazione della dichiarazione, se questa viene presentata con ritardo non superiore a novanta</w:t>
      </w:r>
      <w:r>
        <w:rPr>
          <w:spacing w:val="-45"/>
          <w:sz w:val="24"/>
        </w:rPr>
        <w:t xml:space="preserve"> </w:t>
      </w:r>
      <w:r>
        <w:rPr>
          <w:sz w:val="24"/>
        </w:rPr>
        <w:t>giorni;</w:t>
      </w:r>
    </w:p>
    <w:p w:rsidR="00915AE6" w:rsidRDefault="00C6319C">
      <w:pPr>
        <w:pStyle w:val="Paragrafoelenco"/>
        <w:numPr>
          <w:ilvl w:val="0"/>
          <w:numId w:val="17"/>
        </w:numPr>
        <w:tabs>
          <w:tab w:val="left" w:pos="654"/>
        </w:tabs>
        <w:spacing w:line="360" w:lineRule="auto"/>
        <w:ind w:right="347"/>
        <w:jc w:val="both"/>
        <w:rPr>
          <w:sz w:val="24"/>
        </w:rPr>
      </w:pPr>
      <w:r>
        <w:rPr>
          <w:sz w:val="24"/>
        </w:rPr>
        <w:t>a un ottavo del minimo, se la regolarizzazione degli errori e delle omissioni, anche se incidenti sulla determinazione o sul pagamento del tributo, avviene entro l’anno successivo a quello nel corso del quale è stata commessa la violazione; a un sesto del minimo se la regolarizzazione interviene oltre tale</w:t>
      </w:r>
      <w:r>
        <w:rPr>
          <w:spacing w:val="-1"/>
          <w:sz w:val="24"/>
        </w:rPr>
        <w:t xml:space="preserve"> </w:t>
      </w:r>
      <w:r>
        <w:rPr>
          <w:sz w:val="24"/>
        </w:rPr>
        <w:t>termine.</w:t>
      </w:r>
    </w:p>
    <w:p w:rsidR="00915AE6" w:rsidRDefault="00915AE6">
      <w:pPr>
        <w:pStyle w:val="Corpotesto"/>
      </w:pPr>
    </w:p>
    <w:p w:rsidR="00915AE6" w:rsidRDefault="00915AE6">
      <w:pPr>
        <w:pStyle w:val="Corpotesto"/>
      </w:pPr>
    </w:p>
    <w:p w:rsidR="00915AE6" w:rsidRDefault="00915AE6">
      <w:pPr>
        <w:pStyle w:val="Corpotesto"/>
        <w:rPr>
          <w:sz w:val="23"/>
        </w:rPr>
      </w:pPr>
    </w:p>
    <w:p w:rsidR="00915AE6" w:rsidRDefault="00C6319C">
      <w:pPr>
        <w:pStyle w:val="Titolo1"/>
        <w:spacing w:before="1" w:line="451" w:lineRule="auto"/>
        <w:ind w:left="4469" w:right="4531" w:firstLine="427"/>
        <w:jc w:val="both"/>
      </w:pPr>
      <w:r>
        <w:t>Art. 35 Riscossione</w:t>
      </w:r>
    </w:p>
    <w:p w:rsidR="00915AE6" w:rsidRDefault="00C6319C">
      <w:pPr>
        <w:pStyle w:val="Paragrafoelenco"/>
        <w:numPr>
          <w:ilvl w:val="0"/>
          <w:numId w:val="16"/>
        </w:numPr>
        <w:tabs>
          <w:tab w:val="left" w:pos="591"/>
        </w:tabs>
        <w:spacing w:before="4" w:line="360" w:lineRule="auto"/>
        <w:ind w:right="356" w:firstLine="0"/>
        <w:jc w:val="both"/>
        <w:rPr>
          <w:sz w:val="24"/>
        </w:rPr>
      </w:pPr>
      <w:r>
        <w:rPr>
          <w:sz w:val="24"/>
        </w:rPr>
        <w:t>Il Comune riscuote il tributo comunale sui rifiuti e sui servizi dovuto in base alle dichiarazioni inviando ai contribuenti, anche per posta semplice, inviti di pagamento che specificano per ogni utenza le somme dovute per tributo, maggiorazione e tributo provinciale, suddividendo l’ammontare complessivo in tre rate scadenti nei  mesi  di aprile, luglio e ottobre, con facoltà di effettuare il pagamento in unica soluzione entro il mese di giugno di ciascun anno</w:t>
      </w:r>
      <w:r>
        <w:rPr>
          <w:spacing w:val="-12"/>
          <w:sz w:val="24"/>
        </w:rPr>
        <w:t xml:space="preserve"> </w:t>
      </w:r>
      <w:r>
        <w:rPr>
          <w:sz w:val="24"/>
        </w:rPr>
        <w:t>.</w:t>
      </w:r>
    </w:p>
    <w:p w:rsidR="00915AE6" w:rsidRDefault="00C6319C">
      <w:pPr>
        <w:pStyle w:val="Paragrafoelenco"/>
        <w:numPr>
          <w:ilvl w:val="0"/>
          <w:numId w:val="16"/>
        </w:numPr>
        <w:tabs>
          <w:tab w:val="left" w:pos="536"/>
        </w:tabs>
        <w:spacing w:line="360" w:lineRule="auto"/>
        <w:ind w:right="361" w:firstLine="0"/>
        <w:jc w:val="both"/>
        <w:rPr>
          <w:sz w:val="24"/>
        </w:rPr>
      </w:pPr>
      <w:r>
        <w:rPr>
          <w:sz w:val="24"/>
        </w:rPr>
        <w:t>Il tributo comunale per l’anno di riferimento è versato al Comune mediante bollettino di conto corrente postale, ovvero tramite modello di pagamento unificato di cui all’articolo  17 del decreto legislativo 9 luglio 1997, n.</w:t>
      </w:r>
      <w:r>
        <w:rPr>
          <w:spacing w:val="1"/>
          <w:sz w:val="24"/>
        </w:rPr>
        <w:t xml:space="preserve"> </w:t>
      </w:r>
      <w:r>
        <w:rPr>
          <w:sz w:val="24"/>
        </w:rPr>
        <w:t>241.</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16"/>
        </w:numPr>
        <w:tabs>
          <w:tab w:val="left" w:pos="560"/>
        </w:tabs>
        <w:spacing w:before="7" w:line="360" w:lineRule="auto"/>
        <w:ind w:right="352" w:firstLine="0"/>
        <w:jc w:val="both"/>
        <w:rPr>
          <w:sz w:val="24"/>
        </w:rPr>
      </w:pPr>
      <w:r>
        <w:rPr>
          <w:sz w:val="24"/>
        </w:rPr>
        <w:lastRenderedPageBreak/>
        <w:t>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35, comma 1, oltre agli interessi di mora, e si procederà alla riscossione coattiva con aggravio delle spese di riscossione. Si applica il terzo comma dell’articolo 34.</w:t>
      </w:r>
    </w:p>
    <w:p w:rsidR="00915AE6" w:rsidRDefault="00915AE6">
      <w:pPr>
        <w:pStyle w:val="Corpotesto"/>
        <w:spacing w:before="8"/>
        <w:rPr>
          <w:sz w:val="35"/>
        </w:rPr>
      </w:pPr>
    </w:p>
    <w:p w:rsidR="00915AE6" w:rsidRDefault="00C6319C">
      <w:pPr>
        <w:pStyle w:val="Titolo1"/>
        <w:spacing w:line="448" w:lineRule="auto"/>
        <w:ind w:left="4640" w:right="4693" w:firstLine="112"/>
        <w:jc w:val="left"/>
      </w:pPr>
      <w:r>
        <w:t>Art. 36 Interessi</w:t>
      </w:r>
    </w:p>
    <w:p w:rsidR="00915AE6" w:rsidRDefault="00C6319C">
      <w:pPr>
        <w:pStyle w:val="Paragrafoelenco"/>
        <w:numPr>
          <w:ilvl w:val="0"/>
          <w:numId w:val="15"/>
        </w:numPr>
        <w:tabs>
          <w:tab w:val="left" w:pos="589"/>
        </w:tabs>
        <w:spacing w:before="1" w:line="360" w:lineRule="auto"/>
        <w:ind w:right="358" w:firstLine="0"/>
        <w:rPr>
          <w:sz w:val="24"/>
        </w:rPr>
      </w:pPr>
      <w:r>
        <w:rPr>
          <w:sz w:val="24"/>
        </w:rPr>
        <w:t>Gli interessi di mora, di rateazione e di rimborso sono computati nella misura del vigente tasso</w:t>
      </w:r>
      <w:r>
        <w:rPr>
          <w:spacing w:val="1"/>
          <w:sz w:val="24"/>
        </w:rPr>
        <w:t xml:space="preserve"> </w:t>
      </w:r>
      <w:r>
        <w:rPr>
          <w:sz w:val="24"/>
        </w:rPr>
        <w:t>legale</w:t>
      </w:r>
    </w:p>
    <w:p w:rsidR="00915AE6" w:rsidRDefault="00C6319C">
      <w:pPr>
        <w:pStyle w:val="Paragrafoelenco"/>
        <w:numPr>
          <w:ilvl w:val="0"/>
          <w:numId w:val="15"/>
        </w:numPr>
        <w:tabs>
          <w:tab w:val="left" w:pos="536"/>
        </w:tabs>
        <w:spacing w:before="3" w:line="360" w:lineRule="auto"/>
        <w:ind w:right="362" w:firstLine="0"/>
        <w:rPr>
          <w:sz w:val="24"/>
        </w:rPr>
      </w:pPr>
      <w:r>
        <w:rPr>
          <w:sz w:val="24"/>
        </w:rPr>
        <w:t>Gli interessi sono calcolati con maturazione giorno per giorno con decorrenza dal giorno in cui sono divenuti</w:t>
      </w:r>
      <w:r>
        <w:rPr>
          <w:spacing w:val="-8"/>
          <w:sz w:val="24"/>
        </w:rPr>
        <w:t xml:space="preserve"> </w:t>
      </w:r>
      <w:r>
        <w:rPr>
          <w:sz w:val="24"/>
        </w:rPr>
        <w:t>esigibili.</w:t>
      </w:r>
    </w:p>
    <w:p w:rsidR="00915AE6" w:rsidRDefault="00915AE6">
      <w:pPr>
        <w:pStyle w:val="Corpotesto"/>
      </w:pPr>
    </w:p>
    <w:p w:rsidR="00915AE6" w:rsidRDefault="00915AE6">
      <w:pPr>
        <w:pStyle w:val="Corpotesto"/>
      </w:pPr>
    </w:p>
    <w:p w:rsidR="00915AE6" w:rsidRDefault="00915AE6">
      <w:pPr>
        <w:pStyle w:val="Corpotesto"/>
      </w:pPr>
    </w:p>
    <w:p w:rsidR="00915AE6" w:rsidRDefault="00915AE6">
      <w:pPr>
        <w:pStyle w:val="Corpotesto"/>
      </w:pPr>
    </w:p>
    <w:p w:rsidR="00915AE6" w:rsidRDefault="00915AE6">
      <w:pPr>
        <w:pStyle w:val="Corpotesto"/>
        <w:spacing w:before="6"/>
        <w:rPr>
          <w:sz w:val="20"/>
        </w:rPr>
      </w:pPr>
    </w:p>
    <w:p w:rsidR="00915AE6" w:rsidRDefault="00C6319C">
      <w:pPr>
        <w:pStyle w:val="Titolo1"/>
        <w:spacing w:line="448" w:lineRule="auto"/>
        <w:ind w:left="4601" w:right="4663" w:firstLine="228"/>
        <w:jc w:val="both"/>
      </w:pPr>
      <w:r>
        <w:t>Art. 37 Rimborsi</w:t>
      </w:r>
    </w:p>
    <w:p w:rsidR="00915AE6" w:rsidRDefault="00C6319C">
      <w:pPr>
        <w:pStyle w:val="Paragrafoelenco"/>
        <w:numPr>
          <w:ilvl w:val="0"/>
          <w:numId w:val="14"/>
        </w:numPr>
        <w:tabs>
          <w:tab w:val="left" w:pos="572"/>
        </w:tabs>
        <w:spacing w:before="6" w:line="360" w:lineRule="auto"/>
        <w:ind w:right="354" w:firstLine="0"/>
        <w:jc w:val="both"/>
        <w:rPr>
          <w:sz w:val="24"/>
        </w:rPr>
      </w:pPr>
      <w:r>
        <w:rPr>
          <w:sz w:val="24"/>
        </w:rPr>
        <w:t>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w:t>
      </w:r>
      <w:r>
        <w:rPr>
          <w:spacing w:val="-8"/>
          <w:sz w:val="24"/>
        </w:rPr>
        <w:t xml:space="preserve"> </w:t>
      </w:r>
      <w:r>
        <w:rPr>
          <w:sz w:val="24"/>
        </w:rPr>
        <w:t>dell’istanza.</w:t>
      </w:r>
    </w:p>
    <w:p w:rsidR="00915AE6" w:rsidRDefault="00C6319C">
      <w:pPr>
        <w:pStyle w:val="Paragrafoelenco"/>
        <w:numPr>
          <w:ilvl w:val="0"/>
          <w:numId w:val="14"/>
        </w:numPr>
        <w:tabs>
          <w:tab w:val="left" w:pos="567"/>
        </w:tabs>
        <w:spacing w:line="360" w:lineRule="auto"/>
        <w:ind w:right="365" w:firstLine="0"/>
        <w:jc w:val="both"/>
        <w:rPr>
          <w:sz w:val="24"/>
        </w:rPr>
      </w:pPr>
      <w:r>
        <w:rPr>
          <w:sz w:val="24"/>
        </w:rPr>
        <w:t>Sulle somme rimborsate spettano gli interessi nella misura prevista dall’articolo 37, a decorrere dalla data dell’eseguito</w:t>
      </w:r>
      <w:r>
        <w:rPr>
          <w:spacing w:val="1"/>
          <w:sz w:val="24"/>
        </w:rPr>
        <w:t xml:space="preserve"> </w:t>
      </w:r>
      <w:r>
        <w:rPr>
          <w:sz w:val="24"/>
        </w:rPr>
        <w:t>versamento.</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915AE6">
      <w:pPr>
        <w:pStyle w:val="Corpotesto"/>
        <w:rPr>
          <w:sz w:val="20"/>
        </w:rPr>
      </w:pPr>
    </w:p>
    <w:p w:rsidR="00915AE6" w:rsidRDefault="00915AE6">
      <w:pPr>
        <w:pStyle w:val="Corpotesto"/>
        <w:rPr>
          <w:sz w:val="20"/>
        </w:rPr>
      </w:pPr>
    </w:p>
    <w:p w:rsidR="00915AE6" w:rsidRDefault="00915AE6">
      <w:pPr>
        <w:pStyle w:val="Corpotesto"/>
        <w:spacing w:before="9"/>
        <w:rPr>
          <w:sz w:val="25"/>
        </w:rPr>
      </w:pPr>
    </w:p>
    <w:p w:rsidR="00915AE6" w:rsidRDefault="00C6319C">
      <w:pPr>
        <w:pStyle w:val="Titolo1"/>
        <w:spacing w:before="24"/>
      </w:pPr>
      <w:r>
        <w:t>Art. 38</w:t>
      </w:r>
    </w:p>
    <w:p w:rsidR="00915AE6" w:rsidRDefault="00915AE6">
      <w:pPr>
        <w:pStyle w:val="Corpotesto"/>
        <w:spacing w:before="11"/>
        <w:rPr>
          <w:b/>
          <w:sz w:val="20"/>
        </w:rPr>
      </w:pPr>
    </w:p>
    <w:p w:rsidR="00915AE6" w:rsidRDefault="00C6319C">
      <w:pPr>
        <w:ind w:left="1132" w:right="1191"/>
        <w:jc w:val="center"/>
        <w:rPr>
          <w:b/>
          <w:sz w:val="24"/>
        </w:rPr>
      </w:pPr>
      <w:r>
        <w:rPr>
          <w:b/>
          <w:sz w:val="24"/>
        </w:rPr>
        <w:t>Somme di modesto ammontare</w:t>
      </w:r>
    </w:p>
    <w:p w:rsidR="00915AE6" w:rsidRDefault="00915AE6">
      <w:pPr>
        <w:pStyle w:val="Corpotesto"/>
        <w:spacing w:before="5"/>
        <w:rPr>
          <w:b/>
          <w:sz w:val="21"/>
        </w:rPr>
      </w:pPr>
    </w:p>
    <w:p w:rsidR="00915AE6" w:rsidRDefault="00C6319C">
      <w:pPr>
        <w:pStyle w:val="Paragrafoelenco"/>
        <w:numPr>
          <w:ilvl w:val="0"/>
          <w:numId w:val="13"/>
        </w:numPr>
        <w:tabs>
          <w:tab w:val="left" w:pos="539"/>
        </w:tabs>
        <w:spacing w:line="360" w:lineRule="auto"/>
        <w:ind w:right="358" w:firstLine="0"/>
        <w:jc w:val="both"/>
        <w:rPr>
          <w:sz w:val="24"/>
        </w:rPr>
      </w:pPr>
      <w:r>
        <w:rPr>
          <w:sz w:val="24"/>
        </w:rPr>
        <w:t>Ai sensi dell’articolo 1, comma 168, della legge 27 dicembre 2006, n. 296, non si procede al versamento in via ordinaria e al rimborso per somme inferiori a dodici euro per anno d’imposta.</w:t>
      </w:r>
    </w:p>
    <w:p w:rsidR="00915AE6" w:rsidRDefault="00C6319C">
      <w:pPr>
        <w:pStyle w:val="Paragrafoelenco"/>
        <w:numPr>
          <w:ilvl w:val="0"/>
          <w:numId w:val="13"/>
        </w:numPr>
        <w:tabs>
          <w:tab w:val="left" w:pos="536"/>
        </w:tabs>
        <w:spacing w:before="3" w:line="360" w:lineRule="auto"/>
        <w:ind w:right="350" w:firstLine="0"/>
        <w:jc w:val="both"/>
        <w:rPr>
          <w:sz w:val="24"/>
        </w:rPr>
      </w:pPr>
      <w:r>
        <w:rPr>
          <w:sz w:val="24"/>
        </w:rPr>
        <w:t>Ai sensi dell’articolo 3, comma 10, del decreto legge 2 marzo 2012, n. 16, convertito dalla legge 26 aprile 2012, n. 44, il Comune non procede all’accertamento, all’iscrizione a ruolo e alla riscossione dei crediti relativi ai propri tributi qualora l’ammontare dovuto, comprensivo di sanzioni amministrative e interessi, non superi, per ciascun credito, l’importo di euro 30, con riferimento ad ogni periodo d’imposta. Tale disposizione non si applica qualora il credito derivi da ripetuta violazione degli obblighi di versamento relativi ad un medesimo</w:t>
      </w:r>
      <w:r>
        <w:rPr>
          <w:spacing w:val="-3"/>
          <w:sz w:val="24"/>
        </w:rPr>
        <w:t xml:space="preserve"> </w:t>
      </w:r>
      <w:r>
        <w:rPr>
          <w:sz w:val="24"/>
        </w:rPr>
        <w:t>tributo.</w:t>
      </w:r>
    </w:p>
    <w:p w:rsidR="00915AE6" w:rsidRDefault="00915AE6">
      <w:pPr>
        <w:pStyle w:val="Corpotesto"/>
      </w:pPr>
    </w:p>
    <w:p w:rsidR="00915AE6" w:rsidRDefault="00915AE6">
      <w:pPr>
        <w:pStyle w:val="Corpotesto"/>
      </w:pPr>
    </w:p>
    <w:p w:rsidR="00915AE6" w:rsidRDefault="00915AE6">
      <w:pPr>
        <w:pStyle w:val="Corpotesto"/>
        <w:spacing w:before="10"/>
        <w:rPr>
          <w:sz w:val="23"/>
        </w:rPr>
      </w:pPr>
    </w:p>
    <w:p w:rsidR="00915AE6" w:rsidRDefault="00C6319C">
      <w:pPr>
        <w:pStyle w:val="Titolo1"/>
        <w:spacing w:line="446" w:lineRule="auto"/>
        <w:ind w:left="4429" w:right="4488" w:firstLine="489"/>
        <w:jc w:val="both"/>
      </w:pPr>
      <w:r>
        <w:t>Art. 39 Contenzioso</w:t>
      </w:r>
    </w:p>
    <w:p w:rsidR="00915AE6" w:rsidRDefault="00C6319C">
      <w:pPr>
        <w:pStyle w:val="Paragrafoelenco"/>
        <w:numPr>
          <w:ilvl w:val="0"/>
          <w:numId w:val="12"/>
        </w:numPr>
        <w:tabs>
          <w:tab w:val="left" w:pos="668"/>
        </w:tabs>
        <w:spacing w:before="10" w:line="360" w:lineRule="auto"/>
        <w:ind w:right="357" w:firstLine="0"/>
        <w:jc w:val="both"/>
        <w:rPr>
          <w:sz w:val="24"/>
        </w:rPr>
      </w:pPr>
      <w:r>
        <w:rPr>
          <w:sz w:val="24"/>
        </w:rPr>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w:t>
      </w:r>
      <w:r>
        <w:rPr>
          <w:spacing w:val="-2"/>
          <w:sz w:val="24"/>
        </w:rPr>
        <w:t xml:space="preserve"> </w:t>
      </w:r>
      <w:r>
        <w:rPr>
          <w:sz w:val="24"/>
        </w:rPr>
        <w:t>modificazioni.</w:t>
      </w:r>
    </w:p>
    <w:p w:rsidR="00915AE6" w:rsidRDefault="00C6319C">
      <w:pPr>
        <w:pStyle w:val="Paragrafoelenco"/>
        <w:numPr>
          <w:ilvl w:val="0"/>
          <w:numId w:val="12"/>
        </w:numPr>
        <w:tabs>
          <w:tab w:val="left" w:pos="546"/>
        </w:tabs>
        <w:spacing w:line="360" w:lineRule="auto"/>
        <w:ind w:right="358" w:firstLine="0"/>
        <w:jc w:val="both"/>
        <w:rPr>
          <w:sz w:val="24"/>
        </w:rPr>
      </w:pPr>
      <w:r>
        <w:rPr>
          <w:sz w:val="24"/>
        </w:rPr>
        <w:t>Si applica, secondo le modalità previste dallo specifico regolamento comunale, l’istituto dell’accertamento con adesione sulla base dei principi e dei criteri del decreto</w:t>
      </w:r>
      <w:r>
        <w:rPr>
          <w:spacing w:val="4"/>
          <w:sz w:val="24"/>
        </w:rPr>
        <w:t xml:space="preserve"> </w:t>
      </w:r>
      <w:r>
        <w:rPr>
          <w:sz w:val="24"/>
        </w:rPr>
        <w:t>legislativo</w:t>
      </w:r>
    </w:p>
    <w:p w:rsidR="00915AE6" w:rsidRDefault="00C6319C">
      <w:pPr>
        <w:pStyle w:val="Corpotesto"/>
        <w:spacing w:line="360" w:lineRule="auto"/>
        <w:ind w:left="290" w:right="362"/>
        <w:jc w:val="both"/>
      </w:pPr>
      <w:r>
        <w:t>19 giugno 1997, n. 218, limitatamente alle questioni di fatto, in particolare relative all’estensione e all’uso delle superfici o alla sussistenza delle condizioni per la fruizione di riduzioni o agevolazioni.</w:t>
      </w:r>
    </w:p>
    <w:p w:rsidR="00915AE6" w:rsidRDefault="00915AE6">
      <w:pPr>
        <w:spacing w:line="360" w:lineRule="auto"/>
        <w:jc w:val="both"/>
        <w:sectPr w:rsidR="00915AE6">
          <w:pgSz w:w="11920" w:h="16850"/>
          <w:pgMar w:top="1600" w:right="780" w:bottom="280" w:left="840" w:header="720" w:footer="720" w:gutter="0"/>
          <w:cols w:space="720"/>
        </w:sectPr>
      </w:pPr>
    </w:p>
    <w:p w:rsidR="00915AE6" w:rsidRDefault="00C6319C">
      <w:pPr>
        <w:pStyle w:val="Paragrafoelenco"/>
        <w:numPr>
          <w:ilvl w:val="0"/>
          <w:numId w:val="12"/>
        </w:numPr>
        <w:tabs>
          <w:tab w:val="left" w:pos="546"/>
        </w:tabs>
        <w:spacing w:before="7" w:line="360" w:lineRule="auto"/>
        <w:ind w:right="353" w:firstLine="0"/>
        <w:jc w:val="both"/>
        <w:rPr>
          <w:sz w:val="24"/>
        </w:rPr>
      </w:pPr>
      <w:r>
        <w:rPr>
          <w:sz w:val="24"/>
        </w:rPr>
        <w:lastRenderedPageBreak/>
        <w:t>Si applicano altresì gli ulteriori istituti deflativi del contenzioso previsti dalle specifiche norme.</w:t>
      </w:r>
    </w:p>
    <w:p w:rsidR="00915AE6" w:rsidRDefault="00C6319C">
      <w:pPr>
        <w:pStyle w:val="Paragrafoelenco"/>
        <w:numPr>
          <w:ilvl w:val="0"/>
          <w:numId w:val="12"/>
        </w:numPr>
        <w:tabs>
          <w:tab w:val="left" w:pos="551"/>
        </w:tabs>
        <w:spacing w:line="360" w:lineRule="auto"/>
        <w:ind w:right="364" w:firstLine="0"/>
        <w:jc w:val="both"/>
        <w:rPr>
          <w:sz w:val="24"/>
        </w:rPr>
      </w:pPr>
      <w:r>
        <w:rPr>
          <w:sz w:val="24"/>
        </w:rPr>
        <w:t>Le somme dovute a seguito del perfezionamento delle procedure di cui ai commi 2 e 3 possono, a richiesta del contribuente, essere rateizzate, secondo quanto previsto dallo specifico regolamento in</w:t>
      </w:r>
      <w:r>
        <w:rPr>
          <w:spacing w:val="-1"/>
          <w:sz w:val="24"/>
        </w:rPr>
        <w:t xml:space="preserve"> </w:t>
      </w:r>
      <w:r>
        <w:rPr>
          <w:sz w:val="24"/>
        </w:rPr>
        <w:t>materia.</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Titolo1"/>
        <w:ind w:left="1132"/>
      </w:pPr>
      <w:r>
        <w:lastRenderedPageBreak/>
        <w:t>TITOLO V – Disposizioni finali e transitorie</w:t>
      </w:r>
    </w:p>
    <w:p w:rsidR="00915AE6" w:rsidRDefault="00915AE6">
      <w:pPr>
        <w:pStyle w:val="Corpotesto"/>
        <w:rPr>
          <w:b/>
        </w:rPr>
      </w:pPr>
    </w:p>
    <w:p w:rsidR="00915AE6" w:rsidRDefault="00915AE6">
      <w:pPr>
        <w:pStyle w:val="Corpotesto"/>
        <w:rPr>
          <w:b/>
        </w:rPr>
      </w:pPr>
    </w:p>
    <w:p w:rsidR="00915AE6" w:rsidRDefault="00915AE6">
      <w:pPr>
        <w:pStyle w:val="Corpotesto"/>
        <w:rPr>
          <w:b/>
        </w:rPr>
      </w:pPr>
    </w:p>
    <w:p w:rsidR="00915AE6" w:rsidRDefault="00915AE6">
      <w:pPr>
        <w:pStyle w:val="Corpotesto"/>
        <w:spacing w:before="3"/>
        <w:rPr>
          <w:b/>
          <w:sz w:val="18"/>
        </w:rPr>
      </w:pPr>
    </w:p>
    <w:p w:rsidR="00915AE6" w:rsidRDefault="00C6319C">
      <w:pPr>
        <w:ind w:left="1133" w:right="1191"/>
        <w:jc w:val="center"/>
        <w:rPr>
          <w:b/>
          <w:sz w:val="24"/>
        </w:rPr>
      </w:pPr>
      <w:r>
        <w:rPr>
          <w:b/>
          <w:sz w:val="24"/>
        </w:rPr>
        <w:t>Art. 40</w:t>
      </w:r>
    </w:p>
    <w:p w:rsidR="00915AE6" w:rsidRDefault="00915AE6">
      <w:pPr>
        <w:pStyle w:val="Corpotesto"/>
        <w:rPr>
          <w:b/>
          <w:sz w:val="21"/>
        </w:rPr>
      </w:pPr>
    </w:p>
    <w:p w:rsidR="00915AE6" w:rsidRDefault="00C6319C">
      <w:pPr>
        <w:ind w:left="1132" w:right="1191"/>
        <w:jc w:val="center"/>
        <w:rPr>
          <w:b/>
          <w:sz w:val="24"/>
        </w:rPr>
      </w:pPr>
      <w:r>
        <w:rPr>
          <w:b/>
          <w:sz w:val="24"/>
        </w:rPr>
        <w:t>Entrata in vigore e abrogazioni</w:t>
      </w:r>
    </w:p>
    <w:p w:rsidR="00915AE6" w:rsidRDefault="00915AE6">
      <w:pPr>
        <w:pStyle w:val="Corpotesto"/>
        <w:spacing w:before="2"/>
        <w:rPr>
          <w:b/>
          <w:sz w:val="21"/>
        </w:rPr>
      </w:pPr>
    </w:p>
    <w:p w:rsidR="00915AE6" w:rsidRDefault="00C6319C">
      <w:pPr>
        <w:pStyle w:val="Paragrafoelenco"/>
        <w:numPr>
          <w:ilvl w:val="0"/>
          <w:numId w:val="11"/>
        </w:numPr>
        <w:tabs>
          <w:tab w:val="left" w:pos="534"/>
        </w:tabs>
        <w:spacing w:before="1"/>
        <w:ind w:hanging="244"/>
        <w:jc w:val="both"/>
        <w:rPr>
          <w:sz w:val="24"/>
        </w:rPr>
      </w:pPr>
      <w:r>
        <w:rPr>
          <w:sz w:val="24"/>
        </w:rPr>
        <w:t>Il presente regolamento, pubblicato nei modi di legge, entra in vigore il 1° gennaio</w:t>
      </w:r>
      <w:r>
        <w:rPr>
          <w:spacing w:val="-37"/>
          <w:sz w:val="24"/>
        </w:rPr>
        <w:t xml:space="preserve"> </w:t>
      </w:r>
      <w:r>
        <w:rPr>
          <w:sz w:val="24"/>
        </w:rPr>
        <w:t>2014</w:t>
      </w:r>
    </w:p>
    <w:p w:rsidR="00915AE6" w:rsidRDefault="00C6319C">
      <w:pPr>
        <w:pStyle w:val="Paragrafoelenco"/>
        <w:numPr>
          <w:ilvl w:val="0"/>
          <w:numId w:val="11"/>
        </w:numPr>
        <w:tabs>
          <w:tab w:val="left" w:pos="555"/>
        </w:tabs>
        <w:spacing w:before="163" w:line="360" w:lineRule="auto"/>
        <w:ind w:left="290" w:right="349" w:firstLine="0"/>
        <w:jc w:val="both"/>
        <w:rPr>
          <w:sz w:val="24"/>
        </w:rPr>
      </w:pPr>
      <w:r>
        <w:rPr>
          <w:sz w:val="24"/>
        </w:rPr>
        <w:t>Ai sensi dell’articolo 14, comma 46, del decreto legge 6 dicembre 2011, n. 201, essendo soppressi, a partire dal 1° gennaio 2013, tutti i prelievi vigenti relativi alla gestione dei rifiuti urbani, sia di natura patrimoniale sia di natura tributaria, compresa l’addizionale per l’integrazione dei bilanci degli enti comunali di assistenza, sono abrogate tutte le norme regolamentari in contrasto con il presente regolamento, in particolare il regolamento che disciplinava la TARSU.</w:t>
      </w:r>
    </w:p>
    <w:p w:rsidR="00915AE6" w:rsidRDefault="00915AE6">
      <w:pPr>
        <w:pStyle w:val="Corpotesto"/>
        <w:spacing w:before="10"/>
        <w:rPr>
          <w:sz w:val="35"/>
        </w:rPr>
      </w:pPr>
    </w:p>
    <w:p w:rsidR="00915AE6" w:rsidRDefault="00C6319C">
      <w:pPr>
        <w:pStyle w:val="Titolo1"/>
      </w:pPr>
      <w:r>
        <w:t>Art. 41</w:t>
      </w:r>
    </w:p>
    <w:p w:rsidR="00915AE6" w:rsidRDefault="00915AE6">
      <w:pPr>
        <w:pStyle w:val="Corpotesto"/>
        <w:spacing w:before="12"/>
        <w:rPr>
          <w:b/>
          <w:sz w:val="20"/>
        </w:rPr>
      </w:pPr>
    </w:p>
    <w:p w:rsidR="00915AE6" w:rsidRDefault="00C6319C">
      <w:pPr>
        <w:ind w:left="1129" w:right="1191"/>
        <w:jc w:val="center"/>
        <w:rPr>
          <w:b/>
          <w:sz w:val="24"/>
        </w:rPr>
      </w:pPr>
      <w:r>
        <w:rPr>
          <w:b/>
          <w:sz w:val="24"/>
        </w:rPr>
        <w:t>Clausola di adeguamento</w:t>
      </w:r>
    </w:p>
    <w:p w:rsidR="00915AE6" w:rsidRDefault="00915AE6">
      <w:pPr>
        <w:pStyle w:val="Corpotesto"/>
        <w:spacing w:before="7"/>
        <w:rPr>
          <w:b/>
          <w:sz w:val="21"/>
        </w:rPr>
      </w:pPr>
    </w:p>
    <w:p w:rsidR="00915AE6" w:rsidRDefault="00C6319C">
      <w:pPr>
        <w:pStyle w:val="Paragrafoelenco"/>
        <w:numPr>
          <w:ilvl w:val="0"/>
          <w:numId w:val="10"/>
        </w:numPr>
        <w:tabs>
          <w:tab w:val="left" w:pos="555"/>
        </w:tabs>
        <w:spacing w:line="360" w:lineRule="auto"/>
        <w:ind w:right="351" w:firstLine="0"/>
        <w:jc w:val="both"/>
        <w:rPr>
          <w:sz w:val="24"/>
        </w:rPr>
      </w:pPr>
      <w:r>
        <w:rPr>
          <w:sz w:val="24"/>
        </w:rPr>
        <w:t>Il presente regolamento si adegua automaticamente alle modificazioni della normativa nazionale e comunitaria, in particolare in materia di rifiuti e in materia</w:t>
      </w:r>
      <w:r>
        <w:rPr>
          <w:spacing w:val="-22"/>
          <w:sz w:val="24"/>
        </w:rPr>
        <w:t xml:space="preserve"> </w:t>
      </w:r>
      <w:r>
        <w:rPr>
          <w:sz w:val="24"/>
        </w:rPr>
        <w:t>tributaria.</w:t>
      </w:r>
    </w:p>
    <w:p w:rsidR="00915AE6" w:rsidRDefault="00C6319C">
      <w:pPr>
        <w:pStyle w:val="Paragrafoelenco"/>
        <w:numPr>
          <w:ilvl w:val="0"/>
          <w:numId w:val="10"/>
        </w:numPr>
        <w:tabs>
          <w:tab w:val="left" w:pos="615"/>
        </w:tabs>
        <w:spacing w:before="1" w:line="360" w:lineRule="auto"/>
        <w:ind w:right="367" w:firstLine="0"/>
        <w:jc w:val="both"/>
        <w:rPr>
          <w:sz w:val="24"/>
        </w:rPr>
      </w:pPr>
      <w:r>
        <w:rPr>
          <w:sz w:val="24"/>
        </w:rPr>
        <w:t>I richiami e le citazioni di norme contenuti nel presente regolamento si devono intendere fatti al testo vigente delle norme</w:t>
      </w:r>
      <w:r>
        <w:rPr>
          <w:spacing w:val="-7"/>
          <w:sz w:val="24"/>
        </w:rPr>
        <w:t xml:space="preserve"> </w:t>
      </w:r>
      <w:r>
        <w:rPr>
          <w:sz w:val="24"/>
        </w:rPr>
        <w:t>stesse.</w:t>
      </w:r>
    </w:p>
    <w:p w:rsidR="00915AE6" w:rsidRDefault="00915AE6">
      <w:pPr>
        <w:pStyle w:val="Corpotesto"/>
      </w:pPr>
    </w:p>
    <w:p w:rsidR="00915AE6" w:rsidRDefault="00915AE6">
      <w:pPr>
        <w:pStyle w:val="Corpotesto"/>
        <w:spacing w:before="2"/>
        <w:rPr>
          <w:sz w:val="20"/>
        </w:rPr>
      </w:pPr>
    </w:p>
    <w:p w:rsidR="00915AE6" w:rsidRDefault="00C6319C">
      <w:pPr>
        <w:pStyle w:val="Titolo1"/>
        <w:spacing w:line="451" w:lineRule="auto"/>
        <w:ind w:left="3812" w:right="3873" w:firstLine="1414"/>
        <w:jc w:val="both"/>
      </w:pPr>
      <w:r>
        <w:t>Art. 42 Disposizioni transitorie</w:t>
      </w:r>
    </w:p>
    <w:p w:rsidR="00915AE6" w:rsidRDefault="00C6319C">
      <w:pPr>
        <w:pStyle w:val="Paragrafoelenco"/>
        <w:numPr>
          <w:ilvl w:val="0"/>
          <w:numId w:val="9"/>
        </w:numPr>
        <w:tabs>
          <w:tab w:val="left" w:pos="575"/>
        </w:tabs>
        <w:spacing w:before="5" w:line="360" w:lineRule="auto"/>
        <w:ind w:right="350" w:firstLine="0"/>
        <w:jc w:val="both"/>
        <w:rPr>
          <w:sz w:val="24"/>
        </w:rPr>
      </w:pPr>
      <w:r>
        <w:rPr>
          <w:sz w:val="24"/>
        </w:rPr>
        <w:t xml:space="preserve">Il Comune o l’ente eventualmente competente continuerà le attività di accertamento, riscossione e rimborso delle pregresse annualità della Tassa per lo smaltimento dei rifiuti solidi urbani interni e/o della Tariffa per la gestione dei rifiuti urbani entro i rispettivi termini </w:t>
      </w:r>
      <w:proofErr w:type="spellStart"/>
      <w:r>
        <w:rPr>
          <w:sz w:val="24"/>
        </w:rPr>
        <w:t>decadenziali</w:t>
      </w:r>
      <w:proofErr w:type="spellEnd"/>
      <w:r>
        <w:rPr>
          <w:sz w:val="24"/>
        </w:rPr>
        <w:t xml:space="preserve"> o</w:t>
      </w:r>
      <w:r>
        <w:rPr>
          <w:spacing w:val="-11"/>
          <w:sz w:val="24"/>
        </w:rPr>
        <w:t xml:space="preserve"> </w:t>
      </w:r>
      <w:r>
        <w:rPr>
          <w:sz w:val="24"/>
        </w:rPr>
        <w:t>prescrizionali.</w:t>
      </w:r>
    </w:p>
    <w:p w:rsidR="00915AE6" w:rsidRDefault="00915AE6">
      <w:pPr>
        <w:spacing w:line="360" w:lineRule="auto"/>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9"/>
        </w:numPr>
        <w:tabs>
          <w:tab w:val="left" w:pos="565"/>
        </w:tabs>
        <w:spacing w:before="7" w:line="360" w:lineRule="auto"/>
        <w:ind w:right="354" w:firstLine="0"/>
        <w:jc w:val="both"/>
        <w:rPr>
          <w:sz w:val="24"/>
        </w:rPr>
      </w:pPr>
      <w:r>
        <w:rPr>
          <w:sz w:val="24"/>
        </w:rPr>
        <w:lastRenderedPageBreak/>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w:t>
      </w:r>
      <w:r>
        <w:rPr>
          <w:spacing w:val="-7"/>
          <w:sz w:val="24"/>
        </w:rPr>
        <w:t xml:space="preserve"> </w:t>
      </w:r>
      <w:r>
        <w:rPr>
          <w:sz w:val="24"/>
        </w:rPr>
        <w:t>dovuto.</w:t>
      </w:r>
    </w:p>
    <w:p w:rsidR="00915AE6" w:rsidRDefault="00915AE6">
      <w:pPr>
        <w:pStyle w:val="Corpotesto"/>
      </w:pPr>
    </w:p>
    <w:p w:rsidR="00915AE6" w:rsidRDefault="00915AE6">
      <w:pPr>
        <w:pStyle w:val="Corpotesto"/>
      </w:pPr>
    </w:p>
    <w:p w:rsidR="00915AE6" w:rsidRDefault="00915AE6">
      <w:pPr>
        <w:pStyle w:val="Corpotesto"/>
        <w:spacing w:before="6"/>
        <w:rPr>
          <w:sz w:val="23"/>
        </w:rPr>
      </w:pPr>
    </w:p>
    <w:p w:rsidR="00915AE6" w:rsidRDefault="00C6319C">
      <w:pPr>
        <w:pStyle w:val="Titolo1"/>
      </w:pPr>
      <w:r>
        <w:t>Art. 43</w:t>
      </w:r>
    </w:p>
    <w:p w:rsidR="00915AE6" w:rsidRDefault="00915AE6">
      <w:pPr>
        <w:pStyle w:val="Corpotesto"/>
        <w:spacing w:before="11"/>
        <w:rPr>
          <w:b/>
          <w:sz w:val="20"/>
        </w:rPr>
      </w:pPr>
    </w:p>
    <w:p w:rsidR="00915AE6" w:rsidRDefault="00C6319C">
      <w:pPr>
        <w:ind w:left="1124" w:right="1191"/>
        <w:jc w:val="center"/>
        <w:rPr>
          <w:b/>
          <w:sz w:val="24"/>
        </w:rPr>
      </w:pPr>
      <w:r>
        <w:rPr>
          <w:b/>
          <w:sz w:val="24"/>
        </w:rPr>
        <w:t>Termini per il pagamento del tributo</w:t>
      </w:r>
    </w:p>
    <w:p w:rsidR="00915AE6" w:rsidRDefault="00915AE6">
      <w:pPr>
        <w:pStyle w:val="Corpotesto"/>
        <w:spacing w:before="6"/>
        <w:rPr>
          <w:b/>
          <w:sz w:val="21"/>
        </w:rPr>
      </w:pPr>
    </w:p>
    <w:p w:rsidR="00915AE6" w:rsidRDefault="00C6319C">
      <w:pPr>
        <w:pStyle w:val="Corpotesto"/>
        <w:tabs>
          <w:tab w:val="left" w:pos="1001"/>
        </w:tabs>
        <w:spacing w:line="360" w:lineRule="auto"/>
        <w:ind w:left="290" w:right="669" w:firstLine="180"/>
      </w:pPr>
      <w:r>
        <w:t>1</w:t>
      </w:r>
      <w:r>
        <w:tab/>
        <w:t xml:space="preserve">La Tari </w:t>
      </w:r>
      <w:proofErr w:type="spellStart"/>
      <w:r>
        <w:t>e’</w:t>
      </w:r>
      <w:proofErr w:type="spellEnd"/>
      <w:r>
        <w:t xml:space="preserve"> versata dal contribuente in nr, 2 rate alle scadenze stabilite dal Comune utilizzando</w:t>
      </w:r>
    </w:p>
    <w:p w:rsidR="00915AE6" w:rsidRDefault="00C6319C">
      <w:pPr>
        <w:pStyle w:val="Corpotesto"/>
        <w:spacing w:before="120"/>
        <w:ind w:left="953"/>
      </w:pPr>
      <w:r>
        <w:t>Modello F24 e relativo avviso di pagamento inviato dal Comune;</w:t>
      </w:r>
    </w:p>
    <w:p w:rsidR="00915AE6" w:rsidRDefault="00C6319C">
      <w:pPr>
        <w:pStyle w:val="Paragrafoelenco"/>
        <w:numPr>
          <w:ilvl w:val="1"/>
          <w:numId w:val="9"/>
        </w:numPr>
        <w:tabs>
          <w:tab w:val="left" w:pos="1002"/>
        </w:tabs>
        <w:spacing w:before="161" w:line="360" w:lineRule="auto"/>
        <w:ind w:right="368" w:hanging="360"/>
        <w:rPr>
          <w:sz w:val="24"/>
        </w:rPr>
      </w:pPr>
      <w:r>
        <w:rPr>
          <w:sz w:val="24"/>
        </w:rPr>
        <w:t xml:space="preserve">E’ </w:t>
      </w:r>
      <w:proofErr w:type="spellStart"/>
      <w:r>
        <w:rPr>
          <w:sz w:val="24"/>
        </w:rPr>
        <w:t>facolta’</w:t>
      </w:r>
      <w:proofErr w:type="spellEnd"/>
      <w:r>
        <w:rPr>
          <w:sz w:val="24"/>
        </w:rPr>
        <w:t xml:space="preserve"> del contribuente effettuare il pagamento in unica soluzione alla scadenza della prima</w:t>
      </w:r>
      <w:r>
        <w:rPr>
          <w:spacing w:val="-2"/>
          <w:sz w:val="24"/>
        </w:rPr>
        <w:t xml:space="preserve"> </w:t>
      </w:r>
      <w:r>
        <w:rPr>
          <w:sz w:val="24"/>
        </w:rPr>
        <w:t>rata</w:t>
      </w:r>
    </w:p>
    <w:p w:rsidR="00915AE6" w:rsidRDefault="00C6319C">
      <w:pPr>
        <w:pStyle w:val="Paragrafoelenco"/>
        <w:numPr>
          <w:ilvl w:val="1"/>
          <w:numId w:val="9"/>
        </w:numPr>
        <w:tabs>
          <w:tab w:val="left" w:pos="1002"/>
        </w:tabs>
        <w:spacing w:before="1" w:line="362" w:lineRule="auto"/>
        <w:ind w:right="367" w:hanging="360"/>
        <w:rPr>
          <w:sz w:val="24"/>
        </w:rPr>
      </w:pPr>
      <w:r>
        <w:rPr>
          <w:sz w:val="24"/>
        </w:rPr>
        <w:t xml:space="preserve">In caso di importo da pagare superiore a 1.000 (mille euro) il contribuente </w:t>
      </w:r>
      <w:proofErr w:type="spellStart"/>
      <w:r>
        <w:rPr>
          <w:sz w:val="24"/>
        </w:rPr>
        <w:t>puo’</w:t>
      </w:r>
      <w:proofErr w:type="spellEnd"/>
      <w:r>
        <w:rPr>
          <w:sz w:val="24"/>
        </w:rPr>
        <w:t xml:space="preserve"> chiedere</w:t>
      </w:r>
      <w:r>
        <w:rPr>
          <w:spacing w:val="-1"/>
          <w:sz w:val="24"/>
        </w:rPr>
        <w:t xml:space="preserve"> </w:t>
      </w:r>
      <w:r>
        <w:rPr>
          <w:sz w:val="24"/>
        </w:rPr>
        <w:t>la</w:t>
      </w:r>
    </w:p>
    <w:p w:rsidR="00915AE6" w:rsidRDefault="00C6319C">
      <w:pPr>
        <w:pStyle w:val="Corpotesto"/>
        <w:spacing w:line="318" w:lineRule="exact"/>
        <w:ind w:left="1013"/>
      </w:pPr>
      <w:r>
        <w:t>Rateizzazione in numero massimo di 4 rate ;</w:t>
      </w:r>
    </w:p>
    <w:p w:rsidR="00915AE6" w:rsidRDefault="00915AE6">
      <w:pPr>
        <w:spacing w:line="318" w:lineRule="exact"/>
        <w:sectPr w:rsidR="00915AE6">
          <w:pgSz w:w="11920" w:h="16850"/>
          <w:pgMar w:top="1540" w:right="780" w:bottom="280" w:left="840" w:header="720" w:footer="720" w:gutter="0"/>
          <w:cols w:space="720"/>
        </w:sectPr>
      </w:pPr>
    </w:p>
    <w:p w:rsidR="00915AE6" w:rsidRDefault="00C6319C">
      <w:pPr>
        <w:pStyle w:val="Titolo1"/>
        <w:ind w:left="290" w:right="0"/>
        <w:jc w:val="left"/>
      </w:pPr>
      <w:r>
        <w:lastRenderedPageBreak/>
        <w:t>ALLEGATO A</w:t>
      </w:r>
    </w:p>
    <w:p w:rsidR="00915AE6" w:rsidRDefault="00915AE6">
      <w:pPr>
        <w:pStyle w:val="Corpotesto"/>
        <w:spacing w:before="9"/>
        <w:rPr>
          <w:b/>
          <w:sz w:val="18"/>
        </w:rPr>
      </w:pPr>
    </w:p>
    <w:p w:rsidR="00915AE6" w:rsidRDefault="00C6319C">
      <w:pPr>
        <w:pStyle w:val="Corpotesto"/>
        <w:spacing w:before="1"/>
        <w:ind w:left="290"/>
      </w:pPr>
      <w:r>
        <w:t>Sostanze assimilate ai rifiuti urbani</w:t>
      </w:r>
    </w:p>
    <w:p w:rsidR="00915AE6" w:rsidRDefault="00915AE6">
      <w:pPr>
        <w:pStyle w:val="Corpotesto"/>
        <w:spacing w:before="1"/>
        <w:rPr>
          <w:sz w:val="18"/>
        </w:rPr>
      </w:pPr>
    </w:p>
    <w:p w:rsidR="00915AE6" w:rsidRDefault="00C6319C">
      <w:pPr>
        <w:pStyle w:val="Corpotesto"/>
        <w:spacing w:before="1"/>
        <w:ind w:left="290" w:right="1198"/>
      </w:pPr>
      <w:r>
        <w:t>Sono assimilate ai rifiuti urbani, ai sensi dell’articolo 3 del presente regolamento, le seguenti sostanze:</w:t>
      </w:r>
    </w:p>
    <w:p w:rsidR="00915AE6" w:rsidRDefault="00C6319C">
      <w:pPr>
        <w:pStyle w:val="Paragrafoelenco"/>
        <w:numPr>
          <w:ilvl w:val="0"/>
          <w:numId w:val="8"/>
        </w:numPr>
        <w:tabs>
          <w:tab w:val="left" w:pos="1001"/>
          <w:tab w:val="left" w:pos="1002"/>
        </w:tabs>
        <w:spacing w:before="3" w:line="323" w:lineRule="exact"/>
        <w:ind w:left="1001" w:hanging="352"/>
        <w:jc w:val="left"/>
        <w:rPr>
          <w:sz w:val="24"/>
        </w:rPr>
      </w:pPr>
      <w:r>
        <w:rPr>
          <w:sz w:val="24"/>
        </w:rPr>
        <w:t>rifiuti di carta, cartone e</w:t>
      </w:r>
      <w:r>
        <w:rPr>
          <w:spacing w:val="-13"/>
          <w:sz w:val="24"/>
        </w:rPr>
        <w:t xml:space="preserve"> </w:t>
      </w:r>
      <w:r>
        <w:rPr>
          <w:sz w:val="24"/>
        </w:rPr>
        <w:t>similari;</w:t>
      </w:r>
    </w:p>
    <w:p w:rsidR="00915AE6" w:rsidRDefault="00C6319C">
      <w:pPr>
        <w:pStyle w:val="Paragrafoelenco"/>
        <w:numPr>
          <w:ilvl w:val="0"/>
          <w:numId w:val="8"/>
        </w:numPr>
        <w:tabs>
          <w:tab w:val="left" w:pos="1001"/>
          <w:tab w:val="left" w:pos="1002"/>
        </w:tabs>
        <w:spacing w:line="323" w:lineRule="exact"/>
        <w:ind w:left="1001" w:hanging="352"/>
        <w:jc w:val="left"/>
        <w:rPr>
          <w:sz w:val="24"/>
        </w:rPr>
      </w:pPr>
      <w:r>
        <w:rPr>
          <w:sz w:val="24"/>
        </w:rPr>
        <w:t>rifiuti di vetro, vetro di scarto, rottami di vetro e</w:t>
      </w:r>
      <w:r>
        <w:rPr>
          <w:spacing w:val="-24"/>
          <w:sz w:val="24"/>
        </w:rPr>
        <w:t xml:space="preserve"> </w:t>
      </w:r>
      <w:r>
        <w:rPr>
          <w:sz w:val="24"/>
        </w:rPr>
        <w:t>cristallo;</w:t>
      </w:r>
    </w:p>
    <w:p w:rsidR="00915AE6" w:rsidRDefault="00C6319C">
      <w:pPr>
        <w:pStyle w:val="Paragrafoelenco"/>
        <w:numPr>
          <w:ilvl w:val="0"/>
          <w:numId w:val="8"/>
        </w:numPr>
        <w:tabs>
          <w:tab w:val="left" w:pos="1001"/>
          <w:tab w:val="left" w:pos="1002"/>
        </w:tabs>
        <w:ind w:left="1001" w:hanging="352"/>
        <w:jc w:val="left"/>
        <w:rPr>
          <w:sz w:val="24"/>
        </w:rPr>
      </w:pPr>
      <w:r>
        <w:rPr>
          <w:sz w:val="24"/>
        </w:rPr>
        <w:t>imballaggi</w:t>
      </w:r>
      <w:r>
        <w:rPr>
          <w:spacing w:val="-6"/>
          <w:sz w:val="24"/>
        </w:rPr>
        <w:t xml:space="preserve"> </w:t>
      </w:r>
      <w:r>
        <w:rPr>
          <w:sz w:val="24"/>
        </w:rPr>
        <w:t>primari</w:t>
      </w:r>
    </w:p>
    <w:p w:rsidR="00915AE6" w:rsidRDefault="00C6319C">
      <w:pPr>
        <w:pStyle w:val="Paragrafoelenco"/>
        <w:numPr>
          <w:ilvl w:val="0"/>
          <w:numId w:val="8"/>
        </w:numPr>
        <w:tabs>
          <w:tab w:val="left" w:pos="1001"/>
          <w:tab w:val="left" w:pos="1002"/>
        </w:tabs>
        <w:spacing w:before="2" w:line="237" w:lineRule="auto"/>
        <w:ind w:right="805" w:hanging="360"/>
        <w:jc w:val="left"/>
        <w:rPr>
          <w:sz w:val="24"/>
        </w:rPr>
      </w:pPr>
      <w:r>
        <w:rPr>
          <w:sz w:val="24"/>
        </w:rPr>
        <w:t xml:space="preserve">imballaggi secondari quali carta, cartone, plastica, legno, metallo e simili </w:t>
      </w:r>
      <w:proofErr w:type="spellStart"/>
      <w:r>
        <w:rPr>
          <w:sz w:val="24"/>
        </w:rPr>
        <w:t>purchè</w:t>
      </w:r>
      <w:proofErr w:type="spellEnd"/>
      <w:r>
        <w:rPr>
          <w:sz w:val="24"/>
        </w:rPr>
        <w:t xml:space="preserve"> raccolti in forma</w:t>
      </w:r>
      <w:r>
        <w:rPr>
          <w:spacing w:val="-5"/>
          <w:sz w:val="24"/>
        </w:rPr>
        <w:t xml:space="preserve"> </w:t>
      </w:r>
      <w:r>
        <w:rPr>
          <w:sz w:val="24"/>
        </w:rPr>
        <w:t>differenziata;</w:t>
      </w:r>
    </w:p>
    <w:p w:rsidR="00915AE6" w:rsidRDefault="00C6319C">
      <w:pPr>
        <w:pStyle w:val="Paragrafoelenco"/>
        <w:numPr>
          <w:ilvl w:val="0"/>
          <w:numId w:val="8"/>
        </w:numPr>
        <w:tabs>
          <w:tab w:val="left" w:pos="1001"/>
          <w:tab w:val="left" w:pos="1002"/>
        </w:tabs>
        <w:spacing w:before="2"/>
        <w:ind w:left="1001" w:hanging="352"/>
        <w:jc w:val="left"/>
        <w:rPr>
          <w:sz w:val="24"/>
        </w:rPr>
      </w:pPr>
      <w:r>
        <w:rPr>
          <w:sz w:val="24"/>
        </w:rPr>
        <w:t>contenitori vuoti (fusti, vuoti di vetro, plastica, metallo, latte, lattine e</w:t>
      </w:r>
      <w:r>
        <w:rPr>
          <w:spacing w:val="-40"/>
          <w:sz w:val="24"/>
        </w:rPr>
        <w:t xml:space="preserve"> </w:t>
      </w:r>
      <w:r>
        <w:rPr>
          <w:sz w:val="24"/>
        </w:rPr>
        <w:t>simili);</w:t>
      </w:r>
    </w:p>
    <w:p w:rsidR="00915AE6" w:rsidRDefault="00C6319C">
      <w:pPr>
        <w:pStyle w:val="Paragrafoelenco"/>
        <w:numPr>
          <w:ilvl w:val="0"/>
          <w:numId w:val="8"/>
        </w:numPr>
        <w:tabs>
          <w:tab w:val="left" w:pos="1001"/>
          <w:tab w:val="left" w:pos="1002"/>
        </w:tabs>
        <w:spacing w:before="1"/>
        <w:ind w:right="924" w:hanging="360"/>
        <w:jc w:val="left"/>
        <w:rPr>
          <w:sz w:val="24"/>
        </w:rPr>
      </w:pPr>
      <w:r>
        <w:rPr>
          <w:sz w:val="24"/>
        </w:rPr>
        <w:t xml:space="preserve">sacchi e sacchetti di carta o plastica, fogli di carta, plastica, cellophane, cassette, </w:t>
      </w:r>
      <w:proofErr w:type="spellStart"/>
      <w:r>
        <w:rPr>
          <w:sz w:val="24"/>
        </w:rPr>
        <w:t>pallets</w:t>
      </w:r>
      <w:proofErr w:type="spellEnd"/>
      <w:r>
        <w:rPr>
          <w:sz w:val="24"/>
        </w:rPr>
        <w:t>;</w:t>
      </w:r>
    </w:p>
    <w:p w:rsidR="00915AE6" w:rsidRDefault="00C6319C">
      <w:pPr>
        <w:pStyle w:val="Paragrafoelenco"/>
        <w:numPr>
          <w:ilvl w:val="0"/>
          <w:numId w:val="8"/>
        </w:numPr>
        <w:tabs>
          <w:tab w:val="left" w:pos="1001"/>
          <w:tab w:val="left" w:pos="1002"/>
        </w:tabs>
        <w:spacing w:before="6" w:line="237" w:lineRule="auto"/>
        <w:ind w:right="814" w:hanging="360"/>
        <w:jc w:val="left"/>
        <w:rPr>
          <w:sz w:val="24"/>
        </w:rPr>
      </w:pPr>
      <w:r>
        <w:rPr>
          <w:sz w:val="24"/>
        </w:rPr>
        <w:t>accoppiati di carta plastificata, carta metallizzata, carta adesiva, carta catramata, fogli di plastica metallizzati e</w:t>
      </w:r>
      <w:r>
        <w:rPr>
          <w:spacing w:val="-17"/>
          <w:sz w:val="24"/>
        </w:rPr>
        <w:t xml:space="preserve"> </w:t>
      </w:r>
      <w:r>
        <w:rPr>
          <w:sz w:val="24"/>
        </w:rPr>
        <w:t>simili;</w:t>
      </w:r>
    </w:p>
    <w:p w:rsidR="00915AE6" w:rsidRDefault="00C6319C">
      <w:pPr>
        <w:pStyle w:val="Paragrafoelenco"/>
        <w:numPr>
          <w:ilvl w:val="0"/>
          <w:numId w:val="8"/>
        </w:numPr>
        <w:tabs>
          <w:tab w:val="left" w:pos="1001"/>
          <w:tab w:val="left" w:pos="1002"/>
        </w:tabs>
        <w:spacing w:before="2"/>
        <w:ind w:left="1001" w:hanging="352"/>
        <w:jc w:val="left"/>
        <w:rPr>
          <w:sz w:val="24"/>
        </w:rPr>
      </w:pPr>
      <w:r>
        <w:rPr>
          <w:sz w:val="24"/>
        </w:rPr>
        <w:t>frammenti e manufatti di vimini e</w:t>
      </w:r>
      <w:r>
        <w:rPr>
          <w:spacing w:val="-14"/>
          <w:sz w:val="24"/>
        </w:rPr>
        <w:t xml:space="preserve"> </w:t>
      </w:r>
      <w:r>
        <w:rPr>
          <w:sz w:val="24"/>
        </w:rPr>
        <w:t>sughero,</w:t>
      </w:r>
    </w:p>
    <w:p w:rsidR="00915AE6" w:rsidRDefault="00C6319C">
      <w:pPr>
        <w:pStyle w:val="Paragrafoelenco"/>
        <w:numPr>
          <w:ilvl w:val="0"/>
          <w:numId w:val="8"/>
        </w:numPr>
        <w:tabs>
          <w:tab w:val="left" w:pos="1001"/>
          <w:tab w:val="left" w:pos="1002"/>
        </w:tabs>
        <w:spacing w:before="2" w:line="323" w:lineRule="exact"/>
        <w:ind w:left="1001" w:hanging="352"/>
        <w:jc w:val="left"/>
        <w:rPr>
          <w:sz w:val="24"/>
        </w:rPr>
      </w:pPr>
      <w:r>
        <w:rPr>
          <w:sz w:val="24"/>
        </w:rPr>
        <w:t>paglia e prodotti di</w:t>
      </w:r>
      <w:r>
        <w:rPr>
          <w:spacing w:val="-13"/>
          <w:sz w:val="24"/>
        </w:rPr>
        <w:t xml:space="preserve"> </w:t>
      </w:r>
      <w:r>
        <w:rPr>
          <w:sz w:val="24"/>
        </w:rPr>
        <w:t>paglia;</w:t>
      </w:r>
    </w:p>
    <w:p w:rsidR="00915AE6" w:rsidRDefault="00C6319C">
      <w:pPr>
        <w:pStyle w:val="Paragrafoelenco"/>
        <w:numPr>
          <w:ilvl w:val="0"/>
          <w:numId w:val="8"/>
        </w:numPr>
        <w:tabs>
          <w:tab w:val="left" w:pos="1001"/>
          <w:tab w:val="left" w:pos="1002"/>
        </w:tabs>
        <w:spacing w:line="323" w:lineRule="exact"/>
        <w:ind w:left="1001" w:hanging="352"/>
        <w:jc w:val="left"/>
        <w:rPr>
          <w:sz w:val="24"/>
        </w:rPr>
      </w:pPr>
      <w:r>
        <w:rPr>
          <w:sz w:val="24"/>
        </w:rPr>
        <w:t xml:space="preserve">scarti di legno </w:t>
      </w:r>
      <w:proofErr w:type="spellStart"/>
      <w:r>
        <w:rPr>
          <w:sz w:val="24"/>
        </w:rPr>
        <w:t>provenenti</w:t>
      </w:r>
      <w:proofErr w:type="spellEnd"/>
      <w:r>
        <w:rPr>
          <w:sz w:val="24"/>
        </w:rPr>
        <w:t xml:space="preserve"> da falegnameria e carpenteria, trucioli e</w:t>
      </w:r>
      <w:r>
        <w:rPr>
          <w:spacing w:val="-34"/>
          <w:sz w:val="24"/>
        </w:rPr>
        <w:t xml:space="preserve"> </w:t>
      </w:r>
      <w:r>
        <w:rPr>
          <w:sz w:val="24"/>
        </w:rPr>
        <w:t>segatura;</w:t>
      </w:r>
    </w:p>
    <w:p w:rsidR="00915AE6" w:rsidRDefault="00C6319C">
      <w:pPr>
        <w:pStyle w:val="Paragrafoelenco"/>
        <w:numPr>
          <w:ilvl w:val="0"/>
          <w:numId w:val="8"/>
        </w:numPr>
        <w:tabs>
          <w:tab w:val="left" w:pos="1001"/>
          <w:tab w:val="left" w:pos="1002"/>
        </w:tabs>
        <w:ind w:left="1001" w:hanging="352"/>
        <w:jc w:val="left"/>
        <w:rPr>
          <w:sz w:val="24"/>
        </w:rPr>
      </w:pPr>
      <w:r>
        <w:rPr>
          <w:sz w:val="24"/>
        </w:rPr>
        <w:t>fibra di legno e pasta di legno anche umida, purché</w:t>
      </w:r>
      <w:r>
        <w:rPr>
          <w:spacing w:val="-20"/>
          <w:sz w:val="24"/>
        </w:rPr>
        <w:t xml:space="preserve"> </w:t>
      </w:r>
      <w:r>
        <w:rPr>
          <w:sz w:val="24"/>
        </w:rPr>
        <w:t>palabile;</w:t>
      </w:r>
    </w:p>
    <w:p w:rsidR="00915AE6" w:rsidRDefault="00C6319C">
      <w:pPr>
        <w:pStyle w:val="Paragrafoelenco"/>
        <w:numPr>
          <w:ilvl w:val="0"/>
          <w:numId w:val="8"/>
        </w:numPr>
        <w:tabs>
          <w:tab w:val="left" w:pos="1001"/>
          <w:tab w:val="left" w:pos="1002"/>
        </w:tabs>
        <w:spacing w:before="5" w:line="323" w:lineRule="exact"/>
        <w:ind w:left="1001" w:hanging="352"/>
        <w:jc w:val="left"/>
        <w:rPr>
          <w:sz w:val="24"/>
        </w:rPr>
      </w:pPr>
      <w:r>
        <w:rPr>
          <w:sz w:val="24"/>
        </w:rPr>
        <w:t>ritagli e scarti di tessuto di fibra naturale e sintetica, stracci e</w:t>
      </w:r>
      <w:r>
        <w:rPr>
          <w:spacing w:val="-35"/>
          <w:sz w:val="24"/>
        </w:rPr>
        <w:t xml:space="preserve"> </w:t>
      </w:r>
      <w:r>
        <w:rPr>
          <w:sz w:val="24"/>
        </w:rPr>
        <w:t>juta;</w:t>
      </w:r>
    </w:p>
    <w:p w:rsidR="00915AE6" w:rsidRDefault="00C6319C">
      <w:pPr>
        <w:pStyle w:val="Paragrafoelenco"/>
        <w:numPr>
          <w:ilvl w:val="0"/>
          <w:numId w:val="8"/>
        </w:numPr>
        <w:tabs>
          <w:tab w:val="left" w:pos="1001"/>
          <w:tab w:val="left" w:pos="1002"/>
        </w:tabs>
        <w:spacing w:line="322" w:lineRule="exact"/>
        <w:ind w:left="1001" w:hanging="352"/>
        <w:jc w:val="left"/>
        <w:rPr>
          <w:sz w:val="24"/>
        </w:rPr>
      </w:pPr>
      <w:r>
        <w:rPr>
          <w:sz w:val="24"/>
        </w:rPr>
        <w:t>feltri e tessuti non</w:t>
      </w:r>
      <w:r>
        <w:rPr>
          <w:spacing w:val="-13"/>
          <w:sz w:val="24"/>
        </w:rPr>
        <w:t xml:space="preserve"> </w:t>
      </w:r>
      <w:r>
        <w:rPr>
          <w:sz w:val="24"/>
        </w:rPr>
        <w:t>tessuti;</w:t>
      </w:r>
    </w:p>
    <w:p w:rsidR="00915AE6" w:rsidRDefault="00C6319C">
      <w:pPr>
        <w:pStyle w:val="Paragrafoelenco"/>
        <w:numPr>
          <w:ilvl w:val="0"/>
          <w:numId w:val="8"/>
        </w:numPr>
        <w:tabs>
          <w:tab w:val="left" w:pos="1001"/>
          <w:tab w:val="left" w:pos="1002"/>
        </w:tabs>
        <w:spacing w:line="322" w:lineRule="exact"/>
        <w:ind w:left="1001" w:hanging="352"/>
        <w:jc w:val="left"/>
        <w:rPr>
          <w:sz w:val="24"/>
        </w:rPr>
      </w:pPr>
      <w:r>
        <w:rPr>
          <w:sz w:val="24"/>
        </w:rPr>
        <w:t xml:space="preserve">pelle e </w:t>
      </w:r>
      <w:proofErr w:type="spellStart"/>
      <w:r>
        <w:rPr>
          <w:sz w:val="24"/>
        </w:rPr>
        <w:t>simil</w:t>
      </w:r>
      <w:proofErr w:type="spellEnd"/>
      <w:r>
        <w:rPr>
          <w:sz w:val="24"/>
        </w:rPr>
        <w:t xml:space="preserve"> -</w:t>
      </w:r>
      <w:r>
        <w:rPr>
          <w:spacing w:val="-6"/>
          <w:sz w:val="24"/>
        </w:rPr>
        <w:t xml:space="preserve"> </w:t>
      </w:r>
      <w:r>
        <w:rPr>
          <w:sz w:val="24"/>
        </w:rPr>
        <w:t>pelle;</w:t>
      </w:r>
    </w:p>
    <w:p w:rsidR="00915AE6" w:rsidRDefault="00C6319C">
      <w:pPr>
        <w:pStyle w:val="Paragrafoelenco"/>
        <w:numPr>
          <w:ilvl w:val="0"/>
          <w:numId w:val="8"/>
        </w:numPr>
        <w:tabs>
          <w:tab w:val="left" w:pos="1001"/>
          <w:tab w:val="left" w:pos="1002"/>
        </w:tabs>
        <w:ind w:right="668" w:hanging="360"/>
        <w:jc w:val="left"/>
        <w:rPr>
          <w:sz w:val="24"/>
        </w:rPr>
      </w:pPr>
      <w:r>
        <w:rPr>
          <w:sz w:val="24"/>
        </w:rPr>
        <w:t>gomma e caucciù (polvere e ritagli) e manufatti composti prevalentemente da tali materiali , come camere d'aria e</w:t>
      </w:r>
      <w:r>
        <w:rPr>
          <w:spacing w:val="-8"/>
          <w:sz w:val="24"/>
        </w:rPr>
        <w:t xml:space="preserve"> </w:t>
      </w:r>
      <w:r>
        <w:rPr>
          <w:sz w:val="24"/>
        </w:rPr>
        <w:t>copertoni;</w:t>
      </w:r>
    </w:p>
    <w:p w:rsidR="00915AE6" w:rsidRDefault="00C6319C">
      <w:pPr>
        <w:pStyle w:val="Paragrafoelenco"/>
        <w:numPr>
          <w:ilvl w:val="0"/>
          <w:numId w:val="8"/>
        </w:numPr>
        <w:tabs>
          <w:tab w:val="left" w:pos="1001"/>
          <w:tab w:val="left" w:pos="1002"/>
        </w:tabs>
        <w:spacing w:before="5" w:line="237" w:lineRule="auto"/>
        <w:ind w:right="902" w:hanging="360"/>
        <w:jc w:val="left"/>
        <w:rPr>
          <w:sz w:val="24"/>
        </w:rPr>
      </w:pPr>
      <w:r>
        <w:rPr>
          <w:sz w:val="24"/>
        </w:rPr>
        <w:t>resine termoplastiche e termo - indurenti in genere allo stato solido e manufatti composti da tali</w:t>
      </w:r>
      <w:r>
        <w:rPr>
          <w:spacing w:val="-13"/>
          <w:sz w:val="24"/>
        </w:rPr>
        <w:t xml:space="preserve"> </w:t>
      </w:r>
      <w:r>
        <w:rPr>
          <w:sz w:val="24"/>
        </w:rPr>
        <w:t>materiali;</w:t>
      </w:r>
    </w:p>
    <w:p w:rsidR="00915AE6" w:rsidRDefault="00C6319C">
      <w:pPr>
        <w:pStyle w:val="Paragrafoelenco"/>
        <w:numPr>
          <w:ilvl w:val="0"/>
          <w:numId w:val="8"/>
        </w:numPr>
        <w:tabs>
          <w:tab w:val="left" w:pos="1001"/>
          <w:tab w:val="left" w:pos="1002"/>
        </w:tabs>
        <w:spacing w:before="2"/>
        <w:ind w:right="536" w:hanging="360"/>
        <w:jc w:val="left"/>
        <w:rPr>
          <w:sz w:val="24"/>
        </w:rPr>
      </w:pPr>
      <w:r>
        <w:rPr>
          <w:sz w:val="24"/>
        </w:rPr>
        <w:t>imbottiture, isolamenti termici e acustici costituiti da sostanze naturali e sintetiche, quali lane di vetro e di roccia, espansi plastici e minerali e</w:t>
      </w:r>
      <w:r>
        <w:rPr>
          <w:spacing w:val="-35"/>
          <w:sz w:val="24"/>
        </w:rPr>
        <w:t xml:space="preserve"> </w:t>
      </w:r>
      <w:r>
        <w:rPr>
          <w:sz w:val="24"/>
        </w:rPr>
        <w:t>simili;</w:t>
      </w:r>
    </w:p>
    <w:p w:rsidR="00915AE6" w:rsidRDefault="00C6319C">
      <w:pPr>
        <w:pStyle w:val="Paragrafoelenco"/>
        <w:numPr>
          <w:ilvl w:val="0"/>
          <w:numId w:val="8"/>
        </w:numPr>
        <w:tabs>
          <w:tab w:val="left" w:pos="1001"/>
          <w:tab w:val="left" w:pos="1002"/>
        </w:tabs>
        <w:ind w:left="1001" w:hanging="352"/>
        <w:jc w:val="left"/>
        <w:rPr>
          <w:sz w:val="24"/>
        </w:rPr>
      </w:pPr>
      <w:r>
        <w:rPr>
          <w:sz w:val="24"/>
        </w:rPr>
        <w:t>moquette, linoleum, tappezzerie, pavimenti e rivestimenti in</w:t>
      </w:r>
      <w:r>
        <w:rPr>
          <w:spacing w:val="-6"/>
          <w:sz w:val="24"/>
        </w:rPr>
        <w:t xml:space="preserve"> </w:t>
      </w:r>
      <w:r>
        <w:rPr>
          <w:sz w:val="24"/>
        </w:rPr>
        <w:t>genere;</w:t>
      </w:r>
    </w:p>
    <w:p w:rsidR="00915AE6" w:rsidRDefault="00C6319C">
      <w:pPr>
        <w:pStyle w:val="Paragrafoelenco"/>
        <w:numPr>
          <w:ilvl w:val="0"/>
          <w:numId w:val="8"/>
        </w:numPr>
        <w:tabs>
          <w:tab w:val="left" w:pos="1001"/>
          <w:tab w:val="left" w:pos="1002"/>
        </w:tabs>
        <w:spacing w:before="3" w:line="323" w:lineRule="exact"/>
        <w:ind w:left="1001" w:hanging="352"/>
        <w:jc w:val="left"/>
        <w:rPr>
          <w:sz w:val="24"/>
        </w:rPr>
      </w:pPr>
      <w:r>
        <w:rPr>
          <w:sz w:val="24"/>
        </w:rPr>
        <w:t>materiali vari in pannelli (di legno, gesso, plastica e</w:t>
      </w:r>
      <w:r>
        <w:rPr>
          <w:spacing w:val="-21"/>
          <w:sz w:val="24"/>
        </w:rPr>
        <w:t xml:space="preserve"> </w:t>
      </w:r>
      <w:r>
        <w:rPr>
          <w:sz w:val="24"/>
        </w:rPr>
        <w:t>simili);</w:t>
      </w:r>
    </w:p>
    <w:p w:rsidR="00915AE6" w:rsidRDefault="00C6319C">
      <w:pPr>
        <w:pStyle w:val="Paragrafoelenco"/>
        <w:numPr>
          <w:ilvl w:val="0"/>
          <w:numId w:val="8"/>
        </w:numPr>
        <w:tabs>
          <w:tab w:val="left" w:pos="1001"/>
          <w:tab w:val="left" w:pos="1002"/>
        </w:tabs>
        <w:spacing w:line="323" w:lineRule="exact"/>
        <w:ind w:left="1001" w:hanging="352"/>
        <w:jc w:val="left"/>
        <w:rPr>
          <w:sz w:val="24"/>
        </w:rPr>
      </w:pPr>
      <w:r>
        <w:rPr>
          <w:sz w:val="24"/>
        </w:rPr>
        <w:t>frammenti e manufatti di stucco e di gesso</w:t>
      </w:r>
      <w:r>
        <w:rPr>
          <w:spacing w:val="-12"/>
          <w:sz w:val="24"/>
        </w:rPr>
        <w:t xml:space="preserve"> </w:t>
      </w:r>
      <w:r>
        <w:rPr>
          <w:sz w:val="24"/>
        </w:rPr>
        <w:t>essiccati;</w:t>
      </w:r>
    </w:p>
    <w:p w:rsidR="00915AE6" w:rsidRDefault="00C6319C">
      <w:pPr>
        <w:pStyle w:val="Paragrafoelenco"/>
        <w:numPr>
          <w:ilvl w:val="0"/>
          <w:numId w:val="8"/>
        </w:numPr>
        <w:tabs>
          <w:tab w:val="left" w:pos="1001"/>
          <w:tab w:val="left" w:pos="1002"/>
        </w:tabs>
        <w:spacing w:before="5"/>
        <w:ind w:left="1001" w:hanging="352"/>
        <w:jc w:val="left"/>
        <w:rPr>
          <w:sz w:val="24"/>
        </w:rPr>
      </w:pPr>
      <w:r>
        <w:rPr>
          <w:sz w:val="24"/>
        </w:rPr>
        <w:t>rifiuti di metalli ferrosi e metalli non ferrosi e loro</w:t>
      </w:r>
      <w:r>
        <w:rPr>
          <w:spacing w:val="-20"/>
          <w:sz w:val="24"/>
        </w:rPr>
        <w:t xml:space="preserve"> </w:t>
      </w:r>
      <w:r>
        <w:rPr>
          <w:sz w:val="24"/>
        </w:rPr>
        <w:t>leghe;</w:t>
      </w:r>
    </w:p>
    <w:p w:rsidR="00915AE6" w:rsidRDefault="00C6319C">
      <w:pPr>
        <w:pStyle w:val="Paragrafoelenco"/>
        <w:numPr>
          <w:ilvl w:val="0"/>
          <w:numId w:val="8"/>
        </w:numPr>
        <w:tabs>
          <w:tab w:val="left" w:pos="1001"/>
          <w:tab w:val="left" w:pos="1002"/>
        </w:tabs>
        <w:spacing w:line="322" w:lineRule="exact"/>
        <w:ind w:left="1001" w:hanging="352"/>
        <w:jc w:val="left"/>
        <w:rPr>
          <w:sz w:val="24"/>
        </w:rPr>
      </w:pPr>
      <w:r>
        <w:rPr>
          <w:sz w:val="24"/>
        </w:rPr>
        <w:t>manufatti di ferro e tipo paglietta metallica, filo di ferro, spugna di ferro e</w:t>
      </w:r>
      <w:r>
        <w:rPr>
          <w:spacing w:val="-41"/>
          <w:sz w:val="24"/>
        </w:rPr>
        <w:t xml:space="preserve"> </w:t>
      </w:r>
      <w:r>
        <w:rPr>
          <w:sz w:val="24"/>
        </w:rPr>
        <w:t>simili;</w:t>
      </w:r>
    </w:p>
    <w:p w:rsidR="00915AE6" w:rsidRDefault="00C6319C">
      <w:pPr>
        <w:pStyle w:val="Paragrafoelenco"/>
        <w:numPr>
          <w:ilvl w:val="0"/>
          <w:numId w:val="8"/>
        </w:numPr>
        <w:tabs>
          <w:tab w:val="left" w:pos="1001"/>
          <w:tab w:val="left" w:pos="1002"/>
        </w:tabs>
        <w:spacing w:line="321" w:lineRule="exact"/>
        <w:ind w:left="1001" w:hanging="352"/>
        <w:jc w:val="left"/>
        <w:rPr>
          <w:sz w:val="24"/>
        </w:rPr>
      </w:pPr>
      <w:r>
        <w:rPr>
          <w:sz w:val="24"/>
        </w:rPr>
        <w:t>nastri</w:t>
      </w:r>
      <w:r>
        <w:rPr>
          <w:spacing w:val="-8"/>
          <w:sz w:val="24"/>
        </w:rPr>
        <w:t xml:space="preserve"> </w:t>
      </w:r>
      <w:r>
        <w:rPr>
          <w:sz w:val="24"/>
        </w:rPr>
        <w:t>abrasivi;</w:t>
      </w:r>
    </w:p>
    <w:p w:rsidR="00915AE6" w:rsidRDefault="00C6319C">
      <w:pPr>
        <w:pStyle w:val="Paragrafoelenco"/>
        <w:numPr>
          <w:ilvl w:val="0"/>
          <w:numId w:val="8"/>
        </w:numPr>
        <w:tabs>
          <w:tab w:val="left" w:pos="1001"/>
          <w:tab w:val="left" w:pos="1002"/>
        </w:tabs>
        <w:spacing w:line="323" w:lineRule="exact"/>
        <w:ind w:left="1001" w:hanging="352"/>
        <w:jc w:val="left"/>
        <w:rPr>
          <w:sz w:val="24"/>
        </w:rPr>
      </w:pPr>
      <w:r>
        <w:rPr>
          <w:sz w:val="24"/>
        </w:rPr>
        <w:t>cavi e materiale elettrico in</w:t>
      </w:r>
      <w:r>
        <w:rPr>
          <w:spacing w:val="-8"/>
          <w:sz w:val="24"/>
        </w:rPr>
        <w:t xml:space="preserve"> </w:t>
      </w:r>
      <w:r>
        <w:rPr>
          <w:sz w:val="24"/>
        </w:rPr>
        <w:t>genere;</w:t>
      </w:r>
    </w:p>
    <w:p w:rsidR="00915AE6" w:rsidRDefault="00C6319C">
      <w:pPr>
        <w:pStyle w:val="Paragrafoelenco"/>
        <w:numPr>
          <w:ilvl w:val="0"/>
          <w:numId w:val="8"/>
        </w:numPr>
        <w:tabs>
          <w:tab w:val="left" w:pos="1002"/>
        </w:tabs>
        <w:spacing w:before="3"/>
        <w:ind w:left="1001" w:hanging="352"/>
        <w:rPr>
          <w:sz w:val="24"/>
        </w:rPr>
      </w:pPr>
      <w:r>
        <w:rPr>
          <w:sz w:val="24"/>
        </w:rPr>
        <w:t>pellicole e lastre fotografiche e radiografiche</w:t>
      </w:r>
      <w:r>
        <w:rPr>
          <w:spacing w:val="-4"/>
          <w:sz w:val="24"/>
        </w:rPr>
        <w:t xml:space="preserve"> </w:t>
      </w:r>
      <w:r>
        <w:rPr>
          <w:sz w:val="24"/>
        </w:rPr>
        <w:t>sviluppate;</w:t>
      </w:r>
    </w:p>
    <w:p w:rsidR="00915AE6" w:rsidRDefault="00C6319C">
      <w:pPr>
        <w:pStyle w:val="Paragrafoelenco"/>
        <w:numPr>
          <w:ilvl w:val="0"/>
          <w:numId w:val="8"/>
        </w:numPr>
        <w:tabs>
          <w:tab w:val="left" w:pos="1002"/>
        </w:tabs>
        <w:ind w:right="353" w:hanging="360"/>
        <w:rPr>
          <w:sz w:val="24"/>
        </w:rPr>
      </w:pPr>
      <w:r>
        <w:rPr>
          <w:sz w:val="24"/>
        </w:rPr>
        <w:t>scarti in genere della produzione di alimentari, purché non allo stato liquido, quali scarti di caffè scarti dell'industria molitoria e della plastificazione, partite di alimenti deteriorati anche inscatolati o comunque imballati, scarti derivanti dalla lavorazione di frutta e ortaggi, caseina, salse esauste e</w:t>
      </w:r>
      <w:r>
        <w:rPr>
          <w:spacing w:val="-14"/>
          <w:sz w:val="24"/>
        </w:rPr>
        <w:t xml:space="preserve"> </w:t>
      </w:r>
      <w:r>
        <w:rPr>
          <w:sz w:val="24"/>
        </w:rPr>
        <w:t>simili;</w:t>
      </w:r>
    </w:p>
    <w:p w:rsidR="00915AE6" w:rsidRDefault="00915AE6">
      <w:pPr>
        <w:jc w:val="both"/>
        <w:rPr>
          <w:sz w:val="24"/>
        </w:rPr>
        <w:sectPr w:rsidR="00915AE6">
          <w:pgSz w:w="11920" w:h="16850"/>
          <w:pgMar w:top="1540" w:right="780" w:bottom="280" w:left="840" w:header="720" w:footer="720" w:gutter="0"/>
          <w:cols w:space="720"/>
        </w:sectPr>
      </w:pPr>
    </w:p>
    <w:p w:rsidR="00915AE6" w:rsidRDefault="00C6319C">
      <w:pPr>
        <w:pStyle w:val="Paragrafoelenco"/>
        <w:numPr>
          <w:ilvl w:val="0"/>
          <w:numId w:val="8"/>
        </w:numPr>
        <w:tabs>
          <w:tab w:val="left" w:pos="1002"/>
        </w:tabs>
        <w:spacing w:before="40"/>
        <w:ind w:right="360" w:hanging="360"/>
        <w:rPr>
          <w:sz w:val="24"/>
        </w:rPr>
      </w:pPr>
      <w:r>
        <w:rPr>
          <w:sz w:val="24"/>
        </w:rPr>
        <w:lastRenderedPageBreak/>
        <w:t xml:space="preserve">scarti vegetali in genere (erbe, fiori, piante, verdure, etc.) anche derivanti da lavorazioni basate su processi meccanici (bucce, </w:t>
      </w:r>
      <w:proofErr w:type="spellStart"/>
      <w:r>
        <w:rPr>
          <w:sz w:val="24"/>
        </w:rPr>
        <w:t>bacelli</w:t>
      </w:r>
      <w:proofErr w:type="spellEnd"/>
      <w:r>
        <w:rPr>
          <w:sz w:val="24"/>
        </w:rPr>
        <w:t>, pula, scarti di sgranatura e di trebbiatura e simili), compresa la manutenzione del verde</w:t>
      </w:r>
      <w:r>
        <w:rPr>
          <w:spacing w:val="-13"/>
          <w:sz w:val="24"/>
        </w:rPr>
        <w:t xml:space="preserve"> </w:t>
      </w:r>
      <w:r>
        <w:rPr>
          <w:sz w:val="24"/>
        </w:rPr>
        <w:t>ornamentale;</w:t>
      </w:r>
    </w:p>
    <w:p w:rsidR="00915AE6" w:rsidRDefault="00C6319C">
      <w:pPr>
        <w:pStyle w:val="Paragrafoelenco"/>
        <w:numPr>
          <w:ilvl w:val="0"/>
          <w:numId w:val="8"/>
        </w:numPr>
        <w:tabs>
          <w:tab w:val="left" w:pos="1002"/>
        </w:tabs>
        <w:spacing w:before="3"/>
        <w:ind w:left="1001" w:hanging="352"/>
        <w:rPr>
          <w:sz w:val="24"/>
        </w:rPr>
      </w:pPr>
      <w:r>
        <w:rPr>
          <w:sz w:val="24"/>
        </w:rPr>
        <w:t>residui animali e vegetali provenienti dall'estrazione di principi</w:t>
      </w:r>
      <w:r>
        <w:rPr>
          <w:spacing w:val="-40"/>
          <w:sz w:val="24"/>
        </w:rPr>
        <w:t xml:space="preserve"> </w:t>
      </w:r>
      <w:r>
        <w:rPr>
          <w:sz w:val="24"/>
        </w:rPr>
        <w:t>attivi;</w:t>
      </w:r>
    </w:p>
    <w:p w:rsidR="00915AE6" w:rsidRDefault="00C6319C">
      <w:pPr>
        <w:pStyle w:val="Paragrafoelenco"/>
        <w:numPr>
          <w:ilvl w:val="0"/>
          <w:numId w:val="8"/>
        </w:numPr>
        <w:tabs>
          <w:tab w:val="left" w:pos="1002"/>
        </w:tabs>
        <w:ind w:left="1001" w:hanging="352"/>
        <w:rPr>
          <w:sz w:val="24"/>
        </w:rPr>
      </w:pPr>
      <w:r>
        <w:rPr>
          <w:sz w:val="24"/>
        </w:rPr>
        <w:t>accessori per</w:t>
      </w:r>
      <w:r>
        <w:rPr>
          <w:spacing w:val="-8"/>
          <w:sz w:val="24"/>
        </w:rPr>
        <w:t xml:space="preserve"> </w:t>
      </w:r>
      <w:r>
        <w:rPr>
          <w:sz w:val="24"/>
        </w:rPr>
        <w:t>l’informatica.</w:t>
      </w:r>
    </w:p>
    <w:p w:rsidR="00915AE6" w:rsidRDefault="00915AE6">
      <w:pPr>
        <w:pStyle w:val="Corpotesto"/>
        <w:spacing w:before="9"/>
        <w:rPr>
          <w:sz w:val="23"/>
        </w:rPr>
      </w:pPr>
    </w:p>
    <w:p w:rsidR="00915AE6" w:rsidRDefault="00C6319C">
      <w:pPr>
        <w:pStyle w:val="Corpotesto"/>
        <w:spacing w:before="1"/>
        <w:ind w:left="290"/>
        <w:jc w:val="both"/>
      </w:pPr>
      <w:r>
        <w:t xml:space="preserve">Sono altresì assimilati ai rifiuti urbani, ai sensi dell’articolo 2, </w:t>
      </w:r>
      <w:proofErr w:type="spellStart"/>
      <w:r>
        <w:t>lett</w:t>
      </w:r>
      <w:proofErr w:type="spellEnd"/>
      <w:r>
        <w:t>. g), D.P.R. 15 luglio 2003,</w:t>
      </w:r>
    </w:p>
    <w:p w:rsidR="00915AE6" w:rsidRDefault="00C6319C">
      <w:pPr>
        <w:pStyle w:val="Corpotesto"/>
        <w:ind w:left="290" w:right="359"/>
        <w:jc w:val="both"/>
      </w:pPr>
      <w:r>
        <w:t xml:space="preserve">n. 254, i seguenti rifiuti prodotti dalle strutture sanitarie pubbliche e private, che svolgono attività medica e veterinaria di prevenzione, di diagnosi, di cura, di riabilitazione e di ricerca ed erogano le prestazioni di cui alla </w:t>
      </w:r>
      <w:hyperlink r:id="rId6">
        <w:r>
          <w:rPr>
            <w:u w:val="single"/>
          </w:rPr>
          <w:t>legge 23 dicembre 1978, n. 833</w:t>
        </w:r>
      </w:hyperlink>
      <w:r>
        <w:t>:</w:t>
      </w:r>
    </w:p>
    <w:p w:rsidR="00915AE6" w:rsidRDefault="00C6319C">
      <w:pPr>
        <w:pStyle w:val="Paragrafoelenco"/>
        <w:numPr>
          <w:ilvl w:val="0"/>
          <w:numId w:val="7"/>
        </w:numPr>
        <w:tabs>
          <w:tab w:val="left" w:pos="1001"/>
          <w:tab w:val="left" w:pos="1002"/>
        </w:tabs>
        <w:spacing w:before="3" w:line="323" w:lineRule="exact"/>
        <w:ind w:hanging="352"/>
        <w:jc w:val="left"/>
        <w:rPr>
          <w:sz w:val="24"/>
        </w:rPr>
      </w:pPr>
      <w:r>
        <w:rPr>
          <w:sz w:val="24"/>
        </w:rPr>
        <w:t>rifiuti delle</w:t>
      </w:r>
      <w:r>
        <w:rPr>
          <w:spacing w:val="-4"/>
          <w:sz w:val="24"/>
        </w:rPr>
        <w:t xml:space="preserve"> </w:t>
      </w:r>
      <w:r>
        <w:rPr>
          <w:sz w:val="24"/>
        </w:rPr>
        <w:t>cucine;</w:t>
      </w:r>
    </w:p>
    <w:p w:rsidR="00915AE6" w:rsidRDefault="00C6319C">
      <w:pPr>
        <w:pStyle w:val="Paragrafoelenco"/>
        <w:numPr>
          <w:ilvl w:val="0"/>
          <w:numId w:val="7"/>
        </w:numPr>
        <w:tabs>
          <w:tab w:val="left" w:pos="1013"/>
          <w:tab w:val="left" w:pos="1014"/>
        </w:tabs>
        <w:spacing w:line="323" w:lineRule="exact"/>
        <w:ind w:left="1013" w:hanging="364"/>
        <w:jc w:val="left"/>
        <w:rPr>
          <w:sz w:val="24"/>
        </w:rPr>
      </w:pPr>
      <w:r>
        <w:rPr>
          <w:sz w:val="24"/>
        </w:rPr>
        <w:t>rifiuti da ristorazione dei reparti di degenza non</w:t>
      </w:r>
      <w:r>
        <w:rPr>
          <w:spacing w:val="-23"/>
          <w:sz w:val="24"/>
        </w:rPr>
        <w:t xml:space="preserve"> </w:t>
      </w:r>
      <w:r>
        <w:rPr>
          <w:sz w:val="24"/>
        </w:rPr>
        <w:t>infettivi;</w:t>
      </w:r>
    </w:p>
    <w:p w:rsidR="00915AE6" w:rsidRDefault="00C6319C">
      <w:pPr>
        <w:pStyle w:val="Paragrafoelenco"/>
        <w:numPr>
          <w:ilvl w:val="0"/>
          <w:numId w:val="7"/>
        </w:numPr>
        <w:tabs>
          <w:tab w:val="left" w:pos="1013"/>
          <w:tab w:val="left" w:pos="1014"/>
        </w:tabs>
        <w:spacing w:before="2"/>
        <w:ind w:left="1013" w:hanging="364"/>
        <w:jc w:val="left"/>
        <w:rPr>
          <w:sz w:val="24"/>
        </w:rPr>
      </w:pPr>
      <w:r>
        <w:rPr>
          <w:sz w:val="24"/>
        </w:rPr>
        <w:t>vetro, carta, cartone, plastica, metalli,</w:t>
      </w:r>
      <w:r>
        <w:rPr>
          <w:spacing w:val="-1"/>
          <w:sz w:val="24"/>
        </w:rPr>
        <w:t xml:space="preserve"> </w:t>
      </w:r>
      <w:r>
        <w:rPr>
          <w:sz w:val="24"/>
        </w:rPr>
        <w:t>imballaggi,</w:t>
      </w:r>
    </w:p>
    <w:p w:rsidR="00915AE6" w:rsidRDefault="00C6319C">
      <w:pPr>
        <w:pStyle w:val="Paragrafoelenco"/>
        <w:numPr>
          <w:ilvl w:val="0"/>
          <w:numId w:val="7"/>
        </w:numPr>
        <w:tabs>
          <w:tab w:val="left" w:pos="1013"/>
          <w:tab w:val="left" w:pos="1014"/>
        </w:tabs>
        <w:spacing w:before="1" w:line="323" w:lineRule="exact"/>
        <w:ind w:left="1013" w:hanging="364"/>
        <w:jc w:val="left"/>
        <w:rPr>
          <w:sz w:val="24"/>
        </w:rPr>
      </w:pPr>
      <w:r>
        <w:rPr>
          <w:sz w:val="24"/>
        </w:rPr>
        <w:t>rifiuti</w:t>
      </w:r>
      <w:r>
        <w:rPr>
          <w:spacing w:val="-3"/>
          <w:sz w:val="24"/>
        </w:rPr>
        <w:t xml:space="preserve"> </w:t>
      </w:r>
      <w:r>
        <w:rPr>
          <w:sz w:val="24"/>
        </w:rPr>
        <w:t>ingombranti</w:t>
      </w:r>
    </w:p>
    <w:p w:rsidR="00915AE6" w:rsidRDefault="00C6319C">
      <w:pPr>
        <w:pStyle w:val="Paragrafoelenco"/>
        <w:numPr>
          <w:ilvl w:val="0"/>
          <w:numId w:val="7"/>
        </w:numPr>
        <w:tabs>
          <w:tab w:val="left" w:pos="1013"/>
          <w:tab w:val="left" w:pos="1014"/>
        </w:tabs>
        <w:spacing w:line="323" w:lineRule="exact"/>
        <w:ind w:left="1013" w:hanging="364"/>
        <w:jc w:val="left"/>
        <w:rPr>
          <w:sz w:val="24"/>
        </w:rPr>
      </w:pPr>
      <w:r>
        <w:rPr>
          <w:sz w:val="24"/>
        </w:rPr>
        <w:t>spazzatura e altri rifiuti non pericolosi assimilati agli</w:t>
      </w:r>
      <w:r>
        <w:rPr>
          <w:spacing w:val="-33"/>
          <w:sz w:val="24"/>
        </w:rPr>
        <w:t xml:space="preserve"> </w:t>
      </w:r>
      <w:r>
        <w:rPr>
          <w:sz w:val="24"/>
        </w:rPr>
        <w:t>urbani;</w:t>
      </w:r>
    </w:p>
    <w:p w:rsidR="00915AE6" w:rsidRDefault="00C6319C">
      <w:pPr>
        <w:pStyle w:val="Paragrafoelenco"/>
        <w:numPr>
          <w:ilvl w:val="0"/>
          <w:numId w:val="7"/>
        </w:numPr>
        <w:tabs>
          <w:tab w:val="left" w:pos="1013"/>
          <w:tab w:val="left" w:pos="1014"/>
        </w:tabs>
        <w:spacing w:before="2"/>
        <w:ind w:left="1013" w:hanging="364"/>
        <w:jc w:val="left"/>
        <w:rPr>
          <w:sz w:val="24"/>
        </w:rPr>
      </w:pPr>
      <w:r>
        <w:rPr>
          <w:sz w:val="24"/>
        </w:rPr>
        <w:t>indumenti e lenzuola</w:t>
      </w:r>
      <w:r>
        <w:rPr>
          <w:spacing w:val="-4"/>
          <w:sz w:val="24"/>
        </w:rPr>
        <w:t xml:space="preserve"> </w:t>
      </w:r>
      <w:r>
        <w:rPr>
          <w:sz w:val="24"/>
        </w:rPr>
        <w:t>monouso;</w:t>
      </w:r>
    </w:p>
    <w:p w:rsidR="00915AE6" w:rsidRDefault="00C6319C">
      <w:pPr>
        <w:pStyle w:val="Paragrafoelenco"/>
        <w:numPr>
          <w:ilvl w:val="0"/>
          <w:numId w:val="7"/>
        </w:numPr>
        <w:tabs>
          <w:tab w:val="left" w:pos="1013"/>
          <w:tab w:val="left" w:pos="1014"/>
        </w:tabs>
        <w:ind w:left="1013" w:hanging="364"/>
        <w:jc w:val="left"/>
        <w:rPr>
          <w:sz w:val="24"/>
        </w:rPr>
      </w:pPr>
      <w:r>
        <w:rPr>
          <w:sz w:val="24"/>
        </w:rPr>
        <w:t>gessi ortopedici e bende, assorbenti igienici, non dei degenti</w:t>
      </w:r>
      <w:r>
        <w:rPr>
          <w:spacing w:val="-19"/>
          <w:sz w:val="24"/>
        </w:rPr>
        <w:t xml:space="preserve"> </w:t>
      </w:r>
      <w:r>
        <w:rPr>
          <w:sz w:val="24"/>
        </w:rPr>
        <w:t>infettivi</w:t>
      </w:r>
    </w:p>
    <w:p w:rsidR="00915AE6" w:rsidRDefault="00C6319C">
      <w:pPr>
        <w:pStyle w:val="Paragrafoelenco"/>
        <w:numPr>
          <w:ilvl w:val="0"/>
          <w:numId w:val="7"/>
        </w:numPr>
        <w:tabs>
          <w:tab w:val="left" w:pos="1013"/>
          <w:tab w:val="left" w:pos="1014"/>
        </w:tabs>
        <w:spacing w:before="5" w:line="323" w:lineRule="exact"/>
        <w:ind w:left="1013" w:hanging="364"/>
        <w:jc w:val="left"/>
        <w:rPr>
          <w:sz w:val="24"/>
        </w:rPr>
      </w:pPr>
      <w:r>
        <w:rPr>
          <w:sz w:val="24"/>
        </w:rPr>
        <w:t>pannolini pediatrici e i</w:t>
      </w:r>
      <w:r>
        <w:rPr>
          <w:spacing w:val="-3"/>
          <w:sz w:val="24"/>
        </w:rPr>
        <w:t xml:space="preserve"> </w:t>
      </w:r>
      <w:r>
        <w:rPr>
          <w:sz w:val="24"/>
        </w:rPr>
        <w:t>pannoloni,</w:t>
      </w:r>
    </w:p>
    <w:p w:rsidR="00915AE6" w:rsidRDefault="00C6319C">
      <w:pPr>
        <w:pStyle w:val="Paragrafoelenco"/>
        <w:numPr>
          <w:ilvl w:val="0"/>
          <w:numId w:val="7"/>
        </w:numPr>
        <w:tabs>
          <w:tab w:val="left" w:pos="1013"/>
          <w:tab w:val="left" w:pos="1014"/>
        </w:tabs>
        <w:spacing w:line="320" w:lineRule="exact"/>
        <w:ind w:left="1013" w:hanging="364"/>
        <w:jc w:val="left"/>
        <w:rPr>
          <w:sz w:val="24"/>
        </w:rPr>
      </w:pPr>
      <w:r>
        <w:rPr>
          <w:sz w:val="24"/>
        </w:rPr>
        <w:t>contenitori e sacche delle</w:t>
      </w:r>
      <w:r>
        <w:rPr>
          <w:spacing w:val="-8"/>
          <w:sz w:val="24"/>
        </w:rPr>
        <w:t xml:space="preserve"> </w:t>
      </w:r>
      <w:r>
        <w:rPr>
          <w:sz w:val="24"/>
        </w:rPr>
        <w:t>urine;</w:t>
      </w:r>
    </w:p>
    <w:p w:rsidR="00915AE6" w:rsidRDefault="00C6319C">
      <w:pPr>
        <w:pStyle w:val="Paragrafoelenco"/>
        <w:numPr>
          <w:ilvl w:val="0"/>
          <w:numId w:val="7"/>
        </w:numPr>
        <w:tabs>
          <w:tab w:val="left" w:pos="1013"/>
          <w:tab w:val="left" w:pos="1014"/>
        </w:tabs>
        <w:spacing w:line="321" w:lineRule="exact"/>
        <w:ind w:left="1013" w:hanging="364"/>
        <w:jc w:val="left"/>
        <w:rPr>
          <w:sz w:val="24"/>
        </w:rPr>
      </w:pPr>
      <w:r>
        <w:rPr>
          <w:sz w:val="24"/>
        </w:rPr>
        <w:t>rifiuti</w:t>
      </w:r>
      <w:r>
        <w:rPr>
          <w:spacing w:val="-8"/>
          <w:sz w:val="24"/>
        </w:rPr>
        <w:t xml:space="preserve"> </w:t>
      </w:r>
      <w:r>
        <w:rPr>
          <w:sz w:val="24"/>
        </w:rPr>
        <w:t>verdi.</w:t>
      </w:r>
    </w:p>
    <w:p w:rsidR="00915AE6" w:rsidRDefault="00915AE6">
      <w:pPr>
        <w:spacing w:line="321" w:lineRule="exact"/>
        <w:rPr>
          <w:sz w:val="24"/>
        </w:rPr>
        <w:sectPr w:rsidR="00915AE6">
          <w:pgSz w:w="11920" w:h="16850"/>
          <w:pgMar w:top="1500" w:right="780" w:bottom="280" w:left="840" w:header="720" w:footer="720" w:gutter="0"/>
          <w:cols w:space="720"/>
        </w:sectPr>
      </w:pPr>
    </w:p>
    <w:p w:rsidR="00915AE6" w:rsidRDefault="00915AE6">
      <w:pPr>
        <w:pStyle w:val="Corpotesto"/>
        <w:spacing w:before="11"/>
        <w:rPr>
          <w:sz w:val="17"/>
        </w:rPr>
      </w:pPr>
    </w:p>
    <w:p w:rsidR="00915AE6" w:rsidRDefault="00C6319C">
      <w:pPr>
        <w:pStyle w:val="Titolo1"/>
        <w:spacing w:before="24"/>
        <w:ind w:left="290" w:right="0"/>
        <w:jc w:val="left"/>
      </w:pPr>
      <w:r>
        <w:t>ALLEGATO B</w:t>
      </w:r>
    </w:p>
    <w:p w:rsidR="00915AE6" w:rsidRDefault="00C6319C">
      <w:pPr>
        <w:pStyle w:val="Corpotesto"/>
        <w:spacing w:before="166"/>
        <w:ind w:left="290"/>
      </w:pPr>
      <w:r>
        <w:t>Categorie di utenze non domestiche.</w:t>
      </w:r>
    </w:p>
    <w:p w:rsidR="00915AE6" w:rsidRDefault="00915AE6">
      <w:pPr>
        <w:pStyle w:val="Corpotesto"/>
      </w:pPr>
    </w:p>
    <w:p w:rsidR="00915AE6" w:rsidRDefault="00915AE6">
      <w:pPr>
        <w:pStyle w:val="Corpotesto"/>
        <w:spacing w:before="11"/>
        <w:rPr>
          <w:sz w:val="23"/>
        </w:rPr>
      </w:pPr>
    </w:p>
    <w:p w:rsidR="00915AE6" w:rsidRDefault="00C6319C">
      <w:pPr>
        <w:pStyle w:val="Corpotesto"/>
        <w:ind w:left="290"/>
      </w:pPr>
      <w:r>
        <w:t>Le utenze non domestiche sono suddivise nelle seguenti categorie.</w:t>
      </w:r>
    </w:p>
    <w:p w:rsidR="00915AE6" w:rsidRDefault="00915AE6">
      <w:pPr>
        <w:pStyle w:val="Corpotesto"/>
        <w:rPr>
          <w:sz w:val="20"/>
        </w:rPr>
      </w:pPr>
    </w:p>
    <w:p w:rsidR="00915AE6" w:rsidRDefault="00915AE6">
      <w:pPr>
        <w:pStyle w:val="Corpotesto"/>
        <w:spacing w:before="12"/>
        <w:rPr>
          <w:sz w:val="27"/>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503"/>
      </w:tblGrid>
      <w:tr w:rsidR="00915AE6">
        <w:trPr>
          <w:trHeight w:val="611"/>
        </w:trPr>
        <w:tc>
          <w:tcPr>
            <w:tcW w:w="5103" w:type="dxa"/>
          </w:tcPr>
          <w:p w:rsidR="00915AE6" w:rsidRDefault="00C6319C">
            <w:pPr>
              <w:pStyle w:val="TableParagraph"/>
              <w:spacing w:before="117"/>
              <w:ind w:left="772"/>
              <w:rPr>
                <w:b/>
                <w:sz w:val="24"/>
              </w:rPr>
            </w:pPr>
            <w:r>
              <w:rPr>
                <w:b/>
                <w:sz w:val="24"/>
              </w:rPr>
              <w:t>Comuni con più di 5.000 abitanti</w:t>
            </w:r>
          </w:p>
        </w:tc>
        <w:tc>
          <w:tcPr>
            <w:tcW w:w="4503" w:type="dxa"/>
          </w:tcPr>
          <w:p w:rsidR="00915AE6" w:rsidRDefault="00C6319C">
            <w:pPr>
              <w:pStyle w:val="TableParagraph"/>
              <w:spacing w:before="117"/>
              <w:ind w:left="710"/>
              <w:rPr>
                <w:b/>
                <w:sz w:val="24"/>
              </w:rPr>
            </w:pPr>
            <w:r>
              <w:rPr>
                <w:b/>
                <w:sz w:val="24"/>
              </w:rPr>
              <w:t>Comuni fino a 5.000 abitanti</w:t>
            </w:r>
          </w:p>
        </w:tc>
      </w:tr>
      <w:tr w:rsidR="00915AE6">
        <w:trPr>
          <w:trHeight w:val="10450"/>
        </w:trPr>
        <w:tc>
          <w:tcPr>
            <w:tcW w:w="5103" w:type="dxa"/>
          </w:tcPr>
          <w:p w:rsidR="00915AE6" w:rsidRDefault="00C6319C">
            <w:pPr>
              <w:pStyle w:val="TableParagraph"/>
              <w:numPr>
                <w:ilvl w:val="0"/>
                <w:numId w:val="6"/>
              </w:numPr>
              <w:tabs>
                <w:tab w:val="left" w:pos="562"/>
              </w:tabs>
              <w:spacing w:before="2" w:line="278" w:lineRule="auto"/>
              <w:ind w:right="354" w:firstLine="0"/>
              <w:rPr>
                <w:sz w:val="24"/>
              </w:rPr>
            </w:pPr>
            <w:r>
              <w:rPr>
                <w:sz w:val="24"/>
              </w:rPr>
              <w:t>Associazioni, biblioteche, musei,</w:t>
            </w:r>
            <w:r>
              <w:rPr>
                <w:spacing w:val="-16"/>
                <w:sz w:val="24"/>
              </w:rPr>
              <w:t xml:space="preserve"> </w:t>
            </w:r>
            <w:r>
              <w:rPr>
                <w:sz w:val="24"/>
              </w:rPr>
              <w:t>scuole (ballo, guida</w:t>
            </w:r>
            <w:r>
              <w:rPr>
                <w:spacing w:val="-2"/>
                <w:sz w:val="24"/>
              </w:rPr>
              <w:t xml:space="preserve"> </w:t>
            </w:r>
            <w:r>
              <w:rPr>
                <w:sz w:val="24"/>
              </w:rPr>
              <w:t>ecc.)</w:t>
            </w:r>
          </w:p>
          <w:p w:rsidR="00915AE6" w:rsidRDefault="00C6319C">
            <w:pPr>
              <w:pStyle w:val="TableParagraph"/>
              <w:numPr>
                <w:ilvl w:val="0"/>
                <w:numId w:val="6"/>
              </w:numPr>
              <w:tabs>
                <w:tab w:val="left" w:pos="475"/>
              </w:tabs>
              <w:spacing w:before="195"/>
              <w:ind w:left="475" w:hanging="363"/>
              <w:rPr>
                <w:sz w:val="24"/>
              </w:rPr>
            </w:pPr>
            <w:r>
              <w:rPr>
                <w:sz w:val="24"/>
              </w:rPr>
              <w:t>Cinematografi,</w:t>
            </w:r>
            <w:r>
              <w:rPr>
                <w:spacing w:val="-1"/>
                <w:sz w:val="24"/>
              </w:rPr>
              <w:t xml:space="preserve"> </w:t>
            </w:r>
            <w:r>
              <w:rPr>
                <w:sz w:val="24"/>
              </w:rPr>
              <w:t>teatri</w:t>
            </w:r>
          </w:p>
          <w:p w:rsidR="00915AE6" w:rsidRDefault="00915AE6">
            <w:pPr>
              <w:pStyle w:val="TableParagraph"/>
              <w:spacing w:before="7"/>
              <w:rPr>
                <w:sz w:val="18"/>
              </w:rPr>
            </w:pPr>
          </w:p>
          <w:p w:rsidR="00915AE6" w:rsidRDefault="00C6319C">
            <w:pPr>
              <w:pStyle w:val="TableParagraph"/>
              <w:numPr>
                <w:ilvl w:val="0"/>
                <w:numId w:val="6"/>
              </w:numPr>
              <w:tabs>
                <w:tab w:val="left" w:pos="583"/>
              </w:tabs>
              <w:spacing w:line="276" w:lineRule="auto"/>
              <w:ind w:right="412" w:firstLine="0"/>
              <w:rPr>
                <w:sz w:val="24"/>
              </w:rPr>
            </w:pPr>
            <w:r>
              <w:rPr>
                <w:sz w:val="24"/>
              </w:rPr>
              <w:t>Autorimesse, magazzini senza</w:t>
            </w:r>
            <w:r>
              <w:rPr>
                <w:spacing w:val="-9"/>
                <w:sz w:val="24"/>
              </w:rPr>
              <w:t xml:space="preserve"> </w:t>
            </w:r>
            <w:r>
              <w:rPr>
                <w:sz w:val="24"/>
              </w:rPr>
              <w:t>vendita diretta</w:t>
            </w:r>
          </w:p>
          <w:p w:rsidR="00915AE6" w:rsidRDefault="00C6319C">
            <w:pPr>
              <w:pStyle w:val="TableParagraph"/>
              <w:numPr>
                <w:ilvl w:val="0"/>
                <w:numId w:val="6"/>
              </w:numPr>
              <w:tabs>
                <w:tab w:val="left" w:pos="767"/>
                <w:tab w:val="left" w:pos="768"/>
                <w:tab w:val="left" w:pos="2275"/>
                <w:tab w:val="left" w:pos="3837"/>
              </w:tabs>
              <w:spacing w:before="201" w:line="276" w:lineRule="auto"/>
              <w:ind w:right="119" w:firstLine="0"/>
              <w:rPr>
                <w:sz w:val="24"/>
              </w:rPr>
            </w:pPr>
            <w:r>
              <w:rPr>
                <w:sz w:val="24"/>
              </w:rPr>
              <w:t>Campeggi,</w:t>
            </w:r>
            <w:r>
              <w:rPr>
                <w:sz w:val="24"/>
              </w:rPr>
              <w:tab/>
              <w:t>distributori</w:t>
            </w:r>
            <w:r>
              <w:rPr>
                <w:sz w:val="24"/>
              </w:rPr>
              <w:tab/>
            </w:r>
            <w:r>
              <w:rPr>
                <w:spacing w:val="-5"/>
                <w:sz w:val="24"/>
              </w:rPr>
              <w:t xml:space="preserve">carburanti, </w:t>
            </w:r>
            <w:r>
              <w:rPr>
                <w:sz w:val="24"/>
              </w:rPr>
              <w:t>impianti</w:t>
            </w:r>
            <w:r>
              <w:rPr>
                <w:spacing w:val="-8"/>
                <w:sz w:val="24"/>
              </w:rPr>
              <w:t xml:space="preserve"> </w:t>
            </w:r>
            <w:r>
              <w:rPr>
                <w:sz w:val="24"/>
              </w:rPr>
              <w:t>sportivi</w:t>
            </w:r>
          </w:p>
          <w:p w:rsidR="00915AE6" w:rsidRDefault="00C6319C">
            <w:pPr>
              <w:pStyle w:val="TableParagraph"/>
              <w:numPr>
                <w:ilvl w:val="0"/>
                <w:numId w:val="6"/>
              </w:numPr>
              <w:tabs>
                <w:tab w:val="left" w:pos="475"/>
              </w:tabs>
              <w:spacing w:before="201"/>
              <w:ind w:left="475" w:hanging="363"/>
              <w:rPr>
                <w:sz w:val="24"/>
              </w:rPr>
            </w:pPr>
            <w:r>
              <w:rPr>
                <w:sz w:val="24"/>
              </w:rPr>
              <w:t>Stabilimenti</w:t>
            </w:r>
            <w:r>
              <w:rPr>
                <w:spacing w:val="-6"/>
                <w:sz w:val="24"/>
              </w:rPr>
              <w:t xml:space="preserve"> </w:t>
            </w:r>
            <w:r>
              <w:rPr>
                <w:sz w:val="24"/>
              </w:rPr>
              <w:t>balneari</w:t>
            </w:r>
          </w:p>
          <w:p w:rsidR="00915AE6" w:rsidRDefault="00915AE6">
            <w:pPr>
              <w:pStyle w:val="TableParagraph"/>
              <w:spacing w:before="2"/>
              <w:rPr>
                <w:sz w:val="18"/>
              </w:rPr>
            </w:pPr>
          </w:p>
          <w:p w:rsidR="00915AE6" w:rsidRDefault="00C6319C">
            <w:pPr>
              <w:pStyle w:val="TableParagraph"/>
              <w:numPr>
                <w:ilvl w:val="0"/>
                <w:numId w:val="6"/>
              </w:numPr>
              <w:tabs>
                <w:tab w:val="left" w:pos="475"/>
              </w:tabs>
              <w:ind w:left="475" w:hanging="363"/>
              <w:rPr>
                <w:sz w:val="24"/>
              </w:rPr>
            </w:pPr>
            <w:r>
              <w:rPr>
                <w:sz w:val="24"/>
              </w:rPr>
              <w:t>Autosaloni,</w:t>
            </w:r>
            <w:r>
              <w:rPr>
                <w:spacing w:val="-18"/>
                <w:sz w:val="24"/>
              </w:rPr>
              <w:t xml:space="preserve"> </w:t>
            </w:r>
            <w:r>
              <w:rPr>
                <w:sz w:val="24"/>
              </w:rPr>
              <w:t>esposizioni</w:t>
            </w:r>
          </w:p>
          <w:p w:rsidR="00915AE6" w:rsidRDefault="00915AE6">
            <w:pPr>
              <w:pStyle w:val="TableParagraph"/>
              <w:spacing w:before="9"/>
              <w:rPr>
                <w:sz w:val="18"/>
              </w:rPr>
            </w:pPr>
          </w:p>
          <w:p w:rsidR="00915AE6" w:rsidRDefault="00C6319C">
            <w:pPr>
              <w:pStyle w:val="TableParagraph"/>
              <w:numPr>
                <w:ilvl w:val="0"/>
                <w:numId w:val="6"/>
              </w:numPr>
              <w:tabs>
                <w:tab w:val="left" w:pos="475"/>
              </w:tabs>
              <w:spacing w:before="1"/>
              <w:ind w:left="475" w:hanging="363"/>
              <w:rPr>
                <w:sz w:val="24"/>
              </w:rPr>
            </w:pPr>
            <w:r>
              <w:rPr>
                <w:sz w:val="24"/>
              </w:rPr>
              <w:t>Alberghi con</w:t>
            </w:r>
            <w:r>
              <w:rPr>
                <w:spacing w:val="-17"/>
                <w:sz w:val="24"/>
              </w:rPr>
              <w:t xml:space="preserve"> </w:t>
            </w:r>
            <w:r>
              <w:rPr>
                <w:sz w:val="24"/>
              </w:rPr>
              <w:t>ristorante</w:t>
            </w:r>
          </w:p>
          <w:p w:rsidR="00915AE6" w:rsidRDefault="00915AE6">
            <w:pPr>
              <w:pStyle w:val="TableParagraph"/>
              <w:spacing w:before="2"/>
              <w:rPr>
                <w:sz w:val="18"/>
              </w:rPr>
            </w:pPr>
          </w:p>
          <w:p w:rsidR="00915AE6" w:rsidRDefault="00C6319C">
            <w:pPr>
              <w:pStyle w:val="TableParagraph"/>
              <w:numPr>
                <w:ilvl w:val="0"/>
                <w:numId w:val="6"/>
              </w:numPr>
              <w:tabs>
                <w:tab w:val="left" w:pos="475"/>
              </w:tabs>
              <w:ind w:left="475" w:hanging="363"/>
              <w:rPr>
                <w:sz w:val="24"/>
              </w:rPr>
            </w:pPr>
            <w:r>
              <w:rPr>
                <w:sz w:val="24"/>
              </w:rPr>
              <w:t>Alberghi senza</w:t>
            </w:r>
            <w:r>
              <w:rPr>
                <w:spacing w:val="-10"/>
                <w:sz w:val="24"/>
              </w:rPr>
              <w:t xml:space="preserve"> </w:t>
            </w:r>
            <w:r>
              <w:rPr>
                <w:sz w:val="24"/>
              </w:rPr>
              <w:t>ristorante</w:t>
            </w:r>
          </w:p>
          <w:p w:rsidR="00915AE6" w:rsidRDefault="00915AE6">
            <w:pPr>
              <w:pStyle w:val="TableParagraph"/>
              <w:spacing w:before="7"/>
              <w:rPr>
                <w:sz w:val="18"/>
              </w:rPr>
            </w:pPr>
          </w:p>
          <w:p w:rsidR="00915AE6" w:rsidRDefault="00C6319C">
            <w:pPr>
              <w:pStyle w:val="TableParagraph"/>
              <w:numPr>
                <w:ilvl w:val="0"/>
                <w:numId w:val="6"/>
              </w:numPr>
              <w:tabs>
                <w:tab w:val="left" w:pos="475"/>
              </w:tabs>
              <w:ind w:left="475" w:hanging="363"/>
              <w:rPr>
                <w:sz w:val="24"/>
              </w:rPr>
            </w:pPr>
            <w:r>
              <w:rPr>
                <w:sz w:val="24"/>
              </w:rPr>
              <w:t>Carceri, case di cura e di riposo,</w:t>
            </w:r>
            <w:r>
              <w:rPr>
                <w:spacing w:val="-16"/>
                <w:sz w:val="24"/>
              </w:rPr>
              <w:t xml:space="preserve"> </w:t>
            </w:r>
            <w:r>
              <w:rPr>
                <w:sz w:val="24"/>
              </w:rPr>
              <w:t>caserme</w:t>
            </w:r>
          </w:p>
          <w:p w:rsidR="00915AE6" w:rsidRDefault="00915AE6">
            <w:pPr>
              <w:pStyle w:val="TableParagraph"/>
              <w:spacing w:before="7"/>
              <w:rPr>
                <w:sz w:val="18"/>
              </w:rPr>
            </w:pPr>
          </w:p>
          <w:p w:rsidR="00915AE6" w:rsidRDefault="00C6319C">
            <w:pPr>
              <w:pStyle w:val="TableParagraph"/>
              <w:numPr>
                <w:ilvl w:val="0"/>
                <w:numId w:val="5"/>
              </w:numPr>
              <w:tabs>
                <w:tab w:val="left" w:pos="475"/>
              </w:tabs>
              <w:rPr>
                <w:sz w:val="24"/>
              </w:rPr>
            </w:pPr>
            <w:r>
              <w:rPr>
                <w:sz w:val="24"/>
              </w:rPr>
              <w:t>Ospedali</w:t>
            </w:r>
          </w:p>
          <w:p w:rsidR="00915AE6" w:rsidRDefault="00915AE6">
            <w:pPr>
              <w:pStyle w:val="TableParagraph"/>
              <w:spacing w:before="7"/>
              <w:rPr>
                <w:sz w:val="18"/>
              </w:rPr>
            </w:pPr>
          </w:p>
          <w:p w:rsidR="00915AE6" w:rsidRDefault="00C6319C">
            <w:pPr>
              <w:pStyle w:val="TableParagraph"/>
              <w:numPr>
                <w:ilvl w:val="0"/>
                <w:numId w:val="5"/>
              </w:numPr>
              <w:tabs>
                <w:tab w:val="left" w:pos="475"/>
              </w:tabs>
              <w:rPr>
                <w:sz w:val="24"/>
              </w:rPr>
            </w:pPr>
            <w:r>
              <w:rPr>
                <w:sz w:val="24"/>
              </w:rPr>
              <w:t>Agenzie, studi professionali,</w:t>
            </w:r>
            <w:r>
              <w:rPr>
                <w:spacing w:val="-8"/>
                <w:sz w:val="24"/>
              </w:rPr>
              <w:t xml:space="preserve"> </w:t>
            </w:r>
            <w:r>
              <w:rPr>
                <w:sz w:val="24"/>
              </w:rPr>
              <w:t>uffici</w:t>
            </w:r>
          </w:p>
          <w:p w:rsidR="00915AE6" w:rsidRDefault="00915AE6">
            <w:pPr>
              <w:pStyle w:val="TableParagraph"/>
              <w:spacing w:before="2"/>
              <w:rPr>
                <w:sz w:val="18"/>
              </w:rPr>
            </w:pPr>
          </w:p>
          <w:p w:rsidR="00915AE6" w:rsidRDefault="00C6319C">
            <w:pPr>
              <w:pStyle w:val="TableParagraph"/>
              <w:numPr>
                <w:ilvl w:val="0"/>
                <w:numId w:val="5"/>
              </w:numPr>
              <w:tabs>
                <w:tab w:val="left" w:pos="475"/>
              </w:tabs>
              <w:rPr>
                <w:sz w:val="24"/>
              </w:rPr>
            </w:pPr>
            <w:r>
              <w:rPr>
                <w:sz w:val="24"/>
              </w:rPr>
              <w:t>Banche e istituti di</w:t>
            </w:r>
            <w:r>
              <w:rPr>
                <w:spacing w:val="-9"/>
                <w:sz w:val="24"/>
              </w:rPr>
              <w:t xml:space="preserve"> </w:t>
            </w:r>
            <w:r>
              <w:rPr>
                <w:sz w:val="24"/>
              </w:rPr>
              <w:t>credito</w:t>
            </w:r>
          </w:p>
          <w:p w:rsidR="00915AE6" w:rsidRDefault="00915AE6">
            <w:pPr>
              <w:pStyle w:val="TableParagraph"/>
              <w:spacing w:before="7"/>
              <w:rPr>
                <w:sz w:val="18"/>
              </w:rPr>
            </w:pPr>
          </w:p>
          <w:p w:rsidR="00915AE6" w:rsidRDefault="00C6319C">
            <w:pPr>
              <w:pStyle w:val="TableParagraph"/>
              <w:numPr>
                <w:ilvl w:val="0"/>
                <w:numId w:val="5"/>
              </w:numPr>
              <w:tabs>
                <w:tab w:val="left" w:pos="664"/>
                <w:tab w:val="left" w:pos="665"/>
                <w:tab w:val="left" w:pos="2037"/>
                <w:tab w:val="left" w:pos="3110"/>
                <w:tab w:val="left" w:pos="4073"/>
                <w:tab w:val="left" w:pos="4541"/>
              </w:tabs>
              <w:spacing w:line="278" w:lineRule="auto"/>
              <w:ind w:left="115" w:right="108" w:firstLine="0"/>
              <w:rPr>
                <w:sz w:val="24"/>
              </w:rPr>
            </w:pPr>
            <w:r>
              <w:rPr>
                <w:sz w:val="24"/>
              </w:rPr>
              <w:t>Cartolerie,</w:t>
            </w:r>
            <w:r>
              <w:rPr>
                <w:sz w:val="24"/>
              </w:rPr>
              <w:tab/>
              <w:t>librerie,</w:t>
            </w:r>
            <w:r>
              <w:rPr>
                <w:sz w:val="24"/>
              </w:rPr>
              <w:tab/>
              <w:t>negozi</w:t>
            </w:r>
            <w:r>
              <w:rPr>
                <w:sz w:val="24"/>
              </w:rPr>
              <w:tab/>
              <w:t>di</w:t>
            </w:r>
            <w:r>
              <w:rPr>
                <w:sz w:val="24"/>
              </w:rPr>
              <w:tab/>
            </w:r>
            <w:r>
              <w:rPr>
                <w:spacing w:val="-10"/>
                <w:sz w:val="24"/>
              </w:rPr>
              <w:t xml:space="preserve">beni </w:t>
            </w:r>
            <w:r>
              <w:rPr>
                <w:sz w:val="24"/>
              </w:rPr>
              <w:t>durevoli, calzature, ferramenta</w:t>
            </w:r>
          </w:p>
          <w:p w:rsidR="00915AE6" w:rsidRDefault="00C6319C">
            <w:pPr>
              <w:pStyle w:val="TableParagraph"/>
              <w:numPr>
                <w:ilvl w:val="0"/>
                <w:numId w:val="5"/>
              </w:numPr>
              <w:tabs>
                <w:tab w:val="left" w:pos="475"/>
              </w:tabs>
              <w:spacing w:before="195"/>
              <w:rPr>
                <w:sz w:val="24"/>
              </w:rPr>
            </w:pPr>
            <w:r>
              <w:rPr>
                <w:sz w:val="24"/>
              </w:rPr>
              <w:t xml:space="preserve">Edicole, farmacie, </w:t>
            </w:r>
            <w:proofErr w:type="spellStart"/>
            <w:r>
              <w:rPr>
                <w:sz w:val="24"/>
              </w:rPr>
              <w:t>plurilicenza</w:t>
            </w:r>
            <w:proofErr w:type="spellEnd"/>
            <w:r>
              <w:rPr>
                <w:sz w:val="24"/>
              </w:rPr>
              <w:t>,</w:t>
            </w:r>
            <w:r>
              <w:rPr>
                <w:spacing w:val="-5"/>
                <w:sz w:val="24"/>
              </w:rPr>
              <w:t xml:space="preserve"> </w:t>
            </w:r>
            <w:r>
              <w:rPr>
                <w:sz w:val="24"/>
              </w:rPr>
              <w:t>tabaccai</w:t>
            </w:r>
          </w:p>
          <w:p w:rsidR="00915AE6" w:rsidRDefault="00915AE6">
            <w:pPr>
              <w:pStyle w:val="TableParagraph"/>
              <w:spacing w:before="7"/>
              <w:rPr>
                <w:sz w:val="18"/>
              </w:rPr>
            </w:pPr>
          </w:p>
          <w:p w:rsidR="00915AE6" w:rsidRDefault="00C6319C">
            <w:pPr>
              <w:pStyle w:val="TableParagraph"/>
              <w:numPr>
                <w:ilvl w:val="0"/>
                <w:numId w:val="5"/>
              </w:numPr>
              <w:tabs>
                <w:tab w:val="left" w:pos="499"/>
              </w:tabs>
              <w:spacing w:line="276" w:lineRule="auto"/>
              <w:ind w:left="115" w:right="190" w:firstLine="0"/>
              <w:rPr>
                <w:sz w:val="24"/>
              </w:rPr>
            </w:pPr>
            <w:r>
              <w:rPr>
                <w:sz w:val="24"/>
              </w:rPr>
              <w:t>Negozi di Antiquariato, cappelli,</w:t>
            </w:r>
            <w:r>
              <w:rPr>
                <w:spacing w:val="-15"/>
                <w:sz w:val="24"/>
              </w:rPr>
              <w:t xml:space="preserve"> </w:t>
            </w:r>
            <w:r>
              <w:rPr>
                <w:sz w:val="24"/>
              </w:rPr>
              <w:t>filatelia, ombrelli, tappeti, tende e</w:t>
            </w:r>
            <w:r>
              <w:rPr>
                <w:spacing w:val="-3"/>
                <w:sz w:val="24"/>
              </w:rPr>
              <w:t xml:space="preserve"> </w:t>
            </w:r>
            <w:r>
              <w:rPr>
                <w:sz w:val="24"/>
              </w:rPr>
              <w:t>tessuti</w:t>
            </w:r>
          </w:p>
        </w:tc>
        <w:tc>
          <w:tcPr>
            <w:tcW w:w="4503" w:type="dxa"/>
          </w:tcPr>
          <w:p w:rsidR="00915AE6" w:rsidRDefault="00C6319C">
            <w:pPr>
              <w:pStyle w:val="TableParagraph"/>
              <w:numPr>
                <w:ilvl w:val="0"/>
                <w:numId w:val="4"/>
              </w:numPr>
              <w:tabs>
                <w:tab w:val="left" w:pos="879"/>
              </w:tabs>
              <w:spacing w:before="2" w:line="278" w:lineRule="auto"/>
              <w:ind w:right="94" w:firstLine="0"/>
              <w:jc w:val="both"/>
              <w:rPr>
                <w:sz w:val="24"/>
              </w:rPr>
            </w:pPr>
            <w:r>
              <w:rPr>
                <w:sz w:val="24"/>
              </w:rPr>
              <w:t>Musei, biblioteche, scuole, associazioni, luoghi di</w:t>
            </w:r>
            <w:r>
              <w:rPr>
                <w:spacing w:val="-7"/>
                <w:sz w:val="24"/>
              </w:rPr>
              <w:t xml:space="preserve"> </w:t>
            </w:r>
            <w:r>
              <w:rPr>
                <w:sz w:val="24"/>
              </w:rPr>
              <w:t>culto</w:t>
            </w:r>
          </w:p>
          <w:p w:rsidR="00915AE6" w:rsidRDefault="00C6319C">
            <w:pPr>
              <w:pStyle w:val="TableParagraph"/>
              <w:numPr>
                <w:ilvl w:val="0"/>
                <w:numId w:val="4"/>
              </w:numPr>
              <w:tabs>
                <w:tab w:val="left" w:pos="512"/>
              </w:tabs>
              <w:spacing w:before="195"/>
              <w:ind w:left="511" w:hanging="361"/>
              <w:rPr>
                <w:sz w:val="24"/>
              </w:rPr>
            </w:pPr>
            <w:r>
              <w:rPr>
                <w:sz w:val="24"/>
              </w:rPr>
              <w:t>Campeggi, distributori</w:t>
            </w:r>
            <w:r>
              <w:rPr>
                <w:spacing w:val="-8"/>
                <w:sz w:val="24"/>
              </w:rPr>
              <w:t xml:space="preserve"> </w:t>
            </w:r>
            <w:r>
              <w:rPr>
                <w:sz w:val="24"/>
              </w:rPr>
              <w:t>carburanti</w:t>
            </w:r>
          </w:p>
          <w:p w:rsidR="00915AE6" w:rsidRDefault="00915AE6">
            <w:pPr>
              <w:pStyle w:val="TableParagraph"/>
              <w:spacing w:before="4"/>
              <w:rPr>
                <w:sz w:val="18"/>
              </w:rPr>
            </w:pPr>
          </w:p>
          <w:p w:rsidR="00915AE6" w:rsidRDefault="00C6319C">
            <w:pPr>
              <w:pStyle w:val="TableParagraph"/>
              <w:numPr>
                <w:ilvl w:val="0"/>
                <w:numId w:val="4"/>
              </w:numPr>
              <w:tabs>
                <w:tab w:val="left" w:pos="512"/>
              </w:tabs>
              <w:spacing w:before="1"/>
              <w:ind w:left="511" w:hanging="361"/>
              <w:rPr>
                <w:sz w:val="24"/>
              </w:rPr>
            </w:pPr>
            <w:r>
              <w:rPr>
                <w:sz w:val="24"/>
              </w:rPr>
              <w:t>Stabilimenti</w:t>
            </w:r>
            <w:r>
              <w:rPr>
                <w:spacing w:val="-6"/>
                <w:sz w:val="24"/>
              </w:rPr>
              <w:t xml:space="preserve"> </w:t>
            </w:r>
            <w:r>
              <w:rPr>
                <w:sz w:val="24"/>
              </w:rPr>
              <w:t>balneari</w:t>
            </w:r>
          </w:p>
          <w:p w:rsidR="00915AE6" w:rsidRDefault="00915AE6">
            <w:pPr>
              <w:pStyle w:val="TableParagraph"/>
              <w:spacing w:before="6"/>
              <w:rPr>
                <w:sz w:val="18"/>
              </w:rPr>
            </w:pPr>
          </w:p>
          <w:p w:rsidR="00915AE6" w:rsidRDefault="00C6319C">
            <w:pPr>
              <w:pStyle w:val="TableParagraph"/>
              <w:numPr>
                <w:ilvl w:val="0"/>
                <w:numId w:val="4"/>
              </w:numPr>
              <w:tabs>
                <w:tab w:val="left" w:pos="512"/>
              </w:tabs>
              <w:ind w:left="511" w:hanging="361"/>
              <w:rPr>
                <w:sz w:val="24"/>
              </w:rPr>
            </w:pPr>
            <w:r>
              <w:rPr>
                <w:sz w:val="24"/>
              </w:rPr>
              <w:t>Esposizioni,</w:t>
            </w:r>
            <w:r>
              <w:rPr>
                <w:spacing w:val="-17"/>
                <w:sz w:val="24"/>
              </w:rPr>
              <w:t xml:space="preserve"> </w:t>
            </w:r>
            <w:r>
              <w:rPr>
                <w:sz w:val="24"/>
              </w:rPr>
              <w:t>autosaloni</w:t>
            </w:r>
          </w:p>
          <w:p w:rsidR="00915AE6" w:rsidRDefault="00915AE6">
            <w:pPr>
              <w:pStyle w:val="TableParagraph"/>
              <w:spacing w:before="7"/>
              <w:rPr>
                <w:sz w:val="18"/>
              </w:rPr>
            </w:pPr>
          </w:p>
          <w:p w:rsidR="00915AE6" w:rsidRDefault="00C6319C">
            <w:pPr>
              <w:pStyle w:val="TableParagraph"/>
              <w:numPr>
                <w:ilvl w:val="0"/>
                <w:numId w:val="4"/>
              </w:numPr>
              <w:tabs>
                <w:tab w:val="left" w:pos="512"/>
              </w:tabs>
              <w:ind w:left="511" w:hanging="361"/>
              <w:rPr>
                <w:sz w:val="24"/>
              </w:rPr>
            </w:pPr>
            <w:r>
              <w:rPr>
                <w:sz w:val="24"/>
              </w:rPr>
              <w:t>Alberghi con</w:t>
            </w:r>
            <w:r>
              <w:rPr>
                <w:spacing w:val="-16"/>
                <w:sz w:val="24"/>
              </w:rPr>
              <w:t xml:space="preserve"> </w:t>
            </w:r>
            <w:r>
              <w:rPr>
                <w:sz w:val="24"/>
              </w:rPr>
              <w:t>ristorante</w:t>
            </w:r>
          </w:p>
          <w:p w:rsidR="00915AE6" w:rsidRDefault="00915AE6">
            <w:pPr>
              <w:pStyle w:val="TableParagraph"/>
              <w:spacing w:before="7"/>
              <w:rPr>
                <w:sz w:val="18"/>
              </w:rPr>
            </w:pPr>
          </w:p>
          <w:p w:rsidR="00915AE6" w:rsidRDefault="00C6319C">
            <w:pPr>
              <w:pStyle w:val="TableParagraph"/>
              <w:numPr>
                <w:ilvl w:val="0"/>
                <w:numId w:val="4"/>
              </w:numPr>
              <w:tabs>
                <w:tab w:val="left" w:pos="512"/>
              </w:tabs>
              <w:ind w:left="511" w:hanging="361"/>
              <w:rPr>
                <w:sz w:val="24"/>
              </w:rPr>
            </w:pPr>
            <w:r>
              <w:rPr>
                <w:sz w:val="24"/>
              </w:rPr>
              <w:t>Alberghi senza</w:t>
            </w:r>
            <w:r>
              <w:rPr>
                <w:spacing w:val="-10"/>
                <w:sz w:val="24"/>
              </w:rPr>
              <w:t xml:space="preserve"> </w:t>
            </w:r>
            <w:r>
              <w:rPr>
                <w:sz w:val="24"/>
              </w:rPr>
              <w:t>ristorante</w:t>
            </w:r>
          </w:p>
          <w:p w:rsidR="00915AE6" w:rsidRDefault="00915AE6">
            <w:pPr>
              <w:pStyle w:val="TableParagraph"/>
              <w:spacing w:before="3"/>
              <w:rPr>
                <w:sz w:val="18"/>
              </w:rPr>
            </w:pPr>
          </w:p>
          <w:p w:rsidR="00915AE6" w:rsidRDefault="00C6319C">
            <w:pPr>
              <w:pStyle w:val="TableParagraph"/>
              <w:numPr>
                <w:ilvl w:val="0"/>
                <w:numId w:val="4"/>
              </w:numPr>
              <w:tabs>
                <w:tab w:val="left" w:pos="512"/>
              </w:tabs>
              <w:ind w:left="511" w:hanging="361"/>
              <w:rPr>
                <w:sz w:val="24"/>
              </w:rPr>
            </w:pPr>
            <w:r>
              <w:rPr>
                <w:sz w:val="24"/>
              </w:rPr>
              <w:t>Case di cura e</w:t>
            </w:r>
            <w:r>
              <w:rPr>
                <w:spacing w:val="-5"/>
                <w:sz w:val="24"/>
              </w:rPr>
              <w:t xml:space="preserve"> </w:t>
            </w:r>
            <w:r>
              <w:rPr>
                <w:sz w:val="24"/>
              </w:rPr>
              <w:t>riposo</w:t>
            </w:r>
          </w:p>
          <w:p w:rsidR="00915AE6" w:rsidRDefault="00915AE6">
            <w:pPr>
              <w:pStyle w:val="TableParagraph"/>
              <w:spacing w:before="7"/>
              <w:rPr>
                <w:sz w:val="18"/>
              </w:rPr>
            </w:pPr>
          </w:p>
          <w:p w:rsidR="00915AE6" w:rsidRDefault="00C6319C">
            <w:pPr>
              <w:pStyle w:val="TableParagraph"/>
              <w:numPr>
                <w:ilvl w:val="0"/>
                <w:numId w:val="4"/>
              </w:numPr>
              <w:tabs>
                <w:tab w:val="left" w:pos="512"/>
              </w:tabs>
              <w:ind w:left="511" w:hanging="361"/>
              <w:rPr>
                <w:sz w:val="24"/>
              </w:rPr>
            </w:pPr>
            <w:r>
              <w:rPr>
                <w:sz w:val="24"/>
              </w:rPr>
              <w:t>Uffici, agenzie, studi</w:t>
            </w:r>
            <w:r>
              <w:rPr>
                <w:spacing w:val="-13"/>
                <w:sz w:val="24"/>
              </w:rPr>
              <w:t xml:space="preserve"> </w:t>
            </w:r>
            <w:r>
              <w:rPr>
                <w:sz w:val="24"/>
              </w:rPr>
              <w:t>professionali</w:t>
            </w:r>
          </w:p>
          <w:p w:rsidR="00915AE6" w:rsidRDefault="00915AE6">
            <w:pPr>
              <w:pStyle w:val="TableParagraph"/>
              <w:spacing w:before="4"/>
              <w:rPr>
                <w:sz w:val="18"/>
              </w:rPr>
            </w:pPr>
          </w:p>
          <w:p w:rsidR="00915AE6" w:rsidRDefault="00C6319C">
            <w:pPr>
              <w:pStyle w:val="TableParagraph"/>
              <w:numPr>
                <w:ilvl w:val="0"/>
                <w:numId w:val="4"/>
              </w:numPr>
              <w:tabs>
                <w:tab w:val="left" w:pos="512"/>
              </w:tabs>
              <w:spacing w:before="1"/>
              <w:ind w:left="511" w:hanging="361"/>
              <w:rPr>
                <w:sz w:val="24"/>
              </w:rPr>
            </w:pPr>
            <w:r>
              <w:rPr>
                <w:sz w:val="24"/>
              </w:rPr>
              <w:t>Banche ed istituti di</w:t>
            </w:r>
            <w:r>
              <w:rPr>
                <w:spacing w:val="-14"/>
                <w:sz w:val="24"/>
              </w:rPr>
              <w:t xml:space="preserve"> </w:t>
            </w:r>
            <w:r>
              <w:rPr>
                <w:sz w:val="24"/>
              </w:rPr>
              <w:t>credito</w:t>
            </w:r>
          </w:p>
          <w:p w:rsidR="00915AE6" w:rsidRDefault="00915AE6">
            <w:pPr>
              <w:pStyle w:val="TableParagraph"/>
              <w:spacing w:before="9"/>
              <w:rPr>
                <w:sz w:val="18"/>
              </w:rPr>
            </w:pPr>
          </w:p>
          <w:p w:rsidR="00915AE6" w:rsidRDefault="00C6319C">
            <w:pPr>
              <w:pStyle w:val="TableParagraph"/>
              <w:numPr>
                <w:ilvl w:val="0"/>
                <w:numId w:val="3"/>
              </w:numPr>
              <w:tabs>
                <w:tab w:val="left" w:pos="641"/>
              </w:tabs>
              <w:spacing w:line="276" w:lineRule="auto"/>
              <w:ind w:right="84" w:firstLine="0"/>
              <w:jc w:val="both"/>
              <w:rPr>
                <w:sz w:val="24"/>
              </w:rPr>
            </w:pPr>
            <w:r>
              <w:rPr>
                <w:sz w:val="24"/>
              </w:rPr>
              <w:t>Negozi abbigliamento, calzature, libreria, cartoleria, ferramenta e altri beni</w:t>
            </w:r>
            <w:r>
              <w:rPr>
                <w:spacing w:val="-9"/>
                <w:sz w:val="24"/>
              </w:rPr>
              <w:t xml:space="preserve"> </w:t>
            </w:r>
            <w:r>
              <w:rPr>
                <w:sz w:val="24"/>
              </w:rPr>
              <w:t>durevoli</w:t>
            </w:r>
          </w:p>
          <w:p w:rsidR="00915AE6" w:rsidRDefault="00C6319C">
            <w:pPr>
              <w:pStyle w:val="TableParagraph"/>
              <w:numPr>
                <w:ilvl w:val="0"/>
                <w:numId w:val="3"/>
              </w:numPr>
              <w:tabs>
                <w:tab w:val="left" w:pos="809"/>
              </w:tabs>
              <w:spacing w:before="200" w:line="278" w:lineRule="auto"/>
              <w:ind w:right="83" w:firstLine="0"/>
              <w:jc w:val="both"/>
              <w:rPr>
                <w:sz w:val="24"/>
              </w:rPr>
            </w:pPr>
            <w:r>
              <w:rPr>
                <w:sz w:val="24"/>
              </w:rPr>
              <w:t xml:space="preserve">Edicola, farmacia, </w:t>
            </w:r>
            <w:r>
              <w:rPr>
                <w:spacing w:val="-4"/>
                <w:sz w:val="24"/>
              </w:rPr>
              <w:t xml:space="preserve">tabaccaio, </w:t>
            </w:r>
            <w:proofErr w:type="spellStart"/>
            <w:r>
              <w:rPr>
                <w:sz w:val="24"/>
              </w:rPr>
              <w:t>plurilicenze</w:t>
            </w:r>
            <w:proofErr w:type="spellEnd"/>
          </w:p>
          <w:p w:rsidR="00915AE6" w:rsidRDefault="00C6319C">
            <w:pPr>
              <w:pStyle w:val="TableParagraph"/>
              <w:numPr>
                <w:ilvl w:val="0"/>
                <w:numId w:val="3"/>
              </w:numPr>
              <w:tabs>
                <w:tab w:val="left" w:pos="627"/>
              </w:tabs>
              <w:spacing w:before="193" w:line="276" w:lineRule="auto"/>
              <w:ind w:right="85" w:firstLine="0"/>
              <w:jc w:val="both"/>
              <w:rPr>
                <w:sz w:val="24"/>
              </w:rPr>
            </w:pPr>
            <w:r>
              <w:rPr>
                <w:sz w:val="24"/>
              </w:rPr>
              <w:t>Attività artigianali tipo botteghe (falegname, idraulico, fabbro, elettricista</w:t>
            </w:r>
            <w:r>
              <w:rPr>
                <w:spacing w:val="-1"/>
                <w:sz w:val="24"/>
              </w:rPr>
              <w:t xml:space="preserve"> </w:t>
            </w:r>
            <w:r>
              <w:rPr>
                <w:sz w:val="24"/>
              </w:rPr>
              <w:t>parrucchiere)</w:t>
            </w:r>
          </w:p>
          <w:p w:rsidR="00915AE6" w:rsidRDefault="00C6319C">
            <w:pPr>
              <w:pStyle w:val="TableParagraph"/>
              <w:numPr>
                <w:ilvl w:val="0"/>
                <w:numId w:val="3"/>
              </w:numPr>
              <w:tabs>
                <w:tab w:val="left" w:pos="512"/>
              </w:tabs>
              <w:spacing w:before="201"/>
              <w:ind w:left="511" w:hanging="361"/>
              <w:rPr>
                <w:sz w:val="24"/>
              </w:rPr>
            </w:pPr>
            <w:r>
              <w:rPr>
                <w:sz w:val="24"/>
              </w:rPr>
              <w:t>Carrozzeria, autofficina,</w:t>
            </w:r>
            <w:r>
              <w:rPr>
                <w:spacing w:val="-3"/>
                <w:sz w:val="24"/>
              </w:rPr>
              <w:t xml:space="preserve"> </w:t>
            </w:r>
            <w:r>
              <w:rPr>
                <w:sz w:val="24"/>
              </w:rPr>
              <w:t>elettrauto</w:t>
            </w:r>
          </w:p>
          <w:p w:rsidR="00915AE6" w:rsidRDefault="00915AE6">
            <w:pPr>
              <w:pStyle w:val="TableParagraph"/>
              <w:spacing w:before="4"/>
              <w:rPr>
                <w:sz w:val="18"/>
              </w:rPr>
            </w:pPr>
          </w:p>
          <w:p w:rsidR="00915AE6" w:rsidRDefault="00C6319C">
            <w:pPr>
              <w:pStyle w:val="TableParagraph"/>
              <w:numPr>
                <w:ilvl w:val="0"/>
                <w:numId w:val="3"/>
              </w:numPr>
              <w:tabs>
                <w:tab w:val="left" w:pos="517"/>
              </w:tabs>
              <w:ind w:left="516" w:hanging="366"/>
              <w:rPr>
                <w:sz w:val="24"/>
              </w:rPr>
            </w:pPr>
            <w:r>
              <w:rPr>
                <w:sz w:val="24"/>
              </w:rPr>
              <w:t>Attività industriali con capannoni</w:t>
            </w:r>
            <w:r>
              <w:rPr>
                <w:spacing w:val="4"/>
                <w:sz w:val="24"/>
              </w:rPr>
              <w:t xml:space="preserve"> </w:t>
            </w:r>
            <w:r>
              <w:rPr>
                <w:sz w:val="24"/>
              </w:rPr>
              <w:t>di</w:t>
            </w:r>
          </w:p>
        </w:tc>
      </w:tr>
    </w:tbl>
    <w:p w:rsidR="00915AE6" w:rsidRDefault="00915AE6">
      <w:pPr>
        <w:rPr>
          <w:sz w:val="24"/>
        </w:rPr>
        <w:sectPr w:rsidR="00915AE6">
          <w:pgSz w:w="11920" w:h="16850"/>
          <w:pgMar w:top="1600" w:right="780" w:bottom="280" w:left="84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503"/>
      </w:tblGrid>
      <w:tr w:rsidR="00915AE6">
        <w:trPr>
          <w:trHeight w:val="10820"/>
        </w:trPr>
        <w:tc>
          <w:tcPr>
            <w:tcW w:w="5103" w:type="dxa"/>
          </w:tcPr>
          <w:p w:rsidR="00915AE6" w:rsidRDefault="00C6319C">
            <w:pPr>
              <w:pStyle w:val="TableParagraph"/>
              <w:numPr>
                <w:ilvl w:val="0"/>
                <w:numId w:val="2"/>
              </w:numPr>
              <w:tabs>
                <w:tab w:val="left" w:pos="475"/>
              </w:tabs>
              <w:spacing w:before="2"/>
              <w:rPr>
                <w:sz w:val="24"/>
              </w:rPr>
            </w:pPr>
            <w:r>
              <w:rPr>
                <w:sz w:val="24"/>
              </w:rPr>
              <w:lastRenderedPageBreak/>
              <w:t>Banchi di mercato beni</w:t>
            </w:r>
            <w:r>
              <w:rPr>
                <w:spacing w:val="-13"/>
                <w:sz w:val="24"/>
              </w:rPr>
              <w:t xml:space="preserve"> </w:t>
            </w:r>
            <w:r>
              <w:rPr>
                <w:sz w:val="24"/>
              </w:rPr>
              <w:t>durevoli</w:t>
            </w:r>
          </w:p>
          <w:p w:rsidR="00915AE6" w:rsidRDefault="00915AE6">
            <w:pPr>
              <w:pStyle w:val="TableParagraph"/>
              <w:spacing w:before="7"/>
              <w:rPr>
                <w:sz w:val="18"/>
              </w:rPr>
            </w:pPr>
          </w:p>
          <w:p w:rsidR="00915AE6" w:rsidRDefault="00C6319C">
            <w:pPr>
              <w:pStyle w:val="TableParagraph"/>
              <w:numPr>
                <w:ilvl w:val="0"/>
                <w:numId w:val="2"/>
              </w:numPr>
              <w:tabs>
                <w:tab w:val="left" w:pos="475"/>
              </w:tabs>
              <w:rPr>
                <w:sz w:val="24"/>
              </w:rPr>
            </w:pPr>
            <w:r>
              <w:rPr>
                <w:sz w:val="24"/>
              </w:rPr>
              <w:t>Barbiere, estetista,</w:t>
            </w:r>
            <w:r>
              <w:rPr>
                <w:spacing w:val="-2"/>
                <w:sz w:val="24"/>
              </w:rPr>
              <w:t xml:space="preserve"> </w:t>
            </w:r>
            <w:r>
              <w:rPr>
                <w:sz w:val="24"/>
              </w:rPr>
              <w:t>parrucchiere</w:t>
            </w:r>
          </w:p>
          <w:p w:rsidR="00915AE6" w:rsidRDefault="00915AE6">
            <w:pPr>
              <w:pStyle w:val="TableParagraph"/>
              <w:spacing w:before="7"/>
              <w:rPr>
                <w:sz w:val="18"/>
              </w:rPr>
            </w:pPr>
          </w:p>
          <w:p w:rsidR="00915AE6" w:rsidRDefault="00C6319C">
            <w:pPr>
              <w:pStyle w:val="TableParagraph"/>
              <w:numPr>
                <w:ilvl w:val="0"/>
                <w:numId w:val="2"/>
              </w:numPr>
              <w:tabs>
                <w:tab w:val="left" w:pos="749"/>
              </w:tabs>
              <w:spacing w:line="276" w:lineRule="auto"/>
              <w:ind w:left="115" w:right="90" w:firstLine="0"/>
              <w:jc w:val="both"/>
              <w:rPr>
                <w:sz w:val="24"/>
              </w:rPr>
            </w:pPr>
            <w:r>
              <w:rPr>
                <w:sz w:val="24"/>
              </w:rPr>
              <w:t>Attività artigianali tipo botteghe (elettricista, fabbro, falegname, idraulico, fabbro,</w:t>
            </w:r>
            <w:r>
              <w:rPr>
                <w:spacing w:val="-1"/>
                <w:sz w:val="24"/>
              </w:rPr>
              <w:t xml:space="preserve"> </w:t>
            </w:r>
            <w:r>
              <w:rPr>
                <w:sz w:val="24"/>
              </w:rPr>
              <w:t>elettricista)</w:t>
            </w:r>
          </w:p>
          <w:p w:rsidR="00915AE6" w:rsidRDefault="00C6319C">
            <w:pPr>
              <w:pStyle w:val="TableParagraph"/>
              <w:numPr>
                <w:ilvl w:val="0"/>
                <w:numId w:val="2"/>
              </w:numPr>
              <w:tabs>
                <w:tab w:val="left" w:pos="475"/>
              </w:tabs>
              <w:spacing w:before="198"/>
              <w:rPr>
                <w:sz w:val="24"/>
              </w:rPr>
            </w:pPr>
            <w:r>
              <w:rPr>
                <w:sz w:val="24"/>
              </w:rPr>
              <w:t>Autofficina, carrozzeria, elettrauto</w:t>
            </w:r>
          </w:p>
          <w:p w:rsidR="00915AE6" w:rsidRDefault="00915AE6">
            <w:pPr>
              <w:pStyle w:val="TableParagraph"/>
              <w:spacing w:before="7"/>
              <w:rPr>
                <w:sz w:val="18"/>
              </w:rPr>
            </w:pPr>
          </w:p>
          <w:p w:rsidR="00915AE6" w:rsidRDefault="00C6319C">
            <w:pPr>
              <w:pStyle w:val="TableParagraph"/>
              <w:numPr>
                <w:ilvl w:val="0"/>
                <w:numId w:val="2"/>
              </w:numPr>
              <w:tabs>
                <w:tab w:val="left" w:pos="607"/>
              </w:tabs>
              <w:spacing w:line="278" w:lineRule="auto"/>
              <w:ind w:left="115" w:right="90" w:firstLine="0"/>
              <w:jc w:val="both"/>
              <w:rPr>
                <w:sz w:val="24"/>
              </w:rPr>
            </w:pPr>
            <w:r>
              <w:rPr>
                <w:sz w:val="24"/>
              </w:rPr>
              <w:t>Attività industriali con capannoni di produzione</w:t>
            </w:r>
          </w:p>
          <w:p w:rsidR="00915AE6" w:rsidRDefault="00C6319C">
            <w:pPr>
              <w:pStyle w:val="TableParagraph"/>
              <w:numPr>
                <w:ilvl w:val="0"/>
                <w:numId w:val="2"/>
              </w:numPr>
              <w:tabs>
                <w:tab w:val="left" w:pos="571"/>
              </w:tabs>
              <w:spacing w:before="193" w:line="278" w:lineRule="auto"/>
              <w:ind w:left="115" w:right="91" w:firstLine="0"/>
              <w:jc w:val="both"/>
              <w:rPr>
                <w:sz w:val="24"/>
              </w:rPr>
            </w:pPr>
            <w:r>
              <w:rPr>
                <w:sz w:val="24"/>
              </w:rPr>
              <w:t>Attività artigianali di produzione beni specifici</w:t>
            </w:r>
          </w:p>
          <w:p w:rsidR="00915AE6" w:rsidRDefault="00C6319C">
            <w:pPr>
              <w:pStyle w:val="TableParagraph"/>
              <w:numPr>
                <w:ilvl w:val="0"/>
                <w:numId w:val="2"/>
              </w:numPr>
              <w:tabs>
                <w:tab w:val="left" w:pos="475"/>
              </w:tabs>
              <w:spacing w:before="194"/>
              <w:rPr>
                <w:sz w:val="24"/>
              </w:rPr>
            </w:pPr>
            <w:r>
              <w:rPr>
                <w:sz w:val="24"/>
              </w:rPr>
              <w:t>Osterie, pizzerie, pub, ristoranti,</w:t>
            </w:r>
            <w:r>
              <w:rPr>
                <w:spacing w:val="-16"/>
                <w:sz w:val="24"/>
              </w:rPr>
              <w:t xml:space="preserve"> </w:t>
            </w:r>
            <w:r>
              <w:rPr>
                <w:sz w:val="24"/>
              </w:rPr>
              <w:t>trattorie</w:t>
            </w:r>
          </w:p>
          <w:p w:rsidR="00915AE6" w:rsidRDefault="00915AE6">
            <w:pPr>
              <w:pStyle w:val="TableParagraph"/>
              <w:spacing w:before="2"/>
              <w:rPr>
                <w:sz w:val="18"/>
              </w:rPr>
            </w:pPr>
          </w:p>
          <w:p w:rsidR="00915AE6" w:rsidRDefault="00C6319C">
            <w:pPr>
              <w:pStyle w:val="TableParagraph"/>
              <w:numPr>
                <w:ilvl w:val="0"/>
                <w:numId w:val="2"/>
              </w:numPr>
              <w:tabs>
                <w:tab w:val="left" w:pos="475"/>
              </w:tabs>
              <w:spacing w:before="1"/>
              <w:rPr>
                <w:sz w:val="24"/>
              </w:rPr>
            </w:pPr>
            <w:r>
              <w:rPr>
                <w:sz w:val="24"/>
              </w:rPr>
              <w:t xml:space="preserve">Birrerie, </w:t>
            </w:r>
            <w:proofErr w:type="spellStart"/>
            <w:r>
              <w:rPr>
                <w:sz w:val="24"/>
              </w:rPr>
              <w:t>hamburgerie</w:t>
            </w:r>
            <w:proofErr w:type="spellEnd"/>
            <w:r>
              <w:rPr>
                <w:sz w:val="24"/>
              </w:rPr>
              <w:t>,</w:t>
            </w:r>
            <w:r>
              <w:rPr>
                <w:spacing w:val="1"/>
                <w:sz w:val="24"/>
              </w:rPr>
              <w:t xml:space="preserve"> </w:t>
            </w:r>
            <w:r>
              <w:rPr>
                <w:sz w:val="24"/>
              </w:rPr>
              <w:t>mense</w:t>
            </w:r>
          </w:p>
          <w:p w:rsidR="00915AE6" w:rsidRDefault="00915AE6">
            <w:pPr>
              <w:pStyle w:val="TableParagraph"/>
              <w:spacing w:before="6"/>
              <w:rPr>
                <w:sz w:val="18"/>
              </w:rPr>
            </w:pPr>
          </w:p>
          <w:p w:rsidR="00915AE6" w:rsidRDefault="00C6319C">
            <w:pPr>
              <w:pStyle w:val="TableParagraph"/>
              <w:numPr>
                <w:ilvl w:val="0"/>
                <w:numId w:val="2"/>
              </w:numPr>
              <w:tabs>
                <w:tab w:val="left" w:pos="475"/>
              </w:tabs>
              <w:spacing w:before="1"/>
              <w:rPr>
                <w:sz w:val="24"/>
              </w:rPr>
            </w:pPr>
            <w:r>
              <w:rPr>
                <w:sz w:val="24"/>
              </w:rPr>
              <w:t>Bar, caffè,</w:t>
            </w:r>
            <w:r>
              <w:rPr>
                <w:spacing w:val="-2"/>
                <w:sz w:val="24"/>
              </w:rPr>
              <w:t xml:space="preserve"> </w:t>
            </w:r>
            <w:r>
              <w:rPr>
                <w:sz w:val="24"/>
              </w:rPr>
              <w:t>pasticceria</w:t>
            </w:r>
          </w:p>
          <w:p w:rsidR="00915AE6" w:rsidRDefault="00915AE6">
            <w:pPr>
              <w:pStyle w:val="TableParagraph"/>
              <w:spacing w:before="9"/>
              <w:rPr>
                <w:sz w:val="18"/>
              </w:rPr>
            </w:pPr>
          </w:p>
          <w:p w:rsidR="00915AE6" w:rsidRDefault="00C6319C">
            <w:pPr>
              <w:pStyle w:val="TableParagraph"/>
              <w:numPr>
                <w:ilvl w:val="0"/>
                <w:numId w:val="2"/>
              </w:numPr>
              <w:tabs>
                <w:tab w:val="left" w:pos="600"/>
              </w:tabs>
              <w:spacing w:line="276" w:lineRule="auto"/>
              <w:ind w:left="115" w:right="92" w:firstLine="0"/>
              <w:jc w:val="both"/>
              <w:rPr>
                <w:sz w:val="24"/>
              </w:rPr>
            </w:pPr>
            <w:r>
              <w:rPr>
                <w:sz w:val="24"/>
              </w:rPr>
              <w:t>Generi alimentari (macellerie, pane e pasta, salumi e formaggi,</w:t>
            </w:r>
            <w:r>
              <w:rPr>
                <w:spacing w:val="-8"/>
                <w:sz w:val="24"/>
              </w:rPr>
              <w:t xml:space="preserve"> </w:t>
            </w:r>
            <w:r>
              <w:rPr>
                <w:sz w:val="24"/>
              </w:rPr>
              <w:t>supermercati)</w:t>
            </w:r>
          </w:p>
          <w:p w:rsidR="00915AE6" w:rsidRDefault="00C6319C">
            <w:pPr>
              <w:pStyle w:val="TableParagraph"/>
              <w:numPr>
                <w:ilvl w:val="0"/>
                <w:numId w:val="2"/>
              </w:numPr>
              <w:tabs>
                <w:tab w:val="left" w:pos="475"/>
              </w:tabs>
              <w:spacing w:before="199"/>
              <w:rPr>
                <w:sz w:val="24"/>
              </w:rPr>
            </w:pPr>
            <w:proofErr w:type="spellStart"/>
            <w:r>
              <w:rPr>
                <w:sz w:val="24"/>
              </w:rPr>
              <w:t>Plurilicenze</w:t>
            </w:r>
            <w:proofErr w:type="spellEnd"/>
            <w:r>
              <w:rPr>
                <w:sz w:val="24"/>
              </w:rPr>
              <w:t xml:space="preserve"> alimentari e</w:t>
            </w:r>
            <w:r>
              <w:rPr>
                <w:spacing w:val="-5"/>
                <w:sz w:val="24"/>
              </w:rPr>
              <w:t xml:space="preserve"> </w:t>
            </w:r>
            <w:r>
              <w:rPr>
                <w:sz w:val="24"/>
              </w:rPr>
              <w:t>miste</w:t>
            </w:r>
          </w:p>
          <w:p w:rsidR="00915AE6" w:rsidRDefault="00915AE6">
            <w:pPr>
              <w:pStyle w:val="TableParagraph"/>
              <w:spacing w:before="7"/>
              <w:rPr>
                <w:sz w:val="18"/>
              </w:rPr>
            </w:pPr>
          </w:p>
          <w:p w:rsidR="00915AE6" w:rsidRDefault="00C6319C">
            <w:pPr>
              <w:pStyle w:val="TableParagraph"/>
              <w:numPr>
                <w:ilvl w:val="0"/>
                <w:numId w:val="2"/>
              </w:numPr>
              <w:tabs>
                <w:tab w:val="left" w:pos="502"/>
              </w:tabs>
              <w:spacing w:line="276" w:lineRule="auto"/>
              <w:ind w:left="115" w:right="96" w:firstLine="0"/>
              <w:jc w:val="both"/>
              <w:rPr>
                <w:sz w:val="24"/>
              </w:rPr>
            </w:pPr>
            <w:r>
              <w:rPr>
                <w:sz w:val="24"/>
              </w:rPr>
              <w:t>Fiori e piante, ortofrutta, pescherie, pizza al</w:t>
            </w:r>
            <w:r>
              <w:rPr>
                <w:spacing w:val="-2"/>
                <w:sz w:val="24"/>
              </w:rPr>
              <w:t xml:space="preserve"> </w:t>
            </w:r>
            <w:r>
              <w:rPr>
                <w:sz w:val="24"/>
              </w:rPr>
              <w:t>taglio</w:t>
            </w:r>
          </w:p>
          <w:p w:rsidR="00915AE6" w:rsidRDefault="00C6319C">
            <w:pPr>
              <w:pStyle w:val="TableParagraph"/>
              <w:numPr>
                <w:ilvl w:val="0"/>
                <w:numId w:val="2"/>
              </w:numPr>
              <w:tabs>
                <w:tab w:val="left" w:pos="475"/>
              </w:tabs>
              <w:spacing w:before="198"/>
              <w:rPr>
                <w:sz w:val="24"/>
              </w:rPr>
            </w:pPr>
            <w:r>
              <w:rPr>
                <w:sz w:val="24"/>
              </w:rPr>
              <w:t>Ipermercati di generi</w:t>
            </w:r>
            <w:r>
              <w:rPr>
                <w:spacing w:val="-15"/>
                <w:sz w:val="24"/>
              </w:rPr>
              <w:t xml:space="preserve"> </w:t>
            </w:r>
            <w:r>
              <w:rPr>
                <w:sz w:val="24"/>
              </w:rPr>
              <w:t>misti</w:t>
            </w:r>
          </w:p>
          <w:p w:rsidR="00915AE6" w:rsidRDefault="00915AE6">
            <w:pPr>
              <w:pStyle w:val="TableParagraph"/>
              <w:spacing w:before="5"/>
              <w:rPr>
                <w:sz w:val="18"/>
              </w:rPr>
            </w:pPr>
          </w:p>
          <w:p w:rsidR="00915AE6" w:rsidRDefault="00C6319C">
            <w:pPr>
              <w:pStyle w:val="TableParagraph"/>
              <w:numPr>
                <w:ilvl w:val="0"/>
                <w:numId w:val="2"/>
              </w:numPr>
              <w:tabs>
                <w:tab w:val="left" w:pos="475"/>
              </w:tabs>
              <w:rPr>
                <w:sz w:val="24"/>
              </w:rPr>
            </w:pPr>
            <w:r>
              <w:rPr>
                <w:sz w:val="24"/>
              </w:rPr>
              <w:t>Banchi di mercato generi</w:t>
            </w:r>
            <w:r>
              <w:rPr>
                <w:spacing w:val="-15"/>
                <w:sz w:val="24"/>
              </w:rPr>
              <w:t xml:space="preserve"> </w:t>
            </w:r>
            <w:r>
              <w:rPr>
                <w:sz w:val="24"/>
              </w:rPr>
              <w:t>alimentari</w:t>
            </w:r>
          </w:p>
          <w:p w:rsidR="00915AE6" w:rsidRDefault="00915AE6">
            <w:pPr>
              <w:pStyle w:val="TableParagraph"/>
              <w:spacing w:before="7"/>
              <w:rPr>
                <w:sz w:val="18"/>
              </w:rPr>
            </w:pPr>
          </w:p>
          <w:p w:rsidR="00915AE6" w:rsidRDefault="00C6319C">
            <w:pPr>
              <w:pStyle w:val="TableParagraph"/>
              <w:numPr>
                <w:ilvl w:val="0"/>
                <w:numId w:val="2"/>
              </w:numPr>
              <w:tabs>
                <w:tab w:val="left" w:pos="475"/>
              </w:tabs>
              <w:rPr>
                <w:sz w:val="24"/>
              </w:rPr>
            </w:pPr>
            <w:r>
              <w:rPr>
                <w:sz w:val="24"/>
              </w:rPr>
              <w:t>Discoteche, night</w:t>
            </w:r>
            <w:r>
              <w:rPr>
                <w:spacing w:val="-2"/>
                <w:sz w:val="24"/>
              </w:rPr>
              <w:t xml:space="preserve"> </w:t>
            </w:r>
            <w:r>
              <w:rPr>
                <w:sz w:val="24"/>
              </w:rPr>
              <w:t>club</w:t>
            </w:r>
          </w:p>
        </w:tc>
        <w:tc>
          <w:tcPr>
            <w:tcW w:w="4503" w:type="dxa"/>
          </w:tcPr>
          <w:p w:rsidR="00915AE6" w:rsidRDefault="00C6319C">
            <w:pPr>
              <w:pStyle w:val="TableParagraph"/>
              <w:spacing w:before="2"/>
              <w:ind w:left="151"/>
              <w:rPr>
                <w:sz w:val="24"/>
              </w:rPr>
            </w:pPr>
            <w:r>
              <w:rPr>
                <w:sz w:val="24"/>
              </w:rPr>
              <w:t>produzione</w:t>
            </w:r>
          </w:p>
          <w:p w:rsidR="00915AE6" w:rsidRDefault="00915AE6">
            <w:pPr>
              <w:pStyle w:val="TableParagraph"/>
              <w:spacing w:before="10"/>
              <w:rPr>
                <w:sz w:val="18"/>
              </w:rPr>
            </w:pPr>
          </w:p>
          <w:p w:rsidR="00915AE6" w:rsidRDefault="00C6319C">
            <w:pPr>
              <w:pStyle w:val="TableParagraph"/>
              <w:numPr>
                <w:ilvl w:val="0"/>
                <w:numId w:val="1"/>
              </w:numPr>
              <w:tabs>
                <w:tab w:val="left" w:pos="601"/>
              </w:tabs>
              <w:spacing w:line="276" w:lineRule="auto"/>
              <w:ind w:right="92" w:firstLine="0"/>
              <w:jc w:val="both"/>
              <w:rPr>
                <w:sz w:val="24"/>
              </w:rPr>
            </w:pPr>
            <w:r>
              <w:rPr>
                <w:sz w:val="24"/>
              </w:rPr>
              <w:t>Attività artigianali di produzione beni</w:t>
            </w:r>
            <w:r>
              <w:rPr>
                <w:spacing w:val="-9"/>
                <w:sz w:val="24"/>
              </w:rPr>
              <w:t xml:space="preserve"> </w:t>
            </w:r>
            <w:r>
              <w:rPr>
                <w:sz w:val="24"/>
              </w:rPr>
              <w:t>specifici</w:t>
            </w:r>
          </w:p>
          <w:p w:rsidR="00915AE6" w:rsidRDefault="00C6319C">
            <w:pPr>
              <w:pStyle w:val="TableParagraph"/>
              <w:numPr>
                <w:ilvl w:val="0"/>
                <w:numId w:val="1"/>
              </w:numPr>
              <w:tabs>
                <w:tab w:val="left" w:pos="512"/>
              </w:tabs>
              <w:spacing w:before="196"/>
              <w:ind w:left="511" w:hanging="361"/>
              <w:rPr>
                <w:sz w:val="24"/>
              </w:rPr>
            </w:pPr>
            <w:r>
              <w:rPr>
                <w:sz w:val="24"/>
              </w:rPr>
              <w:t>Ristoranti, trattorie osterie,</w:t>
            </w:r>
            <w:r>
              <w:rPr>
                <w:spacing w:val="-12"/>
                <w:sz w:val="24"/>
              </w:rPr>
              <w:t xml:space="preserve"> </w:t>
            </w:r>
            <w:r>
              <w:rPr>
                <w:sz w:val="24"/>
              </w:rPr>
              <w:t>pizzerie</w:t>
            </w:r>
          </w:p>
          <w:p w:rsidR="00915AE6" w:rsidRDefault="00915AE6">
            <w:pPr>
              <w:pStyle w:val="TableParagraph"/>
              <w:spacing w:before="7"/>
              <w:rPr>
                <w:sz w:val="18"/>
              </w:rPr>
            </w:pPr>
          </w:p>
          <w:p w:rsidR="00915AE6" w:rsidRDefault="00C6319C">
            <w:pPr>
              <w:pStyle w:val="TableParagraph"/>
              <w:numPr>
                <w:ilvl w:val="0"/>
                <w:numId w:val="1"/>
              </w:numPr>
              <w:tabs>
                <w:tab w:val="left" w:pos="512"/>
              </w:tabs>
              <w:ind w:left="511" w:hanging="361"/>
              <w:rPr>
                <w:sz w:val="24"/>
              </w:rPr>
            </w:pPr>
            <w:r>
              <w:rPr>
                <w:sz w:val="24"/>
              </w:rPr>
              <w:t>Bar, caffè,</w:t>
            </w:r>
            <w:r>
              <w:rPr>
                <w:spacing w:val="-2"/>
                <w:sz w:val="24"/>
              </w:rPr>
              <w:t xml:space="preserve"> </w:t>
            </w:r>
            <w:r>
              <w:rPr>
                <w:sz w:val="24"/>
              </w:rPr>
              <w:t>pasticceria</w:t>
            </w:r>
          </w:p>
          <w:p w:rsidR="00915AE6" w:rsidRDefault="00915AE6">
            <w:pPr>
              <w:pStyle w:val="TableParagraph"/>
              <w:spacing w:before="7"/>
              <w:rPr>
                <w:sz w:val="18"/>
              </w:rPr>
            </w:pPr>
          </w:p>
          <w:p w:rsidR="00915AE6" w:rsidRDefault="00C6319C">
            <w:pPr>
              <w:pStyle w:val="TableParagraph"/>
              <w:numPr>
                <w:ilvl w:val="0"/>
                <w:numId w:val="1"/>
              </w:numPr>
              <w:tabs>
                <w:tab w:val="left" w:pos="740"/>
              </w:tabs>
              <w:spacing w:line="276" w:lineRule="auto"/>
              <w:ind w:right="84" w:firstLine="0"/>
              <w:jc w:val="both"/>
              <w:rPr>
                <w:sz w:val="24"/>
              </w:rPr>
            </w:pPr>
            <w:r>
              <w:rPr>
                <w:sz w:val="24"/>
              </w:rPr>
              <w:t>Supermercato, pane e pasta, macelleria, salumi e formaggi, generi alimentari</w:t>
            </w:r>
          </w:p>
          <w:p w:rsidR="00915AE6" w:rsidRDefault="00C6319C">
            <w:pPr>
              <w:pStyle w:val="TableParagraph"/>
              <w:numPr>
                <w:ilvl w:val="0"/>
                <w:numId w:val="1"/>
              </w:numPr>
              <w:tabs>
                <w:tab w:val="left" w:pos="572"/>
              </w:tabs>
              <w:spacing w:before="198"/>
              <w:ind w:left="571" w:hanging="421"/>
              <w:rPr>
                <w:sz w:val="24"/>
              </w:rPr>
            </w:pPr>
            <w:proofErr w:type="spellStart"/>
            <w:r>
              <w:rPr>
                <w:sz w:val="24"/>
              </w:rPr>
              <w:t>Plurilicenze</w:t>
            </w:r>
            <w:proofErr w:type="spellEnd"/>
            <w:r>
              <w:rPr>
                <w:sz w:val="24"/>
              </w:rPr>
              <w:t xml:space="preserve"> alimentari e/o</w:t>
            </w:r>
            <w:r>
              <w:rPr>
                <w:spacing w:val="-7"/>
                <w:sz w:val="24"/>
              </w:rPr>
              <w:t xml:space="preserve"> </w:t>
            </w:r>
            <w:r>
              <w:rPr>
                <w:sz w:val="24"/>
              </w:rPr>
              <w:t>miste</w:t>
            </w:r>
          </w:p>
          <w:p w:rsidR="00915AE6" w:rsidRDefault="00915AE6">
            <w:pPr>
              <w:pStyle w:val="TableParagraph"/>
              <w:spacing w:before="7"/>
              <w:rPr>
                <w:sz w:val="18"/>
              </w:rPr>
            </w:pPr>
          </w:p>
          <w:p w:rsidR="00915AE6" w:rsidRDefault="00C6319C">
            <w:pPr>
              <w:pStyle w:val="TableParagraph"/>
              <w:numPr>
                <w:ilvl w:val="0"/>
                <w:numId w:val="1"/>
              </w:numPr>
              <w:tabs>
                <w:tab w:val="left" w:pos="572"/>
              </w:tabs>
              <w:ind w:left="571" w:hanging="421"/>
              <w:rPr>
                <w:sz w:val="24"/>
              </w:rPr>
            </w:pPr>
            <w:r>
              <w:rPr>
                <w:sz w:val="24"/>
              </w:rPr>
              <w:t>Ortofrutta, pescherie, fiori e</w:t>
            </w:r>
            <w:r>
              <w:rPr>
                <w:spacing w:val="-15"/>
                <w:sz w:val="24"/>
              </w:rPr>
              <w:t xml:space="preserve"> </w:t>
            </w:r>
            <w:r>
              <w:rPr>
                <w:sz w:val="24"/>
              </w:rPr>
              <w:t>piante</w:t>
            </w:r>
          </w:p>
          <w:p w:rsidR="00915AE6" w:rsidRDefault="00915AE6">
            <w:pPr>
              <w:pStyle w:val="TableParagraph"/>
              <w:spacing w:before="5"/>
              <w:rPr>
                <w:sz w:val="18"/>
              </w:rPr>
            </w:pPr>
          </w:p>
          <w:p w:rsidR="00915AE6" w:rsidRDefault="00C6319C">
            <w:pPr>
              <w:pStyle w:val="TableParagraph"/>
              <w:numPr>
                <w:ilvl w:val="0"/>
                <w:numId w:val="1"/>
              </w:numPr>
              <w:tabs>
                <w:tab w:val="left" w:pos="572"/>
              </w:tabs>
              <w:ind w:left="571" w:hanging="421"/>
              <w:rPr>
                <w:sz w:val="24"/>
              </w:rPr>
            </w:pPr>
            <w:r>
              <w:rPr>
                <w:sz w:val="24"/>
              </w:rPr>
              <w:t>Discoteche, night</w:t>
            </w:r>
            <w:r>
              <w:rPr>
                <w:spacing w:val="-2"/>
                <w:sz w:val="24"/>
              </w:rPr>
              <w:t xml:space="preserve"> </w:t>
            </w:r>
            <w:r>
              <w:rPr>
                <w:sz w:val="24"/>
              </w:rPr>
              <w:t>club</w:t>
            </w:r>
          </w:p>
        </w:tc>
      </w:tr>
    </w:tbl>
    <w:p w:rsidR="00C6319C" w:rsidRDefault="00C6319C"/>
    <w:sectPr w:rsidR="00C6319C">
      <w:pgSz w:w="11920" w:h="16850"/>
      <w:pgMar w:top="1540" w:right="78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altName w:val="Courier New"/>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FE2"/>
    <w:multiLevelType w:val="hybridMultilevel"/>
    <w:tmpl w:val="A53EE07E"/>
    <w:lvl w:ilvl="0" w:tplc="FA24D36E">
      <w:start w:val="1"/>
      <w:numFmt w:val="decimal"/>
      <w:lvlText w:val="%1."/>
      <w:lvlJc w:val="left"/>
      <w:pPr>
        <w:ind w:left="290" w:hanging="246"/>
        <w:jc w:val="left"/>
      </w:pPr>
      <w:rPr>
        <w:rFonts w:ascii="Palatino Linotype" w:eastAsia="Palatino Linotype" w:hAnsi="Palatino Linotype" w:cs="Palatino Linotype" w:hint="default"/>
        <w:w w:val="100"/>
        <w:sz w:val="24"/>
        <w:szCs w:val="24"/>
        <w:lang w:val="it-IT" w:eastAsia="it-IT" w:bidi="it-IT"/>
      </w:rPr>
    </w:lvl>
    <w:lvl w:ilvl="1" w:tplc="A14EBC86">
      <w:numFmt w:val="bullet"/>
      <w:lvlText w:val="•"/>
      <w:lvlJc w:val="left"/>
      <w:pPr>
        <w:ind w:left="1299" w:hanging="246"/>
      </w:pPr>
      <w:rPr>
        <w:rFonts w:hint="default"/>
        <w:lang w:val="it-IT" w:eastAsia="it-IT" w:bidi="it-IT"/>
      </w:rPr>
    </w:lvl>
    <w:lvl w:ilvl="2" w:tplc="D674DEDC">
      <w:numFmt w:val="bullet"/>
      <w:lvlText w:val="•"/>
      <w:lvlJc w:val="left"/>
      <w:pPr>
        <w:ind w:left="2298" w:hanging="246"/>
      </w:pPr>
      <w:rPr>
        <w:rFonts w:hint="default"/>
        <w:lang w:val="it-IT" w:eastAsia="it-IT" w:bidi="it-IT"/>
      </w:rPr>
    </w:lvl>
    <w:lvl w:ilvl="3" w:tplc="1B32A276">
      <w:numFmt w:val="bullet"/>
      <w:lvlText w:val="•"/>
      <w:lvlJc w:val="left"/>
      <w:pPr>
        <w:ind w:left="3297" w:hanging="246"/>
      </w:pPr>
      <w:rPr>
        <w:rFonts w:hint="default"/>
        <w:lang w:val="it-IT" w:eastAsia="it-IT" w:bidi="it-IT"/>
      </w:rPr>
    </w:lvl>
    <w:lvl w:ilvl="4" w:tplc="12E650A0">
      <w:numFmt w:val="bullet"/>
      <w:lvlText w:val="•"/>
      <w:lvlJc w:val="left"/>
      <w:pPr>
        <w:ind w:left="4296" w:hanging="246"/>
      </w:pPr>
      <w:rPr>
        <w:rFonts w:hint="default"/>
        <w:lang w:val="it-IT" w:eastAsia="it-IT" w:bidi="it-IT"/>
      </w:rPr>
    </w:lvl>
    <w:lvl w:ilvl="5" w:tplc="7E3EA1A8">
      <w:numFmt w:val="bullet"/>
      <w:lvlText w:val="•"/>
      <w:lvlJc w:val="left"/>
      <w:pPr>
        <w:ind w:left="5295" w:hanging="246"/>
      </w:pPr>
      <w:rPr>
        <w:rFonts w:hint="default"/>
        <w:lang w:val="it-IT" w:eastAsia="it-IT" w:bidi="it-IT"/>
      </w:rPr>
    </w:lvl>
    <w:lvl w:ilvl="6" w:tplc="52609C2A">
      <w:numFmt w:val="bullet"/>
      <w:lvlText w:val="•"/>
      <w:lvlJc w:val="left"/>
      <w:pPr>
        <w:ind w:left="6294" w:hanging="246"/>
      </w:pPr>
      <w:rPr>
        <w:rFonts w:hint="default"/>
        <w:lang w:val="it-IT" w:eastAsia="it-IT" w:bidi="it-IT"/>
      </w:rPr>
    </w:lvl>
    <w:lvl w:ilvl="7" w:tplc="64BCF62C">
      <w:numFmt w:val="bullet"/>
      <w:lvlText w:val="•"/>
      <w:lvlJc w:val="left"/>
      <w:pPr>
        <w:ind w:left="7293" w:hanging="246"/>
      </w:pPr>
      <w:rPr>
        <w:rFonts w:hint="default"/>
        <w:lang w:val="it-IT" w:eastAsia="it-IT" w:bidi="it-IT"/>
      </w:rPr>
    </w:lvl>
    <w:lvl w:ilvl="8" w:tplc="AE6012A6">
      <w:numFmt w:val="bullet"/>
      <w:lvlText w:val="•"/>
      <w:lvlJc w:val="left"/>
      <w:pPr>
        <w:ind w:left="8292" w:hanging="246"/>
      </w:pPr>
      <w:rPr>
        <w:rFonts w:hint="default"/>
        <w:lang w:val="it-IT" w:eastAsia="it-IT" w:bidi="it-IT"/>
      </w:rPr>
    </w:lvl>
  </w:abstractNum>
  <w:abstractNum w:abstractNumId="1">
    <w:nsid w:val="00C12269"/>
    <w:multiLevelType w:val="hybridMultilevel"/>
    <w:tmpl w:val="9000C120"/>
    <w:lvl w:ilvl="0" w:tplc="99084CFC">
      <w:start w:val="1"/>
      <w:numFmt w:val="lowerLetter"/>
      <w:lvlText w:val="%1)"/>
      <w:lvlJc w:val="left"/>
      <w:pPr>
        <w:ind w:left="730" w:hanging="363"/>
        <w:jc w:val="left"/>
      </w:pPr>
      <w:rPr>
        <w:rFonts w:ascii="Palatino Linotype" w:eastAsia="Palatino Linotype" w:hAnsi="Palatino Linotype" w:cs="Palatino Linotype" w:hint="default"/>
        <w:spacing w:val="-20"/>
        <w:w w:val="100"/>
        <w:sz w:val="24"/>
        <w:szCs w:val="24"/>
        <w:lang w:val="it-IT" w:eastAsia="it-IT" w:bidi="it-IT"/>
      </w:rPr>
    </w:lvl>
    <w:lvl w:ilvl="1" w:tplc="F5E27DA2">
      <w:numFmt w:val="bullet"/>
      <w:lvlText w:val="•"/>
      <w:lvlJc w:val="left"/>
      <w:pPr>
        <w:ind w:left="1695" w:hanging="363"/>
      </w:pPr>
      <w:rPr>
        <w:rFonts w:hint="default"/>
        <w:lang w:val="it-IT" w:eastAsia="it-IT" w:bidi="it-IT"/>
      </w:rPr>
    </w:lvl>
    <w:lvl w:ilvl="2" w:tplc="38ACAABA">
      <w:numFmt w:val="bullet"/>
      <w:lvlText w:val="•"/>
      <w:lvlJc w:val="left"/>
      <w:pPr>
        <w:ind w:left="2650" w:hanging="363"/>
      </w:pPr>
      <w:rPr>
        <w:rFonts w:hint="default"/>
        <w:lang w:val="it-IT" w:eastAsia="it-IT" w:bidi="it-IT"/>
      </w:rPr>
    </w:lvl>
    <w:lvl w:ilvl="3" w:tplc="2B08447A">
      <w:numFmt w:val="bullet"/>
      <w:lvlText w:val="•"/>
      <w:lvlJc w:val="left"/>
      <w:pPr>
        <w:ind w:left="3605" w:hanging="363"/>
      </w:pPr>
      <w:rPr>
        <w:rFonts w:hint="default"/>
        <w:lang w:val="it-IT" w:eastAsia="it-IT" w:bidi="it-IT"/>
      </w:rPr>
    </w:lvl>
    <w:lvl w:ilvl="4" w:tplc="762006EE">
      <w:numFmt w:val="bullet"/>
      <w:lvlText w:val="•"/>
      <w:lvlJc w:val="left"/>
      <w:pPr>
        <w:ind w:left="4560" w:hanging="363"/>
      </w:pPr>
      <w:rPr>
        <w:rFonts w:hint="default"/>
        <w:lang w:val="it-IT" w:eastAsia="it-IT" w:bidi="it-IT"/>
      </w:rPr>
    </w:lvl>
    <w:lvl w:ilvl="5" w:tplc="5BB24E72">
      <w:numFmt w:val="bullet"/>
      <w:lvlText w:val="•"/>
      <w:lvlJc w:val="left"/>
      <w:pPr>
        <w:ind w:left="5515" w:hanging="363"/>
      </w:pPr>
      <w:rPr>
        <w:rFonts w:hint="default"/>
        <w:lang w:val="it-IT" w:eastAsia="it-IT" w:bidi="it-IT"/>
      </w:rPr>
    </w:lvl>
    <w:lvl w:ilvl="6" w:tplc="036C8066">
      <w:numFmt w:val="bullet"/>
      <w:lvlText w:val="•"/>
      <w:lvlJc w:val="left"/>
      <w:pPr>
        <w:ind w:left="6470" w:hanging="363"/>
      </w:pPr>
      <w:rPr>
        <w:rFonts w:hint="default"/>
        <w:lang w:val="it-IT" w:eastAsia="it-IT" w:bidi="it-IT"/>
      </w:rPr>
    </w:lvl>
    <w:lvl w:ilvl="7" w:tplc="2D0A56B2">
      <w:numFmt w:val="bullet"/>
      <w:lvlText w:val="•"/>
      <w:lvlJc w:val="left"/>
      <w:pPr>
        <w:ind w:left="7425" w:hanging="363"/>
      </w:pPr>
      <w:rPr>
        <w:rFonts w:hint="default"/>
        <w:lang w:val="it-IT" w:eastAsia="it-IT" w:bidi="it-IT"/>
      </w:rPr>
    </w:lvl>
    <w:lvl w:ilvl="8" w:tplc="8584BE8E">
      <w:numFmt w:val="bullet"/>
      <w:lvlText w:val="•"/>
      <w:lvlJc w:val="left"/>
      <w:pPr>
        <w:ind w:left="8380" w:hanging="363"/>
      </w:pPr>
      <w:rPr>
        <w:rFonts w:hint="default"/>
        <w:lang w:val="it-IT" w:eastAsia="it-IT" w:bidi="it-IT"/>
      </w:rPr>
    </w:lvl>
  </w:abstractNum>
  <w:abstractNum w:abstractNumId="2">
    <w:nsid w:val="03452430"/>
    <w:multiLevelType w:val="hybridMultilevel"/>
    <w:tmpl w:val="FF84FBD6"/>
    <w:lvl w:ilvl="0" w:tplc="DBF2910A">
      <w:start w:val="1"/>
      <w:numFmt w:val="decimal"/>
      <w:lvlText w:val="%1."/>
      <w:lvlJc w:val="left"/>
      <w:pPr>
        <w:ind w:left="290" w:hanging="337"/>
        <w:jc w:val="left"/>
      </w:pPr>
      <w:rPr>
        <w:rFonts w:ascii="Palatino Linotype" w:eastAsia="Palatino Linotype" w:hAnsi="Palatino Linotype" w:cs="Palatino Linotype" w:hint="default"/>
        <w:spacing w:val="-32"/>
        <w:w w:val="100"/>
        <w:sz w:val="24"/>
        <w:szCs w:val="24"/>
        <w:lang w:val="it-IT" w:eastAsia="it-IT" w:bidi="it-IT"/>
      </w:rPr>
    </w:lvl>
    <w:lvl w:ilvl="1" w:tplc="D1CC19BA">
      <w:numFmt w:val="bullet"/>
      <w:lvlText w:val="•"/>
      <w:lvlJc w:val="left"/>
      <w:pPr>
        <w:ind w:left="1299" w:hanging="337"/>
      </w:pPr>
      <w:rPr>
        <w:rFonts w:hint="default"/>
        <w:lang w:val="it-IT" w:eastAsia="it-IT" w:bidi="it-IT"/>
      </w:rPr>
    </w:lvl>
    <w:lvl w:ilvl="2" w:tplc="58E0E91A">
      <w:numFmt w:val="bullet"/>
      <w:lvlText w:val="•"/>
      <w:lvlJc w:val="left"/>
      <w:pPr>
        <w:ind w:left="2298" w:hanging="337"/>
      </w:pPr>
      <w:rPr>
        <w:rFonts w:hint="default"/>
        <w:lang w:val="it-IT" w:eastAsia="it-IT" w:bidi="it-IT"/>
      </w:rPr>
    </w:lvl>
    <w:lvl w:ilvl="3" w:tplc="518CCDBE">
      <w:numFmt w:val="bullet"/>
      <w:lvlText w:val="•"/>
      <w:lvlJc w:val="left"/>
      <w:pPr>
        <w:ind w:left="3297" w:hanging="337"/>
      </w:pPr>
      <w:rPr>
        <w:rFonts w:hint="default"/>
        <w:lang w:val="it-IT" w:eastAsia="it-IT" w:bidi="it-IT"/>
      </w:rPr>
    </w:lvl>
    <w:lvl w:ilvl="4" w:tplc="A0320BD8">
      <w:numFmt w:val="bullet"/>
      <w:lvlText w:val="•"/>
      <w:lvlJc w:val="left"/>
      <w:pPr>
        <w:ind w:left="4296" w:hanging="337"/>
      </w:pPr>
      <w:rPr>
        <w:rFonts w:hint="default"/>
        <w:lang w:val="it-IT" w:eastAsia="it-IT" w:bidi="it-IT"/>
      </w:rPr>
    </w:lvl>
    <w:lvl w:ilvl="5" w:tplc="A044EE18">
      <w:numFmt w:val="bullet"/>
      <w:lvlText w:val="•"/>
      <w:lvlJc w:val="left"/>
      <w:pPr>
        <w:ind w:left="5295" w:hanging="337"/>
      </w:pPr>
      <w:rPr>
        <w:rFonts w:hint="default"/>
        <w:lang w:val="it-IT" w:eastAsia="it-IT" w:bidi="it-IT"/>
      </w:rPr>
    </w:lvl>
    <w:lvl w:ilvl="6" w:tplc="D840B1B0">
      <w:numFmt w:val="bullet"/>
      <w:lvlText w:val="•"/>
      <w:lvlJc w:val="left"/>
      <w:pPr>
        <w:ind w:left="6294" w:hanging="337"/>
      </w:pPr>
      <w:rPr>
        <w:rFonts w:hint="default"/>
        <w:lang w:val="it-IT" w:eastAsia="it-IT" w:bidi="it-IT"/>
      </w:rPr>
    </w:lvl>
    <w:lvl w:ilvl="7" w:tplc="331C10A2">
      <w:numFmt w:val="bullet"/>
      <w:lvlText w:val="•"/>
      <w:lvlJc w:val="left"/>
      <w:pPr>
        <w:ind w:left="7293" w:hanging="337"/>
      </w:pPr>
      <w:rPr>
        <w:rFonts w:hint="default"/>
        <w:lang w:val="it-IT" w:eastAsia="it-IT" w:bidi="it-IT"/>
      </w:rPr>
    </w:lvl>
    <w:lvl w:ilvl="8" w:tplc="7DC67C18">
      <w:numFmt w:val="bullet"/>
      <w:lvlText w:val="•"/>
      <w:lvlJc w:val="left"/>
      <w:pPr>
        <w:ind w:left="8292" w:hanging="337"/>
      </w:pPr>
      <w:rPr>
        <w:rFonts w:hint="default"/>
        <w:lang w:val="it-IT" w:eastAsia="it-IT" w:bidi="it-IT"/>
      </w:rPr>
    </w:lvl>
  </w:abstractNum>
  <w:abstractNum w:abstractNumId="3">
    <w:nsid w:val="05F824A2"/>
    <w:multiLevelType w:val="hybridMultilevel"/>
    <w:tmpl w:val="1A102932"/>
    <w:lvl w:ilvl="0" w:tplc="C012E71A">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582CE826">
      <w:numFmt w:val="bullet"/>
      <w:lvlText w:val="•"/>
      <w:lvlJc w:val="left"/>
      <w:pPr>
        <w:ind w:left="1623" w:hanging="363"/>
      </w:pPr>
      <w:rPr>
        <w:rFonts w:hint="default"/>
        <w:lang w:val="it-IT" w:eastAsia="it-IT" w:bidi="it-IT"/>
      </w:rPr>
    </w:lvl>
    <w:lvl w:ilvl="2" w:tplc="9192F058">
      <w:numFmt w:val="bullet"/>
      <w:lvlText w:val="•"/>
      <w:lvlJc w:val="left"/>
      <w:pPr>
        <w:ind w:left="2586" w:hanging="363"/>
      </w:pPr>
      <w:rPr>
        <w:rFonts w:hint="default"/>
        <w:lang w:val="it-IT" w:eastAsia="it-IT" w:bidi="it-IT"/>
      </w:rPr>
    </w:lvl>
    <w:lvl w:ilvl="3" w:tplc="E8A8FD7A">
      <w:numFmt w:val="bullet"/>
      <w:lvlText w:val="•"/>
      <w:lvlJc w:val="left"/>
      <w:pPr>
        <w:ind w:left="3549" w:hanging="363"/>
      </w:pPr>
      <w:rPr>
        <w:rFonts w:hint="default"/>
        <w:lang w:val="it-IT" w:eastAsia="it-IT" w:bidi="it-IT"/>
      </w:rPr>
    </w:lvl>
    <w:lvl w:ilvl="4" w:tplc="F85EF314">
      <w:numFmt w:val="bullet"/>
      <w:lvlText w:val="•"/>
      <w:lvlJc w:val="left"/>
      <w:pPr>
        <w:ind w:left="4512" w:hanging="363"/>
      </w:pPr>
      <w:rPr>
        <w:rFonts w:hint="default"/>
        <w:lang w:val="it-IT" w:eastAsia="it-IT" w:bidi="it-IT"/>
      </w:rPr>
    </w:lvl>
    <w:lvl w:ilvl="5" w:tplc="C9C41EB0">
      <w:numFmt w:val="bullet"/>
      <w:lvlText w:val="•"/>
      <w:lvlJc w:val="left"/>
      <w:pPr>
        <w:ind w:left="5475" w:hanging="363"/>
      </w:pPr>
      <w:rPr>
        <w:rFonts w:hint="default"/>
        <w:lang w:val="it-IT" w:eastAsia="it-IT" w:bidi="it-IT"/>
      </w:rPr>
    </w:lvl>
    <w:lvl w:ilvl="6" w:tplc="8B5820C0">
      <w:numFmt w:val="bullet"/>
      <w:lvlText w:val="•"/>
      <w:lvlJc w:val="left"/>
      <w:pPr>
        <w:ind w:left="6438" w:hanging="363"/>
      </w:pPr>
      <w:rPr>
        <w:rFonts w:hint="default"/>
        <w:lang w:val="it-IT" w:eastAsia="it-IT" w:bidi="it-IT"/>
      </w:rPr>
    </w:lvl>
    <w:lvl w:ilvl="7" w:tplc="A8EE1D86">
      <w:numFmt w:val="bullet"/>
      <w:lvlText w:val="•"/>
      <w:lvlJc w:val="left"/>
      <w:pPr>
        <w:ind w:left="7401" w:hanging="363"/>
      </w:pPr>
      <w:rPr>
        <w:rFonts w:hint="default"/>
        <w:lang w:val="it-IT" w:eastAsia="it-IT" w:bidi="it-IT"/>
      </w:rPr>
    </w:lvl>
    <w:lvl w:ilvl="8" w:tplc="1EFCFE3E">
      <w:numFmt w:val="bullet"/>
      <w:lvlText w:val="•"/>
      <w:lvlJc w:val="left"/>
      <w:pPr>
        <w:ind w:left="8364" w:hanging="363"/>
      </w:pPr>
      <w:rPr>
        <w:rFonts w:hint="default"/>
        <w:lang w:val="it-IT" w:eastAsia="it-IT" w:bidi="it-IT"/>
      </w:rPr>
    </w:lvl>
  </w:abstractNum>
  <w:abstractNum w:abstractNumId="4">
    <w:nsid w:val="08112CC2"/>
    <w:multiLevelType w:val="hybridMultilevel"/>
    <w:tmpl w:val="75E692B8"/>
    <w:lvl w:ilvl="0" w:tplc="2352841E">
      <w:start w:val="1"/>
      <w:numFmt w:val="decimal"/>
      <w:lvlText w:val="%1."/>
      <w:lvlJc w:val="left"/>
      <w:pPr>
        <w:ind w:left="290" w:hanging="282"/>
        <w:jc w:val="left"/>
      </w:pPr>
      <w:rPr>
        <w:rFonts w:ascii="Palatino Linotype" w:eastAsia="Palatino Linotype" w:hAnsi="Palatino Linotype" w:cs="Palatino Linotype" w:hint="default"/>
        <w:spacing w:val="-24"/>
        <w:w w:val="100"/>
        <w:sz w:val="24"/>
        <w:szCs w:val="24"/>
        <w:lang w:val="it-IT" w:eastAsia="it-IT" w:bidi="it-IT"/>
      </w:rPr>
    </w:lvl>
    <w:lvl w:ilvl="1" w:tplc="05E21024">
      <w:numFmt w:val="bullet"/>
      <w:lvlText w:val="•"/>
      <w:lvlJc w:val="left"/>
      <w:pPr>
        <w:ind w:left="1299" w:hanging="282"/>
      </w:pPr>
      <w:rPr>
        <w:rFonts w:hint="default"/>
        <w:lang w:val="it-IT" w:eastAsia="it-IT" w:bidi="it-IT"/>
      </w:rPr>
    </w:lvl>
    <w:lvl w:ilvl="2" w:tplc="8AE86F26">
      <w:numFmt w:val="bullet"/>
      <w:lvlText w:val="•"/>
      <w:lvlJc w:val="left"/>
      <w:pPr>
        <w:ind w:left="2298" w:hanging="282"/>
      </w:pPr>
      <w:rPr>
        <w:rFonts w:hint="default"/>
        <w:lang w:val="it-IT" w:eastAsia="it-IT" w:bidi="it-IT"/>
      </w:rPr>
    </w:lvl>
    <w:lvl w:ilvl="3" w:tplc="5D56281C">
      <w:numFmt w:val="bullet"/>
      <w:lvlText w:val="•"/>
      <w:lvlJc w:val="left"/>
      <w:pPr>
        <w:ind w:left="3297" w:hanging="282"/>
      </w:pPr>
      <w:rPr>
        <w:rFonts w:hint="default"/>
        <w:lang w:val="it-IT" w:eastAsia="it-IT" w:bidi="it-IT"/>
      </w:rPr>
    </w:lvl>
    <w:lvl w:ilvl="4" w:tplc="301AD1A4">
      <w:numFmt w:val="bullet"/>
      <w:lvlText w:val="•"/>
      <w:lvlJc w:val="left"/>
      <w:pPr>
        <w:ind w:left="4296" w:hanging="282"/>
      </w:pPr>
      <w:rPr>
        <w:rFonts w:hint="default"/>
        <w:lang w:val="it-IT" w:eastAsia="it-IT" w:bidi="it-IT"/>
      </w:rPr>
    </w:lvl>
    <w:lvl w:ilvl="5" w:tplc="35962B5C">
      <w:numFmt w:val="bullet"/>
      <w:lvlText w:val="•"/>
      <w:lvlJc w:val="left"/>
      <w:pPr>
        <w:ind w:left="5295" w:hanging="282"/>
      </w:pPr>
      <w:rPr>
        <w:rFonts w:hint="default"/>
        <w:lang w:val="it-IT" w:eastAsia="it-IT" w:bidi="it-IT"/>
      </w:rPr>
    </w:lvl>
    <w:lvl w:ilvl="6" w:tplc="EAE276EA">
      <w:numFmt w:val="bullet"/>
      <w:lvlText w:val="•"/>
      <w:lvlJc w:val="left"/>
      <w:pPr>
        <w:ind w:left="6294" w:hanging="282"/>
      </w:pPr>
      <w:rPr>
        <w:rFonts w:hint="default"/>
        <w:lang w:val="it-IT" w:eastAsia="it-IT" w:bidi="it-IT"/>
      </w:rPr>
    </w:lvl>
    <w:lvl w:ilvl="7" w:tplc="765ACF4C">
      <w:numFmt w:val="bullet"/>
      <w:lvlText w:val="•"/>
      <w:lvlJc w:val="left"/>
      <w:pPr>
        <w:ind w:left="7293" w:hanging="282"/>
      </w:pPr>
      <w:rPr>
        <w:rFonts w:hint="default"/>
        <w:lang w:val="it-IT" w:eastAsia="it-IT" w:bidi="it-IT"/>
      </w:rPr>
    </w:lvl>
    <w:lvl w:ilvl="8" w:tplc="460A4D9E">
      <w:numFmt w:val="bullet"/>
      <w:lvlText w:val="•"/>
      <w:lvlJc w:val="left"/>
      <w:pPr>
        <w:ind w:left="8292" w:hanging="282"/>
      </w:pPr>
      <w:rPr>
        <w:rFonts w:hint="default"/>
        <w:lang w:val="it-IT" w:eastAsia="it-IT" w:bidi="it-IT"/>
      </w:rPr>
    </w:lvl>
  </w:abstractNum>
  <w:abstractNum w:abstractNumId="5">
    <w:nsid w:val="099D01C7"/>
    <w:multiLevelType w:val="hybridMultilevel"/>
    <w:tmpl w:val="ACD4E7CA"/>
    <w:lvl w:ilvl="0" w:tplc="B366FC86">
      <w:start w:val="1"/>
      <w:numFmt w:val="decimal"/>
      <w:lvlText w:val="%1."/>
      <w:lvlJc w:val="left"/>
      <w:pPr>
        <w:ind w:left="290" w:hanging="299"/>
        <w:jc w:val="left"/>
      </w:pPr>
      <w:rPr>
        <w:rFonts w:ascii="Palatino Linotype" w:eastAsia="Palatino Linotype" w:hAnsi="Palatino Linotype" w:cs="Palatino Linotype" w:hint="default"/>
        <w:spacing w:val="-8"/>
        <w:w w:val="100"/>
        <w:sz w:val="24"/>
        <w:szCs w:val="24"/>
        <w:lang w:val="it-IT" w:eastAsia="it-IT" w:bidi="it-IT"/>
      </w:rPr>
    </w:lvl>
    <w:lvl w:ilvl="1" w:tplc="2F24D9E8">
      <w:numFmt w:val="bullet"/>
      <w:lvlText w:val="•"/>
      <w:lvlJc w:val="left"/>
      <w:pPr>
        <w:ind w:left="1299" w:hanging="299"/>
      </w:pPr>
      <w:rPr>
        <w:rFonts w:hint="default"/>
        <w:lang w:val="it-IT" w:eastAsia="it-IT" w:bidi="it-IT"/>
      </w:rPr>
    </w:lvl>
    <w:lvl w:ilvl="2" w:tplc="5574D560">
      <w:numFmt w:val="bullet"/>
      <w:lvlText w:val="•"/>
      <w:lvlJc w:val="left"/>
      <w:pPr>
        <w:ind w:left="2298" w:hanging="299"/>
      </w:pPr>
      <w:rPr>
        <w:rFonts w:hint="default"/>
        <w:lang w:val="it-IT" w:eastAsia="it-IT" w:bidi="it-IT"/>
      </w:rPr>
    </w:lvl>
    <w:lvl w:ilvl="3" w:tplc="62526E7E">
      <w:numFmt w:val="bullet"/>
      <w:lvlText w:val="•"/>
      <w:lvlJc w:val="left"/>
      <w:pPr>
        <w:ind w:left="3297" w:hanging="299"/>
      </w:pPr>
      <w:rPr>
        <w:rFonts w:hint="default"/>
        <w:lang w:val="it-IT" w:eastAsia="it-IT" w:bidi="it-IT"/>
      </w:rPr>
    </w:lvl>
    <w:lvl w:ilvl="4" w:tplc="2FBA3F88">
      <w:numFmt w:val="bullet"/>
      <w:lvlText w:val="•"/>
      <w:lvlJc w:val="left"/>
      <w:pPr>
        <w:ind w:left="4296" w:hanging="299"/>
      </w:pPr>
      <w:rPr>
        <w:rFonts w:hint="default"/>
        <w:lang w:val="it-IT" w:eastAsia="it-IT" w:bidi="it-IT"/>
      </w:rPr>
    </w:lvl>
    <w:lvl w:ilvl="5" w:tplc="D9506596">
      <w:numFmt w:val="bullet"/>
      <w:lvlText w:val="•"/>
      <w:lvlJc w:val="left"/>
      <w:pPr>
        <w:ind w:left="5295" w:hanging="299"/>
      </w:pPr>
      <w:rPr>
        <w:rFonts w:hint="default"/>
        <w:lang w:val="it-IT" w:eastAsia="it-IT" w:bidi="it-IT"/>
      </w:rPr>
    </w:lvl>
    <w:lvl w:ilvl="6" w:tplc="BC5A4180">
      <w:numFmt w:val="bullet"/>
      <w:lvlText w:val="•"/>
      <w:lvlJc w:val="left"/>
      <w:pPr>
        <w:ind w:left="6294" w:hanging="299"/>
      </w:pPr>
      <w:rPr>
        <w:rFonts w:hint="default"/>
        <w:lang w:val="it-IT" w:eastAsia="it-IT" w:bidi="it-IT"/>
      </w:rPr>
    </w:lvl>
    <w:lvl w:ilvl="7" w:tplc="2604F384">
      <w:numFmt w:val="bullet"/>
      <w:lvlText w:val="•"/>
      <w:lvlJc w:val="left"/>
      <w:pPr>
        <w:ind w:left="7293" w:hanging="299"/>
      </w:pPr>
      <w:rPr>
        <w:rFonts w:hint="default"/>
        <w:lang w:val="it-IT" w:eastAsia="it-IT" w:bidi="it-IT"/>
      </w:rPr>
    </w:lvl>
    <w:lvl w:ilvl="8" w:tplc="D048DB62">
      <w:numFmt w:val="bullet"/>
      <w:lvlText w:val="•"/>
      <w:lvlJc w:val="left"/>
      <w:pPr>
        <w:ind w:left="8292" w:hanging="299"/>
      </w:pPr>
      <w:rPr>
        <w:rFonts w:hint="default"/>
        <w:lang w:val="it-IT" w:eastAsia="it-IT" w:bidi="it-IT"/>
      </w:rPr>
    </w:lvl>
  </w:abstractNum>
  <w:abstractNum w:abstractNumId="6">
    <w:nsid w:val="0BE8735F"/>
    <w:multiLevelType w:val="hybridMultilevel"/>
    <w:tmpl w:val="B47A52FA"/>
    <w:lvl w:ilvl="0" w:tplc="978EA2A6">
      <w:start w:val="1"/>
      <w:numFmt w:val="decimal"/>
      <w:lvlText w:val="%1."/>
      <w:lvlJc w:val="left"/>
      <w:pPr>
        <w:ind w:left="290" w:hanging="294"/>
        <w:jc w:val="left"/>
      </w:pPr>
      <w:rPr>
        <w:rFonts w:ascii="Palatino Linotype" w:eastAsia="Palatino Linotype" w:hAnsi="Palatino Linotype" w:cs="Palatino Linotype" w:hint="default"/>
        <w:spacing w:val="-32"/>
        <w:w w:val="100"/>
        <w:sz w:val="24"/>
        <w:szCs w:val="24"/>
        <w:lang w:val="it-IT" w:eastAsia="it-IT" w:bidi="it-IT"/>
      </w:rPr>
    </w:lvl>
    <w:lvl w:ilvl="1" w:tplc="6A803C6A">
      <w:numFmt w:val="bullet"/>
      <w:lvlText w:val="•"/>
      <w:lvlJc w:val="left"/>
      <w:pPr>
        <w:ind w:left="1299" w:hanging="294"/>
      </w:pPr>
      <w:rPr>
        <w:rFonts w:hint="default"/>
        <w:lang w:val="it-IT" w:eastAsia="it-IT" w:bidi="it-IT"/>
      </w:rPr>
    </w:lvl>
    <w:lvl w:ilvl="2" w:tplc="1A82753E">
      <w:numFmt w:val="bullet"/>
      <w:lvlText w:val="•"/>
      <w:lvlJc w:val="left"/>
      <w:pPr>
        <w:ind w:left="2298" w:hanging="294"/>
      </w:pPr>
      <w:rPr>
        <w:rFonts w:hint="default"/>
        <w:lang w:val="it-IT" w:eastAsia="it-IT" w:bidi="it-IT"/>
      </w:rPr>
    </w:lvl>
    <w:lvl w:ilvl="3" w:tplc="3B6C2130">
      <w:numFmt w:val="bullet"/>
      <w:lvlText w:val="•"/>
      <w:lvlJc w:val="left"/>
      <w:pPr>
        <w:ind w:left="3297" w:hanging="294"/>
      </w:pPr>
      <w:rPr>
        <w:rFonts w:hint="default"/>
        <w:lang w:val="it-IT" w:eastAsia="it-IT" w:bidi="it-IT"/>
      </w:rPr>
    </w:lvl>
    <w:lvl w:ilvl="4" w:tplc="7F0EB742">
      <w:numFmt w:val="bullet"/>
      <w:lvlText w:val="•"/>
      <w:lvlJc w:val="left"/>
      <w:pPr>
        <w:ind w:left="4296" w:hanging="294"/>
      </w:pPr>
      <w:rPr>
        <w:rFonts w:hint="default"/>
        <w:lang w:val="it-IT" w:eastAsia="it-IT" w:bidi="it-IT"/>
      </w:rPr>
    </w:lvl>
    <w:lvl w:ilvl="5" w:tplc="EDC07BEA">
      <w:numFmt w:val="bullet"/>
      <w:lvlText w:val="•"/>
      <w:lvlJc w:val="left"/>
      <w:pPr>
        <w:ind w:left="5295" w:hanging="294"/>
      </w:pPr>
      <w:rPr>
        <w:rFonts w:hint="default"/>
        <w:lang w:val="it-IT" w:eastAsia="it-IT" w:bidi="it-IT"/>
      </w:rPr>
    </w:lvl>
    <w:lvl w:ilvl="6" w:tplc="4C3A9DB0">
      <w:numFmt w:val="bullet"/>
      <w:lvlText w:val="•"/>
      <w:lvlJc w:val="left"/>
      <w:pPr>
        <w:ind w:left="6294" w:hanging="294"/>
      </w:pPr>
      <w:rPr>
        <w:rFonts w:hint="default"/>
        <w:lang w:val="it-IT" w:eastAsia="it-IT" w:bidi="it-IT"/>
      </w:rPr>
    </w:lvl>
    <w:lvl w:ilvl="7" w:tplc="E1C6FBBC">
      <w:numFmt w:val="bullet"/>
      <w:lvlText w:val="•"/>
      <w:lvlJc w:val="left"/>
      <w:pPr>
        <w:ind w:left="7293" w:hanging="294"/>
      </w:pPr>
      <w:rPr>
        <w:rFonts w:hint="default"/>
        <w:lang w:val="it-IT" w:eastAsia="it-IT" w:bidi="it-IT"/>
      </w:rPr>
    </w:lvl>
    <w:lvl w:ilvl="8" w:tplc="F71219CC">
      <w:numFmt w:val="bullet"/>
      <w:lvlText w:val="•"/>
      <w:lvlJc w:val="left"/>
      <w:pPr>
        <w:ind w:left="8292" w:hanging="294"/>
      </w:pPr>
      <w:rPr>
        <w:rFonts w:hint="default"/>
        <w:lang w:val="it-IT" w:eastAsia="it-IT" w:bidi="it-IT"/>
      </w:rPr>
    </w:lvl>
  </w:abstractNum>
  <w:abstractNum w:abstractNumId="7">
    <w:nsid w:val="0E394C6D"/>
    <w:multiLevelType w:val="hybridMultilevel"/>
    <w:tmpl w:val="73C4BCA0"/>
    <w:lvl w:ilvl="0" w:tplc="F2C4EAB2">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5B4CC88C">
      <w:numFmt w:val="bullet"/>
      <w:lvlText w:val="•"/>
      <w:lvlJc w:val="left"/>
      <w:pPr>
        <w:ind w:left="1623" w:hanging="363"/>
      </w:pPr>
      <w:rPr>
        <w:rFonts w:hint="default"/>
        <w:lang w:val="it-IT" w:eastAsia="it-IT" w:bidi="it-IT"/>
      </w:rPr>
    </w:lvl>
    <w:lvl w:ilvl="2" w:tplc="5366C6F4">
      <w:numFmt w:val="bullet"/>
      <w:lvlText w:val="•"/>
      <w:lvlJc w:val="left"/>
      <w:pPr>
        <w:ind w:left="2586" w:hanging="363"/>
      </w:pPr>
      <w:rPr>
        <w:rFonts w:hint="default"/>
        <w:lang w:val="it-IT" w:eastAsia="it-IT" w:bidi="it-IT"/>
      </w:rPr>
    </w:lvl>
    <w:lvl w:ilvl="3" w:tplc="3744975E">
      <w:numFmt w:val="bullet"/>
      <w:lvlText w:val="•"/>
      <w:lvlJc w:val="left"/>
      <w:pPr>
        <w:ind w:left="3549" w:hanging="363"/>
      </w:pPr>
      <w:rPr>
        <w:rFonts w:hint="default"/>
        <w:lang w:val="it-IT" w:eastAsia="it-IT" w:bidi="it-IT"/>
      </w:rPr>
    </w:lvl>
    <w:lvl w:ilvl="4" w:tplc="A0649C5E">
      <w:numFmt w:val="bullet"/>
      <w:lvlText w:val="•"/>
      <w:lvlJc w:val="left"/>
      <w:pPr>
        <w:ind w:left="4512" w:hanging="363"/>
      </w:pPr>
      <w:rPr>
        <w:rFonts w:hint="default"/>
        <w:lang w:val="it-IT" w:eastAsia="it-IT" w:bidi="it-IT"/>
      </w:rPr>
    </w:lvl>
    <w:lvl w:ilvl="5" w:tplc="34F29202">
      <w:numFmt w:val="bullet"/>
      <w:lvlText w:val="•"/>
      <w:lvlJc w:val="left"/>
      <w:pPr>
        <w:ind w:left="5475" w:hanging="363"/>
      </w:pPr>
      <w:rPr>
        <w:rFonts w:hint="default"/>
        <w:lang w:val="it-IT" w:eastAsia="it-IT" w:bidi="it-IT"/>
      </w:rPr>
    </w:lvl>
    <w:lvl w:ilvl="6" w:tplc="DE307006">
      <w:numFmt w:val="bullet"/>
      <w:lvlText w:val="•"/>
      <w:lvlJc w:val="left"/>
      <w:pPr>
        <w:ind w:left="6438" w:hanging="363"/>
      </w:pPr>
      <w:rPr>
        <w:rFonts w:hint="default"/>
        <w:lang w:val="it-IT" w:eastAsia="it-IT" w:bidi="it-IT"/>
      </w:rPr>
    </w:lvl>
    <w:lvl w:ilvl="7" w:tplc="F32EDBDE">
      <w:numFmt w:val="bullet"/>
      <w:lvlText w:val="•"/>
      <w:lvlJc w:val="left"/>
      <w:pPr>
        <w:ind w:left="7401" w:hanging="363"/>
      </w:pPr>
      <w:rPr>
        <w:rFonts w:hint="default"/>
        <w:lang w:val="it-IT" w:eastAsia="it-IT" w:bidi="it-IT"/>
      </w:rPr>
    </w:lvl>
    <w:lvl w:ilvl="8" w:tplc="741CCF0A">
      <w:numFmt w:val="bullet"/>
      <w:lvlText w:val="•"/>
      <w:lvlJc w:val="left"/>
      <w:pPr>
        <w:ind w:left="8364" w:hanging="363"/>
      </w:pPr>
      <w:rPr>
        <w:rFonts w:hint="default"/>
        <w:lang w:val="it-IT" w:eastAsia="it-IT" w:bidi="it-IT"/>
      </w:rPr>
    </w:lvl>
  </w:abstractNum>
  <w:abstractNum w:abstractNumId="8">
    <w:nsid w:val="0F4A3F61"/>
    <w:multiLevelType w:val="hybridMultilevel"/>
    <w:tmpl w:val="5CD82614"/>
    <w:lvl w:ilvl="0" w:tplc="29922C14">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77BC0C74">
      <w:numFmt w:val="bullet"/>
      <w:lvlText w:val="•"/>
      <w:lvlJc w:val="left"/>
      <w:pPr>
        <w:ind w:left="1623" w:hanging="363"/>
      </w:pPr>
      <w:rPr>
        <w:rFonts w:hint="default"/>
        <w:lang w:val="it-IT" w:eastAsia="it-IT" w:bidi="it-IT"/>
      </w:rPr>
    </w:lvl>
    <w:lvl w:ilvl="2" w:tplc="0D2832FA">
      <w:numFmt w:val="bullet"/>
      <w:lvlText w:val="•"/>
      <w:lvlJc w:val="left"/>
      <w:pPr>
        <w:ind w:left="2586" w:hanging="363"/>
      </w:pPr>
      <w:rPr>
        <w:rFonts w:hint="default"/>
        <w:lang w:val="it-IT" w:eastAsia="it-IT" w:bidi="it-IT"/>
      </w:rPr>
    </w:lvl>
    <w:lvl w:ilvl="3" w:tplc="186C5D00">
      <w:numFmt w:val="bullet"/>
      <w:lvlText w:val="•"/>
      <w:lvlJc w:val="left"/>
      <w:pPr>
        <w:ind w:left="3549" w:hanging="363"/>
      </w:pPr>
      <w:rPr>
        <w:rFonts w:hint="default"/>
        <w:lang w:val="it-IT" w:eastAsia="it-IT" w:bidi="it-IT"/>
      </w:rPr>
    </w:lvl>
    <w:lvl w:ilvl="4" w:tplc="5A142528">
      <w:numFmt w:val="bullet"/>
      <w:lvlText w:val="•"/>
      <w:lvlJc w:val="left"/>
      <w:pPr>
        <w:ind w:left="4512" w:hanging="363"/>
      </w:pPr>
      <w:rPr>
        <w:rFonts w:hint="default"/>
        <w:lang w:val="it-IT" w:eastAsia="it-IT" w:bidi="it-IT"/>
      </w:rPr>
    </w:lvl>
    <w:lvl w:ilvl="5" w:tplc="CC8EE3BC">
      <w:numFmt w:val="bullet"/>
      <w:lvlText w:val="•"/>
      <w:lvlJc w:val="left"/>
      <w:pPr>
        <w:ind w:left="5475" w:hanging="363"/>
      </w:pPr>
      <w:rPr>
        <w:rFonts w:hint="default"/>
        <w:lang w:val="it-IT" w:eastAsia="it-IT" w:bidi="it-IT"/>
      </w:rPr>
    </w:lvl>
    <w:lvl w:ilvl="6" w:tplc="3C3E6228">
      <w:numFmt w:val="bullet"/>
      <w:lvlText w:val="•"/>
      <w:lvlJc w:val="left"/>
      <w:pPr>
        <w:ind w:left="6438" w:hanging="363"/>
      </w:pPr>
      <w:rPr>
        <w:rFonts w:hint="default"/>
        <w:lang w:val="it-IT" w:eastAsia="it-IT" w:bidi="it-IT"/>
      </w:rPr>
    </w:lvl>
    <w:lvl w:ilvl="7" w:tplc="0EC4EABE">
      <w:numFmt w:val="bullet"/>
      <w:lvlText w:val="•"/>
      <w:lvlJc w:val="left"/>
      <w:pPr>
        <w:ind w:left="7401" w:hanging="363"/>
      </w:pPr>
      <w:rPr>
        <w:rFonts w:hint="default"/>
        <w:lang w:val="it-IT" w:eastAsia="it-IT" w:bidi="it-IT"/>
      </w:rPr>
    </w:lvl>
    <w:lvl w:ilvl="8" w:tplc="2D080E3A">
      <w:numFmt w:val="bullet"/>
      <w:lvlText w:val="•"/>
      <w:lvlJc w:val="left"/>
      <w:pPr>
        <w:ind w:left="8364" w:hanging="363"/>
      </w:pPr>
      <w:rPr>
        <w:rFonts w:hint="default"/>
        <w:lang w:val="it-IT" w:eastAsia="it-IT" w:bidi="it-IT"/>
      </w:rPr>
    </w:lvl>
  </w:abstractNum>
  <w:abstractNum w:abstractNumId="9">
    <w:nsid w:val="11495D70"/>
    <w:multiLevelType w:val="hybridMultilevel"/>
    <w:tmpl w:val="B890049C"/>
    <w:lvl w:ilvl="0" w:tplc="3FB209D4">
      <w:start w:val="1"/>
      <w:numFmt w:val="lowerLetter"/>
      <w:lvlText w:val="%1)"/>
      <w:lvlJc w:val="left"/>
      <w:pPr>
        <w:ind w:left="653" w:hanging="363"/>
        <w:jc w:val="left"/>
      </w:pPr>
      <w:rPr>
        <w:rFonts w:ascii="Palatino Linotype" w:eastAsia="Palatino Linotype" w:hAnsi="Palatino Linotype" w:cs="Palatino Linotype" w:hint="default"/>
        <w:spacing w:val="-32"/>
        <w:w w:val="100"/>
        <w:sz w:val="24"/>
        <w:szCs w:val="24"/>
        <w:lang w:val="it-IT" w:eastAsia="it-IT" w:bidi="it-IT"/>
      </w:rPr>
    </w:lvl>
    <w:lvl w:ilvl="1" w:tplc="583EA1F4">
      <w:numFmt w:val="bullet"/>
      <w:lvlText w:val="•"/>
      <w:lvlJc w:val="left"/>
      <w:pPr>
        <w:ind w:left="1623" w:hanging="363"/>
      </w:pPr>
      <w:rPr>
        <w:rFonts w:hint="default"/>
        <w:lang w:val="it-IT" w:eastAsia="it-IT" w:bidi="it-IT"/>
      </w:rPr>
    </w:lvl>
    <w:lvl w:ilvl="2" w:tplc="A83452D8">
      <w:numFmt w:val="bullet"/>
      <w:lvlText w:val="•"/>
      <w:lvlJc w:val="left"/>
      <w:pPr>
        <w:ind w:left="2586" w:hanging="363"/>
      </w:pPr>
      <w:rPr>
        <w:rFonts w:hint="default"/>
        <w:lang w:val="it-IT" w:eastAsia="it-IT" w:bidi="it-IT"/>
      </w:rPr>
    </w:lvl>
    <w:lvl w:ilvl="3" w:tplc="8EBAD774">
      <w:numFmt w:val="bullet"/>
      <w:lvlText w:val="•"/>
      <w:lvlJc w:val="left"/>
      <w:pPr>
        <w:ind w:left="3549" w:hanging="363"/>
      </w:pPr>
      <w:rPr>
        <w:rFonts w:hint="default"/>
        <w:lang w:val="it-IT" w:eastAsia="it-IT" w:bidi="it-IT"/>
      </w:rPr>
    </w:lvl>
    <w:lvl w:ilvl="4" w:tplc="2D6E58A6">
      <w:numFmt w:val="bullet"/>
      <w:lvlText w:val="•"/>
      <w:lvlJc w:val="left"/>
      <w:pPr>
        <w:ind w:left="4512" w:hanging="363"/>
      </w:pPr>
      <w:rPr>
        <w:rFonts w:hint="default"/>
        <w:lang w:val="it-IT" w:eastAsia="it-IT" w:bidi="it-IT"/>
      </w:rPr>
    </w:lvl>
    <w:lvl w:ilvl="5" w:tplc="5F084744">
      <w:numFmt w:val="bullet"/>
      <w:lvlText w:val="•"/>
      <w:lvlJc w:val="left"/>
      <w:pPr>
        <w:ind w:left="5475" w:hanging="363"/>
      </w:pPr>
      <w:rPr>
        <w:rFonts w:hint="default"/>
        <w:lang w:val="it-IT" w:eastAsia="it-IT" w:bidi="it-IT"/>
      </w:rPr>
    </w:lvl>
    <w:lvl w:ilvl="6" w:tplc="8B0A94F2">
      <w:numFmt w:val="bullet"/>
      <w:lvlText w:val="•"/>
      <w:lvlJc w:val="left"/>
      <w:pPr>
        <w:ind w:left="6438" w:hanging="363"/>
      </w:pPr>
      <w:rPr>
        <w:rFonts w:hint="default"/>
        <w:lang w:val="it-IT" w:eastAsia="it-IT" w:bidi="it-IT"/>
      </w:rPr>
    </w:lvl>
    <w:lvl w:ilvl="7" w:tplc="77EE8916">
      <w:numFmt w:val="bullet"/>
      <w:lvlText w:val="•"/>
      <w:lvlJc w:val="left"/>
      <w:pPr>
        <w:ind w:left="7401" w:hanging="363"/>
      </w:pPr>
      <w:rPr>
        <w:rFonts w:hint="default"/>
        <w:lang w:val="it-IT" w:eastAsia="it-IT" w:bidi="it-IT"/>
      </w:rPr>
    </w:lvl>
    <w:lvl w:ilvl="8" w:tplc="7E620336">
      <w:numFmt w:val="bullet"/>
      <w:lvlText w:val="•"/>
      <w:lvlJc w:val="left"/>
      <w:pPr>
        <w:ind w:left="8364" w:hanging="363"/>
      </w:pPr>
      <w:rPr>
        <w:rFonts w:hint="default"/>
        <w:lang w:val="it-IT" w:eastAsia="it-IT" w:bidi="it-IT"/>
      </w:rPr>
    </w:lvl>
  </w:abstractNum>
  <w:abstractNum w:abstractNumId="10">
    <w:nsid w:val="13F728EB"/>
    <w:multiLevelType w:val="hybridMultilevel"/>
    <w:tmpl w:val="0C58ED88"/>
    <w:lvl w:ilvl="0" w:tplc="190AF4E0">
      <w:start w:val="1"/>
      <w:numFmt w:val="lowerLetter"/>
      <w:lvlText w:val="%1)"/>
      <w:lvlJc w:val="left"/>
      <w:pPr>
        <w:ind w:left="859" w:hanging="570"/>
        <w:jc w:val="left"/>
      </w:pPr>
      <w:rPr>
        <w:rFonts w:ascii="Palatino Linotype" w:eastAsia="Palatino Linotype" w:hAnsi="Palatino Linotype" w:cs="Palatino Linotype" w:hint="default"/>
        <w:spacing w:val="-3"/>
        <w:w w:val="100"/>
        <w:sz w:val="24"/>
        <w:szCs w:val="24"/>
        <w:lang w:val="it-IT" w:eastAsia="it-IT" w:bidi="it-IT"/>
      </w:rPr>
    </w:lvl>
    <w:lvl w:ilvl="1" w:tplc="DC7AE17C">
      <w:start w:val="1"/>
      <w:numFmt w:val="decimal"/>
      <w:lvlText w:val="%2."/>
      <w:lvlJc w:val="left"/>
      <w:pPr>
        <w:ind w:left="1013" w:hanging="348"/>
        <w:jc w:val="left"/>
      </w:pPr>
      <w:rPr>
        <w:rFonts w:ascii="Palatino Linotype" w:eastAsia="Palatino Linotype" w:hAnsi="Palatino Linotype" w:cs="Palatino Linotype" w:hint="default"/>
        <w:spacing w:val="-32"/>
        <w:w w:val="100"/>
        <w:sz w:val="24"/>
        <w:szCs w:val="24"/>
        <w:lang w:val="it-IT" w:eastAsia="it-IT" w:bidi="it-IT"/>
      </w:rPr>
    </w:lvl>
    <w:lvl w:ilvl="2" w:tplc="E918D4C2">
      <w:numFmt w:val="bullet"/>
      <w:lvlText w:val="•"/>
      <w:lvlJc w:val="left"/>
      <w:pPr>
        <w:ind w:left="2050" w:hanging="348"/>
      </w:pPr>
      <w:rPr>
        <w:rFonts w:hint="default"/>
        <w:lang w:val="it-IT" w:eastAsia="it-IT" w:bidi="it-IT"/>
      </w:rPr>
    </w:lvl>
    <w:lvl w:ilvl="3" w:tplc="9DA2B70A">
      <w:numFmt w:val="bullet"/>
      <w:lvlText w:val="•"/>
      <w:lvlJc w:val="left"/>
      <w:pPr>
        <w:ind w:left="3080" w:hanging="348"/>
      </w:pPr>
      <w:rPr>
        <w:rFonts w:hint="default"/>
        <w:lang w:val="it-IT" w:eastAsia="it-IT" w:bidi="it-IT"/>
      </w:rPr>
    </w:lvl>
    <w:lvl w:ilvl="4" w:tplc="6EA89F6C">
      <w:numFmt w:val="bullet"/>
      <w:lvlText w:val="•"/>
      <w:lvlJc w:val="left"/>
      <w:pPr>
        <w:ind w:left="4110" w:hanging="348"/>
      </w:pPr>
      <w:rPr>
        <w:rFonts w:hint="default"/>
        <w:lang w:val="it-IT" w:eastAsia="it-IT" w:bidi="it-IT"/>
      </w:rPr>
    </w:lvl>
    <w:lvl w:ilvl="5" w:tplc="7854AA4E">
      <w:numFmt w:val="bullet"/>
      <w:lvlText w:val="•"/>
      <w:lvlJc w:val="left"/>
      <w:pPr>
        <w:ind w:left="5140" w:hanging="348"/>
      </w:pPr>
      <w:rPr>
        <w:rFonts w:hint="default"/>
        <w:lang w:val="it-IT" w:eastAsia="it-IT" w:bidi="it-IT"/>
      </w:rPr>
    </w:lvl>
    <w:lvl w:ilvl="6" w:tplc="2194918A">
      <w:numFmt w:val="bullet"/>
      <w:lvlText w:val="•"/>
      <w:lvlJc w:val="left"/>
      <w:pPr>
        <w:ind w:left="6170" w:hanging="348"/>
      </w:pPr>
      <w:rPr>
        <w:rFonts w:hint="default"/>
        <w:lang w:val="it-IT" w:eastAsia="it-IT" w:bidi="it-IT"/>
      </w:rPr>
    </w:lvl>
    <w:lvl w:ilvl="7" w:tplc="DCC29B3A">
      <w:numFmt w:val="bullet"/>
      <w:lvlText w:val="•"/>
      <w:lvlJc w:val="left"/>
      <w:pPr>
        <w:ind w:left="7200" w:hanging="348"/>
      </w:pPr>
      <w:rPr>
        <w:rFonts w:hint="default"/>
        <w:lang w:val="it-IT" w:eastAsia="it-IT" w:bidi="it-IT"/>
      </w:rPr>
    </w:lvl>
    <w:lvl w:ilvl="8" w:tplc="64BCF6B8">
      <w:numFmt w:val="bullet"/>
      <w:lvlText w:val="•"/>
      <w:lvlJc w:val="left"/>
      <w:pPr>
        <w:ind w:left="8230" w:hanging="348"/>
      </w:pPr>
      <w:rPr>
        <w:rFonts w:hint="default"/>
        <w:lang w:val="it-IT" w:eastAsia="it-IT" w:bidi="it-IT"/>
      </w:rPr>
    </w:lvl>
  </w:abstractNum>
  <w:abstractNum w:abstractNumId="11">
    <w:nsid w:val="14523B81"/>
    <w:multiLevelType w:val="hybridMultilevel"/>
    <w:tmpl w:val="14CE7D6C"/>
    <w:lvl w:ilvl="0" w:tplc="1DD4C198">
      <w:start w:val="1"/>
      <w:numFmt w:val="decimal"/>
      <w:lvlText w:val="%1."/>
      <w:lvlJc w:val="left"/>
      <w:pPr>
        <w:ind w:left="290" w:hanging="284"/>
        <w:jc w:val="left"/>
      </w:pPr>
      <w:rPr>
        <w:rFonts w:ascii="Palatino Linotype" w:eastAsia="Palatino Linotype" w:hAnsi="Palatino Linotype" w:cs="Palatino Linotype" w:hint="default"/>
        <w:spacing w:val="-24"/>
        <w:w w:val="100"/>
        <w:sz w:val="24"/>
        <w:szCs w:val="24"/>
        <w:lang w:val="it-IT" w:eastAsia="it-IT" w:bidi="it-IT"/>
      </w:rPr>
    </w:lvl>
    <w:lvl w:ilvl="1" w:tplc="9ED83F94">
      <w:numFmt w:val="bullet"/>
      <w:lvlText w:val="•"/>
      <w:lvlJc w:val="left"/>
      <w:pPr>
        <w:ind w:left="1299" w:hanging="284"/>
      </w:pPr>
      <w:rPr>
        <w:rFonts w:hint="default"/>
        <w:lang w:val="it-IT" w:eastAsia="it-IT" w:bidi="it-IT"/>
      </w:rPr>
    </w:lvl>
    <w:lvl w:ilvl="2" w:tplc="5A308012">
      <w:numFmt w:val="bullet"/>
      <w:lvlText w:val="•"/>
      <w:lvlJc w:val="left"/>
      <w:pPr>
        <w:ind w:left="2298" w:hanging="284"/>
      </w:pPr>
      <w:rPr>
        <w:rFonts w:hint="default"/>
        <w:lang w:val="it-IT" w:eastAsia="it-IT" w:bidi="it-IT"/>
      </w:rPr>
    </w:lvl>
    <w:lvl w:ilvl="3" w:tplc="AF36157C">
      <w:numFmt w:val="bullet"/>
      <w:lvlText w:val="•"/>
      <w:lvlJc w:val="left"/>
      <w:pPr>
        <w:ind w:left="3297" w:hanging="284"/>
      </w:pPr>
      <w:rPr>
        <w:rFonts w:hint="default"/>
        <w:lang w:val="it-IT" w:eastAsia="it-IT" w:bidi="it-IT"/>
      </w:rPr>
    </w:lvl>
    <w:lvl w:ilvl="4" w:tplc="801AF508">
      <w:numFmt w:val="bullet"/>
      <w:lvlText w:val="•"/>
      <w:lvlJc w:val="left"/>
      <w:pPr>
        <w:ind w:left="4296" w:hanging="284"/>
      </w:pPr>
      <w:rPr>
        <w:rFonts w:hint="default"/>
        <w:lang w:val="it-IT" w:eastAsia="it-IT" w:bidi="it-IT"/>
      </w:rPr>
    </w:lvl>
    <w:lvl w:ilvl="5" w:tplc="FC5AD032">
      <w:numFmt w:val="bullet"/>
      <w:lvlText w:val="•"/>
      <w:lvlJc w:val="left"/>
      <w:pPr>
        <w:ind w:left="5295" w:hanging="284"/>
      </w:pPr>
      <w:rPr>
        <w:rFonts w:hint="default"/>
        <w:lang w:val="it-IT" w:eastAsia="it-IT" w:bidi="it-IT"/>
      </w:rPr>
    </w:lvl>
    <w:lvl w:ilvl="6" w:tplc="A4024D56">
      <w:numFmt w:val="bullet"/>
      <w:lvlText w:val="•"/>
      <w:lvlJc w:val="left"/>
      <w:pPr>
        <w:ind w:left="6294" w:hanging="284"/>
      </w:pPr>
      <w:rPr>
        <w:rFonts w:hint="default"/>
        <w:lang w:val="it-IT" w:eastAsia="it-IT" w:bidi="it-IT"/>
      </w:rPr>
    </w:lvl>
    <w:lvl w:ilvl="7" w:tplc="3D9E1F4C">
      <w:numFmt w:val="bullet"/>
      <w:lvlText w:val="•"/>
      <w:lvlJc w:val="left"/>
      <w:pPr>
        <w:ind w:left="7293" w:hanging="284"/>
      </w:pPr>
      <w:rPr>
        <w:rFonts w:hint="default"/>
        <w:lang w:val="it-IT" w:eastAsia="it-IT" w:bidi="it-IT"/>
      </w:rPr>
    </w:lvl>
    <w:lvl w:ilvl="8" w:tplc="21E6F282">
      <w:numFmt w:val="bullet"/>
      <w:lvlText w:val="•"/>
      <w:lvlJc w:val="left"/>
      <w:pPr>
        <w:ind w:left="8292" w:hanging="284"/>
      </w:pPr>
      <w:rPr>
        <w:rFonts w:hint="default"/>
        <w:lang w:val="it-IT" w:eastAsia="it-IT" w:bidi="it-IT"/>
      </w:rPr>
    </w:lvl>
  </w:abstractNum>
  <w:abstractNum w:abstractNumId="12">
    <w:nsid w:val="145F324F"/>
    <w:multiLevelType w:val="hybridMultilevel"/>
    <w:tmpl w:val="9762EF82"/>
    <w:lvl w:ilvl="0" w:tplc="DE088488">
      <w:start w:val="1"/>
      <w:numFmt w:val="decimal"/>
      <w:lvlText w:val="%1."/>
      <w:lvlJc w:val="left"/>
      <w:pPr>
        <w:ind w:left="290" w:hanging="299"/>
        <w:jc w:val="left"/>
      </w:pPr>
      <w:rPr>
        <w:rFonts w:ascii="Palatino Linotype" w:eastAsia="Palatino Linotype" w:hAnsi="Palatino Linotype" w:cs="Palatino Linotype" w:hint="default"/>
        <w:spacing w:val="-32"/>
        <w:w w:val="100"/>
        <w:sz w:val="24"/>
        <w:szCs w:val="24"/>
        <w:lang w:val="it-IT" w:eastAsia="it-IT" w:bidi="it-IT"/>
      </w:rPr>
    </w:lvl>
    <w:lvl w:ilvl="1" w:tplc="B8DA2830">
      <w:numFmt w:val="bullet"/>
      <w:lvlText w:val="•"/>
      <w:lvlJc w:val="left"/>
      <w:pPr>
        <w:ind w:left="1299" w:hanging="299"/>
      </w:pPr>
      <w:rPr>
        <w:rFonts w:hint="default"/>
        <w:lang w:val="it-IT" w:eastAsia="it-IT" w:bidi="it-IT"/>
      </w:rPr>
    </w:lvl>
    <w:lvl w:ilvl="2" w:tplc="37C4AA0A">
      <w:numFmt w:val="bullet"/>
      <w:lvlText w:val="•"/>
      <w:lvlJc w:val="left"/>
      <w:pPr>
        <w:ind w:left="2298" w:hanging="299"/>
      </w:pPr>
      <w:rPr>
        <w:rFonts w:hint="default"/>
        <w:lang w:val="it-IT" w:eastAsia="it-IT" w:bidi="it-IT"/>
      </w:rPr>
    </w:lvl>
    <w:lvl w:ilvl="3" w:tplc="E7845F8E">
      <w:numFmt w:val="bullet"/>
      <w:lvlText w:val="•"/>
      <w:lvlJc w:val="left"/>
      <w:pPr>
        <w:ind w:left="3297" w:hanging="299"/>
      </w:pPr>
      <w:rPr>
        <w:rFonts w:hint="default"/>
        <w:lang w:val="it-IT" w:eastAsia="it-IT" w:bidi="it-IT"/>
      </w:rPr>
    </w:lvl>
    <w:lvl w:ilvl="4" w:tplc="1FD808B6">
      <w:numFmt w:val="bullet"/>
      <w:lvlText w:val="•"/>
      <w:lvlJc w:val="left"/>
      <w:pPr>
        <w:ind w:left="4296" w:hanging="299"/>
      </w:pPr>
      <w:rPr>
        <w:rFonts w:hint="default"/>
        <w:lang w:val="it-IT" w:eastAsia="it-IT" w:bidi="it-IT"/>
      </w:rPr>
    </w:lvl>
    <w:lvl w:ilvl="5" w:tplc="9CD63D00">
      <w:numFmt w:val="bullet"/>
      <w:lvlText w:val="•"/>
      <w:lvlJc w:val="left"/>
      <w:pPr>
        <w:ind w:left="5295" w:hanging="299"/>
      </w:pPr>
      <w:rPr>
        <w:rFonts w:hint="default"/>
        <w:lang w:val="it-IT" w:eastAsia="it-IT" w:bidi="it-IT"/>
      </w:rPr>
    </w:lvl>
    <w:lvl w:ilvl="6" w:tplc="A66019F2">
      <w:numFmt w:val="bullet"/>
      <w:lvlText w:val="•"/>
      <w:lvlJc w:val="left"/>
      <w:pPr>
        <w:ind w:left="6294" w:hanging="299"/>
      </w:pPr>
      <w:rPr>
        <w:rFonts w:hint="default"/>
        <w:lang w:val="it-IT" w:eastAsia="it-IT" w:bidi="it-IT"/>
      </w:rPr>
    </w:lvl>
    <w:lvl w:ilvl="7" w:tplc="9F32E8D4">
      <w:numFmt w:val="bullet"/>
      <w:lvlText w:val="•"/>
      <w:lvlJc w:val="left"/>
      <w:pPr>
        <w:ind w:left="7293" w:hanging="299"/>
      </w:pPr>
      <w:rPr>
        <w:rFonts w:hint="default"/>
        <w:lang w:val="it-IT" w:eastAsia="it-IT" w:bidi="it-IT"/>
      </w:rPr>
    </w:lvl>
    <w:lvl w:ilvl="8" w:tplc="A4B061A8">
      <w:numFmt w:val="bullet"/>
      <w:lvlText w:val="•"/>
      <w:lvlJc w:val="left"/>
      <w:pPr>
        <w:ind w:left="8292" w:hanging="299"/>
      </w:pPr>
      <w:rPr>
        <w:rFonts w:hint="default"/>
        <w:lang w:val="it-IT" w:eastAsia="it-IT" w:bidi="it-IT"/>
      </w:rPr>
    </w:lvl>
  </w:abstractNum>
  <w:abstractNum w:abstractNumId="13">
    <w:nsid w:val="15BF68DF"/>
    <w:multiLevelType w:val="hybridMultilevel"/>
    <w:tmpl w:val="F28EBBBC"/>
    <w:lvl w:ilvl="0" w:tplc="B40CB406">
      <w:start w:val="3"/>
      <w:numFmt w:val="decimal"/>
      <w:lvlText w:val="%1."/>
      <w:lvlJc w:val="left"/>
      <w:pPr>
        <w:ind w:left="290" w:hanging="263"/>
        <w:jc w:val="left"/>
      </w:pPr>
      <w:rPr>
        <w:rFonts w:ascii="Palatino Linotype" w:eastAsia="Palatino Linotype" w:hAnsi="Palatino Linotype" w:cs="Palatino Linotype" w:hint="default"/>
        <w:w w:val="100"/>
        <w:sz w:val="24"/>
        <w:szCs w:val="24"/>
        <w:lang w:val="it-IT" w:eastAsia="it-IT" w:bidi="it-IT"/>
      </w:rPr>
    </w:lvl>
    <w:lvl w:ilvl="1" w:tplc="B7E8D97E">
      <w:numFmt w:val="bullet"/>
      <w:lvlText w:val="•"/>
      <w:lvlJc w:val="left"/>
      <w:pPr>
        <w:ind w:left="1299" w:hanging="263"/>
      </w:pPr>
      <w:rPr>
        <w:rFonts w:hint="default"/>
        <w:lang w:val="it-IT" w:eastAsia="it-IT" w:bidi="it-IT"/>
      </w:rPr>
    </w:lvl>
    <w:lvl w:ilvl="2" w:tplc="3B72D2C8">
      <w:numFmt w:val="bullet"/>
      <w:lvlText w:val="•"/>
      <w:lvlJc w:val="left"/>
      <w:pPr>
        <w:ind w:left="2298" w:hanging="263"/>
      </w:pPr>
      <w:rPr>
        <w:rFonts w:hint="default"/>
        <w:lang w:val="it-IT" w:eastAsia="it-IT" w:bidi="it-IT"/>
      </w:rPr>
    </w:lvl>
    <w:lvl w:ilvl="3" w:tplc="D74ADE7E">
      <w:numFmt w:val="bullet"/>
      <w:lvlText w:val="•"/>
      <w:lvlJc w:val="left"/>
      <w:pPr>
        <w:ind w:left="3297" w:hanging="263"/>
      </w:pPr>
      <w:rPr>
        <w:rFonts w:hint="default"/>
        <w:lang w:val="it-IT" w:eastAsia="it-IT" w:bidi="it-IT"/>
      </w:rPr>
    </w:lvl>
    <w:lvl w:ilvl="4" w:tplc="0CC8D4CA">
      <w:numFmt w:val="bullet"/>
      <w:lvlText w:val="•"/>
      <w:lvlJc w:val="left"/>
      <w:pPr>
        <w:ind w:left="4296" w:hanging="263"/>
      </w:pPr>
      <w:rPr>
        <w:rFonts w:hint="default"/>
        <w:lang w:val="it-IT" w:eastAsia="it-IT" w:bidi="it-IT"/>
      </w:rPr>
    </w:lvl>
    <w:lvl w:ilvl="5" w:tplc="FDAE7E70">
      <w:numFmt w:val="bullet"/>
      <w:lvlText w:val="•"/>
      <w:lvlJc w:val="left"/>
      <w:pPr>
        <w:ind w:left="5295" w:hanging="263"/>
      </w:pPr>
      <w:rPr>
        <w:rFonts w:hint="default"/>
        <w:lang w:val="it-IT" w:eastAsia="it-IT" w:bidi="it-IT"/>
      </w:rPr>
    </w:lvl>
    <w:lvl w:ilvl="6" w:tplc="26725842">
      <w:numFmt w:val="bullet"/>
      <w:lvlText w:val="•"/>
      <w:lvlJc w:val="left"/>
      <w:pPr>
        <w:ind w:left="6294" w:hanging="263"/>
      </w:pPr>
      <w:rPr>
        <w:rFonts w:hint="default"/>
        <w:lang w:val="it-IT" w:eastAsia="it-IT" w:bidi="it-IT"/>
      </w:rPr>
    </w:lvl>
    <w:lvl w:ilvl="7" w:tplc="72BCFA0C">
      <w:numFmt w:val="bullet"/>
      <w:lvlText w:val="•"/>
      <w:lvlJc w:val="left"/>
      <w:pPr>
        <w:ind w:left="7293" w:hanging="263"/>
      </w:pPr>
      <w:rPr>
        <w:rFonts w:hint="default"/>
        <w:lang w:val="it-IT" w:eastAsia="it-IT" w:bidi="it-IT"/>
      </w:rPr>
    </w:lvl>
    <w:lvl w:ilvl="8" w:tplc="39DE66AE">
      <w:numFmt w:val="bullet"/>
      <w:lvlText w:val="•"/>
      <w:lvlJc w:val="left"/>
      <w:pPr>
        <w:ind w:left="8292" w:hanging="263"/>
      </w:pPr>
      <w:rPr>
        <w:rFonts w:hint="default"/>
        <w:lang w:val="it-IT" w:eastAsia="it-IT" w:bidi="it-IT"/>
      </w:rPr>
    </w:lvl>
  </w:abstractNum>
  <w:abstractNum w:abstractNumId="14">
    <w:nsid w:val="174A1D7D"/>
    <w:multiLevelType w:val="hybridMultilevel"/>
    <w:tmpl w:val="0548154C"/>
    <w:lvl w:ilvl="0" w:tplc="627C83D2">
      <w:start w:val="1"/>
      <w:numFmt w:val="decimal"/>
      <w:lvlText w:val="%1."/>
      <w:lvlJc w:val="left"/>
      <w:pPr>
        <w:ind w:left="290" w:hanging="183"/>
        <w:jc w:val="left"/>
      </w:pPr>
      <w:rPr>
        <w:rFonts w:ascii="Palatino Linotype" w:eastAsia="Palatino Linotype" w:hAnsi="Palatino Linotype" w:cs="Palatino Linotype" w:hint="default"/>
        <w:spacing w:val="-24"/>
        <w:w w:val="100"/>
        <w:sz w:val="22"/>
        <w:szCs w:val="22"/>
        <w:lang w:val="it-IT" w:eastAsia="it-IT" w:bidi="it-IT"/>
      </w:rPr>
    </w:lvl>
    <w:lvl w:ilvl="1" w:tplc="B6322EF6">
      <w:numFmt w:val="bullet"/>
      <w:lvlText w:val="•"/>
      <w:lvlJc w:val="left"/>
      <w:pPr>
        <w:ind w:left="1299" w:hanging="183"/>
      </w:pPr>
      <w:rPr>
        <w:rFonts w:hint="default"/>
        <w:lang w:val="it-IT" w:eastAsia="it-IT" w:bidi="it-IT"/>
      </w:rPr>
    </w:lvl>
    <w:lvl w:ilvl="2" w:tplc="D8560208">
      <w:numFmt w:val="bullet"/>
      <w:lvlText w:val="•"/>
      <w:lvlJc w:val="left"/>
      <w:pPr>
        <w:ind w:left="2298" w:hanging="183"/>
      </w:pPr>
      <w:rPr>
        <w:rFonts w:hint="default"/>
        <w:lang w:val="it-IT" w:eastAsia="it-IT" w:bidi="it-IT"/>
      </w:rPr>
    </w:lvl>
    <w:lvl w:ilvl="3" w:tplc="5D3883CE">
      <w:numFmt w:val="bullet"/>
      <w:lvlText w:val="•"/>
      <w:lvlJc w:val="left"/>
      <w:pPr>
        <w:ind w:left="3297" w:hanging="183"/>
      </w:pPr>
      <w:rPr>
        <w:rFonts w:hint="default"/>
        <w:lang w:val="it-IT" w:eastAsia="it-IT" w:bidi="it-IT"/>
      </w:rPr>
    </w:lvl>
    <w:lvl w:ilvl="4" w:tplc="1E88AE04">
      <w:numFmt w:val="bullet"/>
      <w:lvlText w:val="•"/>
      <w:lvlJc w:val="left"/>
      <w:pPr>
        <w:ind w:left="4296" w:hanging="183"/>
      </w:pPr>
      <w:rPr>
        <w:rFonts w:hint="default"/>
        <w:lang w:val="it-IT" w:eastAsia="it-IT" w:bidi="it-IT"/>
      </w:rPr>
    </w:lvl>
    <w:lvl w:ilvl="5" w:tplc="3A1A5BA4">
      <w:numFmt w:val="bullet"/>
      <w:lvlText w:val="•"/>
      <w:lvlJc w:val="left"/>
      <w:pPr>
        <w:ind w:left="5295" w:hanging="183"/>
      </w:pPr>
      <w:rPr>
        <w:rFonts w:hint="default"/>
        <w:lang w:val="it-IT" w:eastAsia="it-IT" w:bidi="it-IT"/>
      </w:rPr>
    </w:lvl>
    <w:lvl w:ilvl="6" w:tplc="0172F144">
      <w:numFmt w:val="bullet"/>
      <w:lvlText w:val="•"/>
      <w:lvlJc w:val="left"/>
      <w:pPr>
        <w:ind w:left="6294" w:hanging="183"/>
      </w:pPr>
      <w:rPr>
        <w:rFonts w:hint="default"/>
        <w:lang w:val="it-IT" w:eastAsia="it-IT" w:bidi="it-IT"/>
      </w:rPr>
    </w:lvl>
    <w:lvl w:ilvl="7" w:tplc="658C2BAA">
      <w:numFmt w:val="bullet"/>
      <w:lvlText w:val="•"/>
      <w:lvlJc w:val="left"/>
      <w:pPr>
        <w:ind w:left="7293" w:hanging="183"/>
      </w:pPr>
      <w:rPr>
        <w:rFonts w:hint="default"/>
        <w:lang w:val="it-IT" w:eastAsia="it-IT" w:bidi="it-IT"/>
      </w:rPr>
    </w:lvl>
    <w:lvl w:ilvl="8" w:tplc="87321040">
      <w:numFmt w:val="bullet"/>
      <w:lvlText w:val="•"/>
      <w:lvlJc w:val="left"/>
      <w:pPr>
        <w:ind w:left="8292" w:hanging="183"/>
      </w:pPr>
      <w:rPr>
        <w:rFonts w:hint="default"/>
        <w:lang w:val="it-IT" w:eastAsia="it-IT" w:bidi="it-IT"/>
      </w:rPr>
    </w:lvl>
  </w:abstractNum>
  <w:abstractNum w:abstractNumId="15">
    <w:nsid w:val="175E211D"/>
    <w:multiLevelType w:val="hybridMultilevel"/>
    <w:tmpl w:val="419A443A"/>
    <w:lvl w:ilvl="0" w:tplc="E2A0C1D8">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057CB02E">
      <w:numFmt w:val="bullet"/>
      <w:lvlText w:val="•"/>
      <w:lvlJc w:val="left"/>
      <w:pPr>
        <w:ind w:left="1623" w:hanging="363"/>
      </w:pPr>
      <w:rPr>
        <w:rFonts w:hint="default"/>
        <w:lang w:val="it-IT" w:eastAsia="it-IT" w:bidi="it-IT"/>
      </w:rPr>
    </w:lvl>
    <w:lvl w:ilvl="2" w:tplc="5742F3AE">
      <w:numFmt w:val="bullet"/>
      <w:lvlText w:val="•"/>
      <w:lvlJc w:val="left"/>
      <w:pPr>
        <w:ind w:left="2586" w:hanging="363"/>
      </w:pPr>
      <w:rPr>
        <w:rFonts w:hint="default"/>
        <w:lang w:val="it-IT" w:eastAsia="it-IT" w:bidi="it-IT"/>
      </w:rPr>
    </w:lvl>
    <w:lvl w:ilvl="3" w:tplc="246476DA">
      <w:numFmt w:val="bullet"/>
      <w:lvlText w:val="•"/>
      <w:lvlJc w:val="left"/>
      <w:pPr>
        <w:ind w:left="3549" w:hanging="363"/>
      </w:pPr>
      <w:rPr>
        <w:rFonts w:hint="default"/>
        <w:lang w:val="it-IT" w:eastAsia="it-IT" w:bidi="it-IT"/>
      </w:rPr>
    </w:lvl>
    <w:lvl w:ilvl="4" w:tplc="296A4AD6">
      <w:numFmt w:val="bullet"/>
      <w:lvlText w:val="•"/>
      <w:lvlJc w:val="left"/>
      <w:pPr>
        <w:ind w:left="4512" w:hanging="363"/>
      </w:pPr>
      <w:rPr>
        <w:rFonts w:hint="default"/>
        <w:lang w:val="it-IT" w:eastAsia="it-IT" w:bidi="it-IT"/>
      </w:rPr>
    </w:lvl>
    <w:lvl w:ilvl="5" w:tplc="67B04E5C">
      <w:numFmt w:val="bullet"/>
      <w:lvlText w:val="•"/>
      <w:lvlJc w:val="left"/>
      <w:pPr>
        <w:ind w:left="5475" w:hanging="363"/>
      </w:pPr>
      <w:rPr>
        <w:rFonts w:hint="default"/>
        <w:lang w:val="it-IT" w:eastAsia="it-IT" w:bidi="it-IT"/>
      </w:rPr>
    </w:lvl>
    <w:lvl w:ilvl="6" w:tplc="908E22C8">
      <w:numFmt w:val="bullet"/>
      <w:lvlText w:val="•"/>
      <w:lvlJc w:val="left"/>
      <w:pPr>
        <w:ind w:left="6438" w:hanging="363"/>
      </w:pPr>
      <w:rPr>
        <w:rFonts w:hint="default"/>
        <w:lang w:val="it-IT" w:eastAsia="it-IT" w:bidi="it-IT"/>
      </w:rPr>
    </w:lvl>
    <w:lvl w:ilvl="7" w:tplc="BEAECABA">
      <w:numFmt w:val="bullet"/>
      <w:lvlText w:val="•"/>
      <w:lvlJc w:val="left"/>
      <w:pPr>
        <w:ind w:left="7401" w:hanging="363"/>
      </w:pPr>
      <w:rPr>
        <w:rFonts w:hint="default"/>
        <w:lang w:val="it-IT" w:eastAsia="it-IT" w:bidi="it-IT"/>
      </w:rPr>
    </w:lvl>
    <w:lvl w:ilvl="8" w:tplc="E272BEB8">
      <w:numFmt w:val="bullet"/>
      <w:lvlText w:val="•"/>
      <w:lvlJc w:val="left"/>
      <w:pPr>
        <w:ind w:left="8364" w:hanging="363"/>
      </w:pPr>
      <w:rPr>
        <w:rFonts w:hint="default"/>
        <w:lang w:val="it-IT" w:eastAsia="it-IT" w:bidi="it-IT"/>
      </w:rPr>
    </w:lvl>
  </w:abstractNum>
  <w:abstractNum w:abstractNumId="16">
    <w:nsid w:val="1E625865"/>
    <w:multiLevelType w:val="hybridMultilevel"/>
    <w:tmpl w:val="CC92A850"/>
    <w:lvl w:ilvl="0" w:tplc="B0C64DE0">
      <w:start w:val="1"/>
      <w:numFmt w:val="decimal"/>
      <w:lvlText w:val="%1."/>
      <w:lvlJc w:val="left"/>
      <w:pPr>
        <w:ind w:left="290" w:hanging="327"/>
        <w:jc w:val="left"/>
      </w:pPr>
      <w:rPr>
        <w:rFonts w:ascii="Palatino Linotype" w:eastAsia="Palatino Linotype" w:hAnsi="Palatino Linotype" w:cs="Palatino Linotype" w:hint="default"/>
        <w:spacing w:val="-22"/>
        <w:w w:val="100"/>
        <w:sz w:val="24"/>
        <w:szCs w:val="24"/>
        <w:lang w:val="it-IT" w:eastAsia="it-IT" w:bidi="it-IT"/>
      </w:rPr>
    </w:lvl>
    <w:lvl w:ilvl="1" w:tplc="08DAE698">
      <w:numFmt w:val="bullet"/>
      <w:lvlText w:val="•"/>
      <w:lvlJc w:val="left"/>
      <w:pPr>
        <w:ind w:left="1299" w:hanging="327"/>
      </w:pPr>
      <w:rPr>
        <w:rFonts w:hint="default"/>
        <w:lang w:val="it-IT" w:eastAsia="it-IT" w:bidi="it-IT"/>
      </w:rPr>
    </w:lvl>
    <w:lvl w:ilvl="2" w:tplc="F196AD32">
      <w:numFmt w:val="bullet"/>
      <w:lvlText w:val="•"/>
      <w:lvlJc w:val="left"/>
      <w:pPr>
        <w:ind w:left="2298" w:hanging="327"/>
      </w:pPr>
      <w:rPr>
        <w:rFonts w:hint="default"/>
        <w:lang w:val="it-IT" w:eastAsia="it-IT" w:bidi="it-IT"/>
      </w:rPr>
    </w:lvl>
    <w:lvl w:ilvl="3" w:tplc="0602C822">
      <w:numFmt w:val="bullet"/>
      <w:lvlText w:val="•"/>
      <w:lvlJc w:val="left"/>
      <w:pPr>
        <w:ind w:left="3297" w:hanging="327"/>
      </w:pPr>
      <w:rPr>
        <w:rFonts w:hint="default"/>
        <w:lang w:val="it-IT" w:eastAsia="it-IT" w:bidi="it-IT"/>
      </w:rPr>
    </w:lvl>
    <w:lvl w:ilvl="4" w:tplc="6FBCE49C">
      <w:numFmt w:val="bullet"/>
      <w:lvlText w:val="•"/>
      <w:lvlJc w:val="left"/>
      <w:pPr>
        <w:ind w:left="4296" w:hanging="327"/>
      </w:pPr>
      <w:rPr>
        <w:rFonts w:hint="default"/>
        <w:lang w:val="it-IT" w:eastAsia="it-IT" w:bidi="it-IT"/>
      </w:rPr>
    </w:lvl>
    <w:lvl w:ilvl="5" w:tplc="F40AACFC">
      <w:numFmt w:val="bullet"/>
      <w:lvlText w:val="•"/>
      <w:lvlJc w:val="left"/>
      <w:pPr>
        <w:ind w:left="5295" w:hanging="327"/>
      </w:pPr>
      <w:rPr>
        <w:rFonts w:hint="default"/>
        <w:lang w:val="it-IT" w:eastAsia="it-IT" w:bidi="it-IT"/>
      </w:rPr>
    </w:lvl>
    <w:lvl w:ilvl="6" w:tplc="DF4E5ED4">
      <w:numFmt w:val="bullet"/>
      <w:lvlText w:val="•"/>
      <w:lvlJc w:val="left"/>
      <w:pPr>
        <w:ind w:left="6294" w:hanging="327"/>
      </w:pPr>
      <w:rPr>
        <w:rFonts w:hint="default"/>
        <w:lang w:val="it-IT" w:eastAsia="it-IT" w:bidi="it-IT"/>
      </w:rPr>
    </w:lvl>
    <w:lvl w:ilvl="7" w:tplc="50064940">
      <w:numFmt w:val="bullet"/>
      <w:lvlText w:val="•"/>
      <w:lvlJc w:val="left"/>
      <w:pPr>
        <w:ind w:left="7293" w:hanging="327"/>
      </w:pPr>
      <w:rPr>
        <w:rFonts w:hint="default"/>
        <w:lang w:val="it-IT" w:eastAsia="it-IT" w:bidi="it-IT"/>
      </w:rPr>
    </w:lvl>
    <w:lvl w:ilvl="8" w:tplc="7F4028E8">
      <w:numFmt w:val="bullet"/>
      <w:lvlText w:val="•"/>
      <w:lvlJc w:val="left"/>
      <w:pPr>
        <w:ind w:left="8292" w:hanging="327"/>
      </w:pPr>
      <w:rPr>
        <w:rFonts w:hint="default"/>
        <w:lang w:val="it-IT" w:eastAsia="it-IT" w:bidi="it-IT"/>
      </w:rPr>
    </w:lvl>
  </w:abstractNum>
  <w:abstractNum w:abstractNumId="17">
    <w:nsid w:val="1EFB3951"/>
    <w:multiLevelType w:val="hybridMultilevel"/>
    <w:tmpl w:val="29B42A6A"/>
    <w:lvl w:ilvl="0" w:tplc="74BE29F8">
      <w:start w:val="1"/>
      <w:numFmt w:val="decimal"/>
      <w:lvlText w:val="%1."/>
      <w:lvlJc w:val="left"/>
      <w:pPr>
        <w:ind w:left="290" w:hanging="243"/>
        <w:jc w:val="left"/>
      </w:pPr>
      <w:rPr>
        <w:rFonts w:ascii="Palatino Linotype" w:eastAsia="Palatino Linotype" w:hAnsi="Palatino Linotype" w:cs="Palatino Linotype" w:hint="default"/>
        <w:spacing w:val="-5"/>
        <w:w w:val="100"/>
        <w:sz w:val="24"/>
        <w:szCs w:val="24"/>
        <w:lang w:val="it-IT" w:eastAsia="it-IT" w:bidi="it-IT"/>
      </w:rPr>
    </w:lvl>
    <w:lvl w:ilvl="1" w:tplc="98081AA2">
      <w:numFmt w:val="bullet"/>
      <w:lvlText w:val="•"/>
      <w:lvlJc w:val="left"/>
      <w:pPr>
        <w:ind w:left="1299" w:hanging="243"/>
      </w:pPr>
      <w:rPr>
        <w:rFonts w:hint="default"/>
        <w:lang w:val="it-IT" w:eastAsia="it-IT" w:bidi="it-IT"/>
      </w:rPr>
    </w:lvl>
    <w:lvl w:ilvl="2" w:tplc="2A4AC736">
      <w:numFmt w:val="bullet"/>
      <w:lvlText w:val="•"/>
      <w:lvlJc w:val="left"/>
      <w:pPr>
        <w:ind w:left="2298" w:hanging="243"/>
      </w:pPr>
      <w:rPr>
        <w:rFonts w:hint="default"/>
        <w:lang w:val="it-IT" w:eastAsia="it-IT" w:bidi="it-IT"/>
      </w:rPr>
    </w:lvl>
    <w:lvl w:ilvl="3" w:tplc="D534E94E">
      <w:numFmt w:val="bullet"/>
      <w:lvlText w:val="•"/>
      <w:lvlJc w:val="left"/>
      <w:pPr>
        <w:ind w:left="3297" w:hanging="243"/>
      </w:pPr>
      <w:rPr>
        <w:rFonts w:hint="default"/>
        <w:lang w:val="it-IT" w:eastAsia="it-IT" w:bidi="it-IT"/>
      </w:rPr>
    </w:lvl>
    <w:lvl w:ilvl="4" w:tplc="DB12043A">
      <w:numFmt w:val="bullet"/>
      <w:lvlText w:val="•"/>
      <w:lvlJc w:val="left"/>
      <w:pPr>
        <w:ind w:left="4296" w:hanging="243"/>
      </w:pPr>
      <w:rPr>
        <w:rFonts w:hint="default"/>
        <w:lang w:val="it-IT" w:eastAsia="it-IT" w:bidi="it-IT"/>
      </w:rPr>
    </w:lvl>
    <w:lvl w:ilvl="5" w:tplc="6EBC9C78">
      <w:numFmt w:val="bullet"/>
      <w:lvlText w:val="•"/>
      <w:lvlJc w:val="left"/>
      <w:pPr>
        <w:ind w:left="5295" w:hanging="243"/>
      </w:pPr>
      <w:rPr>
        <w:rFonts w:hint="default"/>
        <w:lang w:val="it-IT" w:eastAsia="it-IT" w:bidi="it-IT"/>
      </w:rPr>
    </w:lvl>
    <w:lvl w:ilvl="6" w:tplc="1292F100">
      <w:numFmt w:val="bullet"/>
      <w:lvlText w:val="•"/>
      <w:lvlJc w:val="left"/>
      <w:pPr>
        <w:ind w:left="6294" w:hanging="243"/>
      </w:pPr>
      <w:rPr>
        <w:rFonts w:hint="default"/>
        <w:lang w:val="it-IT" w:eastAsia="it-IT" w:bidi="it-IT"/>
      </w:rPr>
    </w:lvl>
    <w:lvl w:ilvl="7" w:tplc="1BB67138">
      <w:numFmt w:val="bullet"/>
      <w:lvlText w:val="•"/>
      <w:lvlJc w:val="left"/>
      <w:pPr>
        <w:ind w:left="7293" w:hanging="243"/>
      </w:pPr>
      <w:rPr>
        <w:rFonts w:hint="default"/>
        <w:lang w:val="it-IT" w:eastAsia="it-IT" w:bidi="it-IT"/>
      </w:rPr>
    </w:lvl>
    <w:lvl w:ilvl="8" w:tplc="FF4001D4">
      <w:numFmt w:val="bullet"/>
      <w:lvlText w:val="•"/>
      <w:lvlJc w:val="left"/>
      <w:pPr>
        <w:ind w:left="8292" w:hanging="243"/>
      </w:pPr>
      <w:rPr>
        <w:rFonts w:hint="default"/>
        <w:lang w:val="it-IT" w:eastAsia="it-IT" w:bidi="it-IT"/>
      </w:rPr>
    </w:lvl>
  </w:abstractNum>
  <w:abstractNum w:abstractNumId="18">
    <w:nsid w:val="22943C5D"/>
    <w:multiLevelType w:val="hybridMultilevel"/>
    <w:tmpl w:val="EB723794"/>
    <w:lvl w:ilvl="0" w:tplc="97FC2B74">
      <w:start w:val="1"/>
      <w:numFmt w:val="decimal"/>
      <w:lvlText w:val="%1."/>
      <w:lvlJc w:val="left"/>
      <w:pPr>
        <w:ind w:left="290" w:hanging="284"/>
        <w:jc w:val="left"/>
      </w:pPr>
      <w:rPr>
        <w:rFonts w:ascii="Palatino Linotype" w:eastAsia="Palatino Linotype" w:hAnsi="Palatino Linotype" w:cs="Palatino Linotype" w:hint="default"/>
        <w:spacing w:val="-24"/>
        <w:w w:val="100"/>
        <w:sz w:val="24"/>
        <w:szCs w:val="24"/>
        <w:lang w:val="it-IT" w:eastAsia="it-IT" w:bidi="it-IT"/>
      </w:rPr>
    </w:lvl>
    <w:lvl w:ilvl="1" w:tplc="56927B6E">
      <w:start w:val="2"/>
      <w:numFmt w:val="decimal"/>
      <w:lvlText w:val="%2."/>
      <w:lvlJc w:val="left"/>
      <w:pPr>
        <w:ind w:left="1013" w:hanging="348"/>
        <w:jc w:val="left"/>
      </w:pPr>
      <w:rPr>
        <w:rFonts w:ascii="Palatino Linotype" w:eastAsia="Palatino Linotype" w:hAnsi="Palatino Linotype" w:cs="Palatino Linotype" w:hint="default"/>
        <w:spacing w:val="-12"/>
        <w:w w:val="100"/>
        <w:sz w:val="24"/>
        <w:szCs w:val="24"/>
        <w:lang w:val="it-IT" w:eastAsia="it-IT" w:bidi="it-IT"/>
      </w:rPr>
    </w:lvl>
    <w:lvl w:ilvl="2" w:tplc="9B628700">
      <w:numFmt w:val="bullet"/>
      <w:lvlText w:val="•"/>
      <w:lvlJc w:val="left"/>
      <w:pPr>
        <w:ind w:left="2050" w:hanging="348"/>
      </w:pPr>
      <w:rPr>
        <w:rFonts w:hint="default"/>
        <w:lang w:val="it-IT" w:eastAsia="it-IT" w:bidi="it-IT"/>
      </w:rPr>
    </w:lvl>
    <w:lvl w:ilvl="3" w:tplc="9DA6941C">
      <w:numFmt w:val="bullet"/>
      <w:lvlText w:val="•"/>
      <w:lvlJc w:val="left"/>
      <w:pPr>
        <w:ind w:left="3080" w:hanging="348"/>
      </w:pPr>
      <w:rPr>
        <w:rFonts w:hint="default"/>
        <w:lang w:val="it-IT" w:eastAsia="it-IT" w:bidi="it-IT"/>
      </w:rPr>
    </w:lvl>
    <w:lvl w:ilvl="4" w:tplc="5A12EA62">
      <w:numFmt w:val="bullet"/>
      <w:lvlText w:val="•"/>
      <w:lvlJc w:val="left"/>
      <w:pPr>
        <w:ind w:left="4110" w:hanging="348"/>
      </w:pPr>
      <w:rPr>
        <w:rFonts w:hint="default"/>
        <w:lang w:val="it-IT" w:eastAsia="it-IT" w:bidi="it-IT"/>
      </w:rPr>
    </w:lvl>
    <w:lvl w:ilvl="5" w:tplc="5D6A2340">
      <w:numFmt w:val="bullet"/>
      <w:lvlText w:val="•"/>
      <w:lvlJc w:val="left"/>
      <w:pPr>
        <w:ind w:left="5140" w:hanging="348"/>
      </w:pPr>
      <w:rPr>
        <w:rFonts w:hint="default"/>
        <w:lang w:val="it-IT" w:eastAsia="it-IT" w:bidi="it-IT"/>
      </w:rPr>
    </w:lvl>
    <w:lvl w:ilvl="6" w:tplc="C2E09936">
      <w:numFmt w:val="bullet"/>
      <w:lvlText w:val="•"/>
      <w:lvlJc w:val="left"/>
      <w:pPr>
        <w:ind w:left="6170" w:hanging="348"/>
      </w:pPr>
      <w:rPr>
        <w:rFonts w:hint="default"/>
        <w:lang w:val="it-IT" w:eastAsia="it-IT" w:bidi="it-IT"/>
      </w:rPr>
    </w:lvl>
    <w:lvl w:ilvl="7" w:tplc="25BE541C">
      <w:numFmt w:val="bullet"/>
      <w:lvlText w:val="•"/>
      <w:lvlJc w:val="left"/>
      <w:pPr>
        <w:ind w:left="7200" w:hanging="348"/>
      </w:pPr>
      <w:rPr>
        <w:rFonts w:hint="default"/>
        <w:lang w:val="it-IT" w:eastAsia="it-IT" w:bidi="it-IT"/>
      </w:rPr>
    </w:lvl>
    <w:lvl w:ilvl="8" w:tplc="4C84E102">
      <w:numFmt w:val="bullet"/>
      <w:lvlText w:val="•"/>
      <w:lvlJc w:val="left"/>
      <w:pPr>
        <w:ind w:left="8230" w:hanging="348"/>
      </w:pPr>
      <w:rPr>
        <w:rFonts w:hint="default"/>
        <w:lang w:val="it-IT" w:eastAsia="it-IT" w:bidi="it-IT"/>
      </w:rPr>
    </w:lvl>
  </w:abstractNum>
  <w:abstractNum w:abstractNumId="19">
    <w:nsid w:val="230C3BE1"/>
    <w:multiLevelType w:val="hybridMultilevel"/>
    <w:tmpl w:val="C7442936"/>
    <w:lvl w:ilvl="0" w:tplc="51A81770">
      <w:start w:val="1"/>
      <w:numFmt w:val="decimal"/>
      <w:lvlText w:val="%1."/>
      <w:lvlJc w:val="left"/>
      <w:pPr>
        <w:ind w:left="290" w:hanging="356"/>
        <w:jc w:val="left"/>
      </w:pPr>
      <w:rPr>
        <w:rFonts w:ascii="Palatino Linotype" w:eastAsia="Palatino Linotype" w:hAnsi="Palatino Linotype" w:cs="Palatino Linotype" w:hint="default"/>
        <w:spacing w:val="-12"/>
        <w:w w:val="100"/>
        <w:sz w:val="24"/>
        <w:szCs w:val="24"/>
        <w:lang w:val="it-IT" w:eastAsia="it-IT" w:bidi="it-IT"/>
      </w:rPr>
    </w:lvl>
    <w:lvl w:ilvl="1" w:tplc="7222F45C">
      <w:start w:val="1"/>
      <w:numFmt w:val="decimal"/>
      <w:lvlText w:val="%2."/>
      <w:lvlJc w:val="left"/>
      <w:pPr>
        <w:ind w:left="1013" w:hanging="348"/>
        <w:jc w:val="right"/>
      </w:pPr>
      <w:rPr>
        <w:rFonts w:ascii="Palatino Linotype" w:eastAsia="Palatino Linotype" w:hAnsi="Palatino Linotype" w:cs="Palatino Linotype" w:hint="default"/>
        <w:spacing w:val="-12"/>
        <w:w w:val="100"/>
        <w:sz w:val="24"/>
        <w:szCs w:val="24"/>
        <w:lang w:val="it-IT" w:eastAsia="it-IT" w:bidi="it-IT"/>
      </w:rPr>
    </w:lvl>
    <w:lvl w:ilvl="2" w:tplc="F5207380">
      <w:numFmt w:val="bullet"/>
      <w:lvlText w:val="•"/>
      <w:lvlJc w:val="left"/>
      <w:pPr>
        <w:ind w:left="2050" w:hanging="348"/>
      </w:pPr>
      <w:rPr>
        <w:rFonts w:hint="default"/>
        <w:lang w:val="it-IT" w:eastAsia="it-IT" w:bidi="it-IT"/>
      </w:rPr>
    </w:lvl>
    <w:lvl w:ilvl="3" w:tplc="695EA958">
      <w:numFmt w:val="bullet"/>
      <w:lvlText w:val="•"/>
      <w:lvlJc w:val="left"/>
      <w:pPr>
        <w:ind w:left="3080" w:hanging="348"/>
      </w:pPr>
      <w:rPr>
        <w:rFonts w:hint="default"/>
        <w:lang w:val="it-IT" w:eastAsia="it-IT" w:bidi="it-IT"/>
      </w:rPr>
    </w:lvl>
    <w:lvl w:ilvl="4" w:tplc="35160C7A">
      <w:numFmt w:val="bullet"/>
      <w:lvlText w:val="•"/>
      <w:lvlJc w:val="left"/>
      <w:pPr>
        <w:ind w:left="4110" w:hanging="348"/>
      </w:pPr>
      <w:rPr>
        <w:rFonts w:hint="default"/>
        <w:lang w:val="it-IT" w:eastAsia="it-IT" w:bidi="it-IT"/>
      </w:rPr>
    </w:lvl>
    <w:lvl w:ilvl="5" w:tplc="108E6090">
      <w:numFmt w:val="bullet"/>
      <w:lvlText w:val="•"/>
      <w:lvlJc w:val="left"/>
      <w:pPr>
        <w:ind w:left="5140" w:hanging="348"/>
      </w:pPr>
      <w:rPr>
        <w:rFonts w:hint="default"/>
        <w:lang w:val="it-IT" w:eastAsia="it-IT" w:bidi="it-IT"/>
      </w:rPr>
    </w:lvl>
    <w:lvl w:ilvl="6" w:tplc="F8661BC8">
      <w:numFmt w:val="bullet"/>
      <w:lvlText w:val="•"/>
      <w:lvlJc w:val="left"/>
      <w:pPr>
        <w:ind w:left="6170" w:hanging="348"/>
      </w:pPr>
      <w:rPr>
        <w:rFonts w:hint="default"/>
        <w:lang w:val="it-IT" w:eastAsia="it-IT" w:bidi="it-IT"/>
      </w:rPr>
    </w:lvl>
    <w:lvl w:ilvl="7" w:tplc="36D855B0">
      <w:numFmt w:val="bullet"/>
      <w:lvlText w:val="•"/>
      <w:lvlJc w:val="left"/>
      <w:pPr>
        <w:ind w:left="7200" w:hanging="348"/>
      </w:pPr>
      <w:rPr>
        <w:rFonts w:hint="default"/>
        <w:lang w:val="it-IT" w:eastAsia="it-IT" w:bidi="it-IT"/>
      </w:rPr>
    </w:lvl>
    <w:lvl w:ilvl="8" w:tplc="9B7A45CC">
      <w:numFmt w:val="bullet"/>
      <w:lvlText w:val="•"/>
      <w:lvlJc w:val="left"/>
      <w:pPr>
        <w:ind w:left="8230" w:hanging="348"/>
      </w:pPr>
      <w:rPr>
        <w:rFonts w:hint="default"/>
        <w:lang w:val="it-IT" w:eastAsia="it-IT" w:bidi="it-IT"/>
      </w:rPr>
    </w:lvl>
  </w:abstractNum>
  <w:abstractNum w:abstractNumId="20">
    <w:nsid w:val="26483FCD"/>
    <w:multiLevelType w:val="hybridMultilevel"/>
    <w:tmpl w:val="9EB8695E"/>
    <w:lvl w:ilvl="0" w:tplc="917E3972">
      <w:start w:val="1"/>
      <w:numFmt w:val="decimal"/>
      <w:lvlText w:val="%1."/>
      <w:lvlJc w:val="left"/>
      <w:pPr>
        <w:ind w:left="290" w:hanging="313"/>
        <w:jc w:val="left"/>
      </w:pPr>
      <w:rPr>
        <w:rFonts w:ascii="Palatino Linotype" w:eastAsia="Palatino Linotype" w:hAnsi="Palatino Linotype" w:cs="Palatino Linotype" w:hint="default"/>
        <w:spacing w:val="-32"/>
        <w:w w:val="100"/>
        <w:sz w:val="24"/>
        <w:szCs w:val="24"/>
        <w:lang w:val="it-IT" w:eastAsia="it-IT" w:bidi="it-IT"/>
      </w:rPr>
    </w:lvl>
    <w:lvl w:ilvl="1" w:tplc="2B50F49A">
      <w:numFmt w:val="bullet"/>
      <w:lvlText w:val="•"/>
      <w:lvlJc w:val="left"/>
      <w:pPr>
        <w:ind w:left="1299" w:hanging="313"/>
      </w:pPr>
      <w:rPr>
        <w:rFonts w:hint="default"/>
        <w:lang w:val="it-IT" w:eastAsia="it-IT" w:bidi="it-IT"/>
      </w:rPr>
    </w:lvl>
    <w:lvl w:ilvl="2" w:tplc="5484E196">
      <w:numFmt w:val="bullet"/>
      <w:lvlText w:val="•"/>
      <w:lvlJc w:val="left"/>
      <w:pPr>
        <w:ind w:left="2298" w:hanging="313"/>
      </w:pPr>
      <w:rPr>
        <w:rFonts w:hint="default"/>
        <w:lang w:val="it-IT" w:eastAsia="it-IT" w:bidi="it-IT"/>
      </w:rPr>
    </w:lvl>
    <w:lvl w:ilvl="3" w:tplc="E53A744C">
      <w:numFmt w:val="bullet"/>
      <w:lvlText w:val="•"/>
      <w:lvlJc w:val="left"/>
      <w:pPr>
        <w:ind w:left="3297" w:hanging="313"/>
      </w:pPr>
      <w:rPr>
        <w:rFonts w:hint="default"/>
        <w:lang w:val="it-IT" w:eastAsia="it-IT" w:bidi="it-IT"/>
      </w:rPr>
    </w:lvl>
    <w:lvl w:ilvl="4" w:tplc="F72C1998">
      <w:numFmt w:val="bullet"/>
      <w:lvlText w:val="•"/>
      <w:lvlJc w:val="left"/>
      <w:pPr>
        <w:ind w:left="4296" w:hanging="313"/>
      </w:pPr>
      <w:rPr>
        <w:rFonts w:hint="default"/>
        <w:lang w:val="it-IT" w:eastAsia="it-IT" w:bidi="it-IT"/>
      </w:rPr>
    </w:lvl>
    <w:lvl w:ilvl="5" w:tplc="4574C44E">
      <w:numFmt w:val="bullet"/>
      <w:lvlText w:val="•"/>
      <w:lvlJc w:val="left"/>
      <w:pPr>
        <w:ind w:left="5295" w:hanging="313"/>
      </w:pPr>
      <w:rPr>
        <w:rFonts w:hint="default"/>
        <w:lang w:val="it-IT" w:eastAsia="it-IT" w:bidi="it-IT"/>
      </w:rPr>
    </w:lvl>
    <w:lvl w:ilvl="6" w:tplc="5CC66C8C">
      <w:numFmt w:val="bullet"/>
      <w:lvlText w:val="•"/>
      <w:lvlJc w:val="left"/>
      <w:pPr>
        <w:ind w:left="6294" w:hanging="313"/>
      </w:pPr>
      <w:rPr>
        <w:rFonts w:hint="default"/>
        <w:lang w:val="it-IT" w:eastAsia="it-IT" w:bidi="it-IT"/>
      </w:rPr>
    </w:lvl>
    <w:lvl w:ilvl="7" w:tplc="A6802248">
      <w:numFmt w:val="bullet"/>
      <w:lvlText w:val="•"/>
      <w:lvlJc w:val="left"/>
      <w:pPr>
        <w:ind w:left="7293" w:hanging="313"/>
      </w:pPr>
      <w:rPr>
        <w:rFonts w:hint="default"/>
        <w:lang w:val="it-IT" w:eastAsia="it-IT" w:bidi="it-IT"/>
      </w:rPr>
    </w:lvl>
    <w:lvl w:ilvl="8" w:tplc="6562DA8E">
      <w:numFmt w:val="bullet"/>
      <w:lvlText w:val="•"/>
      <w:lvlJc w:val="left"/>
      <w:pPr>
        <w:ind w:left="8292" w:hanging="313"/>
      </w:pPr>
      <w:rPr>
        <w:rFonts w:hint="default"/>
        <w:lang w:val="it-IT" w:eastAsia="it-IT" w:bidi="it-IT"/>
      </w:rPr>
    </w:lvl>
  </w:abstractNum>
  <w:abstractNum w:abstractNumId="21">
    <w:nsid w:val="290B429C"/>
    <w:multiLevelType w:val="hybridMultilevel"/>
    <w:tmpl w:val="55A2BD90"/>
    <w:lvl w:ilvl="0" w:tplc="B5483FDE">
      <w:start w:val="1"/>
      <w:numFmt w:val="decimal"/>
      <w:lvlText w:val="%1."/>
      <w:lvlJc w:val="left"/>
      <w:pPr>
        <w:ind w:left="1013" w:hanging="348"/>
        <w:jc w:val="left"/>
      </w:pPr>
      <w:rPr>
        <w:rFonts w:ascii="Palatino Linotype" w:eastAsia="Palatino Linotype" w:hAnsi="Palatino Linotype" w:cs="Palatino Linotype" w:hint="default"/>
        <w:w w:val="100"/>
        <w:sz w:val="22"/>
        <w:szCs w:val="22"/>
        <w:lang w:val="it-IT" w:eastAsia="it-IT" w:bidi="it-IT"/>
      </w:rPr>
    </w:lvl>
    <w:lvl w:ilvl="1" w:tplc="99106E2A">
      <w:numFmt w:val="bullet"/>
      <w:lvlText w:val="•"/>
      <w:lvlJc w:val="left"/>
      <w:pPr>
        <w:ind w:left="1947" w:hanging="348"/>
      </w:pPr>
      <w:rPr>
        <w:rFonts w:hint="default"/>
        <w:lang w:val="it-IT" w:eastAsia="it-IT" w:bidi="it-IT"/>
      </w:rPr>
    </w:lvl>
    <w:lvl w:ilvl="2" w:tplc="CC021DD0">
      <w:numFmt w:val="bullet"/>
      <w:lvlText w:val="•"/>
      <w:lvlJc w:val="left"/>
      <w:pPr>
        <w:ind w:left="2874" w:hanging="348"/>
      </w:pPr>
      <w:rPr>
        <w:rFonts w:hint="default"/>
        <w:lang w:val="it-IT" w:eastAsia="it-IT" w:bidi="it-IT"/>
      </w:rPr>
    </w:lvl>
    <w:lvl w:ilvl="3" w:tplc="353A7D24">
      <w:numFmt w:val="bullet"/>
      <w:lvlText w:val="•"/>
      <w:lvlJc w:val="left"/>
      <w:pPr>
        <w:ind w:left="3801" w:hanging="348"/>
      </w:pPr>
      <w:rPr>
        <w:rFonts w:hint="default"/>
        <w:lang w:val="it-IT" w:eastAsia="it-IT" w:bidi="it-IT"/>
      </w:rPr>
    </w:lvl>
    <w:lvl w:ilvl="4" w:tplc="4B4E3F5A">
      <w:numFmt w:val="bullet"/>
      <w:lvlText w:val="•"/>
      <w:lvlJc w:val="left"/>
      <w:pPr>
        <w:ind w:left="4728" w:hanging="348"/>
      </w:pPr>
      <w:rPr>
        <w:rFonts w:hint="default"/>
        <w:lang w:val="it-IT" w:eastAsia="it-IT" w:bidi="it-IT"/>
      </w:rPr>
    </w:lvl>
    <w:lvl w:ilvl="5" w:tplc="B7D260B2">
      <w:numFmt w:val="bullet"/>
      <w:lvlText w:val="•"/>
      <w:lvlJc w:val="left"/>
      <w:pPr>
        <w:ind w:left="5655" w:hanging="348"/>
      </w:pPr>
      <w:rPr>
        <w:rFonts w:hint="default"/>
        <w:lang w:val="it-IT" w:eastAsia="it-IT" w:bidi="it-IT"/>
      </w:rPr>
    </w:lvl>
    <w:lvl w:ilvl="6" w:tplc="254663E6">
      <w:numFmt w:val="bullet"/>
      <w:lvlText w:val="•"/>
      <w:lvlJc w:val="left"/>
      <w:pPr>
        <w:ind w:left="6582" w:hanging="348"/>
      </w:pPr>
      <w:rPr>
        <w:rFonts w:hint="default"/>
        <w:lang w:val="it-IT" w:eastAsia="it-IT" w:bidi="it-IT"/>
      </w:rPr>
    </w:lvl>
    <w:lvl w:ilvl="7" w:tplc="CA0A9BFA">
      <w:numFmt w:val="bullet"/>
      <w:lvlText w:val="•"/>
      <w:lvlJc w:val="left"/>
      <w:pPr>
        <w:ind w:left="7509" w:hanging="348"/>
      </w:pPr>
      <w:rPr>
        <w:rFonts w:hint="default"/>
        <w:lang w:val="it-IT" w:eastAsia="it-IT" w:bidi="it-IT"/>
      </w:rPr>
    </w:lvl>
    <w:lvl w:ilvl="8" w:tplc="3F14394E">
      <w:numFmt w:val="bullet"/>
      <w:lvlText w:val="•"/>
      <w:lvlJc w:val="left"/>
      <w:pPr>
        <w:ind w:left="8436" w:hanging="348"/>
      </w:pPr>
      <w:rPr>
        <w:rFonts w:hint="default"/>
        <w:lang w:val="it-IT" w:eastAsia="it-IT" w:bidi="it-IT"/>
      </w:rPr>
    </w:lvl>
  </w:abstractNum>
  <w:abstractNum w:abstractNumId="22">
    <w:nsid w:val="2A7763CD"/>
    <w:multiLevelType w:val="hybridMultilevel"/>
    <w:tmpl w:val="EFBEE264"/>
    <w:lvl w:ilvl="0" w:tplc="C8863E1C">
      <w:start w:val="1"/>
      <w:numFmt w:val="decimalZero"/>
      <w:lvlText w:val="%1."/>
      <w:lvlJc w:val="left"/>
      <w:pPr>
        <w:ind w:left="115" w:hanging="447"/>
        <w:jc w:val="left"/>
      </w:pPr>
      <w:rPr>
        <w:rFonts w:ascii="Palatino Linotype" w:eastAsia="Palatino Linotype" w:hAnsi="Palatino Linotype" w:cs="Palatino Linotype" w:hint="default"/>
        <w:spacing w:val="-29"/>
        <w:w w:val="100"/>
        <w:sz w:val="24"/>
        <w:szCs w:val="24"/>
        <w:lang w:val="it-IT" w:eastAsia="it-IT" w:bidi="it-IT"/>
      </w:rPr>
    </w:lvl>
    <w:lvl w:ilvl="1" w:tplc="4B0459B6">
      <w:numFmt w:val="bullet"/>
      <w:lvlText w:val="•"/>
      <w:lvlJc w:val="left"/>
      <w:pPr>
        <w:ind w:left="617" w:hanging="447"/>
      </w:pPr>
      <w:rPr>
        <w:rFonts w:hint="default"/>
        <w:lang w:val="it-IT" w:eastAsia="it-IT" w:bidi="it-IT"/>
      </w:rPr>
    </w:lvl>
    <w:lvl w:ilvl="2" w:tplc="0B46D77E">
      <w:numFmt w:val="bullet"/>
      <w:lvlText w:val="•"/>
      <w:lvlJc w:val="left"/>
      <w:pPr>
        <w:ind w:left="1114" w:hanging="447"/>
      </w:pPr>
      <w:rPr>
        <w:rFonts w:hint="default"/>
        <w:lang w:val="it-IT" w:eastAsia="it-IT" w:bidi="it-IT"/>
      </w:rPr>
    </w:lvl>
    <w:lvl w:ilvl="3" w:tplc="BBD2DE76">
      <w:numFmt w:val="bullet"/>
      <w:lvlText w:val="•"/>
      <w:lvlJc w:val="left"/>
      <w:pPr>
        <w:ind w:left="1611" w:hanging="447"/>
      </w:pPr>
      <w:rPr>
        <w:rFonts w:hint="default"/>
        <w:lang w:val="it-IT" w:eastAsia="it-IT" w:bidi="it-IT"/>
      </w:rPr>
    </w:lvl>
    <w:lvl w:ilvl="4" w:tplc="15441622">
      <w:numFmt w:val="bullet"/>
      <w:lvlText w:val="•"/>
      <w:lvlJc w:val="left"/>
      <w:pPr>
        <w:ind w:left="2109" w:hanging="447"/>
      </w:pPr>
      <w:rPr>
        <w:rFonts w:hint="default"/>
        <w:lang w:val="it-IT" w:eastAsia="it-IT" w:bidi="it-IT"/>
      </w:rPr>
    </w:lvl>
    <w:lvl w:ilvl="5" w:tplc="8D6E1EE6">
      <w:numFmt w:val="bullet"/>
      <w:lvlText w:val="•"/>
      <w:lvlJc w:val="left"/>
      <w:pPr>
        <w:ind w:left="2606" w:hanging="447"/>
      </w:pPr>
      <w:rPr>
        <w:rFonts w:hint="default"/>
        <w:lang w:val="it-IT" w:eastAsia="it-IT" w:bidi="it-IT"/>
      </w:rPr>
    </w:lvl>
    <w:lvl w:ilvl="6" w:tplc="DDF6DFD4">
      <w:numFmt w:val="bullet"/>
      <w:lvlText w:val="•"/>
      <w:lvlJc w:val="left"/>
      <w:pPr>
        <w:ind w:left="3103" w:hanging="447"/>
      </w:pPr>
      <w:rPr>
        <w:rFonts w:hint="default"/>
        <w:lang w:val="it-IT" w:eastAsia="it-IT" w:bidi="it-IT"/>
      </w:rPr>
    </w:lvl>
    <w:lvl w:ilvl="7" w:tplc="51D81BFE">
      <w:numFmt w:val="bullet"/>
      <w:lvlText w:val="•"/>
      <w:lvlJc w:val="left"/>
      <w:pPr>
        <w:ind w:left="3601" w:hanging="447"/>
      </w:pPr>
      <w:rPr>
        <w:rFonts w:hint="default"/>
        <w:lang w:val="it-IT" w:eastAsia="it-IT" w:bidi="it-IT"/>
      </w:rPr>
    </w:lvl>
    <w:lvl w:ilvl="8" w:tplc="3DCC3548">
      <w:numFmt w:val="bullet"/>
      <w:lvlText w:val="•"/>
      <w:lvlJc w:val="left"/>
      <w:pPr>
        <w:ind w:left="4098" w:hanging="447"/>
      </w:pPr>
      <w:rPr>
        <w:rFonts w:hint="default"/>
        <w:lang w:val="it-IT" w:eastAsia="it-IT" w:bidi="it-IT"/>
      </w:rPr>
    </w:lvl>
  </w:abstractNum>
  <w:abstractNum w:abstractNumId="23">
    <w:nsid w:val="2A7C24CF"/>
    <w:multiLevelType w:val="hybridMultilevel"/>
    <w:tmpl w:val="902C7268"/>
    <w:lvl w:ilvl="0" w:tplc="8194A030">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CE7E32C0">
      <w:numFmt w:val="bullet"/>
      <w:lvlText w:val="•"/>
      <w:lvlJc w:val="left"/>
      <w:pPr>
        <w:ind w:left="1623" w:hanging="363"/>
      </w:pPr>
      <w:rPr>
        <w:rFonts w:hint="default"/>
        <w:lang w:val="it-IT" w:eastAsia="it-IT" w:bidi="it-IT"/>
      </w:rPr>
    </w:lvl>
    <w:lvl w:ilvl="2" w:tplc="6EA660D4">
      <w:numFmt w:val="bullet"/>
      <w:lvlText w:val="•"/>
      <w:lvlJc w:val="left"/>
      <w:pPr>
        <w:ind w:left="2586" w:hanging="363"/>
      </w:pPr>
      <w:rPr>
        <w:rFonts w:hint="default"/>
        <w:lang w:val="it-IT" w:eastAsia="it-IT" w:bidi="it-IT"/>
      </w:rPr>
    </w:lvl>
    <w:lvl w:ilvl="3" w:tplc="28EEB5D0">
      <w:numFmt w:val="bullet"/>
      <w:lvlText w:val="•"/>
      <w:lvlJc w:val="left"/>
      <w:pPr>
        <w:ind w:left="3549" w:hanging="363"/>
      </w:pPr>
      <w:rPr>
        <w:rFonts w:hint="default"/>
        <w:lang w:val="it-IT" w:eastAsia="it-IT" w:bidi="it-IT"/>
      </w:rPr>
    </w:lvl>
    <w:lvl w:ilvl="4" w:tplc="62DAA3BC">
      <w:numFmt w:val="bullet"/>
      <w:lvlText w:val="•"/>
      <w:lvlJc w:val="left"/>
      <w:pPr>
        <w:ind w:left="4512" w:hanging="363"/>
      </w:pPr>
      <w:rPr>
        <w:rFonts w:hint="default"/>
        <w:lang w:val="it-IT" w:eastAsia="it-IT" w:bidi="it-IT"/>
      </w:rPr>
    </w:lvl>
    <w:lvl w:ilvl="5" w:tplc="105ACA88">
      <w:numFmt w:val="bullet"/>
      <w:lvlText w:val="•"/>
      <w:lvlJc w:val="left"/>
      <w:pPr>
        <w:ind w:left="5475" w:hanging="363"/>
      </w:pPr>
      <w:rPr>
        <w:rFonts w:hint="default"/>
        <w:lang w:val="it-IT" w:eastAsia="it-IT" w:bidi="it-IT"/>
      </w:rPr>
    </w:lvl>
    <w:lvl w:ilvl="6" w:tplc="62909716">
      <w:numFmt w:val="bullet"/>
      <w:lvlText w:val="•"/>
      <w:lvlJc w:val="left"/>
      <w:pPr>
        <w:ind w:left="6438" w:hanging="363"/>
      </w:pPr>
      <w:rPr>
        <w:rFonts w:hint="default"/>
        <w:lang w:val="it-IT" w:eastAsia="it-IT" w:bidi="it-IT"/>
      </w:rPr>
    </w:lvl>
    <w:lvl w:ilvl="7" w:tplc="B4769CBA">
      <w:numFmt w:val="bullet"/>
      <w:lvlText w:val="•"/>
      <w:lvlJc w:val="left"/>
      <w:pPr>
        <w:ind w:left="7401" w:hanging="363"/>
      </w:pPr>
      <w:rPr>
        <w:rFonts w:hint="default"/>
        <w:lang w:val="it-IT" w:eastAsia="it-IT" w:bidi="it-IT"/>
      </w:rPr>
    </w:lvl>
    <w:lvl w:ilvl="8" w:tplc="FEE2E75A">
      <w:numFmt w:val="bullet"/>
      <w:lvlText w:val="•"/>
      <w:lvlJc w:val="left"/>
      <w:pPr>
        <w:ind w:left="8364" w:hanging="363"/>
      </w:pPr>
      <w:rPr>
        <w:rFonts w:hint="default"/>
        <w:lang w:val="it-IT" w:eastAsia="it-IT" w:bidi="it-IT"/>
      </w:rPr>
    </w:lvl>
  </w:abstractNum>
  <w:abstractNum w:abstractNumId="24">
    <w:nsid w:val="2B8C6835"/>
    <w:multiLevelType w:val="hybridMultilevel"/>
    <w:tmpl w:val="2138C7B4"/>
    <w:lvl w:ilvl="0" w:tplc="FFB43D5C">
      <w:start w:val="4"/>
      <w:numFmt w:val="decimal"/>
      <w:lvlText w:val="%1."/>
      <w:lvlJc w:val="left"/>
      <w:pPr>
        <w:ind w:left="290" w:hanging="323"/>
        <w:jc w:val="left"/>
      </w:pPr>
      <w:rPr>
        <w:rFonts w:ascii="Palatino Linotype" w:eastAsia="Palatino Linotype" w:hAnsi="Palatino Linotype" w:cs="Palatino Linotype" w:hint="default"/>
        <w:spacing w:val="-26"/>
        <w:w w:val="100"/>
        <w:sz w:val="24"/>
        <w:szCs w:val="24"/>
        <w:lang w:val="it-IT" w:eastAsia="it-IT" w:bidi="it-IT"/>
      </w:rPr>
    </w:lvl>
    <w:lvl w:ilvl="1" w:tplc="7FCC2582">
      <w:numFmt w:val="bullet"/>
      <w:lvlText w:val="•"/>
      <w:lvlJc w:val="left"/>
      <w:pPr>
        <w:ind w:left="1299" w:hanging="323"/>
      </w:pPr>
      <w:rPr>
        <w:rFonts w:hint="default"/>
        <w:lang w:val="it-IT" w:eastAsia="it-IT" w:bidi="it-IT"/>
      </w:rPr>
    </w:lvl>
    <w:lvl w:ilvl="2" w:tplc="589E32EA">
      <w:numFmt w:val="bullet"/>
      <w:lvlText w:val="•"/>
      <w:lvlJc w:val="left"/>
      <w:pPr>
        <w:ind w:left="2298" w:hanging="323"/>
      </w:pPr>
      <w:rPr>
        <w:rFonts w:hint="default"/>
        <w:lang w:val="it-IT" w:eastAsia="it-IT" w:bidi="it-IT"/>
      </w:rPr>
    </w:lvl>
    <w:lvl w:ilvl="3" w:tplc="BA5C1248">
      <w:numFmt w:val="bullet"/>
      <w:lvlText w:val="•"/>
      <w:lvlJc w:val="left"/>
      <w:pPr>
        <w:ind w:left="3297" w:hanging="323"/>
      </w:pPr>
      <w:rPr>
        <w:rFonts w:hint="default"/>
        <w:lang w:val="it-IT" w:eastAsia="it-IT" w:bidi="it-IT"/>
      </w:rPr>
    </w:lvl>
    <w:lvl w:ilvl="4" w:tplc="C66A8D4C">
      <w:numFmt w:val="bullet"/>
      <w:lvlText w:val="•"/>
      <w:lvlJc w:val="left"/>
      <w:pPr>
        <w:ind w:left="4296" w:hanging="323"/>
      </w:pPr>
      <w:rPr>
        <w:rFonts w:hint="default"/>
        <w:lang w:val="it-IT" w:eastAsia="it-IT" w:bidi="it-IT"/>
      </w:rPr>
    </w:lvl>
    <w:lvl w:ilvl="5" w:tplc="2C646CA8">
      <w:numFmt w:val="bullet"/>
      <w:lvlText w:val="•"/>
      <w:lvlJc w:val="left"/>
      <w:pPr>
        <w:ind w:left="5295" w:hanging="323"/>
      </w:pPr>
      <w:rPr>
        <w:rFonts w:hint="default"/>
        <w:lang w:val="it-IT" w:eastAsia="it-IT" w:bidi="it-IT"/>
      </w:rPr>
    </w:lvl>
    <w:lvl w:ilvl="6" w:tplc="ECD2D8AA">
      <w:numFmt w:val="bullet"/>
      <w:lvlText w:val="•"/>
      <w:lvlJc w:val="left"/>
      <w:pPr>
        <w:ind w:left="6294" w:hanging="323"/>
      </w:pPr>
      <w:rPr>
        <w:rFonts w:hint="default"/>
        <w:lang w:val="it-IT" w:eastAsia="it-IT" w:bidi="it-IT"/>
      </w:rPr>
    </w:lvl>
    <w:lvl w:ilvl="7" w:tplc="7B12F316">
      <w:numFmt w:val="bullet"/>
      <w:lvlText w:val="•"/>
      <w:lvlJc w:val="left"/>
      <w:pPr>
        <w:ind w:left="7293" w:hanging="323"/>
      </w:pPr>
      <w:rPr>
        <w:rFonts w:hint="default"/>
        <w:lang w:val="it-IT" w:eastAsia="it-IT" w:bidi="it-IT"/>
      </w:rPr>
    </w:lvl>
    <w:lvl w:ilvl="8" w:tplc="1444DC68">
      <w:numFmt w:val="bullet"/>
      <w:lvlText w:val="•"/>
      <w:lvlJc w:val="left"/>
      <w:pPr>
        <w:ind w:left="8292" w:hanging="323"/>
      </w:pPr>
      <w:rPr>
        <w:rFonts w:hint="default"/>
        <w:lang w:val="it-IT" w:eastAsia="it-IT" w:bidi="it-IT"/>
      </w:rPr>
    </w:lvl>
  </w:abstractNum>
  <w:abstractNum w:abstractNumId="25">
    <w:nsid w:val="2F8113B1"/>
    <w:multiLevelType w:val="hybridMultilevel"/>
    <w:tmpl w:val="3E329584"/>
    <w:lvl w:ilvl="0" w:tplc="8F646F1C">
      <w:start w:val="1"/>
      <w:numFmt w:val="lowerLetter"/>
      <w:lvlText w:val="%1)"/>
      <w:lvlJc w:val="left"/>
      <w:pPr>
        <w:ind w:left="730" w:hanging="363"/>
        <w:jc w:val="left"/>
      </w:pPr>
      <w:rPr>
        <w:rFonts w:ascii="Palatino Linotype" w:eastAsia="Palatino Linotype" w:hAnsi="Palatino Linotype" w:cs="Palatino Linotype" w:hint="default"/>
        <w:spacing w:val="-20"/>
        <w:w w:val="100"/>
        <w:sz w:val="24"/>
        <w:szCs w:val="24"/>
        <w:lang w:val="it-IT" w:eastAsia="it-IT" w:bidi="it-IT"/>
      </w:rPr>
    </w:lvl>
    <w:lvl w:ilvl="1" w:tplc="07825246">
      <w:numFmt w:val="bullet"/>
      <w:lvlText w:val="•"/>
      <w:lvlJc w:val="left"/>
      <w:pPr>
        <w:ind w:left="1695" w:hanging="363"/>
      </w:pPr>
      <w:rPr>
        <w:rFonts w:hint="default"/>
        <w:lang w:val="it-IT" w:eastAsia="it-IT" w:bidi="it-IT"/>
      </w:rPr>
    </w:lvl>
    <w:lvl w:ilvl="2" w:tplc="B5AC0C88">
      <w:numFmt w:val="bullet"/>
      <w:lvlText w:val="•"/>
      <w:lvlJc w:val="left"/>
      <w:pPr>
        <w:ind w:left="2650" w:hanging="363"/>
      </w:pPr>
      <w:rPr>
        <w:rFonts w:hint="default"/>
        <w:lang w:val="it-IT" w:eastAsia="it-IT" w:bidi="it-IT"/>
      </w:rPr>
    </w:lvl>
    <w:lvl w:ilvl="3" w:tplc="16C4B0FE">
      <w:numFmt w:val="bullet"/>
      <w:lvlText w:val="•"/>
      <w:lvlJc w:val="left"/>
      <w:pPr>
        <w:ind w:left="3605" w:hanging="363"/>
      </w:pPr>
      <w:rPr>
        <w:rFonts w:hint="default"/>
        <w:lang w:val="it-IT" w:eastAsia="it-IT" w:bidi="it-IT"/>
      </w:rPr>
    </w:lvl>
    <w:lvl w:ilvl="4" w:tplc="7BA84D5C">
      <w:numFmt w:val="bullet"/>
      <w:lvlText w:val="•"/>
      <w:lvlJc w:val="left"/>
      <w:pPr>
        <w:ind w:left="4560" w:hanging="363"/>
      </w:pPr>
      <w:rPr>
        <w:rFonts w:hint="default"/>
        <w:lang w:val="it-IT" w:eastAsia="it-IT" w:bidi="it-IT"/>
      </w:rPr>
    </w:lvl>
    <w:lvl w:ilvl="5" w:tplc="5AA4BF94">
      <w:numFmt w:val="bullet"/>
      <w:lvlText w:val="•"/>
      <w:lvlJc w:val="left"/>
      <w:pPr>
        <w:ind w:left="5515" w:hanging="363"/>
      </w:pPr>
      <w:rPr>
        <w:rFonts w:hint="default"/>
        <w:lang w:val="it-IT" w:eastAsia="it-IT" w:bidi="it-IT"/>
      </w:rPr>
    </w:lvl>
    <w:lvl w:ilvl="6" w:tplc="21CAC0C2">
      <w:numFmt w:val="bullet"/>
      <w:lvlText w:val="•"/>
      <w:lvlJc w:val="left"/>
      <w:pPr>
        <w:ind w:left="6470" w:hanging="363"/>
      </w:pPr>
      <w:rPr>
        <w:rFonts w:hint="default"/>
        <w:lang w:val="it-IT" w:eastAsia="it-IT" w:bidi="it-IT"/>
      </w:rPr>
    </w:lvl>
    <w:lvl w:ilvl="7" w:tplc="7A00B854">
      <w:numFmt w:val="bullet"/>
      <w:lvlText w:val="•"/>
      <w:lvlJc w:val="left"/>
      <w:pPr>
        <w:ind w:left="7425" w:hanging="363"/>
      </w:pPr>
      <w:rPr>
        <w:rFonts w:hint="default"/>
        <w:lang w:val="it-IT" w:eastAsia="it-IT" w:bidi="it-IT"/>
      </w:rPr>
    </w:lvl>
    <w:lvl w:ilvl="8" w:tplc="E9E204D0">
      <w:numFmt w:val="bullet"/>
      <w:lvlText w:val="•"/>
      <w:lvlJc w:val="left"/>
      <w:pPr>
        <w:ind w:left="8380" w:hanging="363"/>
      </w:pPr>
      <w:rPr>
        <w:rFonts w:hint="default"/>
        <w:lang w:val="it-IT" w:eastAsia="it-IT" w:bidi="it-IT"/>
      </w:rPr>
    </w:lvl>
  </w:abstractNum>
  <w:abstractNum w:abstractNumId="26">
    <w:nsid w:val="369D7161"/>
    <w:multiLevelType w:val="hybridMultilevel"/>
    <w:tmpl w:val="A6F0CC0C"/>
    <w:lvl w:ilvl="0" w:tplc="8EAAB706">
      <w:start w:val="10"/>
      <w:numFmt w:val="decimal"/>
      <w:lvlText w:val="%1."/>
      <w:lvlJc w:val="left"/>
      <w:pPr>
        <w:ind w:left="475" w:hanging="363"/>
        <w:jc w:val="left"/>
      </w:pPr>
      <w:rPr>
        <w:rFonts w:ascii="Palatino Linotype" w:eastAsia="Palatino Linotype" w:hAnsi="Palatino Linotype" w:cs="Palatino Linotype" w:hint="default"/>
        <w:w w:val="100"/>
        <w:sz w:val="24"/>
        <w:szCs w:val="24"/>
        <w:lang w:val="it-IT" w:eastAsia="it-IT" w:bidi="it-IT"/>
      </w:rPr>
    </w:lvl>
    <w:lvl w:ilvl="1" w:tplc="DFF44B12">
      <w:numFmt w:val="bullet"/>
      <w:lvlText w:val="•"/>
      <w:lvlJc w:val="left"/>
      <w:pPr>
        <w:ind w:left="941" w:hanging="363"/>
      </w:pPr>
      <w:rPr>
        <w:rFonts w:hint="default"/>
        <w:lang w:val="it-IT" w:eastAsia="it-IT" w:bidi="it-IT"/>
      </w:rPr>
    </w:lvl>
    <w:lvl w:ilvl="2" w:tplc="6A64D9A4">
      <w:numFmt w:val="bullet"/>
      <w:lvlText w:val="•"/>
      <w:lvlJc w:val="left"/>
      <w:pPr>
        <w:ind w:left="1402" w:hanging="363"/>
      </w:pPr>
      <w:rPr>
        <w:rFonts w:hint="default"/>
        <w:lang w:val="it-IT" w:eastAsia="it-IT" w:bidi="it-IT"/>
      </w:rPr>
    </w:lvl>
    <w:lvl w:ilvl="3" w:tplc="E18C796A">
      <w:numFmt w:val="bullet"/>
      <w:lvlText w:val="•"/>
      <w:lvlJc w:val="left"/>
      <w:pPr>
        <w:ind w:left="1863" w:hanging="363"/>
      </w:pPr>
      <w:rPr>
        <w:rFonts w:hint="default"/>
        <w:lang w:val="it-IT" w:eastAsia="it-IT" w:bidi="it-IT"/>
      </w:rPr>
    </w:lvl>
    <w:lvl w:ilvl="4" w:tplc="7B784A34">
      <w:numFmt w:val="bullet"/>
      <w:lvlText w:val="•"/>
      <w:lvlJc w:val="left"/>
      <w:pPr>
        <w:ind w:left="2325" w:hanging="363"/>
      </w:pPr>
      <w:rPr>
        <w:rFonts w:hint="default"/>
        <w:lang w:val="it-IT" w:eastAsia="it-IT" w:bidi="it-IT"/>
      </w:rPr>
    </w:lvl>
    <w:lvl w:ilvl="5" w:tplc="3306D2E6">
      <w:numFmt w:val="bullet"/>
      <w:lvlText w:val="•"/>
      <w:lvlJc w:val="left"/>
      <w:pPr>
        <w:ind w:left="2786" w:hanging="363"/>
      </w:pPr>
      <w:rPr>
        <w:rFonts w:hint="default"/>
        <w:lang w:val="it-IT" w:eastAsia="it-IT" w:bidi="it-IT"/>
      </w:rPr>
    </w:lvl>
    <w:lvl w:ilvl="6" w:tplc="40324D9A">
      <w:numFmt w:val="bullet"/>
      <w:lvlText w:val="•"/>
      <w:lvlJc w:val="left"/>
      <w:pPr>
        <w:ind w:left="3247" w:hanging="363"/>
      </w:pPr>
      <w:rPr>
        <w:rFonts w:hint="default"/>
        <w:lang w:val="it-IT" w:eastAsia="it-IT" w:bidi="it-IT"/>
      </w:rPr>
    </w:lvl>
    <w:lvl w:ilvl="7" w:tplc="8EBC4752">
      <w:numFmt w:val="bullet"/>
      <w:lvlText w:val="•"/>
      <w:lvlJc w:val="left"/>
      <w:pPr>
        <w:ind w:left="3709" w:hanging="363"/>
      </w:pPr>
      <w:rPr>
        <w:rFonts w:hint="default"/>
        <w:lang w:val="it-IT" w:eastAsia="it-IT" w:bidi="it-IT"/>
      </w:rPr>
    </w:lvl>
    <w:lvl w:ilvl="8" w:tplc="692E6A24">
      <w:numFmt w:val="bullet"/>
      <w:lvlText w:val="•"/>
      <w:lvlJc w:val="left"/>
      <w:pPr>
        <w:ind w:left="4170" w:hanging="363"/>
      </w:pPr>
      <w:rPr>
        <w:rFonts w:hint="default"/>
        <w:lang w:val="it-IT" w:eastAsia="it-IT" w:bidi="it-IT"/>
      </w:rPr>
    </w:lvl>
  </w:abstractNum>
  <w:abstractNum w:abstractNumId="27">
    <w:nsid w:val="3B6E373C"/>
    <w:multiLevelType w:val="hybridMultilevel"/>
    <w:tmpl w:val="8AF6946C"/>
    <w:lvl w:ilvl="0" w:tplc="87B80352">
      <w:start w:val="1"/>
      <w:numFmt w:val="decimal"/>
      <w:lvlText w:val="%1."/>
      <w:lvlJc w:val="left"/>
      <w:pPr>
        <w:ind w:left="290" w:hanging="246"/>
        <w:jc w:val="left"/>
      </w:pPr>
      <w:rPr>
        <w:rFonts w:ascii="Palatino Linotype" w:eastAsia="Palatino Linotype" w:hAnsi="Palatino Linotype" w:cs="Palatino Linotype" w:hint="default"/>
        <w:w w:val="100"/>
        <w:sz w:val="24"/>
        <w:szCs w:val="24"/>
        <w:lang w:val="it-IT" w:eastAsia="it-IT" w:bidi="it-IT"/>
      </w:rPr>
    </w:lvl>
    <w:lvl w:ilvl="1" w:tplc="D414A6BE">
      <w:numFmt w:val="bullet"/>
      <w:lvlText w:val="•"/>
      <w:lvlJc w:val="left"/>
      <w:pPr>
        <w:ind w:left="1299" w:hanging="246"/>
      </w:pPr>
      <w:rPr>
        <w:rFonts w:hint="default"/>
        <w:lang w:val="it-IT" w:eastAsia="it-IT" w:bidi="it-IT"/>
      </w:rPr>
    </w:lvl>
    <w:lvl w:ilvl="2" w:tplc="42B69F18">
      <w:numFmt w:val="bullet"/>
      <w:lvlText w:val="•"/>
      <w:lvlJc w:val="left"/>
      <w:pPr>
        <w:ind w:left="2298" w:hanging="246"/>
      </w:pPr>
      <w:rPr>
        <w:rFonts w:hint="default"/>
        <w:lang w:val="it-IT" w:eastAsia="it-IT" w:bidi="it-IT"/>
      </w:rPr>
    </w:lvl>
    <w:lvl w:ilvl="3" w:tplc="C1FEDFC6">
      <w:numFmt w:val="bullet"/>
      <w:lvlText w:val="•"/>
      <w:lvlJc w:val="left"/>
      <w:pPr>
        <w:ind w:left="3297" w:hanging="246"/>
      </w:pPr>
      <w:rPr>
        <w:rFonts w:hint="default"/>
        <w:lang w:val="it-IT" w:eastAsia="it-IT" w:bidi="it-IT"/>
      </w:rPr>
    </w:lvl>
    <w:lvl w:ilvl="4" w:tplc="5472E910">
      <w:numFmt w:val="bullet"/>
      <w:lvlText w:val="•"/>
      <w:lvlJc w:val="left"/>
      <w:pPr>
        <w:ind w:left="4296" w:hanging="246"/>
      </w:pPr>
      <w:rPr>
        <w:rFonts w:hint="default"/>
        <w:lang w:val="it-IT" w:eastAsia="it-IT" w:bidi="it-IT"/>
      </w:rPr>
    </w:lvl>
    <w:lvl w:ilvl="5" w:tplc="B3845414">
      <w:numFmt w:val="bullet"/>
      <w:lvlText w:val="•"/>
      <w:lvlJc w:val="left"/>
      <w:pPr>
        <w:ind w:left="5295" w:hanging="246"/>
      </w:pPr>
      <w:rPr>
        <w:rFonts w:hint="default"/>
        <w:lang w:val="it-IT" w:eastAsia="it-IT" w:bidi="it-IT"/>
      </w:rPr>
    </w:lvl>
    <w:lvl w:ilvl="6" w:tplc="F9746B7C">
      <w:numFmt w:val="bullet"/>
      <w:lvlText w:val="•"/>
      <w:lvlJc w:val="left"/>
      <w:pPr>
        <w:ind w:left="6294" w:hanging="246"/>
      </w:pPr>
      <w:rPr>
        <w:rFonts w:hint="default"/>
        <w:lang w:val="it-IT" w:eastAsia="it-IT" w:bidi="it-IT"/>
      </w:rPr>
    </w:lvl>
    <w:lvl w:ilvl="7" w:tplc="0C34A7DA">
      <w:numFmt w:val="bullet"/>
      <w:lvlText w:val="•"/>
      <w:lvlJc w:val="left"/>
      <w:pPr>
        <w:ind w:left="7293" w:hanging="246"/>
      </w:pPr>
      <w:rPr>
        <w:rFonts w:hint="default"/>
        <w:lang w:val="it-IT" w:eastAsia="it-IT" w:bidi="it-IT"/>
      </w:rPr>
    </w:lvl>
    <w:lvl w:ilvl="8" w:tplc="C2E2EFD6">
      <w:numFmt w:val="bullet"/>
      <w:lvlText w:val="•"/>
      <w:lvlJc w:val="left"/>
      <w:pPr>
        <w:ind w:left="8292" w:hanging="246"/>
      </w:pPr>
      <w:rPr>
        <w:rFonts w:hint="default"/>
        <w:lang w:val="it-IT" w:eastAsia="it-IT" w:bidi="it-IT"/>
      </w:rPr>
    </w:lvl>
  </w:abstractNum>
  <w:abstractNum w:abstractNumId="28">
    <w:nsid w:val="3D191FC9"/>
    <w:multiLevelType w:val="hybridMultilevel"/>
    <w:tmpl w:val="0E7632FA"/>
    <w:lvl w:ilvl="0" w:tplc="F6AE2CA4">
      <w:start w:val="1"/>
      <w:numFmt w:val="decimal"/>
      <w:lvlText w:val="%1."/>
      <w:lvlJc w:val="left"/>
      <w:pPr>
        <w:ind w:left="533" w:hanging="243"/>
        <w:jc w:val="left"/>
      </w:pPr>
      <w:rPr>
        <w:rFonts w:ascii="Palatino Linotype" w:eastAsia="Palatino Linotype" w:hAnsi="Palatino Linotype" w:cs="Palatino Linotype" w:hint="default"/>
        <w:spacing w:val="-3"/>
        <w:w w:val="100"/>
        <w:sz w:val="24"/>
        <w:szCs w:val="24"/>
        <w:lang w:val="it-IT" w:eastAsia="it-IT" w:bidi="it-IT"/>
      </w:rPr>
    </w:lvl>
    <w:lvl w:ilvl="1" w:tplc="F13877D0">
      <w:numFmt w:val="bullet"/>
      <w:lvlText w:val="•"/>
      <w:lvlJc w:val="left"/>
      <w:pPr>
        <w:ind w:left="1515" w:hanging="243"/>
      </w:pPr>
      <w:rPr>
        <w:rFonts w:hint="default"/>
        <w:lang w:val="it-IT" w:eastAsia="it-IT" w:bidi="it-IT"/>
      </w:rPr>
    </w:lvl>
    <w:lvl w:ilvl="2" w:tplc="C9626AAA">
      <w:numFmt w:val="bullet"/>
      <w:lvlText w:val="•"/>
      <w:lvlJc w:val="left"/>
      <w:pPr>
        <w:ind w:left="2490" w:hanging="243"/>
      </w:pPr>
      <w:rPr>
        <w:rFonts w:hint="default"/>
        <w:lang w:val="it-IT" w:eastAsia="it-IT" w:bidi="it-IT"/>
      </w:rPr>
    </w:lvl>
    <w:lvl w:ilvl="3" w:tplc="62BC2770">
      <w:numFmt w:val="bullet"/>
      <w:lvlText w:val="•"/>
      <w:lvlJc w:val="left"/>
      <w:pPr>
        <w:ind w:left="3465" w:hanging="243"/>
      </w:pPr>
      <w:rPr>
        <w:rFonts w:hint="default"/>
        <w:lang w:val="it-IT" w:eastAsia="it-IT" w:bidi="it-IT"/>
      </w:rPr>
    </w:lvl>
    <w:lvl w:ilvl="4" w:tplc="7BB6826C">
      <w:numFmt w:val="bullet"/>
      <w:lvlText w:val="•"/>
      <w:lvlJc w:val="left"/>
      <w:pPr>
        <w:ind w:left="4440" w:hanging="243"/>
      </w:pPr>
      <w:rPr>
        <w:rFonts w:hint="default"/>
        <w:lang w:val="it-IT" w:eastAsia="it-IT" w:bidi="it-IT"/>
      </w:rPr>
    </w:lvl>
    <w:lvl w:ilvl="5" w:tplc="E1A294FC">
      <w:numFmt w:val="bullet"/>
      <w:lvlText w:val="•"/>
      <w:lvlJc w:val="left"/>
      <w:pPr>
        <w:ind w:left="5415" w:hanging="243"/>
      </w:pPr>
      <w:rPr>
        <w:rFonts w:hint="default"/>
        <w:lang w:val="it-IT" w:eastAsia="it-IT" w:bidi="it-IT"/>
      </w:rPr>
    </w:lvl>
    <w:lvl w:ilvl="6" w:tplc="3228B0AC">
      <w:numFmt w:val="bullet"/>
      <w:lvlText w:val="•"/>
      <w:lvlJc w:val="left"/>
      <w:pPr>
        <w:ind w:left="6390" w:hanging="243"/>
      </w:pPr>
      <w:rPr>
        <w:rFonts w:hint="default"/>
        <w:lang w:val="it-IT" w:eastAsia="it-IT" w:bidi="it-IT"/>
      </w:rPr>
    </w:lvl>
    <w:lvl w:ilvl="7" w:tplc="5F98A4AC">
      <w:numFmt w:val="bullet"/>
      <w:lvlText w:val="•"/>
      <w:lvlJc w:val="left"/>
      <w:pPr>
        <w:ind w:left="7365" w:hanging="243"/>
      </w:pPr>
      <w:rPr>
        <w:rFonts w:hint="default"/>
        <w:lang w:val="it-IT" w:eastAsia="it-IT" w:bidi="it-IT"/>
      </w:rPr>
    </w:lvl>
    <w:lvl w:ilvl="8" w:tplc="C3D4343A">
      <w:numFmt w:val="bullet"/>
      <w:lvlText w:val="•"/>
      <w:lvlJc w:val="left"/>
      <w:pPr>
        <w:ind w:left="8340" w:hanging="243"/>
      </w:pPr>
      <w:rPr>
        <w:rFonts w:hint="default"/>
        <w:lang w:val="it-IT" w:eastAsia="it-IT" w:bidi="it-IT"/>
      </w:rPr>
    </w:lvl>
  </w:abstractNum>
  <w:abstractNum w:abstractNumId="29">
    <w:nsid w:val="3D3B4F3B"/>
    <w:multiLevelType w:val="hybridMultilevel"/>
    <w:tmpl w:val="7D5A662A"/>
    <w:lvl w:ilvl="0" w:tplc="F88A48BE">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1F600760">
      <w:numFmt w:val="bullet"/>
      <w:lvlText w:val="•"/>
      <w:lvlJc w:val="left"/>
      <w:pPr>
        <w:ind w:left="1623" w:hanging="363"/>
      </w:pPr>
      <w:rPr>
        <w:rFonts w:hint="default"/>
        <w:lang w:val="it-IT" w:eastAsia="it-IT" w:bidi="it-IT"/>
      </w:rPr>
    </w:lvl>
    <w:lvl w:ilvl="2" w:tplc="4146711E">
      <w:numFmt w:val="bullet"/>
      <w:lvlText w:val="•"/>
      <w:lvlJc w:val="left"/>
      <w:pPr>
        <w:ind w:left="2586" w:hanging="363"/>
      </w:pPr>
      <w:rPr>
        <w:rFonts w:hint="default"/>
        <w:lang w:val="it-IT" w:eastAsia="it-IT" w:bidi="it-IT"/>
      </w:rPr>
    </w:lvl>
    <w:lvl w:ilvl="3" w:tplc="06D8C760">
      <w:numFmt w:val="bullet"/>
      <w:lvlText w:val="•"/>
      <w:lvlJc w:val="left"/>
      <w:pPr>
        <w:ind w:left="3549" w:hanging="363"/>
      </w:pPr>
      <w:rPr>
        <w:rFonts w:hint="default"/>
        <w:lang w:val="it-IT" w:eastAsia="it-IT" w:bidi="it-IT"/>
      </w:rPr>
    </w:lvl>
    <w:lvl w:ilvl="4" w:tplc="467A28A2">
      <w:numFmt w:val="bullet"/>
      <w:lvlText w:val="•"/>
      <w:lvlJc w:val="left"/>
      <w:pPr>
        <w:ind w:left="4512" w:hanging="363"/>
      </w:pPr>
      <w:rPr>
        <w:rFonts w:hint="default"/>
        <w:lang w:val="it-IT" w:eastAsia="it-IT" w:bidi="it-IT"/>
      </w:rPr>
    </w:lvl>
    <w:lvl w:ilvl="5" w:tplc="4AB8CB5A">
      <w:numFmt w:val="bullet"/>
      <w:lvlText w:val="•"/>
      <w:lvlJc w:val="left"/>
      <w:pPr>
        <w:ind w:left="5475" w:hanging="363"/>
      </w:pPr>
      <w:rPr>
        <w:rFonts w:hint="default"/>
        <w:lang w:val="it-IT" w:eastAsia="it-IT" w:bidi="it-IT"/>
      </w:rPr>
    </w:lvl>
    <w:lvl w:ilvl="6" w:tplc="E488B68C">
      <w:numFmt w:val="bullet"/>
      <w:lvlText w:val="•"/>
      <w:lvlJc w:val="left"/>
      <w:pPr>
        <w:ind w:left="6438" w:hanging="363"/>
      </w:pPr>
      <w:rPr>
        <w:rFonts w:hint="default"/>
        <w:lang w:val="it-IT" w:eastAsia="it-IT" w:bidi="it-IT"/>
      </w:rPr>
    </w:lvl>
    <w:lvl w:ilvl="7" w:tplc="BEC637AC">
      <w:numFmt w:val="bullet"/>
      <w:lvlText w:val="•"/>
      <w:lvlJc w:val="left"/>
      <w:pPr>
        <w:ind w:left="7401" w:hanging="363"/>
      </w:pPr>
      <w:rPr>
        <w:rFonts w:hint="default"/>
        <w:lang w:val="it-IT" w:eastAsia="it-IT" w:bidi="it-IT"/>
      </w:rPr>
    </w:lvl>
    <w:lvl w:ilvl="8" w:tplc="14741904">
      <w:numFmt w:val="bullet"/>
      <w:lvlText w:val="•"/>
      <w:lvlJc w:val="left"/>
      <w:pPr>
        <w:ind w:left="8364" w:hanging="363"/>
      </w:pPr>
      <w:rPr>
        <w:rFonts w:hint="default"/>
        <w:lang w:val="it-IT" w:eastAsia="it-IT" w:bidi="it-IT"/>
      </w:rPr>
    </w:lvl>
  </w:abstractNum>
  <w:abstractNum w:abstractNumId="30">
    <w:nsid w:val="3D454718"/>
    <w:multiLevelType w:val="hybridMultilevel"/>
    <w:tmpl w:val="53FEA036"/>
    <w:lvl w:ilvl="0" w:tplc="DF426A58">
      <w:start w:val="1"/>
      <w:numFmt w:val="lowerLetter"/>
      <w:lvlText w:val="%1)"/>
      <w:lvlJc w:val="left"/>
      <w:pPr>
        <w:ind w:left="653" w:hanging="363"/>
        <w:jc w:val="left"/>
      </w:pPr>
      <w:rPr>
        <w:rFonts w:ascii="Palatino Linotype" w:eastAsia="Palatino Linotype" w:hAnsi="Palatino Linotype" w:cs="Palatino Linotype" w:hint="default"/>
        <w:spacing w:val="-20"/>
        <w:w w:val="100"/>
        <w:sz w:val="24"/>
        <w:szCs w:val="24"/>
        <w:lang w:val="it-IT" w:eastAsia="it-IT" w:bidi="it-IT"/>
      </w:rPr>
    </w:lvl>
    <w:lvl w:ilvl="1" w:tplc="16DAEFF2">
      <w:numFmt w:val="bullet"/>
      <w:lvlText w:val="•"/>
      <w:lvlJc w:val="left"/>
      <w:pPr>
        <w:ind w:left="1623" w:hanging="363"/>
      </w:pPr>
      <w:rPr>
        <w:rFonts w:hint="default"/>
        <w:lang w:val="it-IT" w:eastAsia="it-IT" w:bidi="it-IT"/>
      </w:rPr>
    </w:lvl>
    <w:lvl w:ilvl="2" w:tplc="AB3E0138">
      <w:numFmt w:val="bullet"/>
      <w:lvlText w:val="•"/>
      <w:lvlJc w:val="left"/>
      <w:pPr>
        <w:ind w:left="2586" w:hanging="363"/>
      </w:pPr>
      <w:rPr>
        <w:rFonts w:hint="default"/>
        <w:lang w:val="it-IT" w:eastAsia="it-IT" w:bidi="it-IT"/>
      </w:rPr>
    </w:lvl>
    <w:lvl w:ilvl="3" w:tplc="05E2176A">
      <w:numFmt w:val="bullet"/>
      <w:lvlText w:val="•"/>
      <w:lvlJc w:val="left"/>
      <w:pPr>
        <w:ind w:left="3549" w:hanging="363"/>
      </w:pPr>
      <w:rPr>
        <w:rFonts w:hint="default"/>
        <w:lang w:val="it-IT" w:eastAsia="it-IT" w:bidi="it-IT"/>
      </w:rPr>
    </w:lvl>
    <w:lvl w:ilvl="4" w:tplc="BDF0373E">
      <w:numFmt w:val="bullet"/>
      <w:lvlText w:val="•"/>
      <w:lvlJc w:val="left"/>
      <w:pPr>
        <w:ind w:left="4512" w:hanging="363"/>
      </w:pPr>
      <w:rPr>
        <w:rFonts w:hint="default"/>
        <w:lang w:val="it-IT" w:eastAsia="it-IT" w:bidi="it-IT"/>
      </w:rPr>
    </w:lvl>
    <w:lvl w:ilvl="5" w:tplc="9B14D8C4">
      <w:numFmt w:val="bullet"/>
      <w:lvlText w:val="•"/>
      <w:lvlJc w:val="left"/>
      <w:pPr>
        <w:ind w:left="5475" w:hanging="363"/>
      </w:pPr>
      <w:rPr>
        <w:rFonts w:hint="default"/>
        <w:lang w:val="it-IT" w:eastAsia="it-IT" w:bidi="it-IT"/>
      </w:rPr>
    </w:lvl>
    <w:lvl w:ilvl="6" w:tplc="6BD2DEA4">
      <w:numFmt w:val="bullet"/>
      <w:lvlText w:val="•"/>
      <w:lvlJc w:val="left"/>
      <w:pPr>
        <w:ind w:left="6438" w:hanging="363"/>
      </w:pPr>
      <w:rPr>
        <w:rFonts w:hint="default"/>
        <w:lang w:val="it-IT" w:eastAsia="it-IT" w:bidi="it-IT"/>
      </w:rPr>
    </w:lvl>
    <w:lvl w:ilvl="7" w:tplc="FB3E05B4">
      <w:numFmt w:val="bullet"/>
      <w:lvlText w:val="•"/>
      <w:lvlJc w:val="left"/>
      <w:pPr>
        <w:ind w:left="7401" w:hanging="363"/>
      </w:pPr>
      <w:rPr>
        <w:rFonts w:hint="default"/>
        <w:lang w:val="it-IT" w:eastAsia="it-IT" w:bidi="it-IT"/>
      </w:rPr>
    </w:lvl>
    <w:lvl w:ilvl="8" w:tplc="09D48424">
      <w:numFmt w:val="bullet"/>
      <w:lvlText w:val="•"/>
      <w:lvlJc w:val="left"/>
      <w:pPr>
        <w:ind w:left="8364" w:hanging="363"/>
      </w:pPr>
      <w:rPr>
        <w:rFonts w:hint="default"/>
        <w:lang w:val="it-IT" w:eastAsia="it-IT" w:bidi="it-IT"/>
      </w:rPr>
    </w:lvl>
  </w:abstractNum>
  <w:abstractNum w:abstractNumId="31">
    <w:nsid w:val="40177732"/>
    <w:multiLevelType w:val="hybridMultilevel"/>
    <w:tmpl w:val="0D980420"/>
    <w:lvl w:ilvl="0" w:tplc="9836B78E">
      <w:start w:val="1"/>
      <w:numFmt w:val="decimal"/>
      <w:lvlText w:val="%1."/>
      <w:lvlJc w:val="left"/>
      <w:pPr>
        <w:ind w:left="290" w:hanging="275"/>
        <w:jc w:val="left"/>
      </w:pPr>
      <w:rPr>
        <w:rFonts w:ascii="Palatino Linotype" w:eastAsia="Palatino Linotype" w:hAnsi="Palatino Linotype" w:cs="Palatino Linotype" w:hint="default"/>
        <w:spacing w:val="-32"/>
        <w:w w:val="100"/>
        <w:sz w:val="24"/>
        <w:szCs w:val="24"/>
        <w:lang w:val="it-IT" w:eastAsia="it-IT" w:bidi="it-IT"/>
      </w:rPr>
    </w:lvl>
    <w:lvl w:ilvl="1" w:tplc="71646E7A">
      <w:numFmt w:val="bullet"/>
      <w:lvlText w:val="•"/>
      <w:lvlJc w:val="left"/>
      <w:pPr>
        <w:ind w:left="1299" w:hanging="275"/>
      </w:pPr>
      <w:rPr>
        <w:rFonts w:hint="default"/>
        <w:lang w:val="it-IT" w:eastAsia="it-IT" w:bidi="it-IT"/>
      </w:rPr>
    </w:lvl>
    <w:lvl w:ilvl="2" w:tplc="BB846F10">
      <w:numFmt w:val="bullet"/>
      <w:lvlText w:val="•"/>
      <w:lvlJc w:val="left"/>
      <w:pPr>
        <w:ind w:left="2298" w:hanging="275"/>
      </w:pPr>
      <w:rPr>
        <w:rFonts w:hint="default"/>
        <w:lang w:val="it-IT" w:eastAsia="it-IT" w:bidi="it-IT"/>
      </w:rPr>
    </w:lvl>
    <w:lvl w:ilvl="3" w:tplc="327C4FA6">
      <w:numFmt w:val="bullet"/>
      <w:lvlText w:val="•"/>
      <w:lvlJc w:val="left"/>
      <w:pPr>
        <w:ind w:left="3297" w:hanging="275"/>
      </w:pPr>
      <w:rPr>
        <w:rFonts w:hint="default"/>
        <w:lang w:val="it-IT" w:eastAsia="it-IT" w:bidi="it-IT"/>
      </w:rPr>
    </w:lvl>
    <w:lvl w:ilvl="4" w:tplc="11CAB646">
      <w:numFmt w:val="bullet"/>
      <w:lvlText w:val="•"/>
      <w:lvlJc w:val="left"/>
      <w:pPr>
        <w:ind w:left="4296" w:hanging="275"/>
      </w:pPr>
      <w:rPr>
        <w:rFonts w:hint="default"/>
        <w:lang w:val="it-IT" w:eastAsia="it-IT" w:bidi="it-IT"/>
      </w:rPr>
    </w:lvl>
    <w:lvl w:ilvl="5" w:tplc="2E0C0716">
      <w:numFmt w:val="bullet"/>
      <w:lvlText w:val="•"/>
      <w:lvlJc w:val="left"/>
      <w:pPr>
        <w:ind w:left="5295" w:hanging="275"/>
      </w:pPr>
      <w:rPr>
        <w:rFonts w:hint="default"/>
        <w:lang w:val="it-IT" w:eastAsia="it-IT" w:bidi="it-IT"/>
      </w:rPr>
    </w:lvl>
    <w:lvl w:ilvl="6" w:tplc="3BB4D9BE">
      <w:numFmt w:val="bullet"/>
      <w:lvlText w:val="•"/>
      <w:lvlJc w:val="left"/>
      <w:pPr>
        <w:ind w:left="6294" w:hanging="275"/>
      </w:pPr>
      <w:rPr>
        <w:rFonts w:hint="default"/>
        <w:lang w:val="it-IT" w:eastAsia="it-IT" w:bidi="it-IT"/>
      </w:rPr>
    </w:lvl>
    <w:lvl w:ilvl="7" w:tplc="09C09020">
      <w:numFmt w:val="bullet"/>
      <w:lvlText w:val="•"/>
      <w:lvlJc w:val="left"/>
      <w:pPr>
        <w:ind w:left="7293" w:hanging="275"/>
      </w:pPr>
      <w:rPr>
        <w:rFonts w:hint="default"/>
        <w:lang w:val="it-IT" w:eastAsia="it-IT" w:bidi="it-IT"/>
      </w:rPr>
    </w:lvl>
    <w:lvl w:ilvl="8" w:tplc="9738DEEE">
      <w:numFmt w:val="bullet"/>
      <w:lvlText w:val="•"/>
      <w:lvlJc w:val="left"/>
      <w:pPr>
        <w:ind w:left="8292" w:hanging="275"/>
      </w:pPr>
      <w:rPr>
        <w:rFonts w:hint="default"/>
        <w:lang w:val="it-IT" w:eastAsia="it-IT" w:bidi="it-IT"/>
      </w:rPr>
    </w:lvl>
  </w:abstractNum>
  <w:abstractNum w:abstractNumId="32">
    <w:nsid w:val="42A27229"/>
    <w:multiLevelType w:val="hybridMultilevel"/>
    <w:tmpl w:val="BBB81C20"/>
    <w:lvl w:ilvl="0" w:tplc="41667AB2">
      <w:start w:val="1"/>
      <w:numFmt w:val="decimal"/>
      <w:lvlText w:val="%1."/>
      <w:lvlJc w:val="left"/>
      <w:pPr>
        <w:ind w:left="290" w:hanging="263"/>
        <w:jc w:val="left"/>
      </w:pPr>
      <w:rPr>
        <w:rFonts w:ascii="Palatino Linotype" w:eastAsia="Palatino Linotype" w:hAnsi="Palatino Linotype" w:cs="Palatino Linotype" w:hint="default"/>
        <w:w w:val="100"/>
        <w:sz w:val="24"/>
        <w:szCs w:val="24"/>
        <w:lang w:val="it-IT" w:eastAsia="it-IT" w:bidi="it-IT"/>
      </w:rPr>
    </w:lvl>
    <w:lvl w:ilvl="1" w:tplc="5F56CD1E">
      <w:numFmt w:val="bullet"/>
      <w:lvlText w:val="•"/>
      <w:lvlJc w:val="left"/>
      <w:pPr>
        <w:ind w:left="1299" w:hanging="263"/>
      </w:pPr>
      <w:rPr>
        <w:rFonts w:hint="default"/>
        <w:lang w:val="it-IT" w:eastAsia="it-IT" w:bidi="it-IT"/>
      </w:rPr>
    </w:lvl>
    <w:lvl w:ilvl="2" w:tplc="9CA2615C">
      <w:numFmt w:val="bullet"/>
      <w:lvlText w:val="•"/>
      <w:lvlJc w:val="left"/>
      <w:pPr>
        <w:ind w:left="2298" w:hanging="263"/>
      </w:pPr>
      <w:rPr>
        <w:rFonts w:hint="default"/>
        <w:lang w:val="it-IT" w:eastAsia="it-IT" w:bidi="it-IT"/>
      </w:rPr>
    </w:lvl>
    <w:lvl w:ilvl="3" w:tplc="94B08F3A">
      <w:numFmt w:val="bullet"/>
      <w:lvlText w:val="•"/>
      <w:lvlJc w:val="left"/>
      <w:pPr>
        <w:ind w:left="3297" w:hanging="263"/>
      </w:pPr>
      <w:rPr>
        <w:rFonts w:hint="default"/>
        <w:lang w:val="it-IT" w:eastAsia="it-IT" w:bidi="it-IT"/>
      </w:rPr>
    </w:lvl>
    <w:lvl w:ilvl="4" w:tplc="21D68BC6">
      <w:numFmt w:val="bullet"/>
      <w:lvlText w:val="•"/>
      <w:lvlJc w:val="left"/>
      <w:pPr>
        <w:ind w:left="4296" w:hanging="263"/>
      </w:pPr>
      <w:rPr>
        <w:rFonts w:hint="default"/>
        <w:lang w:val="it-IT" w:eastAsia="it-IT" w:bidi="it-IT"/>
      </w:rPr>
    </w:lvl>
    <w:lvl w:ilvl="5" w:tplc="8E12F4A2">
      <w:numFmt w:val="bullet"/>
      <w:lvlText w:val="•"/>
      <w:lvlJc w:val="left"/>
      <w:pPr>
        <w:ind w:left="5295" w:hanging="263"/>
      </w:pPr>
      <w:rPr>
        <w:rFonts w:hint="default"/>
        <w:lang w:val="it-IT" w:eastAsia="it-IT" w:bidi="it-IT"/>
      </w:rPr>
    </w:lvl>
    <w:lvl w:ilvl="6" w:tplc="91C25E84">
      <w:numFmt w:val="bullet"/>
      <w:lvlText w:val="•"/>
      <w:lvlJc w:val="left"/>
      <w:pPr>
        <w:ind w:left="6294" w:hanging="263"/>
      </w:pPr>
      <w:rPr>
        <w:rFonts w:hint="default"/>
        <w:lang w:val="it-IT" w:eastAsia="it-IT" w:bidi="it-IT"/>
      </w:rPr>
    </w:lvl>
    <w:lvl w:ilvl="7" w:tplc="8284A4E4">
      <w:numFmt w:val="bullet"/>
      <w:lvlText w:val="•"/>
      <w:lvlJc w:val="left"/>
      <w:pPr>
        <w:ind w:left="7293" w:hanging="263"/>
      </w:pPr>
      <w:rPr>
        <w:rFonts w:hint="default"/>
        <w:lang w:val="it-IT" w:eastAsia="it-IT" w:bidi="it-IT"/>
      </w:rPr>
    </w:lvl>
    <w:lvl w:ilvl="8" w:tplc="572227D2">
      <w:numFmt w:val="bullet"/>
      <w:lvlText w:val="•"/>
      <w:lvlJc w:val="left"/>
      <w:pPr>
        <w:ind w:left="8292" w:hanging="263"/>
      </w:pPr>
      <w:rPr>
        <w:rFonts w:hint="default"/>
        <w:lang w:val="it-IT" w:eastAsia="it-IT" w:bidi="it-IT"/>
      </w:rPr>
    </w:lvl>
  </w:abstractNum>
  <w:abstractNum w:abstractNumId="33">
    <w:nsid w:val="42CC4D1A"/>
    <w:multiLevelType w:val="hybridMultilevel"/>
    <w:tmpl w:val="50CC3136"/>
    <w:lvl w:ilvl="0" w:tplc="3E021E56">
      <w:start w:val="1"/>
      <w:numFmt w:val="lowerLetter"/>
      <w:lvlText w:val="%1)"/>
      <w:lvlJc w:val="left"/>
      <w:pPr>
        <w:ind w:left="859" w:hanging="570"/>
        <w:jc w:val="left"/>
      </w:pPr>
      <w:rPr>
        <w:rFonts w:ascii="Palatino Linotype" w:eastAsia="Palatino Linotype" w:hAnsi="Palatino Linotype" w:cs="Palatino Linotype" w:hint="default"/>
        <w:spacing w:val="-3"/>
        <w:w w:val="100"/>
        <w:sz w:val="24"/>
        <w:szCs w:val="24"/>
        <w:lang w:val="it-IT" w:eastAsia="it-IT" w:bidi="it-IT"/>
      </w:rPr>
    </w:lvl>
    <w:lvl w:ilvl="1" w:tplc="2092000A">
      <w:numFmt w:val="bullet"/>
      <w:lvlText w:val="•"/>
      <w:lvlJc w:val="left"/>
      <w:pPr>
        <w:ind w:left="1803" w:hanging="570"/>
      </w:pPr>
      <w:rPr>
        <w:rFonts w:hint="default"/>
        <w:lang w:val="it-IT" w:eastAsia="it-IT" w:bidi="it-IT"/>
      </w:rPr>
    </w:lvl>
    <w:lvl w:ilvl="2" w:tplc="EAA697C4">
      <w:numFmt w:val="bullet"/>
      <w:lvlText w:val="•"/>
      <w:lvlJc w:val="left"/>
      <w:pPr>
        <w:ind w:left="2746" w:hanging="570"/>
      </w:pPr>
      <w:rPr>
        <w:rFonts w:hint="default"/>
        <w:lang w:val="it-IT" w:eastAsia="it-IT" w:bidi="it-IT"/>
      </w:rPr>
    </w:lvl>
    <w:lvl w:ilvl="3" w:tplc="A6802760">
      <w:numFmt w:val="bullet"/>
      <w:lvlText w:val="•"/>
      <w:lvlJc w:val="left"/>
      <w:pPr>
        <w:ind w:left="3689" w:hanging="570"/>
      </w:pPr>
      <w:rPr>
        <w:rFonts w:hint="default"/>
        <w:lang w:val="it-IT" w:eastAsia="it-IT" w:bidi="it-IT"/>
      </w:rPr>
    </w:lvl>
    <w:lvl w:ilvl="4" w:tplc="EAD22FE4">
      <w:numFmt w:val="bullet"/>
      <w:lvlText w:val="•"/>
      <w:lvlJc w:val="left"/>
      <w:pPr>
        <w:ind w:left="4632" w:hanging="570"/>
      </w:pPr>
      <w:rPr>
        <w:rFonts w:hint="default"/>
        <w:lang w:val="it-IT" w:eastAsia="it-IT" w:bidi="it-IT"/>
      </w:rPr>
    </w:lvl>
    <w:lvl w:ilvl="5" w:tplc="A1A4B72E">
      <w:numFmt w:val="bullet"/>
      <w:lvlText w:val="•"/>
      <w:lvlJc w:val="left"/>
      <w:pPr>
        <w:ind w:left="5575" w:hanging="570"/>
      </w:pPr>
      <w:rPr>
        <w:rFonts w:hint="default"/>
        <w:lang w:val="it-IT" w:eastAsia="it-IT" w:bidi="it-IT"/>
      </w:rPr>
    </w:lvl>
    <w:lvl w:ilvl="6" w:tplc="F844007E">
      <w:numFmt w:val="bullet"/>
      <w:lvlText w:val="•"/>
      <w:lvlJc w:val="left"/>
      <w:pPr>
        <w:ind w:left="6518" w:hanging="570"/>
      </w:pPr>
      <w:rPr>
        <w:rFonts w:hint="default"/>
        <w:lang w:val="it-IT" w:eastAsia="it-IT" w:bidi="it-IT"/>
      </w:rPr>
    </w:lvl>
    <w:lvl w:ilvl="7" w:tplc="3A96F71E">
      <w:numFmt w:val="bullet"/>
      <w:lvlText w:val="•"/>
      <w:lvlJc w:val="left"/>
      <w:pPr>
        <w:ind w:left="7461" w:hanging="570"/>
      </w:pPr>
      <w:rPr>
        <w:rFonts w:hint="default"/>
        <w:lang w:val="it-IT" w:eastAsia="it-IT" w:bidi="it-IT"/>
      </w:rPr>
    </w:lvl>
    <w:lvl w:ilvl="8" w:tplc="D6565408">
      <w:numFmt w:val="bullet"/>
      <w:lvlText w:val="•"/>
      <w:lvlJc w:val="left"/>
      <w:pPr>
        <w:ind w:left="8404" w:hanging="570"/>
      </w:pPr>
      <w:rPr>
        <w:rFonts w:hint="default"/>
        <w:lang w:val="it-IT" w:eastAsia="it-IT" w:bidi="it-IT"/>
      </w:rPr>
    </w:lvl>
  </w:abstractNum>
  <w:abstractNum w:abstractNumId="34">
    <w:nsid w:val="43694913"/>
    <w:multiLevelType w:val="hybridMultilevel"/>
    <w:tmpl w:val="3FDE73A2"/>
    <w:lvl w:ilvl="0" w:tplc="939A023A">
      <w:numFmt w:val="bullet"/>
      <w:lvlText w:val="-"/>
      <w:lvlJc w:val="left"/>
      <w:pPr>
        <w:ind w:left="1001" w:hanging="351"/>
      </w:pPr>
      <w:rPr>
        <w:rFonts w:ascii="Times New Roman" w:eastAsia="Times New Roman" w:hAnsi="Times New Roman" w:cs="Times New Roman" w:hint="default"/>
        <w:w w:val="97"/>
        <w:sz w:val="24"/>
        <w:szCs w:val="24"/>
        <w:lang w:val="it-IT" w:eastAsia="it-IT" w:bidi="it-IT"/>
      </w:rPr>
    </w:lvl>
    <w:lvl w:ilvl="1" w:tplc="D2383FE6">
      <w:numFmt w:val="bullet"/>
      <w:lvlText w:val="•"/>
      <w:lvlJc w:val="left"/>
      <w:pPr>
        <w:ind w:left="1000" w:hanging="351"/>
      </w:pPr>
      <w:rPr>
        <w:rFonts w:hint="default"/>
        <w:lang w:val="it-IT" w:eastAsia="it-IT" w:bidi="it-IT"/>
      </w:rPr>
    </w:lvl>
    <w:lvl w:ilvl="2" w:tplc="D4507B04">
      <w:numFmt w:val="bullet"/>
      <w:lvlText w:val="•"/>
      <w:lvlJc w:val="left"/>
      <w:pPr>
        <w:ind w:left="2032" w:hanging="351"/>
      </w:pPr>
      <w:rPr>
        <w:rFonts w:hint="default"/>
        <w:lang w:val="it-IT" w:eastAsia="it-IT" w:bidi="it-IT"/>
      </w:rPr>
    </w:lvl>
    <w:lvl w:ilvl="3" w:tplc="B58EB050">
      <w:numFmt w:val="bullet"/>
      <w:lvlText w:val="•"/>
      <w:lvlJc w:val="left"/>
      <w:pPr>
        <w:ind w:left="3064" w:hanging="351"/>
      </w:pPr>
      <w:rPr>
        <w:rFonts w:hint="default"/>
        <w:lang w:val="it-IT" w:eastAsia="it-IT" w:bidi="it-IT"/>
      </w:rPr>
    </w:lvl>
    <w:lvl w:ilvl="4" w:tplc="9A0C4F92">
      <w:numFmt w:val="bullet"/>
      <w:lvlText w:val="•"/>
      <w:lvlJc w:val="left"/>
      <w:pPr>
        <w:ind w:left="4097" w:hanging="351"/>
      </w:pPr>
      <w:rPr>
        <w:rFonts w:hint="default"/>
        <w:lang w:val="it-IT" w:eastAsia="it-IT" w:bidi="it-IT"/>
      </w:rPr>
    </w:lvl>
    <w:lvl w:ilvl="5" w:tplc="E46A535C">
      <w:numFmt w:val="bullet"/>
      <w:lvlText w:val="•"/>
      <w:lvlJc w:val="left"/>
      <w:pPr>
        <w:ind w:left="5129" w:hanging="351"/>
      </w:pPr>
      <w:rPr>
        <w:rFonts w:hint="default"/>
        <w:lang w:val="it-IT" w:eastAsia="it-IT" w:bidi="it-IT"/>
      </w:rPr>
    </w:lvl>
    <w:lvl w:ilvl="6" w:tplc="624C6200">
      <w:numFmt w:val="bullet"/>
      <w:lvlText w:val="•"/>
      <w:lvlJc w:val="left"/>
      <w:pPr>
        <w:ind w:left="6161" w:hanging="351"/>
      </w:pPr>
      <w:rPr>
        <w:rFonts w:hint="default"/>
        <w:lang w:val="it-IT" w:eastAsia="it-IT" w:bidi="it-IT"/>
      </w:rPr>
    </w:lvl>
    <w:lvl w:ilvl="7" w:tplc="F5068786">
      <w:numFmt w:val="bullet"/>
      <w:lvlText w:val="•"/>
      <w:lvlJc w:val="left"/>
      <w:pPr>
        <w:ind w:left="7194" w:hanging="351"/>
      </w:pPr>
      <w:rPr>
        <w:rFonts w:hint="default"/>
        <w:lang w:val="it-IT" w:eastAsia="it-IT" w:bidi="it-IT"/>
      </w:rPr>
    </w:lvl>
    <w:lvl w:ilvl="8" w:tplc="C2A25538">
      <w:numFmt w:val="bullet"/>
      <w:lvlText w:val="•"/>
      <w:lvlJc w:val="left"/>
      <w:pPr>
        <w:ind w:left="8226" w:hanging="351"/>
      </w:pPr>
      <w:rPr>
        <w:rFonts w:hint="default"/>
        <w:lang w:val="it-IT" w:eastAsia="it-IT" w:bidi="it-IT"/>
      </w:rPr>
    </w:lvl>
  </w:abstractNum>
  <w:abstractNum w:abstractNumId="35">
    <w:nsid w:val="46C668E2"/>
    <w:multiLevelType w:val="hybridMultilevel"/>
    <w:tmpl w:val="CF8CA348"/>
    <w:lvl w:ilvl="0" w:tplc="8F4CFB32">
      <w:start w:val="1"/>
      <w:numFmt w:val="lowerLetter"/>
      <w:lvlText w:val="%1)"/>
      <w:lvlJc w:val="left"/>
      <w:pPr>
        <w:ind w:left="290" w:hanging="277"/>
        <w:jc w:val="left"/>
      </w:pPr>
      <w:rPr>
        <w:rFonts w:ascii="Palatino Linotype" w:eastAsia="Palatino Linotype" w:hAnsi="Palatino Linotype" w:cs="Palatino Linotype" w:hint="default"/>
        <w:w w:val="100"/>
        <w:sz w:val="24"/>
        <w:szCs w:val="24"/>
        <w:lang w:val="it-IT" w:eastAsia="it-IT" w:bidi="it-IT"/>
      </w:rPr>
    </w:lvl>
    <w:lvl w:ilvl="1" w:tplc="57328734">
      <w:numFmt w:val="bullet"/>
      <w:lvlText w:val="•"/>
      <w:lvlJc w:val="left"/>
      <w:pPr>
        <w:ind w:left="1299" w:hanging="277"/>
      </w:pPr>
      <w:rPr>
        <w:rFonts w:hint="default"/>
        <w:lang w:val="it-IT" w:eastAsia="it-IT" w:bidi="it-IT"/>
      </w:rPr>
    </w:lvl>
    <w:lvl w:ilvl="2" w:tplc="408A61EE">
      <w:numFmt w:val="bullet"/>
      <w:lvlText w:val="•"/>
      <w:lvlJc w:val="left"/>
      <w:pPr>
        <w:ind w:left="2298" w:hanging="277"/>
      </w:pPr>
      <w:rPr>
        <w:rFonts w:hint="default"/>
        <w:lang w:val="it-IT" w:eastAsia="it-IT" w:bidi="it-IT"/>
      </w:rPr>
    </w:lvl>
    <w:lvl w:ilvl="3" w:tplc="81B479D0">
      <w:numFmt w:val="bullet"/>
      <w:lvlText w:val="•"/>
      <w:lvlJc w:val="left"/>
      <w:pPr>
        <w:ind w:left="3297" w:hanging="277"/>
      </w:pPr>
      <w:rPr>
        <w:rFonts w:hint="default"/>
        <w:lang w:val="it-IT" w:eastAsia="it-IT" w:bidi="it-IT"/>
      </w:rPr>
    </w:lvl>
    <w:lvl w:ilvl="4" w:tplc="B44C7C98">
      <w:numFmt w:val="bullet"/>
      <w:lvlText w:val="•"/>
      <w:lvlJc w:val="left"/>
      <w:pPr>
        <w:ind w:left="4296" w:hanging="277"/>
      </w:pPr>
      <w:rPr>
        <w:rFonts w:hint="default"/>
        <w:lang w:val="it-IT" w:eastAsia="it-IT" w:bidi="it-IT"/>
      </w:rPr>
    </w:lvl>
    <w:lvl w:ilvl="5" w:tplc="6F522D4A">
      <w:numFmt w:val="bullet"/>
      <w:lvlText w:val="•"/>
      <w:lvlJc w:val="left"/>
      <w:pPr>
        <w:ind w:left="5295" w:hanging="277"/>
      </w:pPr>
      <w:rPr>
        <w:rFonts w:hint="default"/>
        <w:lang w:val="it-IT" w:eastAsia="it-IT" w:bidi="it-IT"/>
      </w:rPr>
    </w:lvl>
    <w:lvl w:ilvl="6" w:tplc="C18EE776">
      <w:numFmt w:val="bullet"/>
      <w:lvlText w:val="•"/>
      <w:lvlJc w:val="left"/>
      <w:pPr>
        <w:ind w:left="6294" w:hanging="277"/>
      </w:pPr>
      <w:rPr>
        <w:rFonts w:hint="default"/>
        <w:lang w:val="it-IT" w:eastAsia="it-IT" w:bidi="it-IT"/>
      </w:rPr>
    </w:lvl>
    <w:lvl w:ilvl="7" w:tplc="1AA22E6A">
      <w:numFmt w:val="bullet"/>
      <w:lvlText w:val="•"/>
      <w:lvlJc w:val="left"/>
      <w:pPr>
        <w:ind w:left="7293" w:hanging="277"/>
      </w:pPr>
      <w:rPr>
        <w:rFonts w:hint="default"/>
        <w:lang w:val="it-IT" w:eastAsia="it-IT" w:bidi="it-IT"/>
      </w:rPr>
    </w:lvl>
    <w:lvl w:ilvl="8" w:tplc="06146B6E">
      <w:numFmt w:val="bullet"/>
      <w:lvlText w:val="•"/>
      <w:lvlJc w:val="left"/>
      <w:pPr>
        <w:ind w:left="8292" w:hanging="277"/>
      </w:pPr>
      <w:rPr>
        <w:rFonts w:hint="default"/>
        <w:lang w:val="it-IT" w:eastAsia="it-IT" w:bidi="it-IT"/>
      </w:rPr>
    </w:lvl>
  </w:abstractNum>
  <w:abstractNum w:abstractNumId="36">
    <w:nsid w:val="477647CE"/>
    <w:multiLevelType w:val="hybridMultilevel"/>
    <w:tmpl w:val="D036330C"/>
    <w:lvl w:ilvl="0" w:tplc="CC2AF6D6">
      <w:start w:val="1"/>
      <w:numFmt w:val="decimal"/>
      <w:lvlText w:val="%1."/>
      <w:lvlJc w:val="left"/>
      <w:pPr>
        <w:ind w:left="290" w:hanging="258"/>
        <w:jc w:val="left"/>
      </w:pPr>
      <w:rPr>
        <w:rFonts w:ascii="Palatino Linotype" w:eastAsia="Palatino Linotype" w:hAnsi="Palatino Linotype" w:cs="Palatino Linotype" w:hint="default"/>
        <w:w w:val="100"/>
        <w:sz w:val="24"/>
        <w:szCs w:val="24"/>
        <w:lang w:val="it-IT" w:eastAsia="it-IT" w:bidi="it-IT"/>
      </w:rPr>
    </w:lvl>
    <w:lvl w:ilvl="1" w:tplc="1CE8386C">
      <w:numFmt w:val="bullet"/>
      <w:lvlText w:val="•"/>
      <w:lvlJc w:val="left"/>
      <w:pPr>
        <w:ind w:left="1299" w:hanging="258"/>
      </w:pPr>
      <w:rPr>
        <w:rFonts w:hint="default"/>
        <w:lang w:val="it-IT" w:eastAsia="it-IT" w:bidi="it-IT"/>
      </w:rPr>
    </w:lvl>
    <w:lvl w:ilvl="2" w:tplc="D37A9BAE">
      <w:numFmt w:val="bullet"/>
      <w:lvlText w:val="•"/>
      <w:lvlJc w:val="left"/>
      <w:pPr>
        <w:ind w:left="2298" w:hanging="258"/>
      </w:pPr>
      <w:rPr>
        <w:rFonts w:hint="default"/>
        <w:lang w:val="it-IT" w:eastAsia="it-IT" w:bidi="it-IT"/>
      </w:rPr>
    </w:lvl>
    <w:lvl w:ilvl="3" w:tplc="DA0A471A">
      <w:numFmt w:val="bullet"/>
      <w:lvlText w:val="•"/>
      <w:lvlJc w:val="left"/>
      <w:pPr>
        <w:ind w:left="3297" w:hanging="258"/>
      </w:pPr>
      <w:rPr>
        <w:rFonts w:hint="default"/>
        <w:lang w:val="it-IT" w:eastAsia="it-IT" w:bidi="it-IT"/>
      </w:rPr>
    </w:lvl>
    <w:lvl w:ilvl="4" w:tplc="237463D0">
      <w:numFmt w:val="bullet"/>
      <w:lvlText w:val="•"/>
      <w:lvlJc w:val="left"/>
      <w:pPr>
        <w:ind w:left="4296" w:hanging="258"/>
      </w:pPr>
      <w:rPr>
        <w:rFonts w:hint="default"/>
        <w:lang w:val="it-IT" w:eastAsia="it-IT" w:bidi="it-IT"/>
      </w:rPr>
    </w:lvl>
    <w:lvl w:ilvl="5" w:tplc="A87C5176">
      <w:numFmt w:val="bullet"/>
      <w:lvlText w:val="•"/>
      <w:lvlJc w:val="left"/>
      <w:pPr>
        <w:ind w:left="5295" w:hanging="258"/>
      </w:pPr>
      <w:rPr>
        <w:rFonts w:hint="default"/>
        <w:lang w:val="it-IT" w:eastAsia="it-IT" w:bidi="it-IT"/>
      </w:rPr>
    </w:lvl>
    <w:lvl w:ilvl="6" w:tplc="8D965D00">
      <w:numFmt w:val="bullet"/>
      <w:lvlText w:val="•"/>
      <w:lvlJc w:val="left"/>
      <w:pPr>
        <w:ind w:left="6294" w:hanging="258"/>
      </w:pPr>
      <w:rPr>
        <w:rFonts w:hint="default"/>
        <w:lang w:val="it-IT" w:eastAsia="it-IT" w:bidi="it-IT"/>
      </w:rPr>
    </w:lvl>
    <w:lvl w:ilvl="7" w:tplc="5AE2147A">
      <w:numFmt w:val="bullet"/>
      <w:lvlText w:val="•"/>
      <w:lvlJc w:val="left"/>
      <w:pPr>
        <w:ind w:left="7293" w:hanging="258"/>
      </w:pPr>
      <w:rPr>
        <w:rFonts w:hint="default"/>
        <w:lang w:val="it-IT" w:eastAsia="it-IT" w:bidi="it-IT"/>
      </w:rPr>
    </w:lvl>
    <w:lvl w:ilvl="8" w:tplc="0452413E">
      <w:numFmt w:val="bullet"/>
      <w:lvlText w:val="•"/>
      <w:lvlJc w:val="left"/>
      <w:pPr>
        <w:ind w:left="8292" w:hanging="258"/>
      </w:pPr>
      <w:rPr>
        <w:rFonts w:hint="default"/>
        <w:lang w:val="it-IT" w:eastAsia="it-IT" w:bidi="it-IT"/>
      </w:rPr>
    </w:lvl>
  </w:abstractNum>
  <w:abstractNum w:abstractNumId="37">
    <w:nsid w:val="477E7C5C"/>
    <w:multiLevelType w:val="hybridMultilevel"/>
    <w:tmpl w:val="3CBC68DA"/>
    <w:lvl w:ilvl="0" w:tplc="E8E891C6">
      <w:start w:val="10"/>
      <w:numFmt w:val="decimal"/>
      <w:lvlText w:val="%1."/>
      <w:lvlJc w:val="left"/>
      <w:pPr>
        <w:ind w:left="151" w:hanging="490"/>
        <w:jc w:val="left"/>
      </w:pPr>
      <w:rPr>
        <w:rFonts w:ascii="Palatino Linotype" w:eastAsia="Palatino Linotype" w:hAnsi="Palatino Linotype" w:cs="Palatino Linotype" w:hint="default"/>
        <w:spacing w:val="-20"/>
        <w:w w:val="100"/>
        <w:sz w:val="24"/>
        <w:szCs w:val="24"/>
        <w:lang w:val="it-IT" w:eastAsia="it-IT" w:bidi="it-IT"/>
      </w:rPr>
    </w:lvl>
    <w:lvl w:ilvl="1" w:tplc="E7183216">
      <w:numFmt w:val="bullet"/>
      <w:lvlText w:val="•"/>
      <w:lvlJc w:val="left"/>
      <w:pPr>
        <w:ind w:left="593" w:hanging="490"/>
      </w:pPr>
      <w:rPr>
        <w:rFonts w:hint="default"/>
        <w:lang w:val="it-IT" w:eastAsia="it-IT" w:bidi="it-IT"/>
      </w:rPr>
    </w:lvl>
    <w:lvl w:ilvl="2" w:tplc="D18A3E7C">
      <w:numFmt w:val="bullet"/>
      <w:lvlText w:val="•"/>
      <w:lvlJc w:val="left"/>
      <w:pPr>
        <w:ind w:left="1026" w:hanging="490"/>
      </w:pPr>
      <w:rPr>
        <w:rFonts w:hint="default"/>
        <w:lang w:val="it-IT" w:eastAsia="it-IT" w:bidi="it-IT"/>
      </w:rPr>
    </w:lvl>
    <w:lvl w:ilvl="3" w:tplc="9AC4C1DA">
      <w:numFmt w:val="bullet"/>
      <w:lvlText w:val="•"/>
      <w:lvlJc w:val="left"/>
      <w:pPr>
        <w:ind w:left="1459" w:hanging="490"/>
      </w:pPr>
      <w:rPr>
        <w:rFonts w:hint="default"/>
        <w:lang w:val="it-IT" w:eastAsia="it-IT" w:bidi="it-IT"/>
      </w:rPr>
    </w:lvl>
    <w:lvl w:ilvl="4" w:tplc="70BEC330">
      <w:numFmt w:val="bullet"/>
      <w:lvlText w:val="•"/>
      <w:lvlJc w:val="left"/>
      <w:pPr>
        <w:ind w:left="1893" w:hanging="490"/>
      </w:pPr>
      <w:rPr>
        <w:rFonts w:hint="default"/>
        <w:lang w:val="it-IT" w:eastAsia="it-IT" w:bidi="it-IT"/>
      </w:rPr>
    </w:lvl>
    <w:lvl w:ilvl="5" w:tplc="9EEC6E90">
      <w:numFmt w:val="bullet"/>
      <w:lvlText w:val="•"/>
      <w:lvlJc w:val="left"/>
      <w:pPr>
        <w:ind w:left="2326" w:hanging="490"/>
      </w:pPr>
      <w:rPr>
        <w:rFonts w:hint="default"/>
        <w:lang w:val="it-IT" w:eastAsia="it-IT" w:bidi="it-IT"/>
      </w:rPr>
    </w:lvl>
    <w:lvl w:ilvl="6" w:tplc="1750D60A">
      <w:numFmt w:val="bullet"/>
      <w:lvlText w:val="•"/>
      <w:lvlJc w:val="left"/>
      <w:pPr>
        <w:ind w:left="2759" w:hanging="490"/>
      </w:pPr>
      <w:rPr>
        <w:rFonts w:hint="default"/>
        <w:lang w:val="it-IT" w:eastAsia="it-IT" w:bidi="it-IT"/>
      </w:rPr>
    </w:lvl>
    <w:lvl w:ilvl="7" w:tplc="D3A04474">
      <w:numFmt w:val="bullet"/>
      <w:lvlText w:val="•"/>
      <w:lvlJc w:val="left"/>
      <w:pPr>
        <w:ind w:left="3193" w:hanging="490"/>
      </w:pPr>
      <w:rPr>
        <w:rFonts w:hint="default"/>
        <w:lang w:val="it-IT" w:eastAsia="it-IT" w:bidi="it-IT"/>
      </w:rPr>
    </w:lvl>
    <w:lvl w:ilvl="8" w:tplc="75A0144C">
      <w:numFmt w:val="bullet"/>
      <w:lvlText w:val="•"/>
      <w:lvlJc w:val="left"/>
      <w:pPr>
        <w:ind w:left="3626" w:hanging="490"/>
      </w:pPr>
      <w:rPr>
        <w:rFonts w:hint="default"/>
        <w:lang w:val="it-IT" w:eastAsia="it-IT" w:bidi="it-IT"/>
      </w:rPr>
    </w:lvl>
  </w:abstractNum>
  <w:abstractNum w:abstractNumId="38">
    <w:nsid w:val="4C86052F"/>
    <w:multiLevelType w:val="hybridMultilevel"/>
    <w:tmpl w:val="347CE648"/>
    <w:lvl w:ilvl="0" w:tplc="FB8CBA82">
      <w:start w:val="1"/>
      <w:numFmt w:val="decimal"/>
      <w:lvlText w:val="%1."/>
      <w:lvlJc w:val="left"/>
      <w:pPr>
        <w:ind w:left="290" w:hanging="291"/>
        <w:jc w:val="left"/>
      </w:pPr>
      <w:rPr>
        <w:rFonts w:ascii="Palatino Linotype" w:eastAsia="Palatino Linotype" w:hAnsi="Palatino Linotype" w:cs="Palatino Linotype" w:hint="default"/>
        <w:spacing w:val="-20"/>
        <w:w w:val="100"/>
        <w:sz w:val="24"/>
        <w:szCs w:val="24"/>
        <w:lang w:val="it-IT" w:eastAsia="it-IT" w:bidi="it-IT"/>
      </w:rPr>
    </w:lvl>
    <w:lvl w:ilvl="1" w:tplc="99D646D0">
      <w:numFmt w:val="bullet"/>
      <w:lvlText w:val="•"/>
      <w:lvlJc w:val="left"/>
      <w:pPr>
        <w:ind w:left="1299" w:hanging="291"/>
      </w:pPr>
      <w:rPr>
        <w:rFonts w:hint="default"/>
        <w:lang w:val="it-IT" w:eastAsia="it-IT" w:bidi="it-IT"/>
      </w:rPr>
    </w:lvl>
    <w:lvl w:ilvl="2" w:tplc="0BB8139E">
      <w:numFmt w:val="bullet"/>
      <w:lvlText w:val="•"/>
      <w:lvlJc w:val="left"/>
      <w:pPr>
        <w:ind w:left="2298" w:hanging="291"/>
      </w:pPr>
      <w:rPr>
        <w:rFonts w:hint="default"/>
        <w:lang w:val="it-IT" w:eastAsia="it-IT" w:bidi="it-IT"/>
      </w:rPr>
    </w:lvl>
    <w:lvl w:ilvl="3" w:tplc="EBD4E02A">
      <w:numFmt w:val="bullet"/>
      <w:lvlText w:val="•"/>
      <w:lvlJc w:val="left"/>
      <w:pPr>
        <w:ind w:left="3297" w:hanging="291"/>
      </w:pPr>
      <w:rPr>
        <w:rFonts w:hint="default"/>
        <w:lang w:val="it-IT" w:eastAsia="it-IT" w:bidi="it-IT"/>
      </w:rPr>
    </w:lvl>
    <w:lvl w:ilvl="4" w:tplc="548869C0">
      <w:numFmt w:val="bullet"/>
      <w:lvlText w:val="•"/>
      <w:lvlJc w:val="left"/>
      <w:pPr>
        <w:ind w:left="4296" w:hanging="291"/>
      </w:pPr>
      <w:rPr>
        <w:rFonts w:hint="default"/>
        <w:lang w:val="it-IT" w:eastAsia="it-IT" w:bidi="it-IT"/>
      </w:rPr>
    </w:lvl>
    <w:lvl w:ilvl="5" w:tplc="58DC4D22">
      <w:numFmt w:val="bullet"/>
      <w:lvlText w:val="•"/>
      <w:lvlJc w:val="left"/>
      <w:pPr>
        <w:ind w:left="5295" w:hanging="291"/>
      </w:pPr>
      <w:rPr>
        <w:rFonts w:hint="default"/>
        <w:lang w:val="it-IT" w:eastAsia="it-IT" w:bidi="it-IT"/>
      </w:rPr>
    </w:lvl>
    <w:lvl w:ilvl="6" w:tplc="7CF8AB96">
      <w:numFmt w:val="bullet"/>
      <w:lvlText w:val="•"/>
      <w:lvlJc w:val="left"/>
      <w:pPr>
        <w:ind w:left="6294" w:hanging="291"/>
      </w:pPr>
      <w:rPr>
        <w:rFonts w:hint="default"/>
        <w:lang w:val="it-IT" w:eastAsia="it-IT" w:bidi="it-IT"/>
      </w:rPr>
    </w:lvl>
    <w:lvl w:ilvl="7" w:tplc="4232EC4E">
      <w:numFmt w:val="bullet"/>
      <w:lvlText w:val="•"/>
      <w:lvlJc w:val="left"/>
      <w:pPr>
        <w:ind w:left="7293" w:hanging="291"/>
      </w:pPr>
      <w:rPr>
        <w:rFonts w:hint="default"/>
        <w:lang w:val="it-IT" w:eastAsia="it-IT" w:bidi="it-IT"/>
      </w:rPr>
    </w:lvl>
    <w:lvl w:ilvl="8" w:tplc="2626F10E">
      <w:numFmt w:val="bullet"/>
      <w:lvlText w:val="•"/>
      <w:lvlJc w:val="left"/>
      <w:pPr>
        <w:ind w:left="8292" w:hanging="291"/>
      </w:pPr>
      <w:rPr>
        <w:rFonts w:hint="default"/>
        <w:lang w:val="it-IT" w:eastAsia="it-IT" w:bidi="it-IT"/>
      </w:rPr>
    </w:lvl>
  </w:abstractNum>
  <w:abstractNum w:abstractNumId="39">
    <w:nsid w:val="52902DFD"/>
    <w:multiLevelType w:val="hybridMultilevel"/>
    <w:tmpl w:val="FDD6C5BC"/>
    <w:lvl w:ilvl="0" w:tplc="60062E36">
      <w:start w:val="1"/>
      <w:numFmt w:val="decimal"/>
      <w:lvlText w:val="%1."/>
      <w:lvlJc w:val="left"/>
      <w:pPr>
        <w:ind w:left="290" w:hanging="291"/>
        <w:jc w:val="left"/>
      </w:pPr>
      <w:rPr>
        <w:rFonts w:ascii="Palatino Linotype" w:eastAsia="Palatino Linotype" w:hAnsi="Palatino Linotype" w:cs="Palatino Linotype" w:hint="default"/>
        <w:spacing w:val="-15"/>
        <w:w w:val="100"/>
        <w:sz w:val="24"/>
        <w:szCs w:val="24"/>
        <w:lang w:val="it-IT" w:eastAsia="it-IT" w:bidi="it-IT"/>
      </w:rPr>
    </w:lvl>
    <w:lvl w:ilvl="1" w:tplc="16F40F16">
      <w:numFmt w:val="bullet"/>
      <w:lvlText w:val="•"/>
      <w:lvlJc w:val="left"/>
      <w:pPr>
        <w:ind w:left="1299" w:hanging="291"/>
      </w:pPr>
      <w:rPr>
        <w:rFonts w:hint="default"/>
        <w:lang w:val="it-IT" w:eastAsia="it-IT" w:bidi="it-IT"/>
      </w:rPr>
    </w:lvl>
    <w:lvl w:ilvl="2" w:tplc="0B565E9E">
      <w:numFmt w:val="bullet"/>
      <w:lvlText w:val="•"/>
      <w:lvlJc w:val="left"/>
      <w:pPr>
        <w:ind w:left="2298" w:hanging="291"/>
      </w:pPr>
      <w:rPr>
        <w:rFonts w:hint="default"/>
        <w:lang w:val="it-IT" w:eastAsia="it-IT" w:bidi="it-IT"/>
      </w:rPr>
    </w:lvl>
    <w:lvl w:ilvl="3" w:tplc="39524E88">
      <w:numFmt w:val="bullet"/>
      <w:lvlText w:val="•"/>
      <w:lvlJc w:val="left"/>
      <w:pPr>
        <w:ind w:left="3297" w:hanging="291"/>
      </w:pPr>
      <w:rPr>
        <w:rFonts w:hint="default"/>
        <w:lang w:val="it-IT" w:eastAsia="it-IT" w:bidi="it-IT"/>
      </w:rPr>
    </w:lvl>
    <w:lvl w:ilvl="4" w:tplc="11765BCC">
      <w:numFmt w:val="bullet"/>
      <w:lvlText w:val="•"/>
      <w:lvlJc w:val="left"/>
      <w:pPr>
        <w:ind w:left="4296" w:hanging="291"/>
      </w:pPr>
      <w:rPr>
        <w:rFonts w:hint="default"/>
        <w:lang w:val="it-IT" w:eastAsia="it-IT" w:bidi="it-IT"/>
      </w:rPr>
    </w:lvl>
    <w:lvl w:ilvl="5" w:tplc="1DE8CF76">
      <w:numFmt w:val="bullet"/>
      <w:lvlText w:val="•"/>
      <w:lvlJc w:val="left"/>
      <w:pPr>
        <w:ind w:left="5295" w:hanging="291"/>
      </w:pPr>
      <w:rPr>
        <w:rFonts w:hint="default"/>
        <w:lang w:val="it-IT" w:eastAsia="it-IT" w:bidi="it-IT"/>
      </w:rPr>
    </w:lvl>
    <w:lvl w:ilvl="6" w:tplc="6DDE787C">
      <w:numFmt w:val="bullet"/>
      <w:lvlText w:val="•"/>
      <w:lvlJc w:val="left"/>
      <w:pPr>
        <w:ind w:left="6294" w:hanging="291"/>
      </w:pPr>
      <w:rPr>
        <w:rFonts w:hint="default"/>
        <w:lang w:val="it-IT" w:eastAsia="it-IT" w:bidi="it-IT"/>
      </w:rPr>
    </w:lvl>
    <w:lvl w:ilvl="7" w:tplc="8BACBC38">
      <w:numFmt w:val="bullet"/>
      <w:lvlText w:val="•"/>
      <w:lvlJc w:val="left"/>
      <w:pPr>
        <w:ind w:left="7293" w:hanging="291"/>
      </w:pPr>
      <w:rPr>
        <w:rFonts w:hint="default"/>
        <w:lang w:val="it-IT" w:eastAsia="it-IT" w:bidi="it-IT"/>
      </w:rPr>
    </w:lvl>
    <w:lvl w:ilvl="8" w:tplc="66A64682">
      <w:numFmt w:val="bullet"/>
      <w:lvlText w:val="•"/>
      <w:lvlJc w:val="left"/>
      <w:pPr>
        <w:ind w:left="8292" w:hanging="291"/>
      </w:pPr>
      <w:rPr>
        <w:rFonts w:hint="default"/>
        <w:lang w:val="it-IT" w:eastAsia="it-IT" w:bidi="it-IT"/>
      </w:rPr>
    </w:lvl>
  </w:abstractNum>
  <w:abstractNum w:abstractNumId="40">
    <w:nsid w:val="53E77E0D"/>
    <w:multiLevelType w:val="hybridMultilevel"/>
    <w:tmpl w:val="23500BD2"/>
    <w:lvl w:ilvl="0" w:tplc="E7F434BE">
      <w:start w:val="1"/>
      <w:numFmt w:val="decimal"/>
      <w:lvlText w:val="%1."/>
      <w:lvlJc w:val="left"/>
      <w:pPr>
        <w:ind w:left="290" w:hanging="265"/>
        <w:jc w:val="left"/>
      </w:pPr>
      <w:rPr>
        <w:rFonts w:ascii="Palatino Linotype" w:eastAsia="Palatino Linotype" w:hAnsi="Palatino Linotype" w:cs="Palatino Linotype" w:hint="default"/>
        <w:w w:val="100"/>
        <w:sz w:val="24"/>
        <w:szCs w:val="24"/>
        <w:lang w:val="it-IT" w:eastAsia="it-IT" w:bidi="it-IT"/>
      </w:rPr>
    </w:lvl>
    <w:lvl w:ilvl="1" w:tplc="A4C49A98">
      <w:numFmt w:val="bullet"/>
      <w:lvlText w:val="•"/>
      <w:lvlJc w:val="left"/>
      <w:pPr>
        <w:ind w:left="1299" w:hanging="265"/>
      </w:pPr>
      <w:rPr>
        <w:rFonts w:hint="default"/>
        <w:lang w:val="it-IT" w:eastAsia="it-IT" w:bidi="it-IT"/>
      </w:rPr>
    </w:lvl>
    <w:lvl w:ilvl="2" w:tplc="3D544814">
      <w:numFmt w:val="bullet"/>
      <w:lvlText w:val="•"/>
      <w:lvlJc w:val="left"/>
      <w:pPr>
        <w:ind w:left="2298" w:hanging="265"/>
      </w:pPr>
      <w:rPr>
        <w:rFonts w:hint="default"/>
        <w:lang w:val="it-IT" w:eastAsia="it-IT" w:bidi="it-IT"/>
      </w:rPr>
    </w:lvl>
    <w:lvl w:ilvl="3" w:tplc="92A6794A">
      <w:numFmt w:val="bullet"/>
      <w:lvlText w:val="•"/>
      <w:lvlJc w:val="left"/>
      <w:pPr>
        <w:ind w:left="3297" w:hanging="265"/>
      </w:pPr>
      <w:rPr>
        <w:rFonts w:hint="default"/>
        <w:lang w:val="it-IT" w:eastAsia="it-IT" w:bidi="it-IT"/>
      </w:rPr>
    </w:lvl>
    <w:lvl w:ilvl="4" w:tplc="94786782">
      <w:numFmt w:val="bullet"/>
      <w:lvlText w:val="•"/>
      <w:lvlJc w:val="left"/>
      <w:pPr>
        <w:ind w:left="4296" w:hanging="265"/>
      </w:pPr>
      <w:rPr>
        <w:rFonts w:hint="default"/>
        <w:lang w:val="it-IT" w:eastAsia="it-IT" w:bidi="it-IT"/>
      </w:rPr>
    </w:lvl>
    <w:lvl w:ilvl="5" w:tplc="423A0E16">
      <w:numFmt w:val="bullet"/>
      <w:lvlText w:val="•"/>
      <w:lvlJc w:val="left"/>
      <w:pPr>
        <w:ind w:left="5295" w:hanging="265"/>
      </w:pPr>
      <w:rPr>
        <w:rFonts w:hint="default"/>
        <w:lang w:val="it-IT" w:eastAsia="it-IT" w:bidi="it-IT"/>
      </w:rPr>
    </w:lvl>
    <w:lvl w:ilvl="6" w:tplc="E894F338">
      <w:numFmt w:val="bullet"/>
      <w:lvlText w:val="•"/>
      <w:lvlJc w:val="left"/>
      <w:pPr>
        <w:ind w:left="6294" w:hanging="265"/>
      </w:pPr>
      <w:rPr>
        <w:rFonts w:hint="default"/>
        <w:lang w:val="it-IT" w:eastAsia="it-IT" w:bidi="it-IT"/>
      </w:rPr>
    </w:lvl>
    <w:lvl w:ilvl="7" w:tplc="6BD655A4">
      <w:numFmt w:val="bullet"/>
      <w:lvlText w:val="•"/>
      <w:lvlJc w:val="left"/>
      <w:pPr>
        <w:ind w:left="7293" w:hanging="265"/>
      </w:pPr>
      <w:rPr>
        <w:rFonts w:hint="default"/>
        <w:lang w:val="it-IT" w:eastAsia="it-IT" w:bidi="it-IT"/>
      </w:rPr>
    </w:lvl>
    <w:lvl w:ilvl="8" w:tplc="E676EA56">
      <w:numFmt w:val="bullet"/>
      <w:lvlText w:val="•"/>
      <w:lvlJc w:val="left"/>
      <w:pPr>
        <w:ind w:left="8292" w:hanging="265"/>
      </w:pPr>
      <w:rPr>
        <w:rFonts w:hint="default"/>
        <w:lang w:val="it-IT" w:eastAsia="it-IT" w:bidi="it-IT"/>
      </w:rPr>
    </w:lvl>
  </w:abstractNum>
  <w:abstractNum w:abstractNumId="41">
    <w:nsid w:val="54E5274E"/>
    <w:multiLevelType w:val="hybridMultilevel"/>
    <w:tmpl w:val="120EE7AE"/>
    <w:lvl w:ilvl="0" w:tplc="9AE48950">
      <w:start w:val="1"/>
      <w:numFmt w:val="decimal"/>
      <w:lvlText w:val="%1."/>
      <w:lvlJc w:val="left"/>
      <w:pPr>
        <w:ind w:left="290" w:hanging="258"/>
        <w:jc w:val="left"/>
      </w:pPr>
      <w:rPr>
        <w:rFonts w:ascii="Palatino Linotype" w:eastAsia="Palatino Linotype" w:hAnsi="Palatino Linotype" w:cs="Palatino Linotype" w:hint="default"/>
        <w:w w:val="100"/>
        <w:sz w:val="24"/>
        <w:szCs w:val="24"/>
        <w:lang w:val="it-IT" w:eastAsia="it-IT" w:bidi="it-IT"/>
      </w:rPr>
    </w:lvl>
    <w:lvl w:ilvl="1" w:tplc="5D8634B6">
      <w:numFmt w:val="bullet"/>
      <w:lvlText w:val="•"/>
      <w:lvlJc w:val="left"/>
      <w:pPr>
        <w:ind w:left="1299" w:hanging="258"/>
      </w:pPr>
      <w:rPr>
        <w:rFonts w:hint="default"/>
        <w:lang w:val="it-IT" w:eastAsia="it-IT" w:bidi="it-IT"/>
      </w:rPr>
    </w:lvl>
    <w:lvl w:ilvl="2" w:tplc="BB08A4B2">
      <w:numFmt w:val="bullet"/>
      <w:lvlText w:val="•"/>
      <w:lvlJc w:val="left"/>
      <w:pPr>
        <w:ind w:left="2298" w:hanging="258"/>
      </w:pPr>
      <w:rPr>
        <w:rFonts w:hint="default"/>
        <w:lang w:val="it-IT" w:eastAsia="it-IT" w:bidi="it-IT"/>
      </w:rPr>
    </w:lvl>
    <w:lvl w:ilvl="3" w:tplc="C6C89E9E">
      <w:numFmt w:val="bullet"/>
      <w:lvlText w:val="•"/>
      <w:lvlJc w:val="left"/>
      <w:pPr>
        <w:ind w:left="3297" w:hanging="258"/>
      </w:pPr>
      <w:rPr>
        <w:rFonts w:hint="default"/>
        <w:lang w:val="it-IT" w:eastAsia="it-IT" w:bidi="it-IT"/>
      </w:rPr>
    </w:lvl>
    <w:lvl w:ilvl="4" w:tplc="90442BEE">
      <w:numFmt w:val="bullet"/>
      <w:lvlText w:val="•"/>
      <w:lvlJc w:val="left"/>
      <w:pPr>
        <w:ind w:left="4296" w:hanging="258"/>
      </w:pPr>
      <w:rPr>
        <w:rFonts w:hint="default"/>
        <w:lang w:val="it-IT" w:eastAsia="it-IT" w:bidi="it-IT"/>
      </w:rPr>
    </w:lvl>
    <w:lvl w:ilvl="5" w:tplc="A8CAE840">
      <w:numFmt w:val="bullet"/>
      <w:lvlText w:val="•"/>
      <w:lvlJc w:val="left"/>
      <w:pPr>
        <w:ind w:left="5295" w:hanging="258"/>
      </w:pPr>
      <w:rPr>
        <w:rFonts w:hint="default"/>
        <w:lang w:val="it-IT" w:eastAsia="it-IT" w:bidi="it-IT"/>
      </w:rPr>
    </w:lvl>
    <w:lvl w:ilvl="6" w:tplc="93721D0C">
      <w:numFmt w:val="bullet"/>
      <w:lvlText w:val="•"/>
      <w:lvlJc w:val="left"/>
      <w:pPr>
        <w:ind w:left="6294" w:hanging="258"/>
      </w:pPr>
      <w:rPr>
        <w:rFonts w:hint="default"/>
        <w:lang w:val="it-IT" w:eastAsia="it-IT" w:bidi="it-IT"/>
      </w:rPr>
    </w:lvl>
    <w:lvl w:ilvl="7" w:tplc="C71AE136">
      <w:numFmt w:val="bullet"/>
      <w:lvlText w:val="•"/>
      <w:lvlJc w:val="left"/>
      <w:pPr>
        <w:ind w:left="7293" w:hanging="258"/>
      </w:pPr>
      <w:rPr>
        <w:rFonts w:hint="default"/>
        <w:lang w:val="it-IT" w:eastAsia="it-IT" w:bidi="it-IT"/>
      </w:rPr>
    </w:lvl>
    <w:lvl w:ilvl="8" w:tplc="6916118A">
      <w:numFmt w:val="bullet"/>
      <w:lvlText w:val="•"/>
      <w:lvlJc w:val="left"/>
      <w:pPr>
        <w:ind w:left="8292" w:hanging="258"/>
      </w:pPr>
      <w:rPr>
        <w:rFonts w:hint="default"/>
        <w:lang w:val="it-IT" w:eastAsia="it-IT" w:bidi="it-IT"/>
      </w:rPr>
    </w:lvl>
  </w:abstractNum>
  <w:abstractNum w:abstractNumId="42">
    <w:nsid w:val="5B50589E"/>
    <w:multiLevelType w:val="hybridMultilevel"/>
    <w:tmpl w:val="E1F03840"/>
    <w:lvl w:ilvl="0" w:tplc="4D5655F0">
      <w:start w:val="1"/>
      <w:numFmt w:val="decimal"/>
      <w:lvlText w:val="%1."/>
      <w:lvlJc w:val="left"/>
      <w:pPr>
        <w:ind w:left="290" w:hanging="248"/>
        <w:jc w:val="left"/>
      </w:pPr>
      <w:rPr>
        <w:rFonts w:hint="default"/>
        <w:w w:val="100"/>
        <w:lang w:val="it-IT" w:eastAsia="it-IT" w:bidi="it-IT"/>
      </w:rPr>
    </w:lvl>
    <w:lvl w:ilvl="1" w:tplc="30ACC506">
      <w:numFmt w:val="bullet"/>
      <w:lvlText w:val="•"/>
      <w:lvlJc w:val="left"/>
      <w:pPr>
        <w:ind w:left="1299" w:hanging="248"/>
      </w:pPr>
      <w:rPr>
        <w:rFonts w:hint="default"/>
        <w:lang w:val="it-IT" w:eastAsia="it-IT" w:bidi="it-IT"/>
      </w:rPr>
    </w:lvl>
    <w:lvl w:ilvl="2" w:tplc="0E8EBC8C">
      <w:numFmt w:val="bullet"/>
      <w:lvlText w:val="•"/>
      <w:lvlJc w:val="left"/>
      <w:pPr>
        <w:ind w:left="2298" w:hanging="248"/>
      </w:pPr>
      <w:rPr>
        <w:rFonts w:hint="default"/>
        <w:lang w:val="it-IT" w:eastAsia="it-IT" w:bidi="it-IT"/>
      </w:rPr>
    </w:lvl>
    <w:lvl w:ilvl="3" w:tplc="BC5233FE">
      <w:numFmt w:val="bullet"/>
      <w:lvlText w:val="•"/>
      <w:lvlJc w:val="left"/>
      <w:pPr>
        <w:ind w:left="3297" w:hanging="248"/>
      </w:pPr>
      <w:rPr>
        <w:rFonts w:hint="default"/>
        <w:lang w:val="it-IT" w:eastAsia="it-IT" w:bidi="it-IT"/>
      </w:rPr>
    </w:lvl>
    <w:lvl w:ilvl="4" w:tplc="03006B52">
      <w:numFmt w:val="bullet"/>
      <w:lvlText w:val="•"/>
      <w:lvlJc w:val="left"/>
      <w:pPr>
        <w:ind w:left="4296" w:hanging="248"/>
      </w:pPr>
      <w:rPr>
        <w:rFonts w:hint="default"/>
        <w:lang w:val="it-IT" w:eastAsia="it-IT" w:bidi="it-IT"/>
      </w:rPr>
    </w:lvl>
    <w:lvl w:ilvl="5" w:tplc="94AE50AA">
      <w:numFmt w:val="bullet"/>
      <w:lvlText w:val="•"/>
      <w:lvlJc w:val="left"/>
      <w:pPr>
        <w:ind w:left="5295" w:hanging="248"/>
      </w:pPr>
      <w:rPr>
        <w:rFonts w:hint="default"/>
        <w:lang w:val="it-IT" w:eastAsia="it-IT" w:bidi="it-IT"/>
      </w:rPr>
    </w:lvl>
    <w:lvl w:ilvl="6" w:tplc="DFAC6680">
      <w:numFmt w:val="bullet"/>
      <w:lvlText w:val="•"/>
      <w:lvlJc w:val="left"/>
      <w:pPr>
        <w:ind w:left="6294" w:hanging="248"/>
      </w:pPr>
      <w:rPr>
        <w:rFonts w:hint="default"/>
        <w:lang w:val="it-IT" w:eastAsia="it-IT" w:bidi="it-IT"/>
      </w:rPr>
    </w:lvl>
    <w:lvl w:ilvl="7" w:tplc="B928DBE8">
      <w:numFmt w:val="bullet"/>
      <w:lvlText w:val="•"/>
      <w:lvlJc w:val="left"/>
      <w:pPr>
        <w:ind w:left="7293" w:hanging="248"/>
      </w:pPr>
      <w:rPr>
        <w:rFonts w:hint="default"/>
        <w:lang w:val="it-IT" w:eastAsia="it-IT" w:bidi="it-IT"/>
      </w:rPr>
    </w:lvl>
    <w:lvl w:ilvl="8" w:tplc="DC1CDA02">
      <w:numFmt w:val="bullet"/>
      <w:lvlText w:val="•"/>
      <w:lvlJc w:val="left"/>
      <w:pPr>
        <w:ind w:left="8292" w:hanging="248"/>
      </w:pPr>
      <w:rPr>
        <w:rFonts w:hint="default"/>
        <w:lang w:val="it-IT" w:eastAsia="it-IT" w:bidi="it-IT"/>
      </w:rPr>
    </w:lvl>
  </w:abstractNum>
  <w:abstractNum w:abstractNumId="43">
    <w:nsid w:val="5B772D03"/>
    <w:multiLevelType w:val="hybridMultilevel"/>
    <w:tmpl w:val="0480E554"/>
    <w:lvl w:ilvl="0" w:tplc="7410109E">
      <w:start w:val="1"/>
      <w:numFmt w:val="decimal"/>
      <w:lvlText w:val="%1."/>
      <w:lvlJc w:val="left"/>
      <w:pPr>
        <w:ind w:left="290" w:hanging="251"/>
        <w:jc w:val="left"/>
      </w:pPr>
      <w:rPr>
        <w:rFonts w:ascii="Palatino Linotype" w:eastAsia="Palatino Linotype" w:hAnsi="Palatino Linotype" w:cs="Palatino Linotype" w:hint="default"/>
        <w:w w:val="100"/>
        <w:sz w:val="24"/>
        <w:szCs w:val="24"/>
        <w:lang w:val="it-IT" w:eastAsia="it-IT" w:bidi="it-IT"/>
      </w:rPr>
    </w:lvl>
    <w:lvl w:ilvl="1" w:tplc="D5D4C088">
      <w:numFmt w:val="bullet"/>
      <w:lvlText w:val="•"/>
      <w:lvlJc w:val="left"/>
      <w:pPr>
        <w:ind w:left="1299" w:hanging="251"/>
      </w:pPr>
      <w:rPr>
        <w:rFonts w:hint="default"/>
        <w:lang w:val="it-IT" w:eastAsia="it-IT" w:bidi="it-IT"/>
      </w:rPr>
    </w:lvl>
    <w:lvl w:ilvl="2" w:tplc="A0CEA7BC">
      <w:numFmt w:val="bullet"/>
      <w:lvlText w:val="•"/>
      <w:lvlJc w:val="left"/>
      <w:pPr>
        <w:ind w:left="2298" w:hanging="251"/>
      </w:pPr>
      <w:rPr>
        <w:rFonts w:hint="default"/>
        <w:lang w:val="it-IT" w:eastAsia="it-IT" w:bidi="it-IT"/>
      </w:rPr>
    </w:lvl>
    <w:lvl w:ilvl="3" w:tplc="5986EC80">
      <w:numFmt w:val="bullet"/>
      <w:lvlText w:val="•"/>
      <w:lvlJc w:val="left"/>
      <w:pPr>
        <w:ind w:left="3297" w:hanging="251"/>
      </w:pPr>
      <w:rPr>
        <w:rFonts w:hint="default"/>
        <w:lang w:val="it-IT" w:eastAsia="it-IT" w:bidi="it-IT"/>
      </w:rPr>
    </w:lvl>
    <w:lvl w:ilvl="4" w:tplc="A9D009F6">
      <w:numFmt w:val="bullet"/>
      <w:lvlText w:val="•"/>
      <w:lvlJc w:val="left"/>
      <w:pPr>
        <w:ind w:left="4296" w:hanging="251"/>
      </w:pPr>
      <w:rPr>
        <w:rFonts w:hint="default"/>
        <w:lang w:val="it-IT" w:eastAsia="it-IT" w:bidi="it-IT"/>
      </w:rPr>
    </w:lvl>
    <w:lvl w:ilvl="5" w:tplc="6750DBEE">
      <w:numFmt w:val="bullet"/>
      <w:lvlText w:val="•"/>
      <w:lvlJc w:val="left"/>
      <w:pPr>
        <w:ind w:left="5295" w:hanging="251"/>
      </w:pPr>
      <w:rPr>
        <w:rFonts w:hint="default"/>
        <w:lang w:val="it-IT" w:eastAsia="it-IT" w:bidi="it-IT"/>
      </w:rPr>
    </w:lvl>
    <w:lvl w:ilvl="6" w:tplc="F288CA34">
      <w:numFmt w:val="bullet"/>
      <w:lvlText w:val="•"/>
      <w:lvlJc w:val="left"/>
      <w:pPr>
        <w:ind w:left="6294" w:hanging="251"/>
      </w:pPr>
      <w:rPr>
        <w:rFonts w:hint="default"/>
        <w:lang w:val="it-IT" w:eastAsia="it-IT" w:bidi="it-IT"/>
      </w:rPr>
    </w:lvl>
    <w:lvl w:ilvl="7" w:tplc="B10EE6A4">
      <w:numFmt w:val="bullet"/>
      <w:lvlText w:val="•"/>
      <w:lvlJc w:val="left"/>
      <w:pPr>
        <w:ind w:left="7293" w:hanging="251"/>
      </w:pPr>
      <w:rPr>
        <w:rFonts w:hint="default"/>
        <w:lang w:val="it-IT" w:eastAsia="it-IT" w:bidi="it-IT"/>
      </w:rPr>
    </w:lvl>
    <w:lvl w:ilvl="8" w:tplc="E1342A12">
      <w:numFmt w:val="bullet"/>
      <w:lvlText w:val="•"/>
      <w:lvlJc w:val="left"/>
      <w:pPr>
        <w:ind w:left="8292" w:hanging="251"/>
      </w:pPr>
      <w:rPr>
        <w:rFonts w:hint="default"/>
        <w:lang w:val="it-IT" w:eastAsia="it-IT" w:bidi="it-IT"/>
      </w:rPr>
    </w:lvl>
  </w:abstractNum>
  <w:abstractNum w:abstractNumId="44">
    <w:nsid w:val="60A4364E"/>
    <w:multiLevelType w:val="hybridMultilevel"/>
    <w:tmpl w:val="31D4F18C"/>
    <w:lvl w:ilvl="0" w:tplc="13F2857C">
      <w:start w:val="1"/>
      <w:numFmt w:val="lowerLetter"/>
      <w:lvlText w:val="%1)"/>
      <w:lvlJc w:val="left"/>
      <w:pPr>
        <w:ind w:left="390" w:hanging="252"/>
        <w:jc w:val="left"/>
      </w:pPr>
      <w:rPr>
        <w:rFonts w:ascii="Palatino Linotype" w:eastAsia="Palatino Linotype" w:hAnsi="Palatino Linotype" w:cs="Palatino Linotype" w:hint="default"/>
        <w:b/>
        <w:bCs/>
        <w:w w:val="100"/>
        <w:sz w:val="22"/>
        <w:szCs w:val="22"/>
        <w:lang w:val="it-IT" w:eastAsia="it-IT" w:bidi="it-IT"/>
      </w:rPr>
    </w:lvl>
    <w:lvl w:ilvl="1" w:tplc="5E5A0CC4">
      <w:start w:val="1"/>
      <w:numFmt w:val="decimal"/>
      <w:lvlText w:val="%2."/>
      <w:lvlJc w:val="left"/>
      <w:pPr>
        <w:ind w:left="290" w:hanging="265"/>
        <w:jc w:val="left"/>
      </w:pPr>
      <w:rPr>
        <w:rFonts w:ascii="Palatino Linotype" w:eastAsia="Palatino Linotype" w:hAnsi="Palatino Linotype" w:cs="Palatino Linotype" w:hint="default"/>
        <w:w w:val="100"/>
        <w:sz w:val="24"/>
        <w:szCs w:val="24"/>
        <w:lang w:val="it-IT" w:eastAsia="it-IT" w:bidi="it-IT"/>
      </w:rPr>
    </w:lvl>
    <w:lvl w:ilvl="2" w:tplc="167865DA">
      <w:numFmt w:val="bullet"/>
      <w:lvlText w:val="•"/>
      <w:lvlJc w:val="left"/>
      <w:pPr>
        <w:ind w:left="1499" w:hanging="265"/>
      </w:pPr>
      <w:rPr>
        <w:rFonts w:hint="default"/>
        <w:lang w:val="it-IT" w:eastAsia="it-IT" w:bidi="it-IT"/>
      </w:rPr>
    </w:lvl>
    <w:lvl w:ilvl="3" w:tplc="C8C0E052">
      <w:numFmt w:val="bullet"/>
      <w:lvlText w:val="•"/>
      <w:lvlJc w:val="left"/>
      <w:pPr>
        <w:ind w:left="2598" w:hanging="265"/>
      </w:pPr>
      <w:rPr>
        <w:rFonts w:hint="default"/>
        <w:lang w:val="it-IT" w:eastAsia="it-IT" w:bidi="it-IT"/>
      </w:rPr>
    </w:lvl>
    <w:lvl w:ilvl="4" w:tplc="618CCD44">
      <w:numFmt w:val="bullet"/>
      <w:lvlText w:val="•"/>
      <w:lvlJc w:val="left"/>
      <w:pPr>
        <w:ind w:left="3697" w:hanging="265"/>
      </w:pPr>
      <w:rPr>
        <w:rFonts w:hint="default"/>
        <w:lang w:val="it-IT" w:eastAsia="it-IT" w:bidi="it-IT"/>
      </w:rPr>
    </w:lvl>
    <w:lvl w:ilvl="5" w:tplc="3DD450AE">
      <w:numFmt w:val="bullet"/>
      <w:lvlText w:val="•"/>
      <w:lvlJc w:val="left"/>
      <w:pPr>
        <w:ind w:left="4796" w:hanging="265"/>
      </w:pPr>
      <w:rPr>
        <w:rFonts w:hint="default"/>
        <w:lang w:val="it-IT" w:eastAsia="it-IT" w:bidi="it-IT"/>
      </w:rPr>
    </w:lvl>
    <w:lvl w:ilvl="6" w:tplc="769831C4">
      <w:numFmt w:val="bullet"/>
      <w:lvlText w:val="•"/>
      <w:lvlJc w:val="left"/>
      <w:pPr>
        <w:ind w:left="5895" w:hanging="265"/>
      </w:pPr>
      <w:rPr>
        <w:rFonts w:hint="default"/>
        <w:lang w:val="it-IT" w:eastAsia="it-IT" w:bidi="it-IT"/>
      </w:rPr>
    </w:lvl>
    <w:lvl w:ilvl="7" w:tplc="89A4BBEC">
      <w:numFmt w:val="bullet"/>
      <w:lvlText w:val="•"/>
      <w:lvlJc w:val="left"/>
      <w:pPr>
        <w:ind w:left="6994" w:hanging="265"/>
      </w:pPr>
      <w:rPr>
        <w:rFonts w:hint="default"/>
        <w:lang w:val="it-IT" w:eastAsia="it-IT" w:bidi="it-IT"/>
      </w:rPr>
    </w:lvl>
    <w:lvl w:ilvl="8" w:tplc="C2C82A0E">
      <w:numFmt w:val="bullet"/>
      <w:lvlText w:val="•"/>
      <w:lvlJc w:val="left"/>
      <w:pPr>
        <w:ind w:left="8093" w:hanging="265"/>
      </w:pPr>
      <w:rPr>
        <w:rFonts w:hint="default"/>
        <w:lang w:val="it-IT" w:eastAsia="it-IT" w:bidi="it-IT"/>
      </w:rPr>
    </w:lvl>
  </w:abstractNum>
  <w:abstractNum w:abstractNumId="45">
    <w:nsid w:val="63BC6C4F"/>
    <w:multiLevelType w:val="hybridMultilevel"/>
    <w:tmpl w:val="C2FE3170"/>
    <w:lvl w:ilvl="0" w:tplc="004CD92E">
      <w:start w:val="16"/>
      <w:numFmt w:val="decimal"/>
      <w:lvlText w:val="%1."/>
      <w:lvlJc w:val="left"/>
      <w:pPr>
        <w:ind w:left="475" w:hanging="363"/>
        <w:jc w:val="left"/>
      </w:pPr>
      <w:rPr>
        <w:rFonts w:ascii="Palatino Linotype" w:eastAsia="Palatino Linotype" w:hAnsi="Palatino Linotype" w:cs="Palatino Linotype" w:hint="default"/>
        <w:spacing w:val="-3"/>
        <w:w w:val="100"/>
        <w:sz w:val="24"/>
        <w:szCs w:val="24"/>
        <w:lang w:val="it-IT" w:eastAsia="it-IT" w:bidi="it-IT"/>
      </w:rPr>
    </w:lvl>
    <w:lvl w:ilvl="1" w:tplc="5ADE770E">
      <w:numFmt w:val="bullet"/>
      <w:lvlText w:val="•"/>
      <w:lvlJc w:val="left"/>
      <w:pPr>
        <w:ind w:left="941" w:hanging="363"/>
      </w:pPr>
      <w:rPr>
        <w:rFonts w:hint="default"/>
        <w:lang w:val="it-IT" w:eastAsia="it-IT" w:bidi="it-IT"/>
      </w:rPr>
    </w:lvl>
    <w:lvl w:ilvl="2" w:tplc="DB66754C">
      <w:numFmt w:val="bullet"/>
      <w:lvlText w:val="•"/>
      <w:lvlJc w:val="left"/>
      <w:pPr>
        <w:ind w:left="1402" w:hanging="363"/>
      </w:pPr>
      <w:rPr>
        <w:rFonts w:hint="default"/>
        <w:lang w:val="it-IT" w:eastAsia="it-IT" w:bidi="it-IT"/>
      </w:rPr>
    </w:lvl>
    <w:lvl w:ilvl="3" w:tplc="502063EA">
      <w:numFmt w:val="bullet"/>
      <w:lvlText w:val="•"/>
      <w:lvlJc w:val="left"/>
      <w:pPr>
        <w:ind w:left="1863" w:hanging="363"/>
      </w:pPr>
      <w:rPr>
        <w:rFonts w:hint="default"/>
        <w:lang w:val="it-IT" w:eastAsia="it-IT" w:bidi="it-IT"/>
      </w:rPr>
    </w:lvl>
    <w:lvl w:ilvl="4" w:tplc="81ECBCE8">
      <w:numFmt w:val="bullet"/>
      <w:lvlText w:val="•"/>
      <w:lvlJc w:val="left"/>
      <w:pPr>
        <w:ind w:left="2325" w:hanging="363"/>
      </w:pPr>
      <w:rPr>
        <w:rFonts w:hint="default"/>
        <w:lang w:val="it-IT" w:eastAsia="it-IT" w:bidi="it-IT"/>
      </w:rPr>
    </w:lvl>
    <w:lvl w:ilvl="5" w:tplc="80DACD2A">
      <w:numFmt w:val="bullet"/>
      <w:lvlText w:val="•"/>
      <w:lvlJc w:val="left"/>
      <w:pPr>
        <w:ind w:left="2786" w:hanging="363"/>
      </w:pPr>
      <w:rPr>
        <w:rFonts w:hint="default"/>
        <w:lang w:val="it-IT" w:eastAsia="it-IT" w:bidi="it-IT"/>
      </w:rPr>
    </w:lvl>
    <w:lvl w:ilvl="6" w:tplc="4DC617F2">
      <w:numFmt w:val="bullet"/>
      <w:lvlText w:val="•"/>
      <w:lvlJc w:val="left"/>
      <w:pPr>
        <w:ind w:left="3247" w:hanging="363"/>
      </w:pPr>
      <w:rPr>
        <w:rFonts w:hint="default"/>
        <w:lang w:val="it-IT" w:eastAsia="it-IT" w:bidi="it-IT"/>
      </w:rPr>
    </w:lvl>
    <w:lvl w:ilvl="7" w:tplc="11AAF2F4">
      <w:numFmt w:val="bullet"/>
      <w:lvlText w:val="•"/>
      <w:lvlJc w:val="left"/>
      <w:pPr>
        <w:ind w:left="3709" w:hanging="363"/>
      </w:pPr>
      <w:rPr>
        <w:rFonts w:hint="default"/>
        <w:lang w:val="it-IT" w:eastAsia="it-IT" w:bidi="it-IT"/>
      </w:rPr>
    </w:lvl>
    <w:lvl w:ilvl="8" w:tplc="FAB45E42">
      <w:numFmt w:val="bullet"/>
      <w:lvlText w:val="•"/>
      <w:lvlJc w:val="left"/>
      <w:pPr>
        <w:ind w:left="4170" w:hanging="363"/>
      </w:pPr>
      <w:rPr>
        <w:rFonts w:hint="default"/>
        <w:lang w:val="it-IT" w:eastAsia="it-IT" w:bidi="it-IT"/>
      </w:rPr>
    </w:lvl>
  </w:abstractNum>
  <w:abstractNum w:abstractNumId="46">
    <w:nsid w:val="67917A23"/>
    <w:multiLevelType w:val="hybridMultilevel"/>
    <w:tmpl w:val="DCDC5FDC"/>
    <w:lvl w:ilvl="0" w:tplc="03F04A1A">
      <w:start w:val="3"/>
      <w:numFmt w:val="lowerLetter"/>
      <w:lvlText w:val="%1)"/>
      <w:lvlJc w:val="left"/>
      <w:pPr>
        <w:ind w:left="653" w:hanging="363"/>
        <w:jc w:val="left"/>
      </w:pPr>
      <w:rPr>
        <w:rFonts w:ascii="Palatino Linotype" w:eastAsia="Palatino Linotype" w:hAnsi="Palatino Linotype" w:cs="Palatino Linotype" w:hint="default"/>
        <w:spacing w:val="-6"/>
        <w:w w:val="100"/>
        <w:sz w:val="24"/>
        <w:szCs w:val="24"/>
        <w:lang w:val="it-IT" w:eastAsia="it-IT" w:bidi="it-IT"/>
      </w:rPr>
    </w:lvl>
    <w:lvl w:ilvl="1" w:tplc="49C8F772">
      <w:numFmt w:val="bullet"/>
      <w:lvlText w:val="•"/>
      <w:lvlJc w:val="left"/>
      <w:pPr>
        <w:ind w:left="1623" w:hanging="363"/>
      </w:pPr>
      <w:rPr>
        <w:rFonts w:hint="default"/>
        <w:lang w:val="it-IT" w:eastAsia="it-IT" w:bidi="it-IT"/>
      </w:rPr>
    </w:lvl>
    <w:lvl w:ilvl="2" w:tplc="6018013C">
      <w:numFmt w:val="bullet"/>
      <w:lvlText w:val="•"/>
      <w:lvlJc w:val="left"/>
      <w:pPr>
        <w:ind w:left="2586" w:hanging="363"/>
      </w:pPr>
      <w:rPr>
        <w:rFonts w:hint="default"/>
        <w:lang w:val="it-IT" w:eastAsia="it-IT" w:bidi="it-IT"/>
      </w:rPr>
    </w:lvl>
    <w:lvl w:ilvl="3" w:tplc="C0A03E10">
      <w:numFmt w:val="bullet"/>
      <w:lvlText w:val="•"/>
      <w:lvlJc w:val="left"/>
      <w:pPr>
        <w:ind w:left="3549" w:hanging="363"/>
      </w:pPr>
      <w:rPr>
        <w:rFonts w:hint="default"/>
        <w:lang w:val="it-IT" w:eastAsia="it-IT" w:bidi="it-IT"/>
      </w:rPr>
    </w:lvl>
    <w:lvl w:ilvl="4" w:tplc="3F2E3048">
      <w:numFmt w:val="bullet"/>
      <w:lvlText w:val="•"/>
      <w:lvlJc w:val="left"/>
      <w:pPr>
        <w:ind w:left="4512" w:hanging="363"/>
      </w:pPr>
      <w:rPr>
        <w:rFonts w:hint="default"/>
        <w:lang w:val="it-IT" w:eastAsia="it-IT" w:bidi="it-IT"/>
      </w:rPr>
    </w:lvl>
    <w:lvl w:ilvl="5" w:tplc="C866A000">
      <w:numFmt w:val="bullet"/>
      <w:lvlText w:val="•"/>
      <w:lvlJc w:val="left"/>
      <w:pPr>
        <w:ind w:left="5475" w:hanging="363"/>
      </w:pPr>
      <w:rPr>
        <w:rFonts w:hint="default"/>
        <w:lang w:val="it-IT" w:eastAsia="it-IT" w:bidi="it-IT"/>
      </w:rPr>
    </w:lvl>
    <w:lvl w:ilvl="6" w:tplc="B352F5C2">
      <w:numFmt w:val="bullet"/>
      <w:lvlText w:val="•"/>
      <w:lvlJc w:val="left"/>
      <w:pPr>
        <w:ind w:left="6438" w:hanging="363"/>
      </w:pPr>
      <w:rPr>
        <w:rFonts w:hint="default"/>
        <w:lang w:val="it-IT" w:eastAsia="it-IT" w:bidi="it-IT"/>
      </w:rPr>
    </w:lvl>
    <w:lvl w:ilvl="7" w:tplc="ACBE83EC">
      <w:numFmt w:val="bullet"/>
      <w:lvlText w:val="•"/>
      <w:lvlJc w:val="left"/>
      <w:pPr>
        <w:ind w:left="7401" w:hanging="363"/>
      </w:pPr>
      <w:rPr>
        <w:rFonts w:hint="default"/>
        <w:lang w:val="it-IT" w:eastAsia="it-IT" w:bidi="it-IT"/>
      </w:rPr>
    </w:lvl>
    <w:lvl w:ilvl="8" w:tplc="7BEC9936">
      <w:numFmt w:val="bullet"/>
      <w:lvlText w:val="•"/>
      <w:lvlJc w:val="left"/>
      <w:pPr>
        <w:ind w:left="8364" w:hanging="363"/>
      </w:pPr>
      <w:rPr>
        <w:rFonts w:hint="default"/>
        <w:lang w:val="it-IT" w:eastAsia="it-IT" w:bidi="it-IT"/>
      </w:rPr>
    </w:lvl>
  </w:abstractNum>
  <w:abstractNum w:abstractNumId="47">
    <w:nsid w:val="693032BF"/>
    <w:multiLevelType w:val="hybridMultilevel"/>
    <w:tmpl w:val="04FEF66A"/>
    <w:lvl w:ilvl="0" w:tplc="DE6A4524">
      <w:start w:val="15"/>
      <w:numFmt w:val="decimal"/>
      <w:lvlText w:val="%1."/>
      <w:lvlJc w:val="left"/>
      <w:pPr>
        <w:ind w:left="151" w:hanging="449"/>
        <w:jc w:val="left"/>
      </w:pPr>
      <w:rPr>
        <w:rFonts w:ascii="Palatino Linotype" w:eastAsia="Palatino Linotype" w:hAnsi="Palatino Linotype" w:cs="Palatino Linotype" w:hint="default"/>
        <w:spacing w:val="-27"/>
        <w:w w:val="100"/>
        <w:sz w:val="24"/>
        <w:szCs w:val="24"/>
        <w:lang w:val="it-IT" w:eastAsia="it-IT" w:bidi="it-IT"/>
      </w:rPr>
    </w:lvl>
    <w:lvl w:ilvl="1" w:tplc="E5DA92E6">
      <w:numFmt w:val="bullet"/>
      <w:lvlText w:val="•"/>
      <w:lvlJc w:val="left"/>
      <w:pPr>
        <w:ind w:left="593" w:hanging="449"/>
      </w:pPr>
      <w:rPr>
        <w:rFonts w:hint="default"/>
        <w:lang w:val="it-IT" w:eastAsia="it-IT" w:bidi="it-IT"/>
      </w:rPr>
    </w:lvl>
    <w:lvl w:ilvl="2" w:tplc="FE6AD492">
      <w:numFmt w:val="bullet"/>
      <w:lvlText w:val="•"/>
      <w:lvlJc w:val="left"/>
      <w:pPr>
        <w:ind w:left="1026" w:hanging="449"/>
      </w:pPr>
      <w:rPr>
        <w:rFonts w:hint="default"/>
        <w:lang w:val="it-IT" w:eastAsia="it-IT" w:bidi="it-IT"/>
      </w:rPr>
    </w:lvl>
    <w:lvl w:ilvl="3" w:tplc="97643E88">
      <w:numFmt w:val="bullet"/>
      <w:lvlText w:val="•"/>
      <w:lvlJc w:val="left"/>
      <w:pPr>
        <w:ind w:left="1459" w:hanging="449"/>
      </w:pPr>
      <w:rPr>
        <w:rFonts w:hint="default"/>
        <w:lang w:val="it-IT" w:eastAsia="it-IT" w:bidi="it-IT"/>
      </w:rPr>
    </w:lvl>
    <w:lvl w:ilvl="4" w:tplc="594049BC">
      <w:numFmt w:val="bullet"/>
      <w:lvlText w:val="•"/>
      <w:lvlJc w:val="left"/>
      <w:pPr>
        <w:ind w:left="1893" w:hanging="449"/>
      </w:pPr>
      <w:rPr>
        <w:rFonts w:hint="default"/>
        <w:lang w:val="it-IT" w:eastAsia="it-IT" w:bidi="it-IT"/>
      </w:rPr>
    </w:lvl>
    <w:lvl w:ilvl="5" w:tplc="FDB22B30">
      <w:numFmt w:val="bullet"/>
      <w:lvlText w:val="•"/>
      <w:lvlJc w:val="left"/>
      <w:pPr>
        <w:ind w:left="2326" w:hanging="449"/>
      </w:pPr>
      <w:rPr>
        <w:rFonts w:hint="default"/>
        <w:lang w:val="it-IT" w:eastAsia="it-IT" w:bidi="it-IT"/>
      </w:rPr>
    </w:lvl>
    <w:lvl w:ilvl="6" w:tplc="2B061080">
      <w:numFmt w:val="bullet"/>
      <w:lvlText w:val="•"/>
      <w:lvlJc w:val="left"/>
      <w:pPr>
        <w:ind w:left="2759" w:hanging="449"/>
      </w:pPr>
      <w:rPr>
        <w:rFonts w:hint="default"/>
        <w:lang w:val="it-IT" w:eastAsia="it-IT" w:bidi="it-IT"/>
      </w:rPr>
    </w:lvl>
    <w:lvl w:ilvl="7" w:tplc="71CAE4E0">
      <w:numFmt w:val="bullet"/>
      <w:lvlText w:val="•"/>
      <w:lvlJc w:val="left"/>
      <w:pPr>
        <w:ind w:left="3193" w:hanging="449"/>
      </w:pPr>
      <w:rPr>
        <w:rFonts w:hint="default"/>
        <w:lang w:val="it-IT" w:eastAsia="it-IT" w:bidi="it-IT"/>
      </w:rPr>
    </w:lvl>
    <w:lvl w:ilvl="8" w:tplc="24BA657C">
      <w:numFmt w:val="bullet"/>
      <w:lvlText w:val="•"/>
      <w:lvlJc w:val="left"/>
      <w:pPr>
        <w:ind w:left="3626" w:hanging="449"/>
      </w:pPr>
      <w:rPr>
        <w:rFonts w:hint="default"/>
        <w:lang w:val="it-IT" w:eastAsia="it-IT" w:bidi="it-IT"/>
      </w:rPr>
    </w:lvl>
  </w:abstractNum>
  <w:abstractNum w:abstractNumId="48">
    <w:nsid w:val="6BBB322B"/>
    <w:multiLevelType w:val="hybridMultilevel"/>
    <w:tmpl w:val="D38ACAAE"/>
    <w:lvl w:ilvl="0" w:tplc="F37C765C">
      <w:numFmt w:val="bullet"/>
      <w:lvlText w:val="-"/>
      <w:lvlJc w:val="left"/>
      <w:pPr>
        <w:ind w:left="1013" w:hanging="351"/>
      </w:pPr>
      <w:rPr>
        <w:rFonts w:ascii="Times New Roman" w:eastAsia="Times New Roman" w:hAnsi="Times New Roman" w:cs="Times New Roman" w:hint="default"/>
        <w:w w:val="97"/>
        <w:sz w:val="24"/>
        <w:szCs w:val="24"/>
        <w:lang w:val="it-IT" w:eastAsia="it-IT" w:bidi="it-IT"/>
      </w:rPr>
    </w:lvl>
    <w:lvl w:ilvl="1" w:tplc="1FCAF0BE">
      <w:numFmt w:val="bullet"/>
      <w:lvlText w:val="•"/>
      <w:lvlJc w:val="left"/>
      <w:pPr>
        <w:ind w:left="1947" w:hanging="351"/>
      </w:pPr>
      <w:rPr>
        <w:rFonts w:hint="default"/>
        <w:lang w:val="it-IT" w:eastAsia="it-IT" w:bidi="it-IT"/>
      </w:rPr>
    </w:lvl>
    <w:lvl w:ilvl="2" w:tplc="59187D48">
      <w:numFmt w:val="bullet"/>
      <w:lvlText w:val="•"/>
      <w:lvlJc w:val="left"/>
      <w:pPr>
        <w:ind w:left="2874" w:hanging="351"/>
      </w:pPr>
      <w:rPr>
        <w:rFonts w:hint="default"/>
        <w:lang w:val="it-IT" w:eastAsia="it-IT" w:bidi="it-IT"/>
      </w:rPr>
    </w:lvl>
    <w:lvl w:ilvl="3" w:tplc="BE8A62D4">
      <w:numFmt w:val="bullet"/>
      <w:lvlText w:val="•"/>
      <w:lvlJc w:val="left"/>
      <w:pPr>
        <w:ind w:left="3801" w:hanging="351"/>
      </w:pPr>
      <w:rPr>
        <w:rFonts w:hint="default"/>
        <w:lang w:val="it-IT" w:eastAsia="it-IT" w:bidi="it-IT"/>
      </w:rPr>
    </w:lvl>
    <w:lvl w:ilvl="4" w:tplc="D342476C">
      <w:numFmt w:val="bullet"/>
      <w:lvlText w:val="•"/>
      <w:lvlJc w:val="left"/>
      <w:pPr>
        <w:ind w:left="4728" w:hanging="351"/>
      </w:pPr>
      <w:rPr>
        <w:rFonts w:hint="default"/>
        <w:lang w:val="it-IT" w:eastAsia="it-IT" w:bidi="it-IT"/>
      </w:rPr>
    </w:lvl>
    <w:lvl w:ilvl="5" w:tplc="621E9DD2">
      <w:numFmt w:val="bullet"/>
      <w:lvlText w:val="•"/>
      <w:lvlJc w:val="left"/>
      <w:pPr>
        <w:ind w:left="5655" w:hanging="351"/>
      </w:pPr>
      <w:rPr>
        <w:rFonts w:hint="default"/>
        <w:lang w:val="it-IT" w:eastAsia="it-IT" w:bidi="it-IT"/>
      </w:rPr>
    </w:lvl>
    <w:lvl w:ilvl="6" w:tplc="1158BB26">
      <w:numFmt w:val="bullet"/>
      <w:lvlText w:val="•"/>
      <w:lvlJc w:val="left"/>
      <w:pPr>
        <w:ind w:left="6582" w:hanging="351"/>
      </w:pPr>
      <w:rPr>
        <w:rFonts w:hint="default"/>
        <w:lang w:val="it-IT" w:eastAsia="it-IT" w:bidi="it-IT"/>
      </w:rPr>
    </w:lvl>
    <w:lvl w:ilvl="7" w:tplc="5B54041E">
      <w:numFmt w:val="bullet"/>
      <w:lvlText w:val="•"/>
      <w:lvlJc w:val="left"/>
      <w:pPr>
        <w:ind w:left="7509" w:hanging="351"/>
      </w:pPr>
      <w:rPr>
        <w:rFonts w:hint="default"/>
        <w:lang w:val="it-IT" w:eastAsia="it-IT" w:bidi="it-IT"/>
      </w:rPr>
    </w:lvl>
    <w:lvl w:ilvl="8" w:tplc="72583BB6">
      <w:numFmt w:val="bullet"/>
      <w:lvlText w:val="•"/>
      <w:lvlJc w:val="left"/>
      <w:pPr>
        <w:ind w:left="8436" w:hanging="351"/>
      </w:pPr>
      <w:rPr>
        <w:rFonts w:hint="default"/>
        <w:lang w:val="it-IT" w:eastAsia="it-IT" w:bidi="it-IT"/>
      </w:rPr>
    </w:lvl>
  </w:abstractNum>
  <w:abstractNum w:abstractNumId="49">
    <w:nsid w:val="6BCD6025"/>
    <w:multiLevelType w:val="hybridMultilevel"/>
    <w:tmpl w:val="61B60A60"/>
    <w:lvl w:ilvl="0" w:tplc="4406281E">
      <w:start w:val="1"/>
      <w:numFmt w:val="decimal"/>
      <w:lvlText w:val="%1."/>
      <w:lvlJc w:val="left"/>
      <w:pPr>
        <w:ind w:left="290" w:hanging="296"/>
        <w:jc w:val="left"/>
      </w:pPr>
      <w:rPr>
        <w:rFonts w:ascii="Palatino Linotype" w:eastAsia="Palatino Linotype" w:hAnsi="Palatino Linotype" w:cs="Palatino Linotype" w:hint="default"/>
        <w:spacing w:val="-32"/>
        <w:w w:val="100"/>
        <w:sz w:val="24"/>
        <w:szCs w:val="24"/>
        <w:lang w:val="it-IT" w:eastAsia="it-IT" w:bidi="it-IT"/>
      </w:rPr>
    </w:lvl>
    <w:lvl w:ilvl="1" w:tplc="5E52D5AC">
      <w:numFmt w:val="bullet"/>
      <w:lvlText w:val="•"/>
      <w:lvlJc w:val="left"/>
      <w:pPr>
        <w:ind w:left="1299" w:hanging="296"/>
      </w:pPr>
      <w:rPr>
        <w:rFonts w:hint="default"/>
        <w:lang w:val="it-IT" w:eastAsia="it-IT" w:bidi="it-IT"/>
      </w:rPr>
    </w:lvl>
    <w:lvl w:ilvl="2" w:tplc="CA5CA300">
      <w:numFmt w:val="bullet"/>
      <w:lvlText w:val="•"/>
      <w:lvlJc w:val="left"/>
      <w:pPr>
        <w:ind w:left="2298" w:hanging="296"/>
      </w:pPr>
      <w:rPr>
        <w:rFonts w:hint="default"/>
        <w:lang w:val="it-IT" w:eastAsia="it-IT" w:bidi="it-IT"/>
      </w:rPr>
    </w:lvl>
    <w:lvl w:ilvl="3" w:tplc="C20CF9E6">
      <w:numFmt w:val="bullet"/>
      <w:lvlText w:val="•"/>
      <w:lvlJc w:val="left"/>
      <w:pPr>
        <w:ind w:left="3297" w:hanging="296"/>
      </w:pPr>
      <w:rPr>
        <w:rFonts w:hint="default"/>
        <w:lang w:val="it-IT" w:eastAsia="it-IT" w:bidi="it-IT"/>
      </w:rPr>
    </w:lvl>
    <w:lvl w:ilvl="4" w:tplc="7C5439A6">
      <w:numFmt w:val="bullet"/>
      <w:lvlText w:val="•"/>
      <w:lvlJc w:val="left"/>
      <w:pPr>
        <w:ind w:left="4296" w:hanging="296"/>
      </w:pPr>
      <w:rPr>
        <w:rFonts w:hint="default"/>
        <w:lang w:val="it-IT" w:eastAsia="it-IT" w:bidi="it-IT"/>
      </w:rPr>
    </w:lvl>
    <w:lvl w:ilvl="5" w:tplc="E4C85D4A">
      <w:numFmt w:val="bullet"/>
      <w:lvlText w:val="•"/>
      <w:lvlJc w:val="left"/>
      <w:pPr>
        <w:ind w:left="5295" w:hanging="296"/>
      </w:pPr>
      <w:rPr>
        <w:rFonts w:hint="default"/>
        <w:lang w:val="it-IT" w:eastAsia="it-IT" w:bidi="it-IT"/>
      </w:rPr>
    </w:lvl>
    <w:lvl w:ilvl="6" w:tplc="6FA0AA92">
      <w:numFmt w:val="bullet"/>
      <w:lvlText w:val="•"/>
      <w:lvlJc w:val="left"/>
      <w:pPr>
        <w:ind w:left="6294" w:hanging="296"/>
      </w:pPr>
      <w:rPr>
        <w:rFonts w:hint="default"/>
        <w:lang w:val="it-IT" w:eastAsia="it-IT" w:bidi="it-IT"/>
      </w:rPr>
    </w:lvl>
    <w:lvl w:ilvl="7" w:tplc="1EC26CAA">
      <w:numFmt w:val="bullet"/>
      <w:lvlText w:val="•"/>
      <w:lvlJc w:val="left"/>
      <w:pPr>
        <w:ind w:left="7293" w:hanging="296"/>
      </w:pPr>
      <w:rPr>
        <w:rFonts w:hint="default"/>
        <w:lang w:val="it-IT" w:eastAsia="it-IT" w:bidi="it-IT"/>
      </w:rPr>
    </w:lvl>
    <w:lvl w:ilvl="8" w:tplc="2EC0C4E6">
      <w:numFmt w:val="bullet"/>
      <w:lvlText w:val="•"/>
      <w:lvlJc w:val="left"/>
      <w:pPr>
        <w:ind w:left="8292" w:hanging="296"/>
      </w:pPr>
      <w:rPr>
        <w:rFonts w:hint="default"/>
        <w:lang w:val="it-IT" w:eastAsia="it-IT" w:bidi="it-IT"/>
      </w:rPr>
    </w:lvl>
  </w:abstractNum>
  <w:abstractNum w:abstractNumId="50">
    <w:nsid w:val="6C362C42"/>
    <w:multiLevelType w:val="hybridMultilevel"/>
    <w:tmpl w:val="3DAA112C"/>
    <w:lvl w:ilvl="0" w:tplc="3E0E0F44">
      <w:start w:val="1"/>
      <w:numFmt w:val="decimal"/>
      <w:lvlText w:val="%1."/>
      <w:lvlJc w:val="left"/>
      <w:pPr>
        <w:ind w:left="290" w:hanging="248"/>
        <w:jc w:val="left"/>
      </w:pPr>
      <w:rPr>
        <w:rFonts w:ascii="Palatino Linotype" w:eastAsia="Palatino Linotype" w:hAnsi="Palatino Linotype" w:cs="Palatino Linotype" w:hint="default"/>
        <w:w w:val="100"/>
        <w:sz w:val="24"/>
        <w:szCs w:val="24"/>
        <w:lang w:val="it-IT" w:eastAsia="it-IT" w:bidi="it-IT"/>
      </w:rPr>
    </w:lvl>
    <w:lvl w:ilvl="1" w:tplc="190E8BC2">
      <w:numFmt w:val="bullet"/>
      <w:lvlText w:val="•"/>
      <w:lvlJc w:val="left"/>
      <w:pPr>
        <w:ind w:left="1299" w:hanging="248"/>
      </w:pPr>
      <w:rPr>
        <w:rFonts w:hint="default"/>
        <w:lang w:val="it-IT" w:eastAsia="it-IT" w:bidi="it-IT"/>
      </w:rPr>
    </w:lvl>
    <w:lvl w:ilvl="2" w:tplc="F2E278BE">
      <w:numFmt w:val="bullet"/>
      <w:lvlText w:val="•"/>
      <w:lvlJc w:val="left"/>
      <w:pPr>
        <w:ind w:left="2298" w:hanging="248"/>
      </w:pPr>
      <w:rPr>
        <w:rFonts w:hint="default"/>
        <w:lang w:val="it-IT" w:eastAsia="it-IT" w:bidi="it-IT"/>
      </w:rPr>
    </w:lvl>
    <w:lvl w:ilvl="3" w:tplc="8D4286C0">
      <w:numFmt w:val="bullet"/>
      <w:lvlText w:val="•"/>
      <w:lvlJc w:val="left"/>
      <w:pPr>
        <w:ind w:left="3297" w:hanging="248"/>
      </w:pPr>
      <w:rPr>
        <w:rFonts w:hint="default"/>
        <w:lang w:val="it-IT" w:eastAsia="it-IT" w:bidi="it-IT"/>
      </w:rPr>
    </w:lvl>
    <w:lvl w:ilvl="4" w:tplc="052E0E5C">
      <w:numFmt w:val="bullet"/>
      <w:lvlText w:val="•"/>
      <w:lvlJc w:val="left"/>
      <w:pPr>
        <w:ind w:left="4296" w:hanging="248"/>
      </w:pPr>
      <w:rPr>
        <w:rFonts w:hint="default"/>
        <w:lang w:val="it-IT" w:eastAsia="it-IT" w:bidi="it-IT"/>
      </w:rPr>
    </w:lvl>
    <w:lvl w:ilvl="5" w:tplc="4B4279E4">
      <w:numFmt w:val="bullet"/>
      <w:lvlText w:val="•"/>
      <w:lvlJc w:val="left"/>
      <w:pPr>
        <w:ind w:left="5295" w:hanging="248"/>
      </w:pPr>
      <w:rPr>
        <w:rFonts w:hint="default"/>
        <w:lang w:val="it-IT" w:eastAsia="it-IT" w:bidi="it-IT"/>
      </w:rPr>
    </w:lvl>
    <w:lvl w:ilvl="6" w:tplc="A7EA3D34">
      <w:numFmt w:val="bullet"/>
      <w:lvlText w:val="•"/>
      <w:lvlJc w:val="left"/>
      <w:pPr>
        <w:ind w:left="6294" w:hanging="248"/>
      </w:pPr>
      <w:rPr>
        <w:rFonts w:hint="default"/>
        <w:lang w:val="it-IT" w:eastAsia="it-IT" w:bidi="it-IT"/>
      </w:rPr>
    </w:lvl>
    <w:lvl w:ilvl="7" w:tplc="5B32DF30">
      <w:numFmt w:val="bullet"/>
      <w:lvlText w:val="•"/>
      <w:lvlJc w:val="left"/>
      <w:pPr>
        <w:ind w:left="7293" w:hanging="248"/>
      </w:pPr>
      <w:rPr>
        <w:rFonts w:hint="default"/>
        <w:lang w:val="it-IT" w:eastAsia="it-IT" w:bidi="it-IT"/>
      </w:rPr>
    </w:lvl>
    <w:lvl w:ilvl="8" w:tplc="B0D2FA68">
      <w:numFmt w:val="bullet"/>
      <w:lvlText w:val="•"/>
      <w:lvlJc w:val="left"/>
      <w:pPr>
        <w:ind w:left="8292" w:hanging="248"/>
      </w:pPr>
      <w:rPr>
        <w:rFonts w:hint="default"/>
        <w:lang w:val="it-IT" w:eastAsia="it-IT" w:bidi="it-IT"/>
      </w:rPr>
    </w:lvl>
  </w:abstractNum>
  <w:abstractNum w:abstractNumId="51">
    <w:nsid w:val="6E964BC4"/>
    <w:multiLevelType w:val="hybridMultilevel"/>
    <w:tmpl w:val="E9EEFF5A"/>
    <w:lvl w:ilvl="0" w:tplc="CD5E25AE">
      <w:start w:val="1"/>
      <w:numFmt w:val="lowerLetter"/>
      <w:lvlText w:val="%1)"/>
      <w:lvlJc w:val="left"/>
      <w:pPr>
        <w:ind w:left="290" w:hanging="275"/>
        <w:jc w:val="left"/>
      </w:pPr>
      <w:rPr>
        <w:rFonts w:ascii="Palatino Linotype" w:eastAsia="Palatino Linotype" w:hAnsi="Palatino Linotype" w:cs="Palatino Linotype" w:hint="default"/>
        <w:w w:val="100"/>
        <w:sz w:val="24"/>
        <w:szCs w:val="24"/>
        <w:lang w:val="it-IT" w:eastAsia="it-IT" w:bidi="it-IT"/>
      </w:rPr>
    </w:lvl>
    <w:lvl w:ilvl="1" w:tplc="0D98CBBC">
      <w:numFmt w:val="bullet"/>
      <w:lvlText w:val="•"/>
      <w:lvlJc w:val="left"/>
      <w:pPr>
        <w:ind w:left="1299" w:hanging="275"/>
      </w:pPr>
      <w:rPr>
        <w:rFonts w:hint="default"/>
        <w:lang w:val="it-IT" w:eastAsia="it-IT" w:bidi="it-IT"/>
      </w:rPr>
    </w:lvl>
    <w:lvl w:ilvl="2" w:tplc="79506FA8">
      <w:numFmt w:val="bullet"/>
      <w:lvlText w:val="•"/>
      <w:lvlJc w:val="left"/>
      <w:pPr>
        <w:ind w:left="2298" w:hanging="275"/>
      </w:pPr>
      <w:rPr>
        <w:rFonts w:hint="default"/>
        <w:lang w:val="it-IT" w:eastAsia="it-IT" w:bidi="it-IT"/>
      </w:rPr>
    </w:lvl>
    <w:lvl w:ilvl="3" w:tplc="165AF32A">
      <w:numFmt w:val="bullet"/>
      <w:lvlText w:val="•"/>
      <w:lvlJc w:val="left"/>
      <w:pPr>
        <w:ind w:left="3297" w:hanging="275"/>
      </w:pPr>
      <w:rPr>
        <w:rFonts w:hint="default"/>
        <w:lang w:val="it-IT" w:eastAsia="it-IT" w:bidi="it-IT"/>
      </w:rPr>
    </w:lvl>
    <w:lvl w:ilvl="4" w:tplc="32BA70C2">
      <w:numFmt w:val="bullet"/>
      <w:lvlText w:val="•"/>
      <w:lvlJc w:val="left"/>
      <w:pPr>
        <w:ind w:left="4296" w:hanging="275"/>
      </w:pPr>
      <w:rPr>
        <w:rFonts w:hint="default"/>
        <w:lang w:val="it-IT" w:eastAsia="it-IT" w:bidi="it-IT"/>
      </w:rPr>
    </w:lvl>
    <w:lvl w:ilvl="5" w:tplc="1BAAC382">
      <w:numFmt w:val="bullet"/>
      <w:lvlText w:val="•"/>
      <w:lvlJc w:val="left"/>
      <w:pPr>
        <w:ind w:left="5295" w:hanging="275"/>
      </w:pPr>
      <w:rPr>
        <w:rFonts w:hint="default"/>
        <w:lang w:val="it-IT" w:eastAsia="it-IT" w:bidi="it-IT"/>
      </w:rPr>
    </w:lvl>
    <w:lvl w:ilvl="6" w:tplc="0E786FEC">
      <w:numFmt w:val="bullet"/>
      <w:lvlText w:val="•"/>
      <w:lvlJc w:val="left"/>
      <w:pPr>
        <w:ind w:left="6294" w:hanging="275"/>
      </w:pPr>
      <w:rPr>
        <w:rFonts w:hint="default"/>
        <w:lang w:val="it-IT" w:eastAsia="it-IT" w:bidi="it-IT"/>
      </w:rPr>
    </w:lvl>
    <w:lvl w:ilvl="7" w:tplc="463820C8">
      <w:numFmt w:val="bullet"/>
      <w:lvlText w:val="•"/>
      <w:lvlJc w:val="left"/>
      <w:pPr>
        <w:ind w:left="7293" w:hanging="275"/>
      </w:pPr>
      <w:rPr>
        <w:rFonts w:hint="default"/>
        <w:lang w:val="it-IT" w:eastAsia="it-IT" w:bidi="it-IT"/>
      </w:rPr>
    </w:lvl>
    <w:lvl w:ilvl="8" w:tplc="1C8434A8">
      <w:numFmt w:val="bullet"/>
      <w:lvlText w:val="•"/>
      <w:lvlJc w:val="left"/>
      <w:pPr>
        <w:ind w:left="8292" w:hanging="275"/>
      </w:pPr>
      <w:rPr>
        <w:rFonts w:hint="default"/>
        <w:lang w:val="it-IT" w:eastAsia="it-IT" w:bidi="it-IT"/>
      </w:rPr>
    </w:lvl>
  </w:abstractNum>
  <w:abstractNum w:abstractNumId="52">
    <w:nsid w:val="6EE04945"/>
    <w:multiLevelType w:val="hybridMultilevel"/>
    <w:tmpl w:val="451CBB5A"/>
    <w:lvl w:ilvl="0" w:tplc="F2FC78B4">
      <w:start w:val="1"/>
      <w:numFmt w:val="decimal"/>
      <w:lvlText w:val="%1."/>
      <w:lvlJc w:val="left"/>
      <w:pPr>
        <w:ind w:left="290" w:hanging="260"/>
        <w:jc w:val="left"/>
      </w:pPr>
      <w:rPr>
        <w:rFonts w:ascii="Palatino Linotype" w:eastAsia="Palatino Linotype" w:hAnsi="Palatino Linotype" w:cs="Palatino Linotype" w:hint="default"/>
        <w:w w:val="100"/>
        <w:sz w:val="24"/>
        <w:szCs w:val="24"/>
        <w:lang w:val="it-IT" w:eastAsia="it-IT" w:bidi="it-IT"/>
      </w:rPr>
    </w:lvl>
    <w:lvl w:ilvl="1" w:tplc="37FC5024">
      <w:numFmt w:val="bullet"/>
      <w:lvlText w:val="•"/>
      <w:lvlJc w:val="left"/>
      <w:pPr>
        <w:ind w:left="1299" w:hanging="260"/>
      </w:pPr>
      <w:rPr>
        <w:rFonts w:hint="default"/>
        <w:lang w:val="it-IT" w:eastAsia="it-IT" w:bidi="it-IT"/>
      </w:rPr>
    </w:lvl>
    <w:lvl w:ilvl="2" w:tplc="CD8E369E">
      <w:numFmt w:val="bullet"/>
      <w:lvlText w:val="•"/>
      <w:lvlJc w:val="left"/>
      <w:pPr>
        <w:ind w:left="2298" w:hanging="260"/>
      </w:pPr>
      <w:rPr>
        <w:rFonts w:hint="default"/>
        <w:lang w:val="it-IT" w:eastAsia="it-IT" w:bidi="it-IT"/>
      </w:rPr>
    </w:lvl>
    <w:lvl w:ilvl="3" w:tplc="D1B0C556">
      <w:numFmt w:val="bullet"/>
      <w:lvlText w:val="•"/>
      <w:lvlJc w:val="left"/>
      <w:pPr>
        <w:ind w:left="3297" w:hanging="260"/>
      </w:pPr>
      <w:rPr>
        <w:rFonts w:hint="default"/>
        <w:lang w:val="it-IT" w:eastAsia="it-IT" w:bidi="it-IT"/>
      </w:rPr>
    </w:lvl>
    <w:lvl w:ilvl="4" w:tplc="1DD6118E">
      <w:numFmt w:val="bullet"/>
      <w:lvlText w:val="•"/>
      <w:lvlJc w:val="left"/>
      <w:pPr>
        <w:ind w:left="4296" w:hanging="260"/>
      </w:pPr>
      <w:rPr>
        <w:rFonts w:hint="default"/>
        <w:lang w:val="it-IT" w:eastAsia="it-IT" w:bidi="it-IT"/>
      </w:rPr>
    </w:lvl>
    <w:lvl w:ilvl="5" w:tplc="D27215F4">
      <w:numFmt w:val="bullet"/>
      <w:lvlText w:val="•"/>
      <w:lvlJc w:val="left"/>
      <w:pPr>
        <w:ind w:left="5295" w:hanging="260"/>
      </w:pPr>
      <w:rPr>
        <w:rFonts w:hint="default"/>
        <w:lang w:val="it-IT" w:eastAsia="it-IT" w:bidi="it-IT"/>
      </w:rPr>
    </w:lvl>
    <w:lvl w:ilvl="6" w:tplc="985466F4">
      <w:numFmt w:val="bullet"/>
      <w:lvlText w:val="•"/>
      <w:lvlJc w:val="left"/>
      <w:pPr>
        <w:ind w:left="6294" w:hanging="260"/>
      </w:pPr>
      <w:rPr>
        <w:rFonts w:hint="default"/>
        <w:lang w:val="it-IT" w:eastAsia="it-IT" w:bidi="it-IT"/>
      </w:rPr>
    </w:lvl>
    <w:lvl w:ilvl="7" w:tplc="095C53F4">
      <w:numFmt w:val="bullet"/>
      <w:lvlText w:val="•"/>
      <w:lvlJc w:val="left"/>
      <w:pPr>
        <w:ind w:left="7293" w:hanging="260"/>
      </w:pPr>
      <w:rPr>
        <w:rFonts w:hint="default"/>
        <w:lang w:val="it-IT" w:eastAsia="it-IT" w:bidi="it-IT"/>
      </w:rPr>
    </w:lvl>
    <w:lvl w:ilvl="8" w:tplc="22789BE0">
      <w:numFmt w:val="bullet"/>
      <w:lvlText w:val="•"/>
      <w:lvlJc w:val="left"/>
      <w:pPr>
        <w:ind w:left="8292" w:hanging="260"/>
      </w:pPr>
      <w:rPr>
        <w:rFonts w:hint="default"/>
        <w:lang w:val="it-IT" w:eastAsia="it-IT" w:bidi="it-IT"/>
      </w:rPr>
    </w:lvl>
  </w:abstractNum>
  <w:abstractNum w:abstractNumId="53">
    <w:nsid w:val="72D5312D"/>
    <w:multiLevelType w:val="hybridMultilevel"/>
    <w:tmpl w:val="96F010C6"/>
    <w:lvl w:ilvl="0" w:tplc="F5DEDE24">
      <w:start w:val="1"/>
      <w:numFmt w:val="decimal"/>
      <w:lvlText w:val="%1."/>
      <w:lvlJc w:val="left"/>
      <w:pPr>
        <w:ind w:left="290" w:hanging="275"/>
        <w:jc w:val="left"/>
      </w:pPr>
      <w:rPr>
        <w:rFonts w:ascii="Palatino Linotype" w:eastAsia="Palatino Linotype" w:hAnsi="Palatino Linotype" w:cs="Palatino Linotype" w:hint="default"/>
        <w:spacing w:val="-32"/>
        <w:w w:val="100"/>
        <w:sz w:val="24"/>
        <w:szCs w:val="24"/>
        <w:lang w:val="it-IT" w:eastAsia="it-IT" w:bidi="it-IT"/>
      </w:rPr>
    </w:lvl>
    <w:lvl w:ilvl="1" w:tplc="BA8C2878">
      <w:numFmt w:val="bullet"/>
      <w:lvlText w:val="•"/>
      <w:lvlJc w:val="left"/>
      <w:pPr>
        <w:ind w:left="1299" w:hanging="275"/>
      </w:pPr>
      <w:rPr>
        <w:rFonts w:hint="default"/>
        <w:lang w:val="it-IT" w:eastAsia="it-IT" w:bidi="it-IT"/>
      </w:rPr>
    </w:lvl>
    <w:lvl w:ilvl="2" w:tplc="DF787A32">
      <w:numFmt w:val="bullet"/>
      <w:lvlText w:val="•"/>
      <w:lvlJc w:val="left"/>
      <w:pPr>
        <w:ind w:left="2298" w:hanging="275"/>
      </w:pPr>
      <w:rPr>
        <w:rFonts w:hint="default"/>
        <w:lang w:val="it-IT" w:eastAsia="it-IT" w:bidi="it-IT"/>
      </w:rPr>
    </w:lvl>
    <w:lvl w:ilvl="3" w:tplc="2BA02130">
      <w:numFmt w:val="bullet"/>
      <w:lvlText w:val="•"/>
      <w:lvlJc w:val="left"/>
      <w:pPr>
        <w:ind w:left="3297" w:hanging="275"/>
      </w:pPr>
      <w:rPr>
        <w:rFonts w:hint="default"/>
        <w:lang w:val="it-IT" w:eastAsia="it-IT" w:bidi="it-IT"/>
      </w:rPr>
    </w:lvl>
    <w:lvl w:ilvl="4" w:tplc="7C483572">
      <w:numFmt w:val="bullet"/>
      <w:lvlText w:val="•"/>
      <w:lvlJc w:val="left"/>
      <w:pPr>
        <w:ind w:left="4296" w:hanging="275"/>
      </w:pPr>
      <w:rPr>
        <w:rFonts w:hint="default"/>
        <w:lang w:val="it-IT" w:eastAsia="it-IT" w:bidi="it-IT"/>
      </w:rPr>
    </w:lvl>
    <w:lvl w:ilvl="5" w:tplc="AA2A998C">
      <w:numFmt w:val="bullet"/>
      <w:lvlText w:val="•"/>
      <w:lvlJc w:val="left"/>
      <w:pPr>
        <w:ind w:left="5295" w:hanging="275"/>
      </w:pPr>
      <w:rPr>
        <w:rFonts w:hint="default"/>
        <w:lang w:val="it-IT" w:eastAsia="it-IT" w:bidi="it-IT"/>
      </w:rPr>
    </w:lvl>
    <w:lvl w:ilvl="6" w:tplc="2786A4CA">
      <w:numFmt w:val="bullet"/>
      <w:lvlText w:val="•"/>
      <w:lvlJc w:val="left"/>
      <w:pPr>
        <w:ind w:left="6294" w:hanging="275"/>
      </w:pPr>
      <w:rPr>
        <w:rFonts w:hint="default"/>
        <w:lang w:val="it-IT" w:eastAsia="it-IT" w:bidi="it-IT"/>
      </w:rPr>
    </w:lvl>
    <w:lvl w:ilvl="7" w:tplc="4ED6EA78">
      <w:numFmt w:val="bullet"/>
      <w:lvlText w:val="•"/>
      <w:lvlJc w:val="left"/>
      <w:pPr>
        <w:ind w:left="7293" w:hanging="275"/>
      </w:pPr>
      <w:rPr>
        <w:rFonts w:hint="default"/>
        <w:lang w:val="it-IT" w:eastAsia="it-IT" w:bidi="it-IT"/>
      </w:rPr>
    </w:lvl>
    <w:lvl w:ilvl="8" w:tplc="83B66994">
      <w:numFmt w:val="bullet"/>
      <w:lvlText w:val="•"/>
      <w:lvlJc w:val="left"/>
      <w:pPr>
        <w:ind w:left="8292" w:hanging="275"/>
      </w:pPr>
      <w:rPr>
        <w:rFonts w:hint="default"/>
        <w:lang w:val="it-IT" w:eastAsia="it-IT" w:bidi="it-IT"/>
      </w:rPr>
    </w:lvl>
  </w:abstractNum>
  <w:abstractNum w:abstractNumId="54">
    <w:nsid w:val="75116141"/>
    <w:multiLevelType w:val="hybridMultilevel"/>
    <w:tmpl w:val="6BBC7016"/>
    <w:lvl w:ilvl="0" w:tplc="8EB2E0D6">
      <w:start w:val="1"/>
      <w:numFmt w:val="decimalZero"/>
      <w:lvlText w:val="%1."/>
      <w:lvlJc w:val="left"/>
      <w:pPr>
        <w:ind w:left="151" w:hanging="728"/>
        <w:jc w:val="left"/>
      </w:pPr>
      <w:rPr>
        <w:rFonts w:ascii="Palatino Linotype" w:eastAsia="Palatino Linotype" w:hAnsi="Palatino Linotype" w:cs="Palatino Linotype" w:hint="default"/>
        <w:spacing w:val="-3"/>
        <w:w w:val="100"/>
        <w:sz w:val="24"/>
        <w:szCs w:val="24"/>
        <w:lang w:val="it-IT" w:eastAsia="it-IT" w:bidi="it-IT"/>
      </w:rPr>
    </w:lvl>
    <w:lvl w:ilvl="1" w:tplc="1EB0CEF2">
      <w:numFmt w:val="bullet"/>
      <w:lvlText w:val="•"/>
      <w:lvlJc w:val="left"/>
      <w:pPr>
        <w:ind w:left="593" w:hanging="728"/>
      </w:pPr>
      <w:rPr>
        <w:rFonts w:hint="default"/>
        <w:lang w:val="it-IT" w:eastAsia="it-IT" w:bidi="it-IT"/>
      </w:rPr>
    </w:lvl>
    <w:lvl w:ilvl="2" w:tplc="A8CC24DA">
      <w:numFmt w:val="bullet"/>
      <w:lvlText w:val="•"/>
      <w:lvlJc w:val="left"/>
      <w:pPr>
        <w:ind w:left="1026" w:hanging="728"/>
      </w:pPr>
      <w:rPr>
        <w:rFonts w:hint="default"/>
        <w:lang w:val="it-IT" w:eastAsia="it-IT" w:bidi="it-IT"/>
      </w:rPr>
    </w:lvl>
    <w:lvl w:ilvl="3" w:tplc="384418CC">
      <w:numFmt w:val="bullet"/>
      <w:lvlText w:val="•"/>
      <w:lvlJc w:val="left"/>
      <w:pPr>
        <w:ind w:left="1459" w:hanging="728"/>
      </w:pPr>
      <w:rPr>
        <w:rFonts w:hint="default"/>
        <w:lang w:val="it-IT" w:eastAsia="it-IT" w:bidi="it-IT"/>
      </w:rPr>
    </w:lvl>
    <w:lvl w:ilvl="4" w:tplc="A5263C02">
      <w:numFmt w:val="bullet"/>
      <w:lvlText w:val="•"/>
      <w:lvlJc w:val="left"/>
      <w:pPr>
        <w:ind w:left="1893" w:hanging="728"/>
      </w:pPr>
      <w:rPr>
        <w:rFonts w:hint="default"/>
        <w:lang w:val="it-IT" w:eastAsia="it-IT" w:bidi="it-IT"/>
      </w:rPr>
    </w:lvl>
    <w:lvl w:ilvl="5" w:tplc="889083FE">
      <w:numFmt w:val="bullet"/>
      <w:lvlText w:val="•"/>
      <w:lvlJc w:val="left"/>
      <w:pPr>
        <w:ind w:left="2326" w:hanging="728"/>
      </w:pPr>
      <w:rPr>
        <w:rFonts w:hint="default"/>
        <w:lang w:val="it-IT" w:eastAsia="it-IT" w:bidi="it-IT"/>
      </w:rPr>
    </w:lvl>
    <w:lvl w:ilvl="6" w:tplc="40E60336">
      <w:numFmt w:val="bullet"/>
      <w:lvlText w:val="•"/>
      <w:lvlJc w:val="left"/>
      <w:pPr>
        <w:ind w:left="2759" w:hanging="728"/>
      </w:pPr>
      <w:rPr>
        <w:rFonts w:hint="default"/>
        <w:lang w:val="it-IT" w:eastAsia="it-IT" w:bidi="it-IT"/>
      </w:rPr>
    </w:lvl>
    <w:lvl w:ilvl="7" w:tplc="687260D6">
      <w:numFmt w:val="bullet"/>
      <w:lvlText w:val="•"/>
      <w:lvlJc w:val="left"/>
      <w:pPr>
        <w:ind w:left="3193" w:hanging="728"/>
      </w:pPr>
      <w:rPr>
        <w:rFonts w:hint="default"/>
        <w:lang w:val="it-IT" w:eastAsia="it-IT" w:bidi="it-IT"/>
      </w:rPr>
    </w:lvl>
    <w:lvl w:ilvl="8" w:tplc="5D723CE4">
      <w:numFmt w:val="bullet"/>
      <w:lvlText w:val="•"/>
      <w:lvlJc w:val="left"/>
      <w:pPr>
        <w:ind w:left="3626" w:hanging="728"/>
      </w:pPr>
      <w:rPr>
        <w:rFonts w:hint="default"/>
        <w:lang w:val="it-IT" w:eastAsia="it-IT" w:bidi="it-IT"/>
      </w:rPr>
    </w:lvl>
  </w:abstractNum>
  <w:abstractNum w:abstractNumId="55">
    <w:nsid w:val="758F4B0D"/>
    <w:multiLevelType w:val="hybridMultilevel"/>
    <w:tmpl w:val="F9B8C054"/>
    <w:lvl w:ilvl="0" w:tplc="FA1EF188">
      <w:start w:val="1"/>
      <w:numFmt w:val="decimal"/>
      <w:lvlText w:val="%1."/>
      <w:lvlJc w:val="left"/>
      <w:pPr>
        <w:ind w:left="290" w:hanging="311"/>
        <w:jc w:val="left"/>
      </w:pPr>
      <w:rPr>
        <w:rFonts w:ascii="Palatino Linotype" w:eastAsia="Palatino Linotype" w:hAnsi="Palatino Linotype" w:cs="Palatino Linotype" w:hint="default"/>
        <w:b/>
        <w:bCs/>
        <w:spacing w:val="-4"/>
        <w:w w:val="100"/>
        <w:sz w:val="24"/>
        <w:szCs w:val="24"/>
        <w:lang w:val="it-IT" w:eastAsia="it-IT" w:bidi="it-IT"/>
      </w:rPr>
    </w:lvl>
    <w:lvl w:ilvl="1" w:tplc="7DF4809C">
      <w:numFmt w:val="bullet"/>
      <w:lvlText w:val="•"/>
      <w:lvlJc w:val="left"/>
      <w:pPr>
        <w:ind w:left="1299" w:hanging="311"/>
      </w:pPr>
      <w:rPr>
        <w:rFonts w:hint="default"/>
        <w:lang w:val="it-IT" w:eastAsia="it-IT" w:bidi="it-IT"/>
      </w:rPr>
    </w:lvl>
    <w:lvl w:ilvl="2" w:tplc="59CA0FFC">
      <w:numFmt w:val="bullet"/>
      <w:lvlText w:val="•"/>
      <w:lvlJc w:val="left"/>
      <w:pPr>
        <w:ind w:left="2298" w:hanging="311"/>
      </w:pPr>
      <w:rPr>
        <w:rFonts w:hint="default"/>
        <w:lang w:val="it-IT" w:eastAsia="it-IT" w:bidi="it-IT"/>
      </w:rPr>
    </w:lvl>
    <w:lvl w:ilvl="3" w:tplc="A40001EE">
      <w:numFmt w:val="bullet"/>
      <w:lvlText w:val="•"/>
      <w:lvlJc w:val="left"/>
      <w:pPr>
        <w:ind w:left="3297" w:hanging="311"/>
      </w:pPr>
      <w:rPr>
        <w:rFonts w:hint="default"/>
        <w:lang w:val="it-IT" w:eastAsia="it-IT" w:bidi="it-IT"/>
      </w:rPr>
    </w:lvl>
    <w:lvl w:ilvl="4" w:tplc="6826E502">
      <w:numFmt w:val="bullet"/>
      <w:lvlText w:val="•"/>
      <w:lvlJc w:val="left"/>
      <w:pPr>
        <w:ind w:left="4296" w:hanging="311"/>
      </w:pPr>
      <w:rPr>
        <w:rFonts w:hint="default"/>
        <w:lang w:val="it-IT" w:eastAsia="it-IT" w:bidi="it-IT"/>
      </w:rPr>
    </w:lvl>
    <w:lvl w:ilvl="5" w:tplc="31DAF9AC">
      <w:numFmt w:val="bullet"/>
      <w:lvlText w:val="•"/>
      <w:lvlJc w:val="left"/>
      <w:pPr>
        <w:ind w:left="5295" w:hanging="311"/>
      </w:pPr>
      <w:rPr>
        <w:rFonts w:hint="default"/>
        <w:lang w:val="it-IT" w:eastAsia="it-IT" w:bidi="it-IT"/>
      </w:rPr>
    </w:lvl>
    <w:lvl w:ilvl="6" w:tplc="EA5C7412">
      <w:numFmt w:val="bullet"/>
      <w:lvlText w:val="•"/>
      <w:lvlJc w:val="left"/>
      <w:pPr>
        <w:ind w:left="6294" w:hanging="311"/>
      </w:pPr>
      <w:rPr>
        <w:rFonts w:hint="default"/>
        <w:lang w:val="it-IT" w:eastAsia="it-IT" w:bidi="it-IT"/>
      </w:rPr>
    </w:lvl>
    <w:lvl w:ilvl="7" w:tplc="3300F352">
      <w:numFmt w:val="bullet"/>
      <w:lvlText w:val="•"/>
      <w:lvlJc w:val="left"/>
      <w:pPr>
        <w:ind w:left="7293" w:hanging="311"/>
      </w:pPr>
      <w:rPr>
        <w:rFonts w:hint="default"/>
        <w:lang w:val="it-IT" w:eastAsia="it-IT" w:bidi="it-IT"/>
      </w:rPr>
    </w:lvl>
    <w:lvl w:ilvl="8" w:tplc="4D9CCD20">
      <w:numFmt w:val="bullet"/>
      <w:lvlText w:val="•"/>
      <w:lvlJc w:val="left"/>
      <w:pPr>
        <w:ind w:left="8292" w:hanging="311"/>
      </w:pPr>
      <w:rPr>
        <w:rFonts w:hint="default"/>
        <w:lang w:val="it-IT" w:eastAsia="it-IT" w:bidi="it-IT"/>
      </w:rPr>
    </w:lvl>
  </w:abstractNum>
  <w:abstractNum w:abstractNumId="56">
    <w:nsid w:val="78BC07D0"/>
    <w:multiLevelType w:val="hybridMultilevel"/>
    <w:tmpl w:val="DAD6D914"/>
    <w:lvl w:ilvl="0" w:tplc="9732EA5C">
      <w:start w:val="1"/>
      <w:numFmt w:val="decimal"/>
      <w:lvlText w:val="%1."/>
      <w:lvlJc w:val="left"/>
      <w:pPr>
        <w:ind w:left="290" w:hanging="251"/>
        <w:jc w:val="left"/>
      </w:pPr>
      <w:rPr>
        <w:rFonts w:ascii="Palatino Linotype" w:eastAsia="Palatino Linotype" w:hAnsi="Palatino Linotype" w:cs="Palatino Linotype" w:hint="default"/>
        <w:w w:val="100"/>
        <w:sz w:val="24"/>
        <w:szCs w:val="24"/>
        <w:lang w:val="it-IT" w:eastAsia="it-IT" w:bidi="it-IT"/>
      </w:rPr>
    </w:lvl>
    <w:lvl w:ilvl="1" w:tplc="63205D5C">
      <w:numFmt w:val="bullet"/>
      <w:lvlText w:val="•"/>
      <w:lvlJc w:val="left"/>
      <w:pPr>
        <w:ind w:left="1299" w:hanging="251"/>
      </w:pPr>
      <w:rPr>
        <w:rFonts w:hint="default"/>
        <w:lang w:val="it-IT" w:eastAsia="it-IT" w:bidi="it-IT"/>
      </w:rPr>
    </w:lvl>
    <w:lvl w:ilvl="2" w:tplc="1E12FFF0">
      <w:numFmt w:val="bullet"/>
      <w:lvlText w:val="•"/>
      <w:lvlJc w:val="left"/>
      <w:pPr>
        <w:ind w:left="2298" w:hanging="251"/>
      </w:pPr>
      <w:rPr>
        <w:rFonts w:hint="default"/>
        <w:lang w:val="it-IT" w:eastAsia="it-IT" w:bidi="it-IT"/>
      </w:rPr>
    </w:lvl>
    <w:lvl w:ilvl="3" w:tplc="68329C1C">
      <w:numFmt w:val="bullet"/>
      <w:lvlText w:val="•"/>
      <w:lvlJc w:val="left"/>
      <w:pPr>
        <w:ind w:left="3297" w:hanging="251"/>
      </w:pPr>
      <w:rPr>
        <w:rFonts w:hint="default"/>
        <w:lang w:val="it-IT" w:eastAsia="it-IT" w:bidi="it-IT"/>
      </w:rPr>
    </w:lvl>
    <w:lvl w:ilvl="4" w:tplc="88C43D64">
      <w:numFmt w:val="bullet"/>
      <w:lvlText w:val="•"/>
      <w:lvlJc w:val="left"/>
      <w:pPr>
        <w:ind w:left="4296" w:hanging="251"/>
      </w:pPr>
      <w:rPr>
        <w:rFonts w:hint="default"/>
        <w:lang w:val="it-IT" w:eastAsia="it-IT" w:bidi="it-IT"/>
      </w:rPr>
    </w:lvl>
    <w:lvl w:ilvl="5" w:tplc="8040A904">
      <w:numFmt w:val="bullet"/>
      <w:lvlText w:val="•"/>
      <w:lvlJc w:val="left"/>
      <w:pPr>
        <w:ind w:left="5295" w:hanging="251"/>
      </w:pPr>
      <w:rPr>
        <w:rFonts w:hint="default"/>
        <w:lang w:val="it-IT" w:eastAsia="it-IT" w:bidi="it-IT"/>
      </w:rPr>
    </w:lvl>
    <w:lvl w:ilvl="6" w:tplc="990A8438">
      <w:numFmt w:val="bullet"/>
      <w:lvlText w:val="•"/>
      <w:lvlJc w:val="left"/>
      <w:pPr>
        <w:ind w:left="6294" w:hanging="251"/>
      </w:pPr>
      <w:rPr>
        <w:rFonts w:hint="default"/>
        <w:lang w:val="it-IT" w:eastAsia="it-IT" w:bidi="it-IT"/>
      </w:rPr>
    </w:lvl>
    <w:lvl w:ilvl="7" w:tplc="C39A5DEC">
      <w:numFmt w:val="bullet"/>
      <w:lvlText w:val="•"/>
      <w:lvlJc w:val="left"/>
      <w:pPr>
        <w:ind w:left="7293" w:hanging="251"/>
      </w:pPr>
      <w:rPr>
        <w:rFonts w:hint="default"/>
        <w:lang w:val="it-IT" w:eastAsia="it-IT" w:bidi="it-IT"/>
      </w:rPr>
    </w:lvl>
    <w:lvl w:ilvl="8" w:tplc="7F124FB4">
      <w:numFmt w:val="bullet"/>
      <w:lvlText w:val="•"/>
      <w:lvlJc w:val="left"/>
      <w:pPr>
        <w:ind w:left="8292" w:hanging="251"/>
      </w:pPr>
      <w:rPr>
        <w:rFonts w:hint="default"/>
        <w:lang w:val="it-IT" w:eastAsia="it-IT" w:bidi="it-IT"/>
      </w:rPr>
    </w:lvl>
  </w:abstractNum>
  <w:abstractNum w:abstractNumId="57">
    <w:nsid w:val="791C7936"/>
    <w:multiLevelType w:val="hybridMultilevel"/>
    <w:tmpl w:val="C64CC8FC"/>
    <w:lvl w:ilvl="0" w:tplc="214E20D4">
      <w:start w:val="1"/>
      <w:numFmt w:val="decimal"/>
      <w:lvlText w:val="%1."/>
      <w:lvlJc w:val="left"/>
      <w:pPr>
        <w:ind w:left="290" w:hanging="270"/>
        <w:jc w:val="left"/>
      </w:pPr>
      <w:rPr>
        <w:rFonts w:ascii="Palatino Linotype" w:eastAsia="Palatino Linotype" w:hAnsi="Palatino Linotype" w:cs="Palatino Linotype" w:hint="default"/>
        <w:w w:val="100"/>
        <w:sz w:val="24"/>
        <w:szCs w:val="24"/>
        <w:lang w:val="it-IT" w:eastAsia="it-IT" w:bidi="it-IT"/>
      </w:rPr>
    </w:lvl>
    <w:lvl w:ilvl="1" w:tplc="DBCE2CFC">
      <w:numFmt w:val="bullet"/>
      <w:lvlText w:val="•"/>
      <w:lvlJc w:val="left"/>
      <w:pPr>
        <w:ind w:left="1299" w:hanging="270"/>
      </w:pPr>
      <w:rPr>
        <w:rFonts w:hint="default"/>
        <w:lang w:val="it-IT" w:eastAsia="it-IT" w:bidi="it-IT"/>
      </w:rPr>
    </w:lvl>
    <w:lvl w:ilvl="2" w:tplc="1562BF6C">
      <w:numFmt w:val="bullet"/>
      <w:lvlText w:val="•"/>
      <w:lvlJc w:val="left"/>
      <w:pPr>
        <w:ind w:left="2298" w:hanging="270"/>
      </w:pPr>
      <w:rPr>
        <w:rFonts w:hint="default"/>
        <w:lang w:val="it-IT" w:eastAsia="it-IT" w:bidi="it-IT"/>
      </w:rPr>
    </w:lvl>
    <w:lvl w:ilvl="3" w:tplc="1C4262C4">
      <w:numFmt w:val="bullet"/>
      <w:lvlText w:val="•"/>
      <w:lvlJc w:val="left"/>
      <w:pPr>
        <w:ind w:left="3297" w:hanging="270"/>
      </w:pPr>
      <w:rPr>
        <w:rFonts w:hint="default"/>
        <w:lang w:val="it-IT" w:eastAsia="it-IT" w:bidi="it-IT"/>
      </w:rPr>
    </w:lvl>
    <w:lvl w:ilvl="4" w:tplc="6EA87C42">
      <w:numFmt w:val="bullet"/>
      <w:lvlText w:val="•"/>
      <w:lvlJc w:val="left"/>
      <w:pPr>
        <w:ind w:left="4296" w:hanging="270"/>
      </w:pPr>
      <w:rPr>
        <w:rFonts w:hint="default"/>
        <w:lang w:val="it-IT" w:eastAsia="it-IT" w:bidi="it-IT"/>
      </w:rPr>
    </w:lvl>
    <w:lvl w:ilvl="5" w:tplc="71007AE8">
      <w:numFmt w:val="bullet"/>
      <w:lvlText w:val="•"/>
      <w:lvlJc w:val="left"/>
      <w:pPr>
        <w:ind w:left="5295" w:hanging="270"/>
      </w:pPr>
      <w:rPr>
        <w:rFonts w:hint="default"/>
        <w:lang w:val="it-IT" w:eastAsia="it-IT" w:bidi="it-IT"/>
      </w:rPr>
    </w:lvl>
    <w:lvl w:ilvl="6" w:tplc="9DE24CC2">
      <w:numFmt w:val="bullet"/>
      <w:lvlText w:val="•"/>
      <w:lvlJc w:val="left"/>
      <w:pPr>
        <w:ind w:left="6294" w:hanging="270"/>
      </w:pPr>
      <w:rPr>
        <w:rFonts w:hint="default"/>
        <w:lang w:val="it-IT" w:eastAsia="it-IT" w:bidi="it-IT"/>
      </w:rPr>
    </w:lvl>
    <w:lvl w:ilvl="7" w:tplc="1B0AB500">
      <w:numFmt w:val="bullet"/>
      <w:lvlText w:val="•"/>
      <w:lvlJc w:val="left"/>
      <w:pPr>
        <w:ind w:left="7293" w:hanging="270"/>
      </w:pPr>
      <w:rPr>
        <w:rFonts w:hint="default"/>
        <w:lang w:val="it-IT" w:eastAsia="it-IT" w:bidi="it-IT"/>
      </w:rPr>
    </w:lvl>
    <w:lvl w:ilvl="8" w:tplc="4C8AAF8C">
      <w:numFmt w:val="bullet"/>
      <w:lvlText w:val="•"/>
      <w:lvlJc w:val="left"/>
      <w:pPr>
        <w:ind w:left="8292" w:hanging="270"/>
      </w:pPr>
      <w:rPr>
        <w:rFonts w:hint="default"/>
        <w:lang w:val="it-IT" w:eastAsia="it-IT" w:bidi="it-IT"/>
      </w:rPr>
    </w:lvl>
  </w:abstractNum>
  <w:abstractNum w:abstractNumId="58">
    <w:nsid w:val="7BF66A28"/>
    <w:multiLevelType w:val="hybridMultilevel"/>
    <w:tmpl w:val="B71C380A"/>
    <w:lvl w:ilvl="0" w:tplc="3A4846EC">
      <w:start w:val="1"/>
      <w:numFmt w:val="decimal"/>
      <w:lvlText w:val="%1."/>
      <w:lvlJc w:val="left"/>
      <w:pPr>
        <w:ind w:left="290" w:hanging="301"/>
        <w:jc w:val="left"/>
      </w:pPr>
      <w:rPr>
        <w:rFonts w:ascii="Palatino Linotype" w:eastAsia="Palatino Linotype" w:hAnsi="Palatino Linotype" w:cs="Palatino Linotype" w:hint="default"/>
        <w:spacing w:val="-32"/>
        <w:w w:val="100"/>
        <w:sz w:val="24"/>
        <w:szCs w:val="24"/>
        <w:lang w:val="it-IT" w:eastAsia="it-IT" w:bidi="it-IT"/>
      </w:rPr>
    </w:lvl>
    <w:lvl w:ilvl="1" w:tplc="529A4C8C">
      <w:numFmt w:val="bullet"/>
      <w:lvlText w:val="•"/>
      <w:lvlJc w:val="left"/>
      <w:pPr>
        <w:ind w:left="1299" w:hanging="301"/>
      </w:pPr>
      <w:rPr>
        <w:rFonts w:hint="default"/>
        <w:lang w:val="it-IT" w:eastAsia="it-IT" w:bidi="it-IT"/>
      </w:rPr>
    </w:lvl>
    <w:lvl w:ilvl="2" w:tplc="19DAFEBA">
      <w:numFmt w:val="bullet"/>
      <w:lvlText w:val="•"/>
      <w:lvlJc w:val="left"/>
      <w:pPr>
        <w:ind w:left="2298" w:hanging="301"/>
      </w:pPr>
      <w:rPr>
        <w:rFonts w:hint="default"/>
        <w:lang w:val="it-IT" w:eastAsia="it-IT" w:bidi="it-IT"/>
      </w:rPr>
    </w:lvl>
    <w:lvl w:ilvl="3" w:tplc="EF8435C8">
      <w:numFmt w:val="bullet"/>
      <w:lvlText w:val="•"/>
      <w:lvlJc w:val="left"/>
      <w:pPr>
        <w:ind w:left="3297" w:hanging="301"/>
      </w:pPr>
      <w:rPr>
        <w:rFonts w:hint="default"/>
        <w:lang w:val="it-IT" w:eastAsia="it-IT" w:bidi="it-IT"/>
      </w:rPr>
    </w:lvl>
    <w:lvl w:ilvl="4" w:tplc="C50C01B0">
      <w:numFmt w:val="bullet"/>
      <w:lvlText w:val="•"/>
      <w:lvlJc w:val="left"/>
      <w:pPr>
        <w:ind w:left="4296" w:hanging="301"/>
      </w:pPr>
      <w:rPr>
        <w:rFonts w:hint="default"/>
        <w:lang w:val="it-IT" w:eastAsia="it-IT" w:bidi="it-IT"/>
      </w:rPr>
    </w:lvl>
    <w:lvl w:ilvl="5" w:tplc="3B548BAE">
      <w:numFmt w:val="bullet"/>
      <w:lvlText w:val="•"/>
      <w:lvlJc w:val="left"/>
      <w:pPr>
        <w:ind w:left="5295" w:hanging="301"/>
      </w:pPr>
      <w:rPr>
        <w:rFonts w:hint="default"/>
        <w:lang w:val="it-IT" w:eastAsia="it-IT" w:bidi="it-IT"/>
      </w:rPr>
    </w:lvl>
    <w:lvl w:ilvl="6" w:tplc="35CA0E92">
      <w:numFmt w:val="bullet"/>
      <w:lvlText w:val="•"/>
      <w:lvlJc w:val="left"/>
      <w:pPr>
        <w:ind w:left="6294" w:hanging="301"/>
      </w:pPr>
      <w:rPr>
        <w:rFonts w:hint="default"/>
        <w:lang w:val="it-IT" w:eastAsia="it-IT" w:bidi="it-IT"/>
      </w:rPr>
    </w:lvl>
    <w:lvl w:ilvl="7" w:tplc="63588254">
      <w:numFmt w:val="bullet"/>
      <w:lvlText w:val="•"/>
      <w:lvlJc w:val="left"/>
      <w:pPr>
        <w:ind w:left="7293" w:hanging="301"/>
      </w:pPr>
      <w:rPr>
        <w:rFonts w:hint="default"/>
        <w:lang w:val="it-IT" w:eastAsia="it-IT" w:bidi="it-IT"/>
      </w:rPr>
    </w:lvl>
    <w:lvl w:ilvl="8" w:tplc="58A4DE22">
      <w:numFmt w:val="bullet"/>
      <w:lvlText w:val="•"/>
      <w:lvlJc w:val="left"/>
      <w:pPr>
        <w:ind w:left="8292" w:hanging="301"/>
      </w:pPr>
      <w:rPr>
        <w:rFonts w:hint="default"/>
        <w:lang w:val="it-IT" w:eastAsia="it-IT" w:bidi="it-IT"/>
      </w:rPr>
    </w:lvl>
  </w:abstractNum>
  <w:abstractNum w:abstractNumId="59">
    <w:nsid w:val="7CB27FC8"/>
    <w:multiLevelType w:val="hybridMultilevel"/>
    <w:tmpl w:val="D8305CCA"/>
    <w:lvl w:ilvl="0" w:tplc="3D38EBEA">
      <w:start w:val="1"/>
      <w:numFmt w:val="decimal"/>
      <w:lvlText w:val="%1."/>
      <w:lvlJc w:val="left"/>
      <w:pPr>
        <w:ind w:left="290" w:hanging="378"/>
        <w:jc w:val="left"/>
      </w:pPr>
      <w:rPr>
        <w:rFonts w:ascii="Palatino Linotype" w:eastAsia="Palatino Linotype" w:hAnsi="Palatino Linotype" w:cs="Palatino Linotype" w:hint="default"/>
        <w:spacing w:val="-32"/>
        <w:w w:val="100"/>
        <w:sz w:val="24"/>
        <w:szCs w:val="24"/>
        <w:lang w:val="it-IT" w:eastAsia="it-IT" w:bidi="it-IT"/>
      </w:rPr>
    </w:lvl>
    <w:lvl w:ilvl="1" w:tplc="FCC811A0">
      <w:numFmt w:val="bullet"/>
      <w:lvlText w:val="•"/>
      <w:lvlJc w:val="left"/>
      <w:pPr>
        <w:ind w:left="1299" w:hanging="378"/>
      </w:pPr>
      <w:rPr>
        <w:rFonts w:hint="default"/>
        <w:lang w:val="it-IT" w:eastAsia="it-IT" w:bidi="it-IT"/>
      </w:rPr>
    </w:lvl>
    <w:lvl w:ilvl="2" w:tplc="943AE74E">
      <w:numFmt w:val="bullet"/>
      <w:lvlText w:val="•"/>
      <w:lvlJc w:val="left"/>
      <w:pPr>
        <w:ind w:left="2298" w:hanging="378"/>
      </w:pPr>
      <w:rPr>
        <w:rFonts w:hint="default"/>
        <w:lang w:val="it-IT" w:eastAsia="it-IT" w:bidi="it-IT"/>
      </w:rPr>
    </w:lvl>
    <w:lvl w:ilvl="3" w:tplc="44BEA8C8">
      <w:numFmt w:val="bullet"/>
      <w:lvlText w:val="•"/>
      <w:lvlJc w:val="left"/>
      <w:pPr>
        <w:ind w:left="3297" w:hanging="378"/>
      </w:pPr>
      <w:rPr>
        <w:rFonts w:hint="default"/>
        <w:lang w:val="it-IT" w:eastAsia="it-IT" w:bidi="it-IT"/>
      </w:rPr>
    </w:lvl>
    <w:lvl w:ilvl="4" w:tplc="89B45620">
      <w:numFmt w:val="bullet"/>
      <w:lvlText w:val="•"/>
      <w:lvlJc w:val="left"/>
      <w:pPr>
        <w:ind w:left="4296" w:hanging="378"/>
      </w:pPr>
      <w:rPr>
        <w:rFonts w:hint="default"/>
        <w:lang w:val="it-IT" w:eastAsia="it-IT" w:bidi="it-IT"/>
      </w:rPr>
    </w:lvl>
    <w:lvl w:ilvl="5" w:tplc="7188EF9A">
      <w:numFmt w:val="bullet"/>
      <w:lvlText w:val="•"/>
      <w:lvlJc w:val="left"/>
      <w:pPr>
        <w:ind w:left="5295" w:hanging="378"/>
      </w:pPr>
      <w:rPr>
        <w:rFonts w:hint="default"/>
        <w:lang w:val="it-IT" w:eastAsia="it-IT" w:bidi="it-IT"/>
      </w:rPr>
    </w:lvl>
    <w:lvl w:ilvl="6" w:tplc="9622FC28">
      <w:numFmt w:val="bullet"/>
      <w:lvlText w:val="•"/>
      <w:lvlJc w:val="left"/>
      <w:pPr>
        <w:ind w:left="6294" w:hanging="378"/>
      </w:pPr>
      <w:rPr>
        <w:rFonts w:hint="default"/>
        <w:lang w:val="it-IT" w:eastAsia="it-IT" w:bidi="it-IT"/>
      </w:rPr>
    </w:lvl>
    <w:lvl w:ilvl="7" w:tplc="574A2514">
      <w:numFmt w:val="bullet"/>
      <w:lvlText w:val="•"/>
      <w:lvlJc w:val="left"/>
      <w:pPr>
        <w:ind w:left="7293" w:hanging="378"/>
      </w:pPr>
      <w:rPr>
        <w:rFonts w:hint="default"/>
        <w:lang w:val="it-IT" w:eastAsia="it-IT" w:bidi="it-IT"/>
      </w:rPr>
    </w:lvl>
    <w:lvl w:ilvl="8" w:tplc="BB1C9976">
      <w:numFmt w:val="bullet"/>
      <w:lvlText w:val="•"/>
      <w:lvlJc w:val="left"/>
      <w:pPr>
        <w:ind w:left="8292" w:hanging="378"/>
      </w:pPr>
      <w:rPr>
        <w:rFonts w:hint="default"/>
        <w:lang w:val="it-IT" w:eastAsia="it-IT" w:bidi="it-IT"/>
      </w:rPr>
    </w:lvl>
  </w:abstractNum>
  <w:abstractNum w:abstractNumId="60">
    <w:nsid w:val="7D102510"/>
    <w:multiLevelType w:val="hybridMultilevel"/>
    <w:tmpl w:val="08F84D48"/>
    <w:lvl w:ilvl="0" w:tplc="40820570">
      <w:start w:val="1"/>
      <w:numFmt w:val="decimal"/>
      <w:lvlText w:val="%1."/>
      <w:lvlJc w:val="left"/>
      <w:pPr>
        <w:ind w:left="290" w:hanging="251"/>
        <w:jc w:val="right"/>
      </w:pPr>
      <w:rPr>
        <w:rFonts w:ascii="Palatino Linotype" w:eastAsia="Palatino Linotype" w:hAnsi="Palatino Linotype" w:cs="Palatino Linotype" w:hint="default"/>
        <w:w w:val="100"/>
        <w:sz w:val="24"/>
        <w:szCs w:val="24"/>
        <w:lang w:val="it-IT" w:eastAsia="it-IT" w:bidi="it-IT"/>
      </w:rPr>
    </w:lvl>
    <w:lvl w:ilvl="1" w:tplc="D62AA968">
      <w:numFmt w:val="bullet"/>
      <w:lvlText w:val="•"/>
      <w:lvlJc w:val="left"/>
      <w:pPr>
        <w:ind w:left="1299" w:hanging="251"/>
      </w:pPr>
      <w:rPr>
        <w:rFonts w:hint="default"/>
        <w:lang w:val="it-IT" w:eastAsia="it-IT" w:bidi="it-IT"/>
      </w:rPr>
    </w:lvl>
    <w:lvl w:ilvl="2" w:tplc="A8F2B8FE">
      <w:numFmt w:val="bullet"/>
      <w:lvlText w:val="•"/>
      <w:lvlJc w:val="left"/>
      <w:pPr>
        <w:ind w:left="2298" w:hanging="251"/>
      </w:pPr>
      <w:rPr>
        <w:rFonts w:hint="default"/>
        <w:lang w:val="it-IT" w:eastAsia="it-IT" w:bidi="it-IT"/>
      </w:rPr>
    </w:lvl>
    <w:lvl w:ilvl="3" w:tplc="8092F32E">
      <w:numFmt w:val="bullet"/>
      <w:lvlText w:val="•"/>
      <w:lvlJc w:val="left"/>
      <w:pPr>
        <w:ind w:left="3297" w:hanging="251"/>
      </w:pPr>
      <w:rPr>
        <w:rFonts w:hint="default"/>
        <w:lang w:val="it-IT" w:eastAsia="it-IT" w:bidi="it-IT"/>
      </w:rPr>
    </w:lvl>
    <w:lvl w:ilvl="4" w:tplc="C242D69E">
      <w:numFmt w:val="bullet"/>
      <w:lvlText w:val="•"/>
      <w:lvlJc w:val="left"/>
      <w:pPr>
        <w:ind w:left="4296" w:hanging="251"/>
      </w:pPr>
      <w:rPr>
        <w:rFonts w:hint="default"/>
        <w:lang w:val="it-IT" w:eastAsia="it-IT" w:bidi="it-IT"/>
      </w:rPr>
    </w:lvl>
    <w:lvl w:ilvl="5" w:tplc="FDDEC252">
      <w:numFmt w:val="bullet"/>
      <w:lvlText w:val="•"/>
      <w:lvlJc w:val="left"/>
      <w:pPr>
        <w:ind w:left="5295" w:hanging="251"/>
      </w:pPr>
      <w:rPr>
        <w:rFonts w:hint="default"/>
        <w:lang w:val="it-IT" w:eastAsia="it-IT" w:bidi="it-IT"/>
      </w:rPr>
    </w:lvl>
    <w:lvl w:ilvl="6" w:tplc="79E00DDA">
      <w:numFmt w:val="bullet"/>
      <w:lvlText w:val="•"/>
      <w:lvlJc w:val="left"/>
      <w:pPr>
        <w:ind w:left="6294" w:hanging="251"/>
      </w:pPr>
      <w:rPr>
        <w:rFonts w:hint="default"/>
        <w:lang w:val="it-IT" w:eastAsia="it-IT" w:bidi="it-IT"/>
      </w:rPr>
    </w:lvl>
    <w:lvl w:ilvl="7" w:tplc="C2B8AB60">
      <w:numFmt w:val="bullet"/>
      <w:lvlText w:val="•"/>
      <w:lvlJc w:val="left"/>
      <w:pPr>
        <w:ind w:left="7293" w:hanging="251"/>
      </w:pPr>
      <w:rPr>
        <w:rFonts w:hint="default"/>
        <w:lang w:val="it-IT" w:eastAsia="it-IT" w:bidi="it-IT"/>
      </w:rPr>
    </w:lvl>
    <w:lvl w:ilvl="8" w:tplc="EEBC4200">
      <w:numFmt w:val="bullet"/>
      <w:lvlText w:val="•"/>
      <w:lvlJc w:val="left"/>
      <w:pPr>
        <w:ind w:left="8292" w:hanging="251"/>
      </w:pPr>
      <w:rPr>
        <w:rFonts w:hint="default"/>
        <w:lang w:val="it-IT" w:eastAsia="it-IT" w:bidi="it-IT"/>
      </w:rPr>
    </w:lvl>
  </w:abstractNum>
  <w:abstractNum w:abstractNumId="61">
    <w:nsid w:val="7EEE56B0"/>
    <w:multiLevelType w:val="hybridMultilevel"/>
    <w:tmpl w:val="DF0A2296"/>
    <w:lvl w:ilvl="0" w:tplc="4ACE330A">
      <w:start w:val="1"/>
      <w:numFmt w:val="decimal"/>
      <w:lvlText w:val="%1."/>
      <w:lvlJc w:val="left"/>
      <w:pPr>
        <w:ind w:left="1013" w:hanging="348"/>
        <w:jc w:val="left"/>
      </w:pPr>
      <w:rPr>
        <w:rFonts w:ascii="Times New Roman" w:eastAsia="Times New Roman" w:hAnsi="Times New Roman" w:cs="Times New Roman" w:hint="default"/>
        <w:w w:val="100"/>
        <w:sz w:val="22"/>
        <w:szCs w:val="22"/>
        <w:lang w:val="it-IT" w:eastAsia="it-IT" w:bidi="it-IT"/>
      </w:rPr>
    </w:lvl>
    <w:lvl w:ilvl="1" w:tplc="5428E8E0">
      <w:start w:val="1"/>
      <w:numFmt w:val="lowerLetter"/>
      <w:lvlText w:val="%2)"/>
      <w:lvlJc w:val="left"/>
      <w:pPr>
        <w:ind w:left="1013" w:hanging="303"/>
        <w:jc w:val="left"/>
      </w:pPr>
      <w:rPr>
        <w:rFonts w:ascii="Palatino Linotype" w:eastAsia="Palatino Linotype" w:hAnsi="Palatino Linotype" w:cs="Palatino Linotype" w:hint="default"/>
        <w:w w:val="100"/>
        <w:sz w:val="22"/>
        <w:szCs w:val="22"/>
        <w:lang w:val="it-IT" w:eastAsia="it-IT" w:bidi="it-IT"/>
      </w:rPr>
    </w:lvl>
    <w:lvl w:ilvl="2" w:tplc="953C9E60">
      <w:numFmt w:val="bullet"/>
      <w:lvlText w:val="•"/>
      <w:lvlJc w:val="left"/>
      <w:pPr>
        <w:ind w:left="2874" w:hanging="303"/>
      </w:pPr>
      <w:rPr>
        <w:rFonts w:hint="default"/>
        <w:lang w:val="it-IT" w:eastAsia="it-IT" w:bidi="it-IT"/>
      </w:rPr>
    </w:lvl>
    <w:lvl w:ilvl="3" w:tplc="3440D238">
      <w:numFmt w:val="bullet"/>
      <w:lvlText w:val="•"/>
      <w:lvlJc w:val="left"/>
      <w:pPr>
        <w:ind w:left="3801" w:hanging="303"/>
      </w:pPr>
      <w:rPr>
        <w:rFonts w:hint="default"/>
        <w:lang w:val="it-IT" w:eastAsia="it-IT" w:bidi="it-IT"/>
      </w:rPr>
    </w:lvl>
    <w:lvl w:ilvl="4" w:tplc="2C48216E">
      <w:numFmt w:val="bullet"/>
      <w:lvlText w:val="•"/>
      <w:lvlJc w:val="left"/>
      <w:pPr>
        <w:ind w:left="4728" w:hanging="303"/>
      </w:pPr>
      <w:rPr>
        <w:rFonts w:hint="default"/>
        <w:lang w:val="it-IT" w:eastAsia="it-IT" w:bidi="it-IT"/>
      </w:rPr>
    </w:lvl>
    <w:lvl w:ilvl="5" w:tplc="DEFAD91C">
      <w:numFmt w:val="bullet"/>
      <w:lvlText w:val="•"/>
      <w:lvlJc w:val="left"/>
      <w:pPr>
        <w:ind w:left="5655" w:hanging="303"/>
      </w:pPr>
      <w:rPr>
        <w:rFonts w:hint="default"/>
        <w:lang w:val="it-IT" w:eastAsia="it-IT" w:bidi="it-IT"/>
      </w:rPr>
    </w:lvl>
    <w:lvl w:ilvl="6" w:tplc="988E0B28">
      <w:numFmt w:val="bullet"/>
      <w:lvlText w:val="•"/>
      <w:lvlJc w:val="left"/>
      <w:pPr>
        <w:ind w:left="6582" w:hanging="303"/>
      </w:pPr>
      <w:rPr>
        <w:rFonts w:hint="default"/>
        <w:lang w:val="it-IT" w:eastAsia="it-IT" w:bidi="it-IT"/>
      </w:rPr>
    </w:lvl>
    <w:lvl w:ilvl="7" w:tplc="7988D1AC">
      <w:numFmt w:val="bullet"/>
      <w:lvlText w:val="•"/>
      <w:lvlJc w:val="left"/>
      <w:pPr>
        <w:ind w:left="7509" w:hanging="303"/>
      </w:pPr>
      <w:rPr>
        <w:rFonts w:hint="default"/>
        <w:lang w:val="it-IT" w:eastAsia="it-IT" w:bidi="it-IT"/>
      </w:rPr>
    </w:lvl>
    <w:lvl w:ilvl="8" w:tplc="58F64E46">
      <w:numFmt w:val="bullet"/>
      <w:lvlText w:val="•"/>
      <w:lvlJc w:val="left"/>
      <w:pPr>
        <w:ind w:left="8436" w:hanging="303"/>
      </w:pPr>
      <w:rPr>
        <w:rFonts w:hint="default"/>
        <w:lang w:val="it-IT" w:eastAsia="it-IT" w:bidi="it-IT"/>
      </w:rPr>
    </w:lvl>
  </w:abstractNum>
  <w:num w:numId="1">
    <w:abstractNumId w:val="47"/>
  </w:num>
  <w:num w:numId="2">
    <w:abstractNumId w:val="45"/>
  </w:num>
  <w:num w:numId="3">
    <w:abstractNumId w:val="37"/>
  </w:num>
  <w:num w:numId="4">
    <w:abstractNumId w:val="54"/>
  </w:num>
  <w:num w:numId="5">
    <w:abstractNumId w:val="26"/>
  </w:num>
  <w:num w:numId="6">
    <w:abstractNumId w:val="22"/>
  </w:num>
  <w:num w:numId="7">
    <w:abstractNumId w:val="34"/>
  </w:num>
  <w:num w:numId="8">
    <w:abstractNumId w:val="48"/>
  </w:num>
  <w:num w:numId="9">
    <w:abstractNumId w:val="18"/>
  </w:num>
  <w:num w:numId="10">
    <w:abstractNumId w:val="40"/>
  </w:num>
  <w:num w:numId="11">
    <w:abstractNumId w:val="28"/>
  </w:num>
  <w:num w:numId="12">
    <w:abstractNumId w:val="59"/>
  </w:num>
  <w:num w:numId="13">
    <w:abstractNumId w:val="50"/>
  </w:num>
  <w:num w:numId="14">
    <w:abstractNumId w:val="4"/>
  </w:num>
  <w:num w:numId="15">
    <w:abstractNumId w:val="5"/>
  </w:num>
  <w:num w:numId="16">
    <w:abstractNumId w:val="58"/>
  </w:num>
  <w:num w:numId="17">
    <w:abstractNumId w:val="30"/>
  </w:num>
  <w:num w:numId="18">
    <w:abstractNumId w:val="43"/>
  </w:num>
  <w:num w:numId="19">
    <w:abstractNumId w:val="16"/>
  </w:num>
  <w:num w:numId="20">
    <w:abstractNumId w:val="38"/>
  </w:num>
  <w:num w:numId="21">
    <w:abstractNumId w:val="24"/>
  </w:num>
  <w:num w:numId="22">
    <w:abstractNumId w:val="3"/>
  </w:num>
  <w:num w:numId="23">
    <w:abstractNumId w:val="7"/>
  </w:num>
  <w:num w:numId="24">
    <w:abstractNumId w:val="23"/>
  </w:num>
  <w:num w:numId="25">
    <w:abstractNumId w:val="15"/>
  </w:num>
  <w:num w:numId="26">
    <w:abstractNumId w:val="19"/>
  </w:num>
  <w:num w:numId="27">
    <w:abstractNumId w:val="14"/>
  </w:num>
  <w:num w:numId="28">
    <w:abstractNumId w:val="55"/>
  </w:num>
  <w:num w:numId="29">
    <w:abstractNumId w:val="44"/>
  </w:num>
  <w:num w:numId="30">
    <w:abstractNumId w:val="46"/>
  </w:num>
  <w:num w:numId="31">
    <w:abstractNumId w:val="17"/>
  </w:num>
  <w:num w:numId="32">
    <w:abstractNumId w:val="39"/>
  </w:num>
  <w:num w:numId="33">
    <w:abstractNumId w:val="31"/>
  </w:num>
  <w:num w:numId="34">
    <w:abstractNumId w:val="52"/>
  </w:num>
  <w:num w:numId="35">
    <w:abstractNumId w:val="27"/>
  </w:num>
  <w:num w:numId="36">
    <w:abstractNumId w:val="32"/>
  </w:num>
  <w:num w:numId="37">
    <w:abstractNumId w:val="57"/>
  </w:num>
  <w:num w:numId="38">
    <w:abstractNumId w:val="12"/>
  </w:num>
  <w:num w:numId="39">
    <w:abstractNumId w:val="53"/>
  </w:num>
  <w:num w:numId="40">
    <w:abstractNumId w:val="49"/>
  </w:num>
  <w:num w:numId="41">
    <w:abstractNumId w:val="13"/>
  </w:num>
  <w:num w:numId="42">
    <w:abstractNumId w:val="29"/>
  </w:num>
  <w:num w:numId="43">
    <w:abstractNumId w:val="2"/>
  </w:num>
  <w:num w:numId="44">
    <w:abstractNumId w:val="11"/>
  </w:num>
  <w:num w:numId="45">
    <w:abstractNumId w:val="1"/>
  </w:num>
  <w:num w:numId="46">
    <w:abstractNumId w:val="60"/>
  </w:num>
  <w:num w:numId="47">
    <w:abstractNumId w:val="36"/>
  </w:num>
  <w:num w:numId="48">
    <w:abstractNumId w:val="25"/>
  </w:num>
  <w:num w:numId="49">
    <w:abstractNumId w:val="56"/>
  </w:num>
  <w:num w:numId="50">
    <w:abstractNumId w:val="0"/>
  </w:num>
  <w:num w:numId="51">
    <w:abstractNumId w:val="51"/>
  </w:num>
  <w:num w:numId="52">
    <w:abstractNumId w:val="35"/>
  </w:num>
  <w:num w:numId="53">
    <w:abstractNumId w:val="42"/>
  </w:num>
  <w:num w:numId="54">
    <w:abstractNumId w:val="6"/>
  </w:num>
  <w:num w:numId="55">
    <w:abstractNumId w:val="8"/>
  </w:num>
  <w:num w:numId="56">
    <w:abstractNumId w:val="9"/>
  </w:num>
  <w:num w:numId="57">
    <w:abstractNumId w:val="41"/>
  </w:num>
  <w:num w:numId="58">
    <w:abstractNumId w:val="10"/>
  </w:num>
  <w:num w:numId="59">
    <w:abstractNumId w:val="33"/>
  </w:num>
  <w:num w:numId="60">
    <w:abstractNumId w:val="20"/>
  </w:num>
  <w:num w:numId="61">
    <w:abstractNumId w:val="61"/>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E6"/>
    <w:rsid w:val="005B6E94"/>
    <w:rsid w:val="008F0AB0"/>
    <w:rsid w:val="00915AE6"/>
    <w:rsid w:val="00C6319C"/>
    <w:rsid w:val="00E85B09"/>
    <w:rsid w:val="00F61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Palatino Linotype" w:eastAsia="Palatino Linotype" w:hAnsi="Palatino Linotype" w:cs="Palatino Linotype"/>
      <w:lang w:val="it-IT" w:eastAsia="it-IT" w:bidi="it-IT"/>
    </w:rPr>
  </w:style>
  <w:style w:type="paragraph" w:styleId="Titolo1">
    <w:name w:val="heading 1"/>
    <w:basedOn w:val="Normale"/>
    <w:uiPriority w:val="1"/>
    <w:qFormat/>
    <w:pPr>
      <w:ind w:left="1133" w:right="11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9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Palatino Linotype" w:eastAsia="Palatino Linotype" w:hAnsi="Palatino Linotype" w:cs="Palatino Linotype"/>
      <w:lang w:val="it-IT" w:eastAsia="it-IT" w:bidi="it-IT"/>
    </w:rPr>
  </w:style>
  <w:style w:type="paragraph" w:styleId="Titolo1">
    <w:name w:val="heading 1"/>
    <w:basedOn w:val="Normale"/>
    <w:uiPriority w:val="1"/>
    <w:qFormat/>
    <w:pPr>
      <w:ind w:left="1133" w:right="11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9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amp;amp%3BNOTXT=1&amp;amp;amp%3BKEY=01LX00001207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9225</Words>
  <Characters>52588</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ccustodi</dc:creator>
  <cp:lastModifiedBy>SEGRETERIA3</cp:lastModifiedBy>
  <cp:revision>3</cp:revision>
  <dcterms:created xsi:type="dcterms:W3CDTF">2019-03-29T17:02:00Z</dcterms:created>
  <dcterms:modified xsi:type="dcterms:W3CDTF">2019-03-29T18:10:00Z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Office Word 2007</vt:lpwstr>
  </property>
  <property fmtid="{D5CDD505-2E9C-101B-9397-08002B2CF9AE}" pid="4" name="LastSaved">
    <vt:filetime>2019-03-29T00:00:00Z</vt:filetime>
  </property>
</Properties>
</file>