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C5" w:rsidRDefault="00FE047A">
      <w:pPr>
        <w:widowControl w:val="0"/>
        <w:tabs>
          <w:tab w:val="right" w:pos="9759"/>
        </w:tabs>
        <w:autoSpaceDE w:val="0"/>
        <w:autoSpaceDN w:val="0"/>
        <w:adjustRightInd w:val="0"/>
        <w:spacing w:line="276" w:lineRule="auto"/>
        <w:jc w:val="center"/>
        <w:rPr>
          <w:b/>
          <w:sz w:val="36"/>
          <w:szCs w:val="36"/>
        </w:rPr>
      </w:pPr>
      <w:r>
        <w:rPr>
          <w:b/>
          <w:noProof/>
          <w:sz w:val="36"/>
          <w:szCs w:val="36"/>
        </w:rPr>
        <w:drawing>
          <wp:inline distT="0" distB="0" distL="0" distR="0">
            <wp:extent cx="1198266" cy="957943"/>
            <wp:effectExtent l="19050" t="0" r="1884" b="0"/>
            <wp:docPr id="1026" name="Immagin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0"/>
                    <pic:cNvPicPr/>
                  </pic:nvPicPr>
                  <pic:blipFill>
                    <a:blip r:embed="rId6" cstate="print"/>
                    <a:srcRect/>
                    <a:stretch/>
                  </pic:blipFill>
                  <pic:spPr>
                    <a:xfrm>
                      <a:off x="0" y="0"/>
                      <a:ext cx="1198266" cy="957943"/>
                    </a:xfrm>
                    <a:prstGeom prst="rect">
                      <a:avLst/>
                    </a:prstGeom>
                  </pic:spPr>
                </pic:pic>
              </a:graphicData>
            </a:graphic>
          </wp:inline>
        </w:drawing>
      </w:r>
    </w:p>
    <w:p w:rsidR="000458C5" w:rsidRDefault="00FE047A">
      <w:pPr>
        <w:widowControl w:val="0"/>
        <w:tabs>
          <w:tab w:val="right" w:pos="9759"/>
        </w:tabs>
        <w:autoSpaceDE w:val="0"/>
        <w:autoSpaceDN w:val="0"/>
        <w:adjustRightInd w:val="0"/>
        <w:spacing w:after="200" w:line="276" w:lineRule="auto"/>
        <w:jc w:val="center"/>
        <w:rPr>
          <w:b/>
          <w:sz w:val="48"/>
          <w:szCs w:val="48"/>
          <w:u w:val="single"/>
        </w:rPr>
      </w:pPr>
      <w:r>
        <w:rPr>
          <w:b/>
          <w:sz w:val="48"/>
          <w:szCs w:val="48"/>
          <w:u w:val="single"/>
        </w:rPr>
        <w:t>COMUNE DI AMANDOLA</w:t>
      </w:r>
    </w:p>
    <w:p w:rsidR="000458C5" w:rsidRDefault="00FE047A">
      <w:pPr>
        <w:widowControl w:val="0"/>
        <w:tabs>
          <w:tab w:val="right" w:pos="9759"/>
        </w:tabs>
        <w:autoSpaceDE w:val="0"/>
        <w:autoSpaceDN w:val="0"/>
        <w:adjustRightInd w:val="0"/>
        <w:spacing w:line="276" w:lineRule="auto"/>
        <w:jc w:val="center"/>
        <w:rPr>
          <w:b/>
          <w:sz w:val="32"/>
          <w:szCs w:val="32"/>
          <w:u w:val="single"/>
        </w:rPr>
      </w:pPr>
      <w:r>
        <w:rPr>
          <w:b/>
          <w:sz w:val="32"/>
          <w:szCs w:val="32"/>
          <w:u w:val="single"/>
        </w:rPr>
        <w:t>PROVINCIA DI FERMO</w:t>
      </w:r>
    </w:p>
    <w:p w:rsidR="000458C5" w:rsidRDefault="000458C5">
      <w:pPr>
        <w:widowControl w:val="0"/>
        <w:tabs>
          <w:tab w:val="right" w:pos="9759"/>
        </w:tabs>
        <w:autoSpaceDE w:val="0"/>
        <w:autoSpaceDN w:val="0"/>
        <w:adjustRightInd w:val="0"/>
        <w:spacing w:line="276" w:lineRule="auto"/>
        <w:jc w:val="center"/>
        <w:rPr>
          <w:b/>
          <w:sz w:val="32"/>
          <w:szCs w:val="32"/>
          <w:u w:val="single"/>
        </w:rPr>
      </w:pPr>
    </w:p>
    <w:p w:rsidR="000458C5" w:rsidRDefault="000458C5">
      <w:pPr>
        <w:widowControl w:val="0"/>
        <w:tabs>
          <w:tab w:val="right" w:pos="9759"/>
        </w:tabs>
        <w:autoSpaceDE w:val="0"/>
        <w:autoSpaceDN w:val="0"/>
        <w:adjustRightInd w:val="0"/>
        <w:spacing w:line="276" w:lineRule="auto"/>
        <w:jc w:val="center"/>
        <w:rPr>
          <w:b/>
          <w:u w:val="single"/>
        </w:rPr>
      </w:pPr>
    </w:p>
    <w:p w:rsidR="000458C5" w:rsidRDefault="00FE047A">
      <w:pPr>
        <w:widowControl w:val="0"/>
        <w:tabs>
          <w:tab w:val="right" w:pos="9759"/>
        </w:tabs>
        <w:autoSpaceDE w:val="0"/>
        <w:autoSpaceDN w:val="0"/>
        <w:adjustRightInd w:val="0"/>
        <w:spacing w:line="276" w:lineRule="auto"/>
        <w:jc w:val="center"/>
        <w:rPr>
          <w:b/>
        </w:rPr>
      </w:pPr>
      <w:r>
        <w:rPr>
          <w:b/>
        </w:rPr>
        <w:t>AVVISO DI SELEZIONE MOBILITA’ ESTERNA VOLONTARIA</w:t>
      </w:r>
    </w:p>
    <w:p w:rsidR="000458C5" w:rsidRDefault="00FE047A">
      <w:pPr>
        <w:widowControl w:val="0"/>
        <w:tabs>
          <w:tab w:val="right" w:pos="9759"/>
        </w:tabs>
        <w:autoSpaceDE w:val="0"/>
        <w:autoSpaceDN w:val="0"/>
        <w:adjustRightInd w:val="0"/>
        <w:spacing w:line="276" w:lineRule="auto"/>
        <w:jc w:val="center"/>
        <w:rPr>
          <w:b/>
        </w:rPr>
      </w:pPr>
      <w:r>
        <w:rPr>
          <w:b/>
        </w:rPr>
        <w:t>PER LA COPERTURA DI UN POSTO DI ORGANICO A TEMPO INDETERMINATO E PIENO DI N. 1 OPER</w:t>
      </w:r>
      <w:r w:rsidR="003E674A">
        <w:rPr>
          <w:b/>
        </w:rPr>
        <w:t>A</w:t>
      </w:r>
      <w:r>
        <w:rPr>
          <w:b/>
        </w:rPr>
        <w:t xml:space="preserve">IO SPECIALIZZATO - CATEGORIA B3 </w:t>
      </w:r>
    </w:p>
    <w:p w:rsidR="000458C5" w:rsidRDefault="00FE047A">
      <w:pPr>
        <w:widowControl w:val="0"/>
        <w:tabs>
          <w:tab w:val="right" w:pos="9759"/>
        </w:tabs>
        <w:autoSpaceDE w:val="0"/>
        <w:autoSpaceDN w:val="0"/>
        <w:adjustRightInd w:val="0"/>
        <w:spacing w:line="276" w:lineRule="auto"/>
        <w:jc w:val="center"/>
        <w:rPr>
          <w:b/>
        </w:rPr>
      </w:pPr>
      <w:r>
        <w:rPr>
          <w:b/>
        </w:rPr>
        <w:t>AREA TECNICO - MANUTENTIVA</w:t>
      </w:r>
    </w:p>
    <w:p w:rsidR="000458C5" w:rsidRDefault="000458C5">
      <w:pPr>
        <w:widowControl w:val="0"/>
        <w:tabs>
          <w:tab w:val="right" w:pos="9759"/>
        </w:tabs>
        <w:autoSpaceDE w:val="0"/>
        <w:autoSpaceDN w:val="0"/>
        <w:adjustRightInd w:val="0"/>
        <w:spacing w:line="276" w:lineRule="auto"/>
        <w:jc w:val="center"/>
        <w:rPr>
          <w:b/>
        </w:rPr>
      </w:pPr>
    </w:p>
    <w:p w:rsidR="000458C5" w:rsidRDefault="00FE047A">
      <w:pPr>
        <w:widowControl w:val="0"/>
        <w:tabs>
          <w:tab w:val="right" w:pos="9759"/>
        </w:tabs>
        <w:autoSpaceDE w:val="0"/>
        <w:autoSpaceDN w:val="0"/>
        <w:adjustRightInd w:val="0"/>
        <w:spacing w:line="276" w:lineRule="auto"/>
        <w:jc w:val="center"/>
      </w:pPr>
      <w:r>
        <w:t>_____________________________________________________________________</w:t>
      </w:r>
    </w:p>
    <w:p w:rsidR="000458C5" w:rsidRDefault="000458C5">
      <w:pPr>
        <w:widowControl w:val="0"/>
        <w:tabs>
          <w:tab w:val="right" w:pos="9759"/>
        </w:tabs>
        <w:autoSpaceDE w:val="0"/>
        <w:autoSpaceDN w:val="0"/>
        <w:adjustRightInd w:val="0"/>
        <w:spacing w:line="276" w:lineRule="auto"/>
        <w:jc w:val="center"/>
      </w:pPr>
    </w:p>
    <w:p w:rsidR="000458C5" w:rsidRDefault="000458C5">
      <w:pPr>
        <w:widowControl w:val="0"/>
        <w:tabs>
          <w:tab w:val="right" w:pos="9759"/>
        </w:tabs>
        <w:autoSpaceDE w:val="0"/>
        <w:autoSpaceDN w:val="0"/>
        <w:adjustRightInd w:val="0"/>
        <w:spacing w:line="276" w:lineRule="auto"/>
        <w:jc w:val="center"/>
      </w:pPr>
      <w:bookmarkStart w:id="0" w:name="_GoBack"/>
      <w:bookmarkEnd w:id="0"/>
    </w:p>
    <w:p w:rsidR="000458C5" w:rsidRDefault="00FE047A">
      <w:pPr>
        <w:widowControl w:val="0"/>
        <w:tabs>
          <w:tab w:val="right" w:pos="9759"/>
        </w:tabs>
        <w:autoSpaceDE w:val="0"/>
        <w:autoSpaceDN w:val="0"/>
        <w:adjustRightInd w:val="0"/>
        <w:spacing w:line="276" w:lineRule="auto"/>
        <w:jc w:val="center"/>
        <w:rPr>
          <w:b/>
        </w:rPr>
      </w:pPr>
      <w:r>
        <w:rPr>
          <w:b/>
        </w:rPr>
        <w:t>IL RESPONSABILE DEL SERVIZIO PERSONALE</w:t>
      </w:r>
    </w:p>
    <w:p w:rsidR="000458C5" w:rsidRDefault="000458C5">
      <w:pPr>
        <w:widowControl w:val="0"/>
        <w:tabs>
          <w:tab w:val="right" w:pos="9759"/>
        </w:tabs>
        <w:autoSpaceDE w:val="0"/>
        <w:autoSpaceDN w:val="0"/>
        <w:adjustRightInd w:val="0"/>
        <w:spacing w:line="276" w:lineRule="auto"/>
        <w:jc w:val="center"/>
        <w:rPr>
          <w:b/>
        </w:rPr>
      </w:pPr>
    </w:p>
    <w:p w:rsidR="000458C5" w:rsidRDefault="00FE047A">
      <w:pPr>
        <w:widowControl w:val="0"/>
        <w:tabs>
          <w:tab w:val="right" w:pos="9759"/>
        </w:tabs>
        <w:autoSpaceDE w:val="0"/>
        <w:autoSpaceDN w:val="0"/>
        <w:adjustRightInd w:val="0"/>
        <w:spacing w:line="276" w:lineRule="auto"/>
        <w:jc w:val="both"/>
      </w:pPr>
      <w:r>
        <w:t>In esecuzione della delibera della G. C. n. 1 del 14.01.2019 recante “Programmazione triennale del fabbisogno del personale 2019/2021” e della delibera del C.C. n. 15 del 10.04.2019 recante “Approvazione documento unico di programmazione 2019 - 2021 (DUP) e allegati”, eseguibili nei modi di legge;</w:t>
      </w:r>
    </w:p>
    <w:p w:rsidR="000458C5" w:rsidRDefault="000458C5">
      <w:pPr>
        <w:widowControl w:val="0"/>
        <w:tabs>
          <w:tab w:val="right" w:pos="9759"/>
        </w:tabs>
        <w:autoSpaceDE w:val="0"/>
        <w:autoSpaceDN w:val="0"/>
        <w:adjustRightInd w:val="0"/>
        <w:spacing w:line="276" w:lineRule="auto"/>
      </w:pPr>
    </w:p>
    <w:p w:rsidR="000458C5" w:rsidRDefault="00FE047A">
      <w:pPr>
        <w:widowControl w:val="0"/>
        <w:tabs>
          <w:tab w:val="right" w:pos="9759"/>
        </w:tabs>
        <w:autoSpaceDE w:val="0"/>
        <w:autoSpaceDN w:val="0"/>
        <w:adjustRightInd w:val="0"/>
        <w:spacing w:line="276" w:lineRule="auto"/>
        <w:jc w:val="both"/>
      </w:pPr>
      <w:r>
        <w:t xml:space="preserve">Vista la propria determinazione n. 356 reg. gen. n. 960 del 15.11.2019 recante “Selezione mobilità esterna volontaria per la copertura di un posto di organico a tempo indeterminato e pieno di n. 1 operaio specializzato - categoria b3 area tecnico - manutentiva. approvazione avviso.”; </w:t>
      </w:r>
    </w:p>
    <w:p w:rsidR="000458C5" w:rsidRDefault="00FE047A">
      <w:pPr>
        <w:widowControl w:val="0"/>
        <w:tabs>
          <w:tab w:val="right" w:pos="9759"/>
        </w:tabs>
        <w:autoSpaceDE w:val="0"/>
        <w:autoSpaceDN w:val="0"/>
        <w:adjustRightInd w:val="0"/>
        <w:spacing w:line="276" w:lineRule="auto"/>
        <w:jc w:val="center"/>
      </w:pPr>
      <w:r>
        <w:t xml:space="preserve"> </w:t>
      </w:r>
    </w:p>
    <w:p w:rsidR="000458C5" w:rsidRDefault="00FE047A">
      <w:pPr>
        <w:widowControl w:val="0"/>
        <w:tabs>
          <w:tab w:val="right" w:pos="9759"/>
        </w:tabs>
        <w:autoSpaceDE w:val="0"/>
        <w:autoSpaceDN w:val="0"/>
        <w:adjustRightInd w:val="0"/>
        <w:spacing w:line="276" w:lineRule="auto"/>
        <w:jc w:val="both"/>
      </w:pPr>
      <w:r>
        <w:t>Visto il vigente “Regolamento comunale per l’espletamento delle procedure di mobilità esterna volontaria art. 30 D.Lgs. n. 165/2001”, approvato con Deliberazione della G.C. n. 101 del 26.10.2012;</w:t>
      </w:r>
    </w:p>
    <w:p w:rsidR="000458C5" w:rsidRDefault="000458C5">
      <w:pPr>
        <w:widowControl w:val="0"/>
        <w:tabs>
          <w:tab w:val="right" w:pos="9759"/>
        </w:tabs>
        <w:autoSpaceDE w:val="0"/>
        <w:autoSpaceDN w:val="0"/>
        <w:adjustRightInd w:val="0"/>
        <w:spacing w:line="276" w:lineRule="auto"/>
        <w:jc w:val="both"/>
      </w:pPr>
    </w:p>
    <w:p w:rsidR="000458C5" w:rsidRDefault="00FE047A">
      <w:pPr>
        <w:widowControl w:val="0"/>
        <w:tabs>
          <w:tab w:val="right" w:pos="9759"/>
        </w:tabs>
        <w:autoSpaceDE w:val="0"/>
        <w:autoSpaceDN w:val="0"/>
        <w:adjustRightInd w:val="0"/>
        <w:spacing w:line="276" w:lineRule="auto"/>
        <w:jc w:val="center"/>
        <w:rPr>
          <w:b/>
        </w:rPr>
      </w:pPr>
      <w:r>
        <w:rPr>
          <w:b/>
        </w:rPr>
        <w:t>R E N D E   N O T O</w:t>
      </w:r>
    </w:p>
    <w:p w:rsidR="000458C5" w:rsidRDefault="000458C5">
      <w:pPr>
        <w:widowControl w:val="0"/>
        <w:tabs>
          <w:tab w:val="right" w:pos="9759"/>
        </w:tabs>
        <w:autoSpaceDE w:val="0"/>
        <w:autoSpaceDN w:val="0"/>
        <w:adjustRightInd w:val="0"/>
        <w:spacing w:line="276" w:lineRule="auto"/>
      </w:pPr>
    </w:p>
    <w:p w:rsidR="000458C5" w:rsidRDefault="00FE047A">
      <w:pPr>
        <w:widowControl w:val="0"/>
        <w:tabs>
          <w:tab w:val="right" w:pos="9759"/>
        </w:tabs>
        <w:autoSpaceDE w:val="0"/>
        <w:autoSpaceDN w:val="0"/>
        <w:adjustRightInd w:val="0"/>
        <w:spacing w:line="276" w:lineRule="auto"/>
        <w:jc w:val="center"/>
        <w:rPr>
          <w:b/>
          <w:u w:val="single"/>
        </w:rPr>
      </w:pPr>
      <w:r>
        <w:rPr>
          <w:b/>
          <w:u w:val="single"/>
        </w:rPr>
        <w:t>ART. 1  -  GENERALITA' DELL’AVVISO</w:t>
      </w:r>
    </w:p>
    <w:p w:rsidR="000458C5" w:rsidRDefault="000458C5">
      <w:pPr>
        <w:widowControl w:val="0"/>
        <w:tabs>
          <w:tab w:val="right" w:pos="9759"/>
        </w:tabs>
        <w:autoSpaceDE w:val="0"/>
        <w:autoSpaceDN w:val="0"/>
        <w:adjustRightInd w:val="0"/>
        <w:spacing w:line="276" w:lineRule="auto"/>
      </w:pPr>
    </w:p>
    <w:p w:rsidR="000458C5" w:rsidRDefault="00FE047A">
      <w:pPr>
        <w:widowControl w:val="0"/>
        <w:autoSpaceDE w:val="0"/>
        <w:autoSpaceDN w:val="0"/>
        <w:adjustRightInd w:val="0"/>
        <w:spacing w:line="276" w:lineRule="auto"/>
        <w:jc w:val="both"/>
      </w:pPr>
      <w:r>
        <w:t>E' aperto un procedimento di selezione per la copertura del seguente posto di organico a tempo indeterminato e a tempo pieno (36 ore settimanali) mediante l’istituto della mobilità esterna volontaria – art. 30 del D. Lgs. 30/03/2001, n. 165 e s.m.i. – (</w:t>
      </w:r>
      <w:r>
        <w:rPr>
          <w:i/>
        </w:rPr>
        <w:t>Passaggio diretto di personale tra amministrazioni diverse)</w:t>
      </w:r>
      <w:r>
        <w:t xml:space="preserve">: n. 1 Operaio Specializzato, Categoria B3, di cui al vigente CCNL comparto funzioni locali, da assegnare all’area tecnico - manutentiva del Comune di Amandola. </w:t>
      </w:r>
    </w:p>
    <w:p w:rsidR="000458C5" w:rsidRDefault="00FE047A">
      <w:pPr>
        <w:widowControl w:val="0"/>
        <w:autoSpaceDE w:val="0"/>
        <w:autoSpaceDN w:val="0"/>
        <w:adjustRightInd w:val="0"/>
        <w:spacing w:line="276" w:lineRule="auto"/>
        <w:jc w:val="both"/>
      </w:pPr>
      <w:r>
        <w:t xml:space="preserve">La selezione si svolgerà per </w:t>
      </w:r>
      <w:r w:rsidRPr="00D50F95">
        <w:t>valutazione dei titoli e per prova attitudinale.</w:t>
      </w:r>
      <w:r>
        <w:t xml:space="preserve"> </w:t>
      </w:r>
    </w:p>
    <w:p w:rsidR="000458C5" w:rsidRPr="00D50F95" w:rsidRDefault="00FE047A">
      <w:pPr>
        <w:widowControl w:val="0"/>
        <w:autoSpaceDE w:val="0"/>
        <w:autoSpaceDN w:val="0"/>
        <w:adjustRightInd w:val="0"/>
        <w:spacing w:line="276" w:lineRule="auto"/>
        <w:jc w:val="both"/>
      </w:pPr>
      <w:r w:rsidRPr="00D50F95">
        <w:lastRenderedPageBreak/>
        <w:t>Le domande di partecipazione utilmente pervenute entro il termine fissato dall’avviso saranno esaminate dal servizio personale al fine di verificarne l’ammissibilità alla luce dei requisiti richiesti. In sede di istruzione del procedimento di ammissione dei candidati, l’Ente può richiedere chiarimenti e documenti ad integrazione della domanda presentata. Se entro il termine questi non verranno forniti la domanda si considererà come non presentata.</w:t>
      </w:r>
    </w:p>
    <w:p w:rsidR="000458C5" w:rsidRDefault="00FE047A">
      <w:pPr>
        <w:autoSpaceDE w:val="0"/>
        <w:autoSpaceDN w:val="0"/>
        <w:adjustRightInd w:val="0"/>
        <w:jc w:val="both"/>
      </w:pPr>
      <w:r w:rsidRPr="00D50F95">
        <w:t>Le domande ammesse sono valutate da apposita commissione.</w:t>
      </w:r>
    </w:p>
    <w:p w:rsidR="000458C5" w:rsidRDefault="00FE047A">
      <w:pPr>
        <w:widowControl w:val="0"/>
        <w:autoSpaceDE w:val="0"/>
        <w:autoSpaceDN w:val="0"/>
        <w:adjustRightInd w:val="0"/>
        <w:spacing w:line="276" w:lineRule="auto"/>
        <w:jc w:val="both"/>
      </w:pPr>
      <w:r>
        <w:t>E’ garantito il rispetto del principio di pari opportunità di trattamento tra uomini e donne sul lavoro secondo la legge 10/04/1991, n. 125.</w:t>
      </w:r>
    </w:p>
    <w:p w:rsidR="000458C5" w:rsidRDefault="00FE047A">
      <w:pPr>
        <w:widowControl w:val="0"/>
        <w:autoSpaceDE w:val="0"/>
        <w:autoSpaceDN w:val="0"/>
        <w:adjustRightInd w:val="0"/>
        <w:spacing w:line="276" w:lineRule="auto"/>
        <w:jc w:val="both"/>
      </w:pPr>
      <w:r>
        <w:t>L’apertura del presente procedimento di selezione tiene conto dei benefici in materia di assunzioni riservate ai disabili e ad altre categorie protette (legge 12/03/1999, n. 68 e s.m.i.).</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color w:val="000000"/>
        </w:rPr>
      </w:pPr>
      <w:r>
        <w:rPr>
          <w:color w:val="000000"/>
        </w:rPr>
        <w:t>Il presente avviso non fa sorgere alcun diritto all’assunzione da parte dei richiedenti e non vincola in alcun modo l’amministrazione comunale, la quale si riserva sia la facoltà di revocare, in qualunque momento, la procedura di mobilità, sia la facoltà, al termine della valutazione dei candidati, di non dar corso alla mobilità in questione.</w:t>
      </w:r>
    </w:p>
    <w:p w:rsidR="000458C5" w:rsidRPr="009C4DC6"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color w:val="000000"/>
        </w:rPr>
      </w:pPr>
      <w:r>
        <w:rPr>
          <w:color w:val="000000"/>
        </w:rPr>
        <w:t xml:space="preserve">L’amministrazione si riserva, altresì, la facoltà di prorogare il termine per la presentazione delle domande o di riaprirlo quando sia già chiuso. L’eventuale proroga o riapertura dei termini saranno rese note mediante pubblicazione della relativa comunicazione all’Albo Pretorio online e sul sito web istituzionale del Comune di  Amandola. In tali ipotesi restano valide le domande già pervenute, fermo restando che i requisiti devono essere posseduti alla scadenza dei nuovi termini fissati per la </w:t>
      </w:r>
      <w:r w:rsidRPr="009C4DC6">
        <w:rPr>
          <w:color w:val="000000"/>
        </w:rPr>
        <w:t>presentazione delle domande.</w:t>
      </w:r>
    </w:p>
    <w:p w:rsidR="000458C5" w:rsidRPr="009C4DC6"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
          <w:color w:val="000000"/>
          <w:u w:val="single"/>
        </w:rPr>
      </w:pPr>
      <w:r w:rsidRPr="009C4DC6">
        <w:rPr>
          <w:b/>
          <w:color w:val="000000"/>
          <w:u w:val="single"/>
        </w:rPr>
        <w:t>L’eventuale trasferimento rimane comunque subordinato all’esito negativo della procedura di mobilità obbligatoria ex art. 34 bis del D. Lgs. n. 165/2001 e s.m.i., già attivata dall’Ente.</w:t>
      </w:r>
      <w:r w:rsidR="00D50F95" w:rsidRPr="009C4DC6">
        <w:rPr>
          <w:b/>
          <w:color w:val="000000"/>
          <w:u w:val="single"/>
        </w:rPr>
        <w:t xml:space="preserve"> </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color w:val="000000"/>
        </w:rPr>
      </w:pPr>
      <w:r w:rsidRPr="009C4DC6">
        <w:rPr>
          <w:color w:val="000000"/>
        </w:rPr>
        <w:t>Sono applicate le precedenze e le preferenze previste dalle vigenti disposizioni di legge in materia</w:t>
      </w:r>
      <w:r>
        <w:rPr>
          <w:color w:val="000000"/>
        </w:rPr>
        <w:t xml:space="preserve"> di concorsi pubblici, a condizione che siano dichiarate al momento della presentazione della domanda di partecipazione alla selezione.</w:t>
      </w:r>
    </w:p>
    <w:p w:rsidR="000458C5" w:rsidRDefault="000458C5">
      <w:pPr>
        <w:widowControl w:val="0"/>
        <w:autoSpaceDE w:val="0"/>
        <w:autoSpaceDN w:val="0"/>
        <w:adjustRightInd w:val="0"/>
        <w:spacing w:line="276" w:lineRule="auto"/>
        <w:jc w:val="both"/>
      </w:pPr>
    </w:p>
    <w:p w:rsidR="000458C5" w:rsidRDefault="00FE047A">
      <w:pPr>
        <w:pStyle w:val="Titolo1"/>
        <w:spacing w:line="276" w:lineRule="auto"/>
        <w:rPr>
          <w:sz w:val="24"/>
          <w:szCs w:val="24"/>
        </w:rPr>
      </w:pPr>
      <w:r>
        <w:rPr>
          <w:sz w:val="24"/>
          <w:szCs w:val="24"/>
        </w:rPr>
        <w:t>ART. 2  -  REQUISITI RICHIESTI PER PARTECIPARE ALLA SELEZIONE</w:t>
      </w:r>
    </w:p>
    <w:p w:rsidR="000458C5" w:rsidRDefault="000458C5">
      <w:pPr>
        <w:widowControl w:val="0"/>
        <w:tabs>
          <w:tab w:val="left" w:pos="4590"/>
          <w:tab w:val="right" w:pos="9660"/>
        </w:tabs>
        <w:autoSpaceDE w:val="0"/>
        <w:autoSpaceDN w:val="0"/>
        <w:adjustRightInd w:val="0"/>
        <w:spacing w:line="276" w:lineRule="auto"/>
      </w:pPr>
    </w:p>
    <w:p w:rsidR="000458C5" w:rsidRDefault="00FE047A">
      <w:pPr>
        <w:widowControl w:val="0"/>
        <w:autoSpaceDE w:val="0"/>
        <w:autoSpaceDN w:val="0"/>
        <w:adjustRightInd w:val="0"/>
        <w:spacing w:line="276" w:lineRule="auto"/>
      </w:pPr>
      <w:r>
        <w:t>I requisiti di ammissione alla procedura di mobilità sono i seguenti:</w:t>
      </w:r>
    </w:p>
    <w:p w:rsidR="000458C5" w:rsidRDefault="00FE047A">
      <w:pPr>
        <w:widowControl w:val="0"/>
        <w:numPr>
          <w:ilvl w:val="0"/>
          <w:numId w:val="1"/>
        </w:numPr>
        <w:tabs>
          <w:tab w:val="left" w:pos="360"/>
        </w:tabs>
        <w:autoSpaceDE w:val="0"/>
        <w:autoSpaceDN w:val="0"/>
        <w:adjustRightInd w:val="0"/>
        <w:spacing w:line="276" w:lineRule="auto"/>
        <w:ind w:left="360"/>
        <w:jc w:val="both"/>
      </w:pPr>
      <w:r>
        <w:t>essere dipendenti a tempo indeterminato presso una delle amministrazioni pubbliche elencate nell’art. 1, comma 2, del D. Lgs. 165/2001;</w:t>
      </w:r>
    </w:p>
    <w:p w:rsidR="000458C5" w:rsidRDefault="00FE047A">
      <w:pPr>
        <w:widowControl w:val="0"/>
        <w:numPr>
          <w:ilvl w:val="0"/>
          <w:numId w:val="1"/>
        </w:numPr>
        <w:tabs>
          <w:tab w:val="left" w:pos="360"/>
        </w:tabs>
        <w:autoSpaceDE w:val="0"/>
        <w:autoSpaceDN w:val="0"/>
        <w:adjustRightInd w:val="0"/>
        <w:spacing w:line="276" w:lineRule="auto"/>
        <w:ind w:left="360"/>
        <w:jc w:val="both"/>
      </w:pPr>
      <w:r>
        <w:t xml:space="preserve">essere inquadrati in </w:t>
      </w:r>
      <w:r w:rsidRPr="00D50F95">
        <w:t>categoria B3 giuridica ai sensi CCNL 21/05/2018 funzioni locali e profilo professionale uguale o analogo per contenuto a quello</w:t>
      </w:r>
      <w:r>
        <w:t xml:space="preserve"> per cui è aperta la selezione; </w:t>
      </w:r>
    </w:p>
    <w:p w:rsidR="000458C5" w:rsidRDefault="00FE047A">
      <w:pPr>
        <w:widowControl w:val="0"/>
        <w:numPr>
          <w:ilvl w:val="0"/>
          <w:numId w:val="1"/>
        </w:numPr>
        <w:tabs>
          <w:tab w:val="left" w:pos="360"/>
        </w:tabs>
        <w:autoSpaceDE w:val="0"/>
        <w:autoSpaceDN w:val="0"/>
        <w:adjustRightInd w:val="0"/>
        <w:spacing w:line="276" w:lineRule="auto"/>
        <w:ind w:left="360"/>
        <w:jc w:val="both"/>
      </w:pPr>
      <w:r>
        <w:t>non essere stato sottoposto a qualsivoglia provvedimento, dell’autorità giudiziaria o disciplinare, che sospenda o inibisca l’attività lavorativa anche temporaneamente;</w:t>
      </w:r>
    </w:p>
    <w:p w:rsidR="000458C5" w:rsidRDefault="00FE047A">
      <w:pPr>
        <w:widowControl w:val="0"/>
        <w:numPr>
          <w:ilvl w:val="0"/>
          <w:numId w:val="1"/>
        </w:numPr>
        <w:tabs>
          <w:tab w:val="left" w:pos="360"/>
        </w:tabs>
        <w:autoSpaceDE w:val="0"/>
        <w:autoSpaceDN w:val="0"/>
        <w:adjustRightInd w:val="0"/>
        <w:spacing w:line="276" w:lineRule="auto"/>
        <w:ind w:left="360"/>
        <w:jc w:val="both"/>
      </w:pPr>
      <w:r>
        <w:t>idoneità psico-fisica alle specifiche mansioni del posto da ricoprire;</w:t>
      </w:r>
    </w:p>
    <w:p w:rsidR="000458C5" w:rsidRPr="00D50F95" w:rsidRDefault="00FE047A">
      <w:pPr>
        <w:widowControl w:val="0"/>
        <w:numPr>
          <w:ilvl w:val="0"/>
          <w:numId w:val="1"/>
        </w:numPr>
        <w:tabs>
          <w:tab w:val="left" w:pos="360"/>
        </w:tabs>
        <w:autoSpaceDE w:val="0"/>
        <w:autoSpaceDN w:val="0"/>
        <w:adjustRightInd w:val="0"/>
        <w:spacing w:line="276" w:lineRule="auto"/>
        <w:ind w:left="360"/>
        <w:jc w:val="both"/>
      </w:pPr>
      <w:r w:rsidRPr="00D50F95">
        <w:t>esperienza lavorativa nella pubblica amministrazione di almeno due anni in profilo uguale o equivalente per contenuto a quello del posto da ricoprire;</w:t>
      </w:r>
    </w:p>
    <w:p w:rsidR="000458C5" w:rsidRPr="00D50F95" w:rsidRDefault="00FE047A">
      <w:pPr>
        <w:widowControl w:val="0"/>
        <w:numPr>
          <w:ilvl w:val="0"/>
          <w:numId w:val="1"/>
        </w:numPr>
        <w:tabs>
          <w:tab w:val="left" w:pos="360"/>
        </w:tabs>
        <w:autoSpaceDE w:val="0"/>
        <w:autoSpaceDN w:val="0"/>
        <w:adjustRightInd w:val="0"/>
        <w:spacing w:line="276" w:lineRule="auto"/>
        <w:ind w:left="360"/>
        <w:jc w:val="both"/>
      </w:pPr>
      <w:r w:rsidRPr="00D50F95">
        <w:t xml:space="preserve">non essere stati destinatari, nel biennio precedente alla presentazione della domanda di partecipazione, di sanzioni disciplinari superiori al rimprovero verbale; </w:t>
      </w:r>
    </w:p>
    <w:p w:rsidR="000458C5" w:rsidRPr="00D50F95" w:rsidRDefault="00FE047A">
      <w:pPr>
        <w:widowControl w:val="0"/>
        <w:numPr>
          <w:ilvl w:val="0"/>
          <w:numId w:val="1"/>
        </w:numPr>
        <w:tabs>
          <w:tab w:val="left" w:pos="360"/>
        </w:tabs>
        <w:autoSpaceDE w:val="0"/>
        <w:autoSpaceDN w:val="0"/>
        <w:adjustRightInd w:val="0"/>
        <w:spacing w:line="276" w:lineRule="auto"/>
        <w:ind w:left="360"/>
        <w:jc w:val="both"/>
      </w:pPr>
      <w:r w:rsidRPr="00D50F95">
        <w:t>diploma di maturità quinquennale che dà accesso all’università;</w:t>
      </w:r>
    </w:p>
    <w:p w:rsidR="000458C5" w:rsidRPr="00D50F95" w:rsidRDefault="00FE047A">
      <w:pPr>
        <w:widowControl w:val="0"/>
        <w:numPr>
          <w:ilvl w:val="0"/>
          <w:numId w:val="1"/>
        </w:numPr>
        <w:tabs>
          <w:tab w:val="left" w:pos="360"/>
        </w:tabs>
        <w:autoSpaceDE w:val="0"/>
        <w:autoSpaceDN w:val="0"/>
        <w:adjustRightInd w:val="0"/>
        <w:spacing w:line="276" w:lineRule="auto"/>
        <w:ind w:left="360"/>
        <w:jc w:val="both"/>
      </w:pPr>
      <w:r w:rsidRPr="00D50F95">
        <w:t>essere in possesso delle patenti di guida di tipo “C”,“D”, “CE”, “DE”;</w:t>
      </w:r>
    </w:p>
    <w:p w:rsidR="000458C5" w:rsidRPr="00D50F95" w:rsidRDefault="00FE047A">
      <w:pPr>
        <w:widowControl w:val="0"/>
        <w:numPr>
          <w:ilvl w:val="0"/>
          <w:numId w:val="1"/>
        </w:numPr>
        <w:tabs>
          <w:tab w:val="left" w:pos="360"/>
        </w:tabs>
        <w:autoSpaceDE w:val="0"/>
        <w:autoSpaceDN w:val="0"/>
        <w:adjustRightInd w:val="0"/>
        <w:spacing w:line="276" w:lineRule="auto"/>
        <w:ind w:left="360"/>
        <w:jc w:val="both"/>
      </w:pPr>
      <w:r w:rsidRPr="00D50F95">
        <w:t>essere in possesso della carta di certificazione del conducente (CQC);</w:t>
      </w:r>
    </w:p>
    <w:p w:rsidR="000458C5" w:rsidRDefault="00FE047A">
      <w:pPr>
        <w:widowControl w:val="0"/>
        <w:numPr>
          <w:ilvl w:val="0"/>
          <w:numId w:val="1"/>
        </w:numPr>
        <w:tabs>
          <w:tab w:val="left" w:pos="360"/>
        </w:tabs>
        <w:autoSpaceDE w:val="0"/>
        <w:autoSpaceDN w:val="0"/>
        <w:adjustRightInd w:val="0"/>
        <w:spacing w:line="276" w:lineRule="auto"/>
        <w:ind w:left="360"/>
        <w:jc w:val="both"/>
        <w:rPr>
          <w:u w:val="single"/>
        </w:rPr>
      </w:pPr>
      <w:r w:rsidRPr="00D50F95">
        <w:t>essere in possesso del nulla osta incondizionato al trasferimento, rilasciato</w:t>
      </w:r>
      <w:r>
        <w:t xml:space="preserve"> preventivamente dall’Ente di appartenenza, o dichiarazione di disponibilità incondizionata al rilascio del nulla </w:t>
      </w:r>
      <w:r>
        <w:lastRenderedPageBreak/>
        <w:t>osta entro 30 gg. dalla richiesta da parte del Comune di Amandola.</w:t>
      </w:r>
    </w:p>
    <w:p w:rsidR="000458C5" w:rsidRDefault="00FE047A">
      <w:pPr>
        <w:widowControl w:val="0"/>
        <w:autoSpaceDE w:val="0"/>
        <w:autoSpaceDN w:val="0"/>
        <w:adjustRightInd w:val="0"/>
        <w:spacing w:line="276" w:lineRule="auto"/>
        <w:jc w:val="both"/>
      </w:pPr>
      <w:r>
        <w:t xml:space="preserve">Tutti i requisiti devono essere posseduti alla data di scadenza del termine stabilito dal presente avviso per la presentazione della domanda di ammissione e devono permanere sino al perfezionamento della cessione del contratto. </w:t>
      </w:r>
    </w:p>
    <w:p w:rsidR="000458C5" w:rsidRDefault="000458C5">
      <w:pPr>
        <w:widowControl w:val="0"/>
        <w:tabs>
          <w:tab w:val="right" w:pos="9660"/>
        </w:tabs>
        <w:autoSpaceDE w:val="0"/>
        <w:autoSpaceDN w:val="0"/>
        <w:adjustRightInd w:val="0"/>
        <w:spacing w:line="276" w:lineRule="auto"/>
        <w:jc w:val="center"/>
      </w:pPr>
    </w:p>
    <w:p w:rsidR="000458C5" w:rsidRDefault="00FE047A">
      <w:pPr>
        <w:widowControl w:val="0"/>
        <w:tabs>
          <w:tab w:val="right" w:pos="9660"/>
        </w:tabs>
        <w:autoSpaceDE w:val="0"/>
        <w:autoSpaceDN w:val="0"/>
        <w:adjustRightInd w:val="0"/>
        <w:spacing w:line="276" w:lineRule="auto"/>
        <w:jc w:val="center"/>
        <w:rPr>
          <w:b/>
          <w:u w:val="single"/>
        </w:rPr>
      </w:pPr>
      <w:r>
        <w:rPr>
          <w:b/>
          <w:u w:val="single"/>
        </w:rPr>
        <w:t>ART. 3  -  DOMANDA DI PARTECIPAZIONE</w:t>
      </w:r>
    </w:p>
    <w:p w:rsidR="000458C5" w:rsidRDefault="000458C5">
      <w:pPr>
        <w:widowControl w:val="0"/>
        <w:tabs>
          <w:tab w:val="right" w:pos="9660"/>
        </w:tabs>
        <w:autoSpaceDE w:val="0"/>
        <w:autoSpaceDN w:val="0"/>
        <w:adjustRightInd w:val="0"/>
        <w:spacing w:line="276" w:lineRule="auto"/>
      </w:pPr>
    </w:p>
    <w:p w:rsidR="000458C5" w:rsidRPr="00D8001F" w:rsidRDefault="00FE047A">
      <w:pPr>
        <w:widowControl w:val="0"/>
        <w:autoSpaceDE w:val="0"/>
        <w:autoSpaceDN w:val="0"/>
        <w:adjustRightInd w:val="0"/>
        <w:spacing w:line="276" w:lineRule="auto"/>
        <w:jc w:val="both"/>
      </w:pPr>
      <w:r>
        <w:t xml:space="preserve">La domanda di ammissione alla procedura, redatta in carta semplice e sottoscritta dai candidati senza autenticazione della firma, </w:t>
      </w:r>
      <w:r>
        <w:rPr>
          <w:b/>
          <w:u w:val="single"/>
        </w:rPr>
        <w:t xml:space="preserve">secondo lo schema allegato al presente </w:t>
      </w:r>
      <w:r w:rsidRPr="00D50F95">
        <w:rPr>
          <w:b/>
          <w:u w:val="single"/>
        </w:rPr>
        <w:t>avviso</w:t>
      </w:r>
      <w:r w:rsidRPr="00D50F95">
        <w:t xml:space="preserve"> unitamente agli allegati indicati nel successivo art. 4, deve</w:t>
      </w:r>
      <w:r>
        <w:t xml:space="preserve"> essere indirizzata al Comune di Amandola – Piazza Risorgimento n. 17 – 63857 Amandola e presentata entro le </w:t>
      </w:r>
      <w:r>
        <w:rPr>
          <w:b/>
          <w:u w:val="single"/>
        </w:rPr>
        <w:t>ore</w:t>
      </w:r>
      <w:r>
        <w:rPr>
          <w:u w:val="single"/>
        </w:rPr>
        <w:t xml:space="preserve"> </w:t>
      </w:r>
      <w:r>
        <w:rPr>
          <w:b/>
          <w:u w:val="single"/>
        </w:rPr>
        <w:t xml:space="preserve">12,00 del </w:t>
      </w:r>
      <w:r w:rsidRPr="00D8001F">
        <w:rPr>
          <w:b/>
          <w:u w:val="single"/>
        </w:rPr>
        <w:t>giorno 0</w:t>
      </w:r>
      <w:r w:rsidR="00D8001F" w:rsidRPr="00D8001F">
        <w:rPr>
          <w:b/>
          <w:u w:val="single"/>
        </w:rPr>
        <w:t>6</w:t>
      </w:r>
      <w:r w:rsidRPr="00D8001F">
        <w:rPr>
          <w:b/>
          <w:u w:val="single"/>
        </w:rPr>
        <w:t>.12.2019.</w:t>
      </w:r>
      <w:r w:rsidRPr="00D8001F">
        <w:t xml:space="preserve"> Il termine è perentorio a pena di esclusione. </w:t>
      </w:r>
    </w:p>
    <w:p w:rsidR="000458C5" w:rsidRDefault="00FE047A">
      <w:pPr>
        <w:autoSpaceDE w:val="0"/>
        <w:autoSpaceDN w:val="0"/>
        <w:adjustRightInd w:val="0"/>
        <w:spacing w:line="276" w:lineRule="auto"/>
        <w:jc w:val="both"/>
      </w:pPr>
      <w:r w:rsidRPr="00D8001F">
        <w:t>Le domande presentate o pervenute dopo il termine delle ore 12,00 del giorno 0</w:t>
      </w:r>
      <w:r w:rsidR="00D8001F" w:rsidRPr="00D8001F">
        <w:t>6</w:t>
      </w:r>
      <w:r w:rsidRPr="00D8001F">
        <w:t>.12.2019, anche se recanti il timbro postale con data antecedente, non saranno prese in considerazione.</w:t>
      </w:r>
      <w:r>
        <w:t xml:space="preserve"> </w:t>
      </w:r>
    </w:p>
    <w:p w:rsidR="000458C5" w:rsidRDefault="00FE047A">
      <w:pPr>
        <w:autoSpaceDE w:val="0"/>
        <w:autoSpaceDN w:val="0"/>
        <w:adjustRightInd w:val="0"/>
        <w:spacing w:line="276" w:lineRule="auto"/>
        <w:jc w:val="both"/>
      </w:pPr>
      <w:r>
        <w:t>Le domande di partecipazione e i relativi allegati debbono essere fatti pervenire al Protocollo del Comune in uno dei seguenti modi:</w:t>
      </w:r>
    </w:p>
    <w:p w:rsidR="000458C5" w:rsidRDefault="00FE047A">
      <w:pPr>
        <w:pStyle w:val="Paragrafoelenco"/>
        <w:numPr>
          <w:ilvl w:val="0"/>
          <w:numId w:val="5"/>
        </w:numPr>
        <w:autoSpaceDE w:val="0"/>
        <w:autoSpaceDN w:val="0"/>
        <w:adjustRightInd w:val="0"/>
        <w:spacing w:line="276" w:lineRule="auto"/>
        <w:jc w:val="both"/>
      </w:pPr>
      <w:r>
        <w:t>consegna diretta all’ufficio protocollo del Comune, sito in Piazza Risorgimento n. 17, che ne rilascerà ricevuta;</w:t>
      </w:r>
    </w:p>
    <w:p w:rsidR="000458C5" w:rsidRDefault="00FE047A">
      <w:pPr>
        <w:pStyle w:val="Paragrafoelenco"/>
        <w:numPr>
          <w:ilvl w:val="0"/>
          <w:numId w:val="5"/>
        </w:numPr>
        <w:autoSpaceDE w:val="0"/>
        <w:autoSpaceDN w:val="0"/>
        <w:adjustRightInd w:val="0"/>
        <w:spacing w:line="276" w:lineRule="auto"/>
        <w:jc w:val="both"/>
      </w:pPr>
      <w:r>
        <w:t>tramite PEC, inviando la domanda all’indirizzo pec del Comune di Amandola</w:t>
      </w:r>
      <w:r w:rsidR="009C4DC6">
        <w:t xml:space="preserve"> comune.amandola@emarche.it</w:t>
      </w:r>
      <w:r>
        <w:t>.</w:t>
      </w:r>
      <w:r w:rsidR="009C4DC6">
        <w:t xml:space="preserve"> </w:t>
      </w:r>
      <w:r>
        <w:t>L’invio della documentazione potrà essere effettuato esclusivamente tramite l’utenza personale di posta elettronica certificata del concorrente, che garantisca anche l’identificazione dello stesso. Si precisa che la validità della trasmissione</w:t>
      </w:r>
      <w:r w:rsidR="00A64187">
        <w:t xml:space="preserve"> e ricezione</w:t>
      </w:r>
      <w:r>
        <w:t xml:space="preserve"> del messaggio d</w:t>
      </w:r>
      <w:r w:rsidR="00D8001F">
        <w:t>i posta elettronica certificata</w:t>
      </w:r>
      <w:r>
        <w:t xml:space="preserve"> è attestata dalla ricevuta di avvenuta consegna fornita dal gestore</w:t>
      </w:r>
      <w:r w:rsidR="00A64187">
        <w:t>;</w:t>
      </w:r>
      <w:r w:rsidRPr="00D50F95">
        <w:t xml:space="preserve"> </w:t>
      </w:r>
    </w:p>
    <w:p w:rsidR="000458C5" w:rsidRDefault="00FE047A">
      <w:pPr>
        <w:pStyle w:val="Paragrafoelenco"/>
        <w:widowControl w:val="0"/>
        <w:numPr>
          <w:ilvl w:val="0"/>
          <w:numId w:val="5"/>
        </w:numPr>
        <w:autoSpaceDE w:val="0"/>
        <w:autoSpaceDN w:val="0"/>
        <w:adjustRightInd w:val="0"/>
        <w:spacing w:line="276" w:lineRule="auto"/>
        <w:jc w:val="both"/>
      </w:pPr>
      <w:r>
        <w:t>a mezzo servizio postale mediante raccomandata A.R.. Non fa fede la data del timbro postale.</w:t>
      </w:r>
    </w:p>
    <w:p w:rsidR="000458C5" w:rsidRDefault="00FE047A">
      <w:pPr>
        <w:pStyle w:val="Corpodeltesto"/>
        <w:spacing w:line="276" w:lineRule="auto"/>
        <w:rPr>
          <w:szCs w:val="24"/>
        </w:rPr>
      </w:pPr>
      <w:r>
        <w:rPr>
          <w:szCs w:val="24"/>
        </w:rPr>
        <w:t>L'Amministrazione non assume responsabilità per la dispersione di documentazioni dipendente da inesatte indicazioni del recapito da parte dei candidati oppure dalla mancata o tardiva comunicazione del cambiamento dell'indirizzo indicato nella domanda, né per eventuali disguidi postali o telegrafici o comunque imputabili a fatto di terzi, a caso fortuito o forza maggiore.</w:t>
      </w:r>
    </w:p>
    <w:p w:rsidR="000458C5" w:rsidRDefault="00FE047A">
      <w:pPr>
        <w:widowControl w:val="0"/>
        <w:autoSpaceDE w:val="0"/>
        <w:autoSpaceDN w:val="0"/>
        <w:adjustRightInd w:val="0"/>
        <w:spacing w:line="276" w:lineRule="auto"/>
        <w:jc w:val="both"/>
      </w:pPr>
      <w:r>
        <w:t>I candidati possono direttamente allegare alla domanda la documentazione attestante i titoli di merito e non di merito valutabili (vedi sotto paragrafo, valutazione dei titoli) che hanno dichiarato di possedere nella domanda.</w:t>
      </w:r>
    </w:p>
    <w:p w:rsidR="000458C5" w:rsidRDefault="00FE047A">
      <w:pPr>
        <w:widowControl w:val="0"/>
        <w:autoSpaceDE w:val="0"/>
        <w:autoSpaceDN w:val="0"/>
        <w:adjustRightInd w:val="0"/>
        <w:spacing w:line="276" w:lineRule="auto"/>
        <w:jc w:val="both"/>
      </w:pPr>
      <w:r>
        <w:t>Non sono considerate valide le domande di mobilità già pervenute e giacenti. Coloro che hanno presentato domanda di mobilità verso questo Comune prima del presente avviso, se ancora interessati, dovranno ripresentare detta domanda con le modalità sopra esposte.</w:t>
      </w:r>
    </w:p>
    <w:p w:rsidR="000458C5" w:rsidRDefault="000458C5">
      <w:pPr>
        <w:widowControl w:val="0"/>
        <w:tabs>
          <w:tab w:val="right" w:pos="9660"/>
        </w:tabs>
        <w:autoSpaceDE w:val="0"/>
        <w:autoSpaceDN w:val="0"/>
        <w:adjustRightInd w:val="0"/>
        <w:spacing w:line="276" w:lineRule="auto"/>
      </w:pPr>
    </w:p>
    <w:p w:rsidR="000458C5" w:rsidRDefault="00FE047A">
      <w:pPr>
        <w:widowControl w:val="0"/>
        <w:tabs>
          <w:tab w:val="right" w:pos="9660"/>
        </w:tabs>
        <w:autoSpaceDE w:val="0"/>
        <w:autoSpaceDN w:val="0"/>
        <w:adjustRightInd w:val="0"/>
        <w:spacing w:line="276" w:lineRule="auto"/>
        <w:jc w:val="center"/>
        <w:rPr>
          <w:b/>
          <w:u w:val="single"/>
        </w:rPr>
      </w:pPr>
      <w:r>
        <w:rPr>
          <w:b/>
          <w:u w:val="single"/>
        </w:rPr>
        <w:t>ART. 4 - AMMISSIONE ALLA PARTECIPAZIONE</w:t>
      </w:r>
    </w:p>
    <w:p w:rsidR="000458C5" w:rsidRDefault="000458C5">
      <w:pPr>
        <w:widowControl w:val="0"/>
        <w:tabs>
          <w:tab w:val="right" w:pos="9660"/>
        </w:tabs>
        <w:autoSpaceDE w:val="0"/>
        <w:autoSpaceDN w:val="0"/>
        <w:adjustRightInd w:val="0"/>
        <w:spacing w:line="276" w:lineRule="auto"/>
        <w:jc w:val="both"/>
      </w:pPr>
    </w:p>
    <w:p w:rsidR="000458C5" w:rsidRDefault="00FE047A">
      <w:pPr>
        <w:widowControl w:val="0"/>
        <w:tabs>
          <w:tab w:val="right" w:pos="9660"/>
        </w:tabs>
        <w:autoSpaceDE w:val="0"/>
        <w:autoSpaceDN w:val="0"/>
        <w:adjustRightInd w:val="0"/>
        <w:spacing w:line="276" w:lineRule="auto"/>
        <w:jc w:val="both"/>
      </w:pPr>
      <w:r>
        <w:t xml:space="preserve">La domanda di ammissione, </w:t>
      </w:r>
      <w:r>
        <w:rPr>
          <w:b/>
          <w:u w:val="single"/>
        </w:rPr>
        <w:t>pena l’esclusione</w:t>
      </w:r>
      <w:r>
        <w:t>, dovrà essere sottoscritta dall’interessato con firma autografa e deve obbligatoriamente contenere le seguenti dichiarazioni:</w:t>
      </w:r>
    </w:p>
    <w:p w:rsidR="000458C5" w:rsidRDefault="00FE047A">
      <w:pPr>
        <w:widowControl w:val="0"/>
        <w:numPr>
          <w:ilvl w:val="0"/>
          <w:numId w:val="2"/>
        </w:numPr>
        <w:tabs>
          <w:tab w:val="right" w:pos="9660"/>
        </w:tabs>
        <w:autoSpaceDE w:val="0"/>
        <w:autoSpaceDN w:val="0"/>
        <w:adjustRightInd w:val="0"/>
        <w:spacing w:line="276" w:lineRule="auto"/>
        <w:jc w:val="both"/>
      </w:pPr>
      <w:r>
        <w:t>i dati personali, la residenza, il domicilio (se diverso da quello di residenza) a cui trasmettere le comunicazioni relative alla procedura, il recapito telefonico, l’indirizzo di posta elettronica presso il quale l’Amministrazione comunale dovrà indirizzare le comunicazioni relative alla presente procedura;</w:t>
      </w:r>
    </w:p>
    <w:p w:rsidR="000458C5" w:rsidRDefault="00FE047A">
      <w:pPr>
        <w:widowControl w:val="0"/>
        <w:numPr>
          <w:ilvl w:val="0"/>
          <w:numId w:val="2"/>
        </w:numPr>
        <w:tabs>
          <w:tab w:val="right" w:pos="9660"/>
        </w:tabs>
        <w:autoSpaceDE w:val="0"/>
        <w:autoSpaceDN w:val="0"/>
        <w:adjustRightInd w:val="0"/>
        <w:spacing w:line="276" w:lineRule="auto"/>
        <w:jc w:val="both"/>
      </w:pPr>
      <w:r>
        <w:lastRenderedPageBreak/>
        <w:t>l’Ente di appartenenza, la categoria, il profilo professionale, con l’indicazione della posizione economica acquisita, della data di assunzione a tempo indeterminato, e dell’ufficio presso il quale il candidato presta servizio;</w:t>
      </w:r>
    </w:p>
    <w:p w:rsidR="000458C5" w:rsidRDefault="00FE047A">
      <w:pPr>
        <w:widowControl w:val="0"/>
        <w:numPr>
          <w:ilvl w:val="0"/>
          <w:numId w:val="2"/>
        </w:numPr>
        <w:tabs>
          <w:tab w:val="right" w:pos="9660"/>
        </w:tabs>
        <w:autoSpaceDE w:val="0"/>
        <w:autoSpaceDN w:val="0"/>
        <w:adjustRightInd w:val="0"/>
        <w:spacing w:line="276" w:lineRule="auto"/>
        <w:jc w:val="both"/>
      </w:pPr>
      <w:r>
        <w:t>il possesso dei titoli richiesti;</w:t>
      </w:r>
    </w:p>
    <w:p w:rsidR="000458C5" w:rsidRDefault="00FE047A">
      <w:pPr>
        <w:pStyle w:val="Paragrafoelenco"/>
        <w:numPr>
          <w:ilvl w:val="0"/>
          <w:numId w:val="2"/>
        </w:numPr>
        <w:autoSpaceDE w:val="0"/>
        <w:autoSpaceDN w:val="0"/>
        <w:adjustRightInd w:val="0"/>
        <w:jc w:val="both"/>
      </w:pPr>
      <w:r>
        <w:t>di non aver riportato sanzioni disciplinari superiori al rimprovero verbale negli ultimi due anni precedenti la data di scadenza dell’avviso, di non aver in corso provvedimenti disciplinari, di non aver subito condanne penali e non avere procedimenti penali pendenti e  di non aver subito condanna all’interdizione temporanea dei pubblici uffici;</w:t>
      </w:r>
    </w:p>
    <w:p w:rsidR="000458C5" w:rsidRDefault="00FE047A">
      <w:pPr>
        <w:pStyle w:val="Paragrafoelenco"/>
        <w:numPr>
          <w:ilvl w:val="0"/>
          <w:numId w:val="2"/>
        </w:numPr>
        <w:autoSpaceDE w:val="0"/>
        <w:autoSpaceDN w:val="0"/>
        <w:adjustRightInd w:val="0"/>
        <w:jc w:val="both"/>
      </w:pPr>
      <w:r>
        <w:t>idoneità fisica alle mansioni proprie del posto da ricoprire ovvero immunità da qualsiasi malattia e indisposizione fisica che possa comunque ridurre il completo ed incondizionato espletamento del servizio;</w:t>
      </w:r>
    </w:p>
    <w:p w:rsidR="000458C5" w:rsidRDefault="00FE047A">
      <w:pPr>
        <w:pStyle w:val="Paragrafoelenco"/>
        <w:numPr>
          <w:ilvl w:val="0"/>
          <w:numId w:val="2"/>
        </w:numPr>
        <w:autoSpaceDE w:val="0"/>
        <w:autoSpaceDN w:val="0"/>
        <w:adjustRightInd w:val="0"/>
        <w:jc w:val="both"/>
      </w:pPr>
      <w:r>
        <w:t>di aver preso visione e di accettare in modo pieno ed incondizionato le disposizioni dell’avviso di mobilità;</w:t>
      </w:r>
    </w:p>
    <w:p w:rsidR="000458C5" w:rsidRDefault="00FE047A">
      <w:pPr>
        <w:pStyle w:val="Paragrafoelenco"/>
        <w:numPr>
          <w:ilvl w:val="0"/>
          <w:numId w:val="2"/>
        </w:numPr>
        <w:autoSpaceDE w:val="0"/>
        <w:autoSpaceDN w:val="0"/>
        <w:adjustRightInd w:val="0"/>
        <w:jc w:val="both"/>
      </w:pPr>
      <w:r>
        <w:t>il consenso al trattamento dei dati personali contenuti nella domanda per le finalità di cui all’avviso di mobilità.</w:t>
      </w:r>
    </w:p>
    <w:p w:rsidR="000458C5" w:rsidRDefault="00FE047A">
      <w:pPr>
        <w:widowControl w:val="0"/>
        <w:tabs>
          <w:tab w:val="right" w:pos="9660"/>
        </w:tabs>
        <w:autoSpaceDE w:val="0"/>
        <w:autoSpaceDN w:val="0"/>
        <w:adjustRightInd w:val="0"/>
        <w:spacing w:line="276" w:lineRule="auto"/>
        <w:jc w:val="both"/>
      </w:pPr>
      <w:r>
        <w:t xml:space="preserve">Alla domanda di ammissione, </w:t>
      </w:r>
      <w:r>
        <w:rPr>
          <w:b/>
          <w:u w:val="single"/>
        </w:rPr>
        <w:t>pena l’esclusione</w:t>
      </w:r>
      <w:r>
        <w:t>, dovrà essere allegato:</w:t>
      </w:r>
    </w:p>
    <w:p w:rsidR="000458C5" w:rsidRDefault="00FE047A">
      <w:pPr>
        <w:pStyle w:val="Paragrafoelenco"/>
        <w:autoSpaceDE w:val="0"/>
        <w:autoSpaceDN w:val="0"/>
        <w:adjustRightInd w:val="0"/>
        <w:jc w:val="both"/>
      </w:pPr>
      <w:r>
        <w:t xml:space="preserve"> curriculum formativo-professionale, debitame</w:t>
      </w:r>
      <w:r w:rsidRPr="00D50F95">
        <w:t>nte firmato</w:t>
      </w:r>
      <w:r>
        <w:t>, da cui risultino i titoli posseduti, i corsi di formazione svolti, le esperienze lavorative effettuate nonché ogni altra informazione e/o documentazione che il candidato ritenga utile fornire nel proprio interesse al fine di consentire la valutazione completa della professionalità posseduta (dovranno essere indicati tutti gli elementi utili al fine della valutazione dei titoli);</w:t>
      </w:r>
    </w:p>
    <w:p w:rsidR="000458C5" w:rsidRDefault="00FE047A">
      <w:pPr>
        <w:pStyle w:val="Paragrafoelenco"/>
        <w:numPr>
          <w:ilvl w:val="0"/>
          <w:numId w:val="10"/>
        </w:numPr>
        <w:autoSpaceDE w:val="0"/>
        <w:autoSpaceDN w:val="0"/>
        <w:adjustRightInd w:val="0"/>
        <w:jc w:val="both"/>
      </w:pPr>
      <w:r>
        <w:t>copia delle patenti di guida possedute;</w:t>
      </w:r>
    </w:p>
    <w:p w:rsidR="000458C5" w:rsidRDefault="00FE047A">
      <w:pPr>
        <w:pStyle w:val="Paragrafoelenco"/>
        <w:numPr>
          <w:ilvl w:val="0"/>
          <w:numId w:val="10"/>
        </w:numPr>
        <w:autoSpaceDE w:val="0"/>
        <w:autoSpaceDN w:val="0"/>
        <w:adjustRightInd w:val="0"/>
        <w:jc w:val="both"/>
      </w:pPr>
      <w:r>
        <w:t>copia della carta di certificazione del conducente posseduta;</w:t>
      </w:r>
    </w:p>
    <w:p w:rsidR="000458C5" w:rsidRDefault="00FE047A">
      <w:pPr>
        <w:pStyle w:val="Paragrafoelenco"/>
        <w:numPr>
          <w:ilvl w:val="0"/>
          <w:numId w:val="10"/>
        </w:numPr>
        <w:autoSpaceDE w:val="0"/>
        <w:autoSpaceDN w:val="0"/>
        <w:adjustRightInd w:val="0"/>
      </w:pPr>
      <w:r>
        <w:t>nulla osta preventivo ed incondizionato alla mobilità rilasciato dall’Ente di appartenenza</w:t>
      </w:r>
      <w:r w:rsidRPr="00D50F95">
        <w:t xml:space="preserve"> o dichiarazione di disponibilità</w:t>
      </w:r>
      <w:r>
        <w:t>;</w:t>
      </w:r>
    </w:p>
    <w:p w:rsidR="000458C5" w:rsidRDefault="00FE047A">
      <w:pPr>
        <w:pStyle w:val="Paragrafoelenco"/>
        <w:numPr>
          <w:ilvl w:val="0"/>
          <w:numId w:val="10"/>
        </w:numPr>
        <w:autoSpaceDE w:val="0"/>
        <w:autoSpaceDN w:val="0"/>
        <w:adjustRightInd w:val="0"/>
      </w:pPr>
      <w:r>
        <w:t>fotocopia di un documento di identità in corso di validità.</w:t>
      </w:r>
    </w:p>
    <w:p w:rsidR="000458C5" w:rsidRDefault="00FE047A">
      <w:pPr>
        <w:widowControl w:val="0"/>
        <w:tabs>
          <w:tab w:val="right" w:pos="9660"/>
        </w:tabs>
        <w:autoSpaceDE w:val="0"/>
        <w:autoSpaceDN w:val="0"/>
        <w:adjustRightInd w:val="0"/>
        <w:spacing w:line="276" w:lineRule="auto"/>
        <w:jc w:val="both"/>
      </w:pPr>
      <w:r>
        <w:t xml:space="preserve">Le dichiarazioni rese e sottoscritte nella domanda di partecipazione hanno valore di dichiarazione sostitutiva e dell’atto di notorietà. Per le ipotesi di falsità in atti e dichiarazioni mendaci, si applicano le sanzioni penali di cui all’art. 76 del DPR 445/2000. </w:t>
      </w:r>
    </w:p>
    <w:p w:rsidR="000458C5" w:rsidRDefault="00FE047A">
      <w:pPr>
        <w:widowControl w:val="0"/>
        <w:tabs>
          <w:tab w:val="right" w:pos="9660"/>
        </w:tabs>
        <w:autoSpaceDE w:val="0"/>
        <w:autoSpaceDN w:val="0"/>
        <w:adjustRightInd w:val="0"/>
        <w:spacing w:line="276" w:lineRule="auto"/>
        <w:jc w:val="both"/>
      </w:pPr>
      <w:r>
        <w:t xml:space="preserve">L’Amministrazione si riserva di controllare la veridicità delle dichiarazioni rese dai candidati, anche successivamente all’eventuale immissione in servizio. Nel caso in cui dagli accertamenti emerga la non veridicità delle dichiarazioni rese, l’autore delle stesse perderà, in qualsiasi tempo, il beneficio acquisito sulla base della dichiarazione non veritiera e l’Amministrazione si riserva di risolvere senza preavviso il contratto eventualmente già stipulato, nonché di effettuare le dovute segnalazioni alle autorità competenti. </w:t>
      </w:r>
    </w:p>
    <w:p w:rsidR="000458C5" w:rsidRPr="00D50F9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50F95">
        <w:t>Le domande di partecipazione alla mobilità utilmente pervenute entro il termine fissato dal presente avviso saranno esaminate dal servizio personale al fine di verificarne l’ammissibilità alla luce dei requisiti richiesti. In sede di istruzione del procedimento di ammissione dei candidati, l’Ente può richiedere chiarimenti e documenti ad integrazione della domanda presentata. Se entro il termine questi non verranno forniti la domanda si considererà come non presentata.</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50F95">
        <w:t>Le domande ammesse sono valutate da apposita Commissione</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u w:val="single"/>
        </w:rPr>
      </w:pPr>
      <w:r>
        <w:rPr>
          <w:u w:val="single"/>
        </w:rPr>
        <w:t>Dell’esclusione e dell'ammissione dalla procedura, nonché di ogni altra comunicazione inerente il presente procedimento, viene data informazione agli interessati esclusivamente mediante pubblicazione sul sito web istituzionale del Comune di Amandola, sezione “Amministrazione trasparente – Bandi di concorso”.</w:t>
      </w:r>
    </w:p>
    <w:p w:rsidR="000458C5" w:rsidRDefault="000458C5">
      <w:pPr>
        <w:widowControl w:val="0"/>
        <w:tabs>
          <w:tab w:val="right" w:pos="9660"/>
        </w:tabs>
        <w:autoSpaceDE w:val="0"/>
        <w:autoSpaceDN w:val="0"/>
        <w:adjustRightInd w:val="0"/>
        <w:spacing w:line="276" w:lineRule="auto"/>
        <w:jc w:val="both"/>
      </w:pPr>
    </w:p>
    <w:p w:rsidR="000458C5" w:rsidRDefault="00FE047A">
      <w:pPr>
        <w:widowControl w:val="0"/>
        <w:tabs>
          <w:tab w:val="right" w:pos="9660"/>
        </w:tabs>
        <w:autoSpaceDE w:val="0"/>
        <w:autoSpaceDN w:val="0"/>
        <w:adjustRightInd w:val="0"/>
        <w:spacing w:line="276" w:lineRule="auto"/>
        <w:jc w:val="center"/>
        <w:rPr>
          <w:b/>
          <w:u w:val="single"/>
        </w:rPr>
      </w:pPr>
      <w:r>
        <w:rPr>
          <w:b/>
          <w:u w:val="single"/>
        </w:rPr>
        <w:t>ART. 5 - VALUTAZIONE DEI TITOLI</w:t>
      </w:r>
    </w:p>
    <w:p w:rsidR="000458C5" w:rsidRDefault="000458C5">
      <w:pPr>
        <w:widowControl w:val="0"/>
        <w:tabs>
          <w:tab w:val="right" w:pos="9660"/>
        </w:tabs>
        <w:autoSpaceDE w:val="0"/>
        <w:autoSpaceDN w:val="0"/>
        <w:adjustRightInd w:val="0"/>
        <w:spacing w:line="276" w:lineRule="auto"/>
      </w:pPr>
    </w:p>
    <w:p w:rsidR="000458C5" w:rsidRDefault="00FE047A">
      <w:pPr>
        <w:autoSpaceDE w:val="0"/>
        <w:autoSpaceDN w:val="0"/>
        <w:adjustRightInd w:val="0"/>
        <w:jc w:val="both"/>
      </w:pPr>
      <w:r>
        <w:t>Il punteggio massimo che potrà essere attribuito ai titoli è di 30 (trenta) punti che sono così ripartiti nell'ambito delle seguenti categorie:</w:t>
      </w:r>
    </w:p>
    <w:p w:rsidR="000458C5" w:rsidRDefault="00FE047A">
      <w:pPr>
        <w:pStyle w:val="Paragrafoelenco"/>
        <w:numPr>
          <w:ilvl w:val="0"/>
          <w:numId w:val="11"/>
        </w:numPr>
        <w:autoSpaceDE w:val="0"/>
        <w:autoSpaceDN w:val="0"/>
        <w:adjustRightInd w:val="0"/>
        <w:jc w:val="both"/>
      </w:pPr>
      <w:r>
        <w:t>I categoria - titoli di studio - punti 12;</w:t>
      </w:r>
    </w:p>
    <w:p w:rsidR="000458C5" w:rsidRDefault="00FE047A">
      <w:pPr>
        <w:pStyle w:val="Paragrafoelenco"/>
        <w:numPr>
          <w:ilvl w:val="0"/>
          <w:numId w:val="11"/>
        </w:numPr>
        <w:autoSpaceDE w:val="0"/>
        <w:autoSpaceDN w:val="0"/>
        <w:adjustRightInd w:val="0"/>
        <w:jc w:val="both"/>
      </w:pPr>
      <w:r>
        <w:t>II categoria - titoli di servizio - punti 12;</w:t>
      </w:r>
    </w:p>
    <w:p w:rsidR="000458C5" w:rsidRDefault="00FE047A">
      <w:pPr>
        <w:pStyle w:val="Paragrafoelenco"/>
        <w:numPr>
          <w:ilvl w:val="0"/>
          <w:numId w:val="11"/>
        </w:numPr>
        <w:autoSpaceDE w:val="0"/>
        <w:autoSpaceDN w:val="0"/>
        <w:adjustRightInd w:val="0"/>
        <w:jc w:val="both"/>
      </w:pPr>
      <w:r>
        <w:t>III categoria - titoli vari - punti 6.</w:t>
      </w:r>
    </w:p>
    <w:p w:rsidR="000458C5" w:rsidRDefault="000458C5">
      <w:pPr>
        <w:pStyle w:val="Paragrafoelenco"/>
        <w:autoSpaceDE w:val="0"/>
        <w:autoSpaceDN w:val="0"/>
        <w:adjustRightInd w:val="0"/>
        <w:jc w:val="both"/>
      </w:pPr>
    </w:p>
    <w:p w:rsidR="000458C5" w:rsidRDefault="00FE047A">
      <w:pPr>
        <w:autoSpaceDE w:val="0"/>
        <w:autoSpaceDN w:val="0"/>
        <w:adjustRightInd w:val="0"/>
        <w:jc w:val="both"/>
      </w:pPr>
      <w:r>
        <w:t>L'attribuzione del punteggio riservato alla categoria dei titoli di studio, fino ad un massimo di punti 12, va effettuata secondo i criteri di seguito indicati:</w:t>
      </w:r>
    </w:p>
    <w:p w:rsidR="000458C5" w:rsidRPr="00D50F95" w:rsidRDefault="00FE047A">
      <w:pPr>
        <w:pStyle w:val="Paragrafoelenco"/>
        <w:numPr>
          <w:ilvl w:val="0"/>
          <w:numId w:val="12"/>
        </w:numPr>
        <w:autoSpaceDE w:val="0"/>
        <w:autoSpaceDN w:val="0"/>
        <w:adjustRightInd w:val="0"/>
        <w:jc w:val="both"/>
      </w:pPr>
      <w:r>
        <w:t xml:space="preserve">al titolo di studio prescritto per l’accesso al posto oggetto della mobilità vanno assegnati i </w:t>
      </w:r>
      <w:r w:rsidRPr="00D50F95">
        <w:t>punteggi di seguito indicati in relazione alla votazione con la quale è stato conseguito:</w:t>
      </w:r>
    </w:p>
    <w:p w:rsidR="000458C5" w:rsidRPr="00D50F95" w:rsidRDefault="00FE047A">
      <w:pPr>
        <w:autoSpaceDE w:val="0"/>
        <w:autoSpaceDN w:val="0"/>
        <w:adjustRightInd w:val="0"/>
        <w:ind w:left="1134"/>
        <w:jc w:val="both"/>
      </w:pPr>
      <w:r w:rsidRPr="00D50F95">
        <w:t>voto 7/10 o equivalente punti 1,8;</w:t>
      </w:r>
    </w:p>
    <w:p w:rsidR="000458C5" w:rsidRPr="00D50F95" w:rsidRDefault="00FE047A">
      <w:pPr>
        <w:autoSpaceDE w:val="0"/>
        <w:autoSpaceDN w:val="0"/>
        <w:adjustRightInd w:val="0"/>
        <w:ind w:left="1134"/>
        <w:jc w:val="both"/>
      </w:pPr>
      <w:r w:rsidRPr="00D50F95">
        <w:t>voto 8/10 // punti 3,6;</w:t>
      </w:r>
    </w:p>
    <w:p w:rsidR="000458C5" w:rsidRPr="00D50F95" w:rsidRDefault="00FE047A">
      <w:pPr>
        <w:autoSpaceDE w:val="0"/>
        <w:autoSpaceDN w:val="0"/>
        <w:adjustRightInd w:val="0"/>
        <w:ind w:left="1134"/>
        <w:jc w:val="both"/>
      </w:pPr>
      <w:r w:rsidRPr="00D50F95">
        <w:t>voto 9/10 // punti 5,4;</w:t>
      </w:r>
    </w:p>
    <w:p w:rsidR="000458C5" w:rsidRPr="00D50F95" w:rsidRDefault="00FE047A">
      <w:pPr>
        <w:autoSpaceDE w:val="0"/>
        <w:autoSpaceDN w:val="0"/>
        <w:adjustRightInd w:val="0"/>
        <w:ind w:left="1134"/>
        <w:jc w:val="both"/>
      </w:pPr>
      <w:r w:rsidRPr="00D50F95">
        <w:t>voto 10/10 // punti 7,2.</w:t>
      </w:r>
    </w:p>
    <w:p w:rsidR="000458C5" w:rsidRPr="00D50F95" w:rsidRDefault="00FE047A">
      <w:pPr>
        <w:autoSpaceDE w:val="0"/>
        <w:autoSpaceDN w:val="0"/>
        <w:adjustRightInd w:val="0"/>
        <w:ind w:left="1134"/>
        <w:jc w:val="both"/>
      </w:pPr>
      <w:r w:rsidRPr="00D50F95">
        <w:t>Nel caso di votazioni espresse non in decimi, ai voti intermedi viene assegnato il punteggio di cui alla votazione immediatamente inferiore. Alle votazioni con la lode vengono aggiunti 0,3 punti. Nessun punteggio viene attribuito al titolo di studio dal quale non risulti la votazione. Qualora le votazioni siano espresse con un giudizio sintetico, le stesse, ai fini dell'attribuzione del punteggio, saranno le seguenti:</w:t>
      </w:r>
    </w:p>
    <w:p w:rsidR="000458C5" w:rsidRPr="00D50F95" w:rsidRDefault="00FE047A">
      <w:pPr>
        <w:autoSpaceDE w:val="0"/>
        <w:autoSpaceDN w:val="0"/>
        <w:adjustRightInd w:val="0"/>
        <w:ind w:left="1134"/>
        <w:jc w:val="both"/>
      </w:pPr>
      <w:r w:rsidRPr="00D50F95">
        <w:t>sufficiente voto 7/10 punti 1,8</w:t>
      </w:r>
    </w:p>
    <w:p w:rsidR="000458C5" w:rsidRPr="00D50F95" w:rsidRDefault="00FE047A">
      <w:pPr>
        <w:autoSpaceDE w:val="0"/>
        <w:autoSpaceDN w:val="0"/>
        <w:adjustRightInd w:val="0"/>
        <w:ind w:left="1134"/>
        <w:jc w:val="both"/>
      </w:pPr>
      <w:r w:rsidRPr="00D50F95">
        <w:t>buono voto 8/10 punti 3,6</w:t>
      </w:r>
    </w:p>
    <w:p w:rsidR="000458C5" w:rsidRPr="00D50F95" w:rsidRDefault="00FE047A">
      <w:pPr>
        <w:autoSpaceDE w:val="0"/>
        <w:autoSpaceDN w:val="0"/>
        <w:adjustRightInd w:val="0"/>
        <w:ind w:left="1134"/>
        <w:jc w:val="both"/>
      </w:pPr>
      <w:r w:rsidRPr="00D50F95">
        <w:t>distinto voto 9/10 punti 5,4</w:t>
      </w:r>
    </w:p>
    <w:p w:rsidR="000458C5" w:rsidRDefault="00FE047A">
      <w:pPr>
        <w:autoSpaceDE w:val="0"/>
        <w:autoSpaceDN w:val="0"/>
        <w:adjustRightInd w:val="0"/>
        <w:ind w:left="1134"/>
        <w:jc w:val="both"/>
      </w:pPr>
      <w:r w:rsidRPr="00D50F95">
        <w:t>ottimo voto 10/10 punti 7,2</w:t>
      </w:r>
    </w:p>
    <w:p w:rsidR="000458C5" w:rsidRDefault="00FE047A">
      <w:pPr>
        <w:pStyle w:val="Paragrafoelenco"/>
        <w:numPr>
          <w:ilvl w:val="0"/>
          <w:numId w:val="12"/>
        </w:numPr>
        <w:autoSpaceDE w:val="0"/>
        <w:autoSpaceDN w:val="0"/>
        <w:adjustRightInd w:val="0"/>
        <w:jc w:val="both"/>
      </w:pPr>
      <w:r>
        <w:t>al titolo di studio di livello pari a quello prescritto per l’accesso al posto oggetto della mobilità, attinente al contenuto professionale del posto a mobilità, viene attribuito il punteggio di 1,2;</w:t>
      </w:r>
    </w:p>
    <w:p w:rsidR="000458C5" w:rsidRDefault="00FE047A">
      <w:pPr>
        <w:autoSpaceDE w:val="0"/>
        <w:autoSpaceDN w:val="0"/>
        <w:adjustRightInd w:val="0"/>
        <w:ind w:left="709"/>
        <w:jc w:val="both"/>
      </w:pPr>
      <w:r>
        <w:t>Al titoli di studio di livello superiore a quello prescritto per l’accesso al posto oggetto della mobilità, viene attribuito il seguente punteggio:</w:t>
      </w:r>
    </w:p>
    <w:p w:rsidR="000458C5" w:rsidRDefault="00FE047A">
      <w:pPr>
        <w:autoSpaceDE w:val="0"/>
        <w:autoSpaceDN w:val="0"/>
        <w:adjustRightInd w:val="0"/>
        <w:ind w:left="1134"/>
        <w:jc w:val="both"/>
      </w:pPr>
      <w:r>
        <w:t>- se non attinenti al contenuto professionale del posto: punti 1,2;</w:t>
      </w:r>
    </w:p>
    <w:p w:rsidR="000458C5" w:rsidRDefault="00FE047A">
      <w:pPr>
        <w:autoSpaceDE w:val="0"/>
        <w:autoSpaceDN w:val="0"/>
        <w:adjustRightInd w:val="0"/>
        <w:ind w:left="1134"/>
        <w:jc w:val="both"/>
      </w:pPr>
      <w:r>
        <w:t>- se attinenti al contenuto professionale del posto: punti 3,6.</w:t>
      </w:r>
    </w:p>
    <w:p w:rsidR="000458C5" w:rsidRDefault="00FE047A">
      <w:pPr>
        <w:autoSpaceDE w:val="0"/>
        <w:autoSpaceDN w:val="0"/>
        <w:adjustRightInd w:val="0"/>
        <w:ind w:left="709"/>
        <w:jc w:val="both"/>
      </w:pPr>
      <w:r>
        <w:t>Spetta alla commissione determinare l'attinenza o meno del titolo di studio rispetto al contenuto professionale del posto oggetto della mobilità.</w:t>
      </w:r>
    </w:p>
    <w:p w:rsidR="000458C5" w:rsidRDefault="000458C5">
      <w:pPr>
        <w:autoSpaceDE w:val="0"/>
        <w:autoSpaceDN w:val="0"/>
        <w:adjustRightInd w:val="0"/>
        <w:ind w:left="709"/>
        <w:jc w:val="both"/>
      </w:pPr>
    </w:p>
    <w:p w:rsidR="000458C5" w:rsidRDefault="00FE047A">
      <w:pPr>
        <w:autoSpaceDE w:val="0"/>
        <w:autoSpaceDN w:val="0"/>
        <w:adjustRightInd w:val="0"/>
        <w:jc w:val="both"/>
      </w:pPr>
      <w:r>
        <w:t>L'attribuzione del punteggio riservato alla II categoria dei titoli di servizio, fino ad un massimo di punti 12, va effettuata secondo i criteri di seguito indicati.</w:t>
      </w:r>
    </w:p>
    <w:p w:rsidR="000458C5" w:rsidRDefault="00FE047A">
      <w:pPr>
        <w:autoSpaceDE w:val="0"/>
        <w:autoSpaceDN w:val="0"/>
        <w:adjustRightInd w:val="0"/>
        <w:jc w:val="both"/>
      </w:pPr>
      <w:r>
        <w:t>I servizi valutabili sono quelli prestati in posizioni di ruolo e non di ruolo alle dipendenze delle Amministrazioni Pubbliche indicate dall'art. 1, comma 2, del D.Lgs. n. 165/2001, purché svolti in profili professionali inquadrati almeno nella categoria immediatamente inferiore a quella del posto oggetto della mobilità.</w:t>
      </w:r>
    </w:p>
    <w:p w:rsidR="000458C5" w:rsidRDefault="00FE047A">
      <w:pPr>
        <w:autoSpaceDE w:val="0"/>
        <w:autoSpaceDN w:val="0"/>
        <w:adjustRightInd w:val="0"/>
        <w:jc w:val="both"/>
      </w:pPr>
      <w:r>
        <w:t>Non sono suscettibili di valutazione gli anni di servizio eventualmente richiesti quale requisito per l'ammissione al concorso.</w:t>
      </w:r>
    </w:p>
    <w:p w:rsidR="000458C5" w:rsidRDefault="00FE047A">
      <w:pPr>
        <w:autoSpaceDE w:val="0"/>
        <w:autoSpaceDN w:val="0"/>
        <w:adjustRightInd w:val="0"/>
        <w:jc w:val="both"/>
      </w:pPr>
      <w:r>
        <w:t>Il punteggio da attribuirsi per ogni anno di servizio prestato con mansioni attinenti a quelle del posto messo a concorso, è il seguente:</w:t>
      </w:r>
    </w:p>
    <w:p w:rsidR="000458C5" w:rsidRDefault="00FE047A">
      <w:pPr>
        <w:autoSpaceDE w:val="0"/>
        <w:autoSpaceDN w:val="0"/>
        <w:adjustRightInd w:val="0"/>
        <w:jc w:val="both"/>
      </w:pPr>
      <w:r>
        <w:t>- nella categoria superiore a quella del posto a mobilità: 1,8 punti;</w:t>
      </w:r>
    </w:p>
    <w:p w:rsidR="000458C5" w:rsidRDefault="00FE047A">
      <w:pPr>
        <w:autoSpaceDE w:val="0"/>
        <w:autoSpaceDN w:val="0"/>
        <w:adjustRightInd w:val="0"/>
        <w:jc w:val="both"/>
      </w:pPr>
      <w:r>
        <w:t>- nella stessa categoria // : 1,5 punti;</w:t>
      </w:r>
    </w:p>
    <w:p w:rsidR="000458C5" w:rsidRDefault="00FE047A">
      <w:pPr>
        <w:autoSpaceDE w:val="0"/>
        <w:autoSpaceDN w:val="0"/>
        <w:adjustRightInd w:val="0"/>
        <w:jc w:val="both"/>
      </w:pPr>
      <w:r>
        <w:t>- nella categoria inferiore // : 0,9 punti.</w:t>
      </w:r>
    </w:p>
    <w:p w:rsidR="000458C5" w:rsidRDefault="00FE047A">
      <w:pPr>
        <w:autoSpaceDE w:val="0"/>
        <w:autoSpaceDN w:val="0"/>
        <w:adjustRightInd w:val="0"/>
        <w:jc w:val="both"/>
      </w:pPr>
      <w:r>
        <w:t>Il servizio prestato con mansioni non attinenti a quelle del posto messo a concorso sarà valutato con punteggio ridotto del 50%.</w:t>
      </w:r>
    </w:p>
    <w:p w:rsidR="000458C5" w:rsidRDefault="00FE047A">
      <w:pPr>
        <w:autoSpaceDE w:val="0"/>
        <w:autoSpaceDN w:val="0"/>
        <w:adjustRightInd w:val="0"/>
        <w:jc w:val="both"/>
      </w:pPr>
      <w:r>
        <w:t>Il punteggio va assegnato, proporzionalmente, anche ai periodi di servizio inferiori all'anno, arrotondando a mese intero le frazioni superiori a 15 giorni.</w:t>
      </w:r>
    </w:p>
    <w:p w:rsidR="000458C5" w:rsidRDefault="00FE047A">
      <w:pPr>
        <w:autoSpaceDE w:val="0"/>
        <w:autoSpaceDN w:val="0"/>
        <w:adjustRightInd w:val="0"/>
        <w:jc w:val="both"/>
      </w:pPr>
      <w:r>
        <w:lastRenderedPageBreak/>
        <w:t>Ai servizi prestati a orario ridotto è attribuito un punteggio proporzionato alla durata degli stessi rispetto al normale orario di lavoro.</w:t>
      </w:r>
    </w:p>
    <w:p w:rsidR="000458C5" w:rsidRDefault="000458C5">
      <w:pPr>
        <w:autoSpaceDE w:val="0"/>
        <w:autoSpaceDN w:val="0"/>
        <w:adjustRightInd w:val="0"/>
        <w:jc w:val="both"/>
      </w:pPr>
    </w:p>
    <w:p w:rsidR="000458C5" w:rsidRDefault="00FE047A">
      <w:pPr>
        <w:autoSpaceDE w:val="0"/>
        <w:autoSpaceDN w:val="0"/>
        <w:adjustRightInd w:val="0"/>
        <w:jc w:val="both"/>
      </w:pPr>
      <w:r>
        <w:t>L'attribuzione del punteggio riservato alla III categoria dei titoli vari, fino ad un massimo di punti 6, va effettuata secondo i criteri di seguito indicati.</w:t>
      </w:r>
    </w:p>
    <w:p w:rsidR="000458C5" w:rsidRDefault="00FE047A">
      <w:pPr>
        <w:pStyle w:val="Paragrafoelenco"/>
        <w:numPr>
          <w:ilvl w:val="0"/>
          <w:numId w:val="13"/>
        </w:numPr>
        <w:autoSpaceDE w:val="0"/>
        <w:autoSpaceDN w:val="0"/>
        <w:adjustRightInd w:val="0"/>
        <w:jc w:val="both"/>
      </w:pPr>
      <w:r>
        <w:t>corsi di perfezionamento o aggiornamento su discipline ed attività professionali attinenti alle funzioni del posto messo a mobilità, per ciascun corso di perfezionamento o aggiornamento:</w:t>
      </w:r>
    </w:p>
    <w:p w:rsidR="000458C5" w:rsidRDefault="00FE047A">
      <w:pPr>
        <w:autoSpaceDE w:val="0"/>
        <w:autoSpaceDN w:val="0"/>
        <w:adjustRightInd w:val="0"/>
        <w:ind w:left="993"/>
        <w:jc w:val="both"/>
      </w:pPr>
      <w:r>
        <w:t>- con frequenza di almeno 8 ore e valutazione del profitto: 0,9 punti;</w:t>
      </w:r>
    </w:p>
    <w:p w:rsidR="000458C5" w:rsidRDefault="00FE047A">
      <w:pPr>
        <w:autoSpaceDE w:val="0"/>
        <w:autoSpaceDN w:val="0"/>
        <w:adjustRightInd w:val="0"/>
        <w:ind w:left="993"/>
        <w:jc w:val="both"/>
      </w:pPr>
      <w:r>
        <w:t>- senza i suddetti requisiti: ………...................................... 0,3 punti;</w:t>
      </w:r>
    </w:p>
    <w:p w:rsidR="000458C5" w:rsidRDefault="00FE047A">
      <w:pPr>
        <w:pStyle w:val="Paragrafoelenco"/>
        <w:numPr>
          <w:ilvl w:val="0"/>
          <w:numId w:val="13"/>
        </w:numPr>
        <w:autoSpaceDE w:val="0"/>
        <w:autoSpaceDN w:val="0"/>
        <w:adjustRightInd w:val="0"/>
        <w:jc w:val="both"/>
      </w:pPr>
      <w:r>
        <w:t>pubblicazioni attinenti ai contenuti professionali del posto messo a mobilità, per ciascuna pubblicazione: 0,6 punti;</w:t>
      </w:r>
    </w:p>
    <w:p w:rsidR="000458C5" w:rsidRDefault="00FE047A">
      <w:pPr>
        <w:pStyle w:val="Paragrafoelenco"/>
        <w:numPr>
          <w:ilvl w:val="0"/>
          <w:numId w:val="13"/>
        </w:numPr>
        <w:autoSpaceDE w:val="0"/>
        <w:autoSpaceDN w:val="0"/>
        <w:adjustRightInd w:val="0"/>
        <w:jc w:val="both"/>
      </w:pPr>
      <w:r>
        <w:t>abilitazioni o specializzazioni conseguite in attività connesse con l'espletamento delle funzioni del posto a mobilità, per ciascuna abilitazione o specializzazione: 0,3 punti;</w:t>
      </w:r>
    </w:p>
    <w:p w:rsidR="000458C5" w:rsidRDefault="00FE047A">
      <w:pPr>
        <w:pStyle w:val="Paragrafoelenco"/>
        <w:numPr>
          <w:ilvl w:val="0"/>
          <w:numId w:val="13"/>
        </w:numPr>
        <w:autoSpaceDE w:val="0"/>
        <w:autoSpaceDN w:val="0"/>
        <w:adjustRightInd w:val="0"/>
        <w:jc w:val="both"/>
      </w:pPr>
      <w:r>
        <w:t>iscrizioni in albi professionali attinenti ai contenuti professionali del posto a mobilità, per ciascuna iscrizione: 0,3 punti;</w:t>
      </w:r>
    </w:p>
    <w:p w:rsidR="000458C5" w:rsidRDefault="00FE047A">
      <w:pPr>
        <w:pStyle w:val="Paragrafoelenco"/>
        <w:numPr>
          <w:ilvl w:val="0"/>
          <w:numId w:val="13"/>
        </w:numPr>
        <w:autoSpaceDE w:val="0"/>
        <w:autoSpaceDN w:val="0"/>
        <w:adjustRightInd w:val="0"/>
        <w:jc w:val="both"/>
      </w:pPr>
      <w:r>
        <w:t>idoneità in concorsi per titoli e/o esami presso enti pubblici, per ciascuna idoneità:</w:t>
      </w:r>
    </w:p>
    <w:p w:rsidR="000458C5" w:rsidRDefault="00FE047A">
      <w:pPr>
        <w:pStyle w:val="Paragrafoelenco"/>
        <w:numPr>
          <w:ilvl w:val="0"/>
          <w:numId w:val="14"/>
        </w:numPr>
        <w:autoSpaceDE w:val="0"/>
        <w:autoSpaceDN w:val="0"/>
        <w:adjustRightInd w:val="0"/>
        <w:ind w:hanging="437"/>
        <w:jc w:val="both"/>
      </w:pPr>
      <w:r>
        <w:t>per posti di categoria superiore a quella a mobilità: attinenti = 0,6 punti; non attinenti = 0,3 punti;</w:t>
      </w:r>
    </w:p>
    <w:p w:rsidR="000458C5" w:rsidRDefault="00FE047A">
      <w:pPr>
        <w:pStyle w:val="Paragrafoelenco"/>
        <w:numPr>
          <w:ilvl w:val="0"/>
          <w:numId w:val="14"/>
        </w:numPr>
        <w:autoSpaceDE w:val="0"/>
        <w:autoSpaceDN w:val="0"/>
        <w:adjustRightInd w:val="0"/>
        <w:ind w:hanging="437"/>
        <w:jc w:val="both"/>
      </w:pPr>
      <w:r>
        <w:t>per posti di categoria uguale a quella a concorso: attinenti = 0,3 punti; non attinenti = 0,15 punti;</w:t>
      </w:r>
    </w:p>
    <w:p w:rsidR="000458C5" w:rsidRDefault="00FE047A">
      <w:pPr>
        <w:pStyle w:val="Paragrafoelenco"/>
        <w:numPr>
          <w:ilvl w:val="0"/>
          <w:numId w:val="14"/>
        </w:numPr>
        <w:tabs>
          <w:tab w:val="left" w:pos="1701"/>
        </w:tabs>
        <w:autoSpaceDE w:val="0"/>
        <w:autoSpaceDN w:val="0"/>
        <w:adjustRightInd w:val="0"/>
        <w:ind w:left="1701" w:hanging="437"/>
        <w:jc w:val="both"/>
      </w:pPr>
      <w:r>
        <w:t>per posti di categoria inferiore a quella a concorso: attinenti = 0,15 punti; non attinenti = 0 punti.</w:t>
      </w:r>
    </w:p>
    <w:p w:rsidR="00D50F95" w:rsidRDefault="00D50F95">
      <w:pPr>
        <w:widowControl w:val="0"/>
        <w:tabs>
          <w:tab w:val="right" w:pos="9714"/>
        </w:tabs>
        <w:autoSpaceDE w:val="0"/>
        <w:autoSpaceDN w:val="0"/>
        <w:adjustRightInd w:val="0"/>
        <w:spacing w:line="276" w:lineRule="auto"/>
        <w:jc w:val="center"/>
        <w:rPr>
          <w:b/>
          <w:u w:val="single"/>
        </w:rPr>
      </w:pPr>
    </w:p>
    <w:p w:rsidR="000458C5" w:rsidRDefault="00FE047A">
      <w:pPr>
        <w:widowControl w:val="0"/>
        <w:tabs>
          <w:tab w:val="right" w:pos="9714"/>
        </w:tabs>
        <w:autoSpaceDE w:val="0"/>
        <w:autoSpaceDN w:val="0"/>
        <w:adjustRightInd w:val="0"/>
        <w:spacing w:line="276" w:lineRule="auto"/>
        <w:jc w:val="center"/>
        <w:rPr>
          <w:b/>
          <w:u w:val="single"/>
        </w:rPr>
      </w:pPr>
      <w:r>
        <w:rPr>
          <w:b/>
          <w:u w:val="single"/>
        </w:rPr>
        <w:t>ART.6  -  PROVA ATTITUDINALE</w:t>
      </w:r>
    </w:p>
    <w:p w:rsidR="000458C5" w:rsidRDefault="000458C5">
      <w:pPr>
        <w:widowControl w:val="0"/>
        <w:tabs>
          <w:tab w:val="right" w:pos="9714"/>
        </w:tabs>
        <w:autoSpaceDE w:val="0"/>
        <w:autoSpaceDN w:val="0"/>
        <w:adjustRightInd w:val="0"/>
        <w:spacing w:line="276" w:lineRule="auto"/>
        <w:jc w:val="center"/>
      </w:pP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La prova attitudinale, che consisterà in un’attività pratica, è finalizzata ad avere informazioni sul livello delle conoscenze di base e delle specifiche discipline posseduti dal candidato, utili per svolgere il lavoro richiesto per il posto messo a mobilità. </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Fra le conoscenze da verificare sono incluse quelle dell’uso delle apparecchiature e delle applicazioni informatiche più diffuse e pertinenti.</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MS Mincho"/>
        </w:rPr>
      </w:pPr>
      <w:r>
        <w:t>Il punteggio massimo che potrà  essere attribuito alla prova attitudinale è di 30/</w:t>
      </w:r>
      <w:r w:rsidRPr="00D50F95">
        <w:t>30</w:t>
      </w:r>
      <w:r>
        <w:t xml:space="preserve"> (</w:t>
      </w:r>
      <w:proofErr w:type="spellStart"/>
      <w:r>
        <w:t>trentasu</w:t>
      </w:r>
      <w:r w:rsidRPr="00D50F95">
        <w:t>trenta</w:t>
      </w:r>
      <w:proofErr w:type="spellEnd"/>
      <w:r>
        <w:t xml:space="preserve">). </w:t>
      </w:r>
    </w:p>
    <w:p w:rsidR="000458C5" w:rsidRDefault="00FE047A">
      <w:pPr>
        <w:autoSpaceDE w:val="0"/>
        <w:autoSpaceDN w:val="0"/>
        <w:adjustRightInd w:val="0"/>
        <w:jc w:val="both"/>
      </w:pPr>
      <w:r>
        <w:t>La commissione valuterà il colloquio o la prova pratica tenendo conto dei seguenti criteri di valutazione:</w:t>
      </w:r>
    </w:p>
    <w:p w:rsidR="000458C5" w:rsidRDefault="00FE047A">
      <w:pPr>
        <w:pStyle w:val="Paragrafoelenco"/>
        <w:numPr>
          <w:ilvl w:val="0"/>
          <w:numId w:val="15"/>
        </w:numPr>
        <w:autoSpaceDE w:val="0"/>
        <w:autoSpaceDN w:val="0"/>
        <w:adjustRightInd w:val="0"/>
      </w:pPr>
      <w:r>
        <w:t>conoscenza della materia oggetto del posto messo a mobilità;</w:t>
      </w:r>
    </w:p>
    <w:p w:rsidR="000458C5" w:rsidRDefault="00FE047A">
      <w:pPr>
        <w:pStyle w:val="Paragrafoelenco"/>
        <w:numPr>
          <w:ilvl w:val="0"/>
          <w:numId w:val="15"/>
        </w:numPr>
        <w:autoSpaceDE w:val="0"/>
        <w:autoSpaceDN w:val="0"/>
        <w:adjustRightInd w:val="0"/>
      </w:pPr>
      <w:r>
        <w:t>attitudini al ruolo da ricoprire;</w:t>
      </w:r>
    </w:p>
    <w:p w:rsidR="000458C5" w:rsidRDefault="00FE047A">
      <w:pPr>
        <w:pStyle w:val="Paragrafoelenco"/>
        <w:numPr>
          <w:ilvl w:val="0"/>
          <w:numId w:val="15"/>
        </w:numPr>
        <w:autoSpaceDE w:val="0"/>
        <w:autoSpaceDN w:val="0"/>
        <w:adjustRightInd w:val="0"/>
      </w:pPr>
      <w:r>
        <w:t>preparazione professionale specifica;</w:t>
      </w:r>
    </w:p>
    <w:p w:rsidR="000458C5" w:rsidRDefault="00FE047A">
      <w:pPr>
        <w:pStyle w:val="Paragrafoelenco"/>
        <w:numPr>
          <w:ilvl w:val="0"/>
          <w:numId w:val="15"/>
        </w:numPr>
        <w:autoSpaceDE w:val="0"/>
        <w:autoSpaceDN w:val="0"/>
        <w:adjustRightInd w:val="0"/>
      </w:pPr>
      <w:r>
        <w:t>capacità relazionali;</w:t>
      </w:r>
    </w:p>
    <w:p w:rsidR="000458C5" w:rsidRDefault="00FE047A">
      <w:pPr>
        <w:pStyle w:val="Paragrafoelenco"/>
        <w:numPr>
          <w:ilvl w:val="0"/>
          <w:numId w:val="15"/>
        </w:numPr>
        <w:autoSpaceDE w:val="0"/>
        <w:autoSpaceDN w:val="0"/>
        <w:adjustRightInd w:val="0"/>
      </w:pPr>
      <w:r>
        <w:t>grado di autonomia nell’esecuzione del lavoro;</w:t>
      </w:r>
    </w:p>
    <w:p w:rsidR="000458C5" w:rsidRDefault="00FE047A">
      <w:pPr>
        <w:pStyle w:val="Paragrafoelenco"/>
        <w:numPr>
          <w:ilvl w:val="0"/>
          <w:numId w:val="15"/>
        </w:numPr>
        <w:autoSpaceDE w:val="0"/>
        <w:autoSpaceDN w:val="0"/>
        <w:adjustRightInd w:val="0"/>
      </w:pPr>
      <w:r>
        <w:t>abilità a fronteggiare adeguatamente situazioni di criticità gestionale ed organizzativa;</w:t>
      </w:r>
    </w:p>
    <w:p w:rsidR="000458C5" w:rsidRDefault="00FE047A">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capacità di risoluzione dei problemi e l’orientamento al risultato.</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Pr>
          <w:rFonts w:eastAsia="MS Mincho"/>
        </w:rPr>
        <w:t>Non saranno ritenuti idonei i candidati che riporteranno nella prova un punteggio inferiore a 21/30 (ventunosutrenata).</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Il concorrente che non si presenti </w:t>
      </w:r>
      <w:r w:rsidR="00D50F95">
        <w:t>alla prova</w:t>
      </w:r>
      <w:r>
        <w:t xml:space="preserve"> nel giorno stabilito, si considera rinunciatario e viene escluso dalla selezione.</w:t>
      </w:r>
    </w:p>
    <w:p w:rsidR="000458C5" w:rsidRDefault="00D50F95">
      <w:pPr>
        <w:widowControl w:val="0"/>
        <w:tabs>
          <w:tab w:val="right" w:pos="9660"/>
        </w:tabs>
        <w:autoSpaceDE w:val="0"/>
        <w:autoSpaceDN w:val="0"/>
        <w:adjustRightInd w:val="0"/>
        <w:spacing w:line="276" w:lineRule="auto"/>
        <w:jc w:val="both"/>
        <w:rPr>
          <w:b/>
          <w:u w:val="single"/>
        </w:rPr>
      </w:pPr>
      <w:r w:rsidRPr="009C4DC6">
        <w:rPr>
          <w:b/>
          <w:u w:val="single"/>
        </w:rPr>
        <w:t>La prova</w:t>
      </w:r>
      <w:r w:rsidR="00FE047A" w:rsidRPr="009C4DC6">
        <w:rPr>
          <w:b/>
          <w:u w:val="single"/>
        </w:rPr>
        <w:t xml:space="preserve">, senza alcun altro preavviso, salvo variazioni che verranno tempestivamente comunicate, si terrà il giorno </w:t>
      </w:r>
      <w:r w:rsidR="00792462" w:rsidRPr="00792462">
        <w:rPr>
          <w:b/>
          <w:u w:val="single"/>
        </w:rPr>
        <w:t>09</w:t>
      </w:r>
      <w:r w:rsidR="009C4DC6" w:rsidRPr="00792462">
        <w:rPr>
          <w:b/>
          <w:u w:val="single"/>
        </w:rPr>
        <w:t>/12/2019</w:t>
      </w:r>
      <w:r w:rsidR="00FE047A" w:rsidRPr="00792462">
        <w:rPr>
          <w:b/>
          <w:u w:val="single"/>
        </w:rPr>
        <w:t xml:space="preserve"> alle ore </w:t>
      </w:r>
      <w:r w:rsidR="009C4DC6" w:rsidRPr="00792462">
        <w:rPr>
          <w:b/>
          <w:u w:val="single"/>
        </w:rPr>
        <w:t>11</w:t>
      </w:r>
      <w:r w:rsidR="009C4DC6" w:rsidRPr="009C4DC6">
        <w:rPr>
          <w:b/>
          <w:u w:val="single"/>
        </w:rPr>
        <w:t>,00</w:t>
      </w:r>
      <w:r w:rsidR="00FE047A" w:rsidRPr="009C4DC6">
        <w:rPr>
          <w:b/>
          <w:u w:val="single"/>
        </w:rPr>
        <w:t xml:space="preserve"> </w:t>
      </w:r>
      <w:r w:rsidR="009C4DC6" w:rsidRPr="009C4DC6">
        <w:rPr>
          <w:b/>
          <w:u w:val="single"/>
        </w:rPr>
        <w:t xml:space="preserve">con ritrovo </w:t>
      </w:r>
      <w:r w:rsidR="00FE047A" w:rsidRPr="009C4DC6">
        <w:rPr>
          <w:b/>
          <w:u w:val="single"/>
        </w:rPr>
        <w:t xml:space="preserve">presso </w:t>
      </w:r>
      <w:r w:rsidR="009C4DC6" w:rsidRPr="009C4DC6">
        <w:rPr>
          <w:b/>
          <w:u w:val="single"/>
        </w:rPr>
        <w:t>l’Ufficio Tecnico del Comune di Amandola.</w:t>
      </w:r>
    </w:p>
    <w:p w:rsidR="000458C5" w:rsidRDefault="000458C5">
      <w:pPr>
        <w:widowControl w:val="0"/>
        <w:tabs>
          <w:tab w:val="right" w:pos="9660"/>
        </w:tabs>
        <w:autoSpaceDE w:val="0"/>
        <w:autoSpaceDN w:val="0"/>
        <w:adjustRightInd w:val="0"/>
        <w:spacing w:line="276" w:lineRule="auto"/>
        <w:jc w:val="both"/>
        <w:rPr>
          <w:b/>
          <w:u w:val="single"/>
        </w:rPr>
      </w:pPr>
    </w:p>
    <w:p w:rsidR="000458C5" w:rsidRDefault="00FE047A">
      <w:pPr>
        <w:widowControl w:val="0"/>
        <w:tabs>
          <w:tab w:val="right" w:pos="9714"/>
        </w:tabs>
        <w:autoSpaceDE w:val="0"/>
        <w:autoSpaceDN w:val="0"/>
        <w:adjustRightInd w:val="0"/>
        <w:spacing w:line="276" w:lineRule="auto"/>
        <w:jc w:val="center"/>
        <w:rPr>
          <w:b/>
          <w:u w:val="single"/>
        </w:rPr>
      </w:pPr>
      <w:r>
        <w:rPr>
          <w:b/>
          <w:u w:val="single"/>
        </w:rPr>
        <w:lastRenderedPageBreak/>
        <w:t>ART. 7  -  GRADUATORIA E PROCEDIMENTO DI ASSUNZIONE</w:t>
      </w:r>
    </w:p>
    <w:p w:rsidR="000458C5" w:rsidRDefault="000458C5">
      <w:pPr>
        <w:widowControl w:val="0"/>
        <w:tabs>
          <w:tab w:val="right" w:pos="9714"/>
        </w:tabs>
        <w:autoSpaceDE w:val="0"/>
        <w:autoSpaceDN w:val="0"/>
        <w:adjustRightInd w:val="0"/>
        <w:spacing w:line="276" w:lineRule="auto"/>
        <w:jc w:val="center"/>
      </w:pP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color w:val="000000"/>
        </w:rPr>
      </w:pPr>
      <w:r>
        <w:rPr>
          <w:color w:val="000000"/>
        </w:rPr>
        <w:t>Ultimata la procedura selettiva la Commissione formula la graduatoria finale di merito secondo un ordine decrescente, sulla base della votazione ottenuta da ciascun candidato, sommando il punteggio attribuito ai “titoli” a quello attribuito al “colloquio”.</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color w:val="000000"/>
        </w:rPr>
      </w:pPr>
      <w:r>
        <w:rPr>
          <w:color w:val="000000"/>
        </w:rPr>
        <w:t>Sono utilmente collocati nella graduatoria finale di merito e pertanto ritenuti idonei alla mobilità secondo l’ordine della graduatoria stessa i candidati che siano stati valutati in sede di prova attitudinale con un punteggio non inferiore a 21/30.</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color w:val="000000"/>
        </w:rPr>
      </w:pPr>
      <w:r>
        <w:rPr>
          <w:color w:val="000000"/>
        </w:rPr>
        <w:t>Qualora dall’esame degli atti emergano irregolarità, omissioni, errori di calcolo o di trascrizione ed altre imperfezioni sanabili da parte della Commissione, il Presidente della Commissione, riunisce la stessa, affinché proceda ai perfezionamenti ed ai correttivi necessari,  adottando i provvedimenti del caso.</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color w:val="000000"/>
        </w:rPr>
      </w:pPr>
      <w:r>
        <w:rPr>
          <w:color w:val="000000"/>
        </w:rPr>
        <w:t>Il Presidente trasmette i verbali dei lavori della Commissione all’Amministrazione comunale ai fini dell’adozione del provvedimento di approvazione definitiva della graduatoria.</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La graduatoria definitiva viene pubblicata per gg. 15 all’Albo Pretorio e sul sito Internet dell’Ente. Dalla suddetta pubblicazione decorrono i termini per la eventuale impugnativa.</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La graduatoria dei soggetti ritenuti idonei per il posto da ricoprire non comporta nessun diritto in capo agli stessi per la copertura dei fabbisogni, anche per altri settori, che si rendessero necessari successivamente. E’ tuttavia facoltà del Comune di ricorrere a tale graduatoria per la copertura di ulteriori fabbisogni di pari categoria ed equivalente profilo che si rendessero vacanti nel limite massimo di tre anni dalla sua formazione.</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L’assunzione del candidato valutato idoneo è, in ogni caso, subordinata al rilascio del nulla osta da parte dell’Ente di provenienza nel termine perentorio di giorni 30 dalla data della richiesta da parte del Comune di Amandola, pena la decadenza dalla graduatoria, stante la necessità dell’Amministrazione di ricoprire il posto nei tempi programmati. Conseguentemente, decorso inutilmente il termine perentorio richiesto, l’Ente è legittimato a non dare corso alla mobilità ed a procedere allo scorrimento della graduatoria. La data di decorrenza dell’assunzione effettiva in servizio non potrà essere fissata oltre 30 giorni dalla richiesta del Comune di Amandola, salvo diversa motivata decisione del Responsabile del settore competente.</w:t>
      </w:r>
    </w:p>
    <w:p w:rsidR="000458C5" w:rsidRDefault="00FE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Il Comune di Amandola, prima dell’immissione in servizio, potrà sottoporre il candidato individuato a seguito della procedura di mobilità, a visita medica preventiva ai sensi dell’art. 41, comma 2, del D. Lgs. 81/2008.</w:t>
      </w:r>
    </w:p>
    <w:p w:rsidR="000458C5" w:rsidRDefault="0004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rPr>
      </w:pPr>
    </w:p>
    <w:p w:rsidR="000458C5" w:rsidRDefault="00FE047A">
      <w:pPr>
        <w:widowControl w:val="0"/>
        <w:tabs>
          <w:tab w:val="right" w:pos="9640"/>
        </w:tabs>
        <w:autoSpaceDE w:val="0"/>
        <w:autoSpaceDN w:val="0"/>
        <w:adjustRightInd w:val="0"/>
        <w:spacing w:line="276" w:lineRule="auto"/>
        <w:jc w:val="center"/>
        <w:rPr>
          <w:b/>
          <w:u w:val="single"/>
        </w:rPr>
      </w:pPr>
      <w:r>
        <w:rPr>
          <w:b/>
          <w:u w:val="single"/>
        </w:rPr>
        <w:t>ART. 8  -  TRATTAMENTO DEI DATI PERSONALI</w:t>
      </w:r>
    </w:p>
    <w:p w:rsidR="000458C5" w:rsidRDefault="000458C5">
      <w:pPr>
        <w:widowControl w:val="0"/>
        <w:tabs>
          <w:tab w:val="right" w:pos="9640"/>
        </w:tabs>
        <w:autoSpaceDE w:val="0"/>
        <w:autoSpaceDN w:val="0"/>
        <w:adjustRightInd w:val="0"/>
        <w:spacing w:line="276" w:lineRule="auto"/>
      </w:pPr>
    </w:p>
    <w:p w:rsidR="000458C5" w:rsidRDefault="00FE047A">
      <w:pPr>
        <w:widowControl w:val="0"/>
        <w:autoSpaceDE w:val="0"/>
        <w:autoSpaceDN w:val="0"/>
        <w:adjustRightInd w:val="0"/>
        <w:spacing w:line="276" w:lineRule="auto"/>
        <w:jc w:val="both"/>
      </w:pPr>
      <w:r>
        <w:t xml:space="preserve">Ai sensi del D. Lgs. 30.06.2003, n. 196 </w:t>
      </w:r>
      <w:r w:rsidRPr="00D50F95">
        <w:t xml:space="preserve"> e il </w:t>
      </w:r>
      <w:proofErr w:type="spellStart"/>
      <w:r w:rsidRPr="00D50F95">
        <w:t>gdpr</w:t>
      </w:r>
      <w:proofErr w:type="spellEnd"/>
      <w:r w:rsidRPr="00D50F95">
        <w:t xml:space="preserve"> 679m2016</w:t>
      </w:r>
      <w:r>
        <w:t>i dati personali forniti dai candidati saranno raccolti presso il Servizio Personale per le finalità connesse alla gestione della procedura di mobilità e della relativa graduatoria. Saranno trattati presso banche dati cartacee e informatizzate anche successivamente all'eventuale instaurazione del rapporto di lavoro per le finalità inerenti alla gestione del rapporto stesso.</w:t>
      </w:r>
    </w:p>
    <w:p w:rsidR="000458C5" w:rsidRPr="009C4DC6" w:rsidRDefault="00FE047A">
      <w:pPr>
        <w:widowControl w:val="0"/>
        <w:autoSpaceDE w:val="0"/>
        <w:autoSpaceDN w:val="0"/>
        <w:adjustRightInd w:val="0"/>
        <w:spacing w:line="276" w:lineRule="auto"/>
        <w:jc w:val="both"/>
      </w:pPr>
      <w:r>
        <w:t xml:space="preserve">I </w:t>
      </w:r>
      <w:r w:rsidRPr="009C4DC6">
        <w:t>candidati godono dei diritti di cui all'art. 7 del Decreto su citato, compreso il diritto di opporsi al trattamento per motivi illegittimi dei loro dati personali. Tali diritti possono essere fatti valere nei confronti del Responsabile del trattamento.</w:t>
      </w:r>
    </w:p>
    <w:p w:rsidR="000458C5" w:rsidRPr="009C4DC6" w:rsidRDefault="00FE047A">
      <w:pPr>
        <w:widowControl w:val="0"/>
        <w:autoSpaceDE w:val="0"/>
        <w:autoSpaceDN w:val="0"/>
        <w:adjustRightInd w:val="0"/>
        <w:spacing w:line="276" w:lineRule="auto"/>
        <w:jc w:val="both"/>
      </w:pPr>
      <w:r w:rsidRPr="009C4DC6">
        <w:t xml:space="preserve">Il titolare del trattamento </w:t>
      </w:r>
      <w:r w:rsidR="009C4DC6" w:rsidRPr="009C4DC6">
        <w:t>è il Sindaco, Dott. Ing. Adolfo Marinangeli.</w:t>
      </w:r>
    </w:p>
    <w:p w:rsidR="000458C5" w:rsidRPr="009C4DC6" w:rsidRDefault="00FE047A">
      <w:pPr>
        <w:widowControl w:val="0"/>
        <w:autoSpaceDE w:val="0"/>
        <w:autoSpaceDN w:val="0"/>
        <w:adjustRightInd w:val="0"/>
        <w:spacing w:line="276" w:lineRule="auto"/>
        <w:jc w:val="both"/>
      </w:pPr>
      <w:r w:rsidRPr="009C4DC6">
        <w:t xml:space="preserve">Il responsabile del trattamento é </w:t>
      </w:r>
      <w:r w:rsidR="009C4DC6" w:rsidRPr="009C4DC6">
        <w:t xml:space="preserve">la sig.ra </w:t>
      </w:r>
      <w:proofErr w:type="spellStart"/>
      <w:r w:rsidR="009C4DC6" w:rsidRPr="009C4DC6">
        <w:t>Bracciotti</w:t>
      </w:r>
      <w:proofErr w:type="spellEnd"/>
      <w:r w:rsidR="009C4DC6" w:rsidRPr="009C4DC6">
        <w:t xml:space="preserve"> Umberta.</w:t>
      </w:r>
    </w:p>
    <w:p w:rsidR="000458C5" w:rsidRDefault="000458C5">
      <w:pPr>
        <w:widowControl w:val="0"/>
        <w:autoSpaceDE w:val="0"/>
        <w:autoSpaceDN w:val="0"/>
        <w:adjustRightInd w:val="0"/>
        <w:spacing w:line="276" w:lineRule="auto"/>
      </w:pPr>
    </w:p>
    <w:p w:rsidR="000458C5" w:rsidRDefault="00FE047A">
      <w:pPr>
        <w:widowControl w:val="0"/>
        <w:tabs>
          <w:tab w:val="right" w:pos="9640"/>
        </w:tabs>
        <w:autoSpaceDE w:val="0"/>
        <w:autoSpaceDN w:val="0"/>
        <w:adjustRightInd w:val="0"/>
        <w:spacing w:line="276" w:lineRule="auto"/>
        <w:jc w:val="center"/>
        <w:rPr>
          <w:b/>
          <w:u w:val="single"/>
        </w:rPr>
      </w:pPr>
      <w:r>
        <w:rPr>
          <w:b/>
          <w:u w:val="single"/>
        </w:rPr>
        <w:t>ART. 9  -  DISPOSIZIONI FINALI</w:t>
      </w:r>
    </w:p>
    <w:p w:rsidR="000458C5" w:rsidRDefault="000458C5">
      <w:pPr>
        <w:widowControl w:val="0"/>
        <w:tabs>
          <w:tab w:val="right" w:pos="9640"/>
        </w:tabs>
        <w:autoSpaceDE w:val="0"/>
        <w:autoSpaceDN w:val="0"/>
        <w:adjustRightInd w:val="0"/>
        <w:spacing w:line="276" w:lineRule="auto"/>
      </w:pPr>
    </w:p>
    <w:p w:rsidR="000458C5" w:rsidRDefault="00FE047A">
      <w:pPr>
        <w:widowControl w:val="0"/>
        <w:autoSpaceDE w:val="0"/>
        <w:autoSpaceDN w:val="0"/>
        <w:adjustRightInd w:val="0"/>
        <w:spacing w:line="276" w:lineRule="auto"/>
        <w:jc w:val="both"/>
      </w:pPr>
      <w:r>
        <w:t>L’Amministrazione comunale di Amandola procederà all'assunzione del vincitore solo in conformità alle norme di legge, emanate ed emanande, in materia di reclutamento del personale e/o di finanza pubblica.</w:t>
      </w:r>
    </w:p>
    <w:p w:rsidR="000458C5" w:rsidRDefault="00FE047A">
      <w:pPr>
        <w:widowControl w:val="0"/>
        <w:autoSpaceDE w:val="0"/>
        <w:autoSpaceDN w:val="0"/>
        <w:adjustRightInd w:val="0"/>
        <w:spacing w:line="276" w:lineRule="auto"/>
        <w:jc w:val="both"/>
      </w:pPr>
      <w:r>
        <w:t>Il candidato, presentando domanda di partecipazione alla selezione, si impegna ad accettare tutte le condizioni del bando.</w:t>
      </w:r>
    </w:p>
    <w:p w:rsidR="000458C5" w:rsidRDefault="00FE047A">
      <w:pPr>
        <w:widowControl w:val="0"/>
        <w:autoSpaceDE w:val="0"/>
        <w:autoSpaceDN w:val="0"/>
        <w:adjustRightInd w:val="0"/>
        <w:spacing w:line="276" w:lineRule="auto"/>
        <w:jc w:val="both"/>
      </w:pPr>
      <w:r>
        <w:t>Tutte le domande, eventualmente presentate prima della pubblicazione del presente bando, devono intendersi definitivamente archiviate.</w:t>
      </w:r>
    </w:p>
    <w:p w:rsidR="000458C5" w:rsidRDefault="00FE047A">
      <w:pPr>
        <w:widowControl w:val="0"/>
        <w:autoSpaceDE w:val="0"/>
        <w:autoSpaceDN w:val="0"/>
        <w:adjustRightInd w:val="0"/>
        <w:spacing w:line="276" w:lineRule="auto"/>
        <w:jc w:val="both"/>
      </w:pPr>
      <w:r>
        <w:t xml:space="preserve">Il responsabile del </w:t>
      </w:r>
      <w:r w:rsidRPr="009C4DC6">
        <w:t xml:space="preserve">procedimento </w:t>
      </w:r>
      <w:r w:rsidR="009C4DC6" w:rsidRPr="009C4DC6">
        <w:t xml:space="preserve">è la sig.ra </w:t>
      </w:r>
      <w:proofErr w:type="spellStart"/>
      <w:r w:rsidR="009C4DC6" w:rsidRPr="009C4DC6">
        <w:t>Bracciotti</w:t>
      </w:r>
      <w:proofErr w:type="spellEnd"/>
      <w:r w:rsidR="009C4DC6" w:rsidRPr="009C4DC6">
        <w:t xml:space="preserve"> </w:t>
      </w:r>
      <w:proofErr w:type="spellStart"/>
      <w:r w:rsidR="009C4DC6" w:rsidRPr="009C4DC6">
        <w:t>Umberta</w:t>
      </w:r>
      <w:proofErr w:type="spellEnd"/>
      <w:r w:rsidR="009C4DC6" w:rsidRPr="009C4DC6">
        <w:t>,</w:t>
      </w:r>
      <w:r w:rsidRPr="009C4DC6">
        <w:t xml:space="preserve"> contattabile al numero telefonico </w:t>
      </w:r>
      <w:r w:rsidR="009C4DC6" w:rsidRPr="009C4DC6">
        <w:t>0736.840711</w:t>
      </w:r>
      <w:r w:rsidRPr="009C4DC6">
        <w:t xml:space="preserve"> o mail: </w:t>
      </w:r>
      <w:r w:rsidR="009C4DC6" w:rsidRPr="009C4DC6">
        <w:t>protocollo@comune.amandola.fm.it</w:t>
      </w:r>
      <w:r w:rsidRPr="009C4DC6">
        <w:t>.</w:t>
      </w:r>
      <w:r>
        <w:t xml:space="preserve"> </w:t>
      </w:r>
    </w:p>
    <w:p w:rsidR="000458C5" w:rsidRDefault="00FE047A">
      <w:pPr>
        <w:widowControl w:val="0"/>
        <w:autoSpaceDE w:val="0"/>
        <w:autoSpaceDN w:val="0"/>
        <w:adjustRightInd w:val="0"/>
        <w:spacing w:line="276" w:lineRule="auto"/>
        <w:jc w:val="both"/>
      </w:pPr>
      <w:r>
        <w:t>Per eventuali informazioni o per ritirare copia del presente avviso e del fac-simile della domanda, gli interessati possono rivolgersi all'Ufficio del Personale del Comune di Amandola (Tel. 0736.840711 - 0736.840718) oppure al sito internet: www.comune.amandola.fm.it</w:t>
      </w:r>
    </w:p>
    <w:p w:rsidR="000458C5" w:rsidRDefault="000458C5">
      <w:pPr>
        <w:widowControl w:val="0"/>
        <w:autoSpaceDE w:val="0"/>
        <w:autoSpaceDN w:val="0"/>
        <w:adjustRightInd w:val="0"/>
        <w:spacing w:line="276" w:lineRule="auto"/>
        <w:jc w:val="both"/>
      </w:pPr>
    </w:p>
    <w:p w:rsidR="000458C5" w:rsidRDefault="00FE047A" w:rsidP="000B3786">
      <w:pPr>
        <w:widowControl w:val="0"/>
        <w:autoSpaceDE w:val="0"/>
        <w:autoSpaceDN w:val="0"/>
        <w:adjustRightInd w:val="0"/>
        <w:spacing w:line="276" w:lineRule="auto"/>
        <w:jc w:val="both"/>
      </w:pPr>
      <w:r>
        <w:t>Amandola, li</w:t>
      </w:r>
      <w:r w:rsidR="000B3786">
        <w:t xml:space="preserve"> _________________</w:t>
      </w:r>
    </w:p>
    <w:p w:rsidR="000458C5" w:rsidRDefault="000458C5">
      <w:pPr>
        <w:widowControl w:val="0"/>
        <w:autoSpaceDE w:val="0"/>
        <w:autoSpaceDN w:val="0"/>
        <w:adjustRightInd w:val="0"/>
        <w:spacing w:line="276" w:lineRule="auto"/>
        <w:jc w:val="both"/>
      </w:pPr>
    </w:p>
    <w:p w:rsidR="000458C5" w:rsidRDefault="00FE047A">
      <w:pPr>
        <w:widowControl w:val="0"/>
        <w:autoSpaceDE w:val="0"/>
        <w:autoSpaceDN w:val="0"/>
        <w:adjustRightInd w:val="0"/>
        <w:spacing w:line="276" w:lineRule="auto"/>
        <w:ind w:left="4536"/>
        <w:jc w:val="center"/>
      </w:pPr>
      <w:r>
        <w:t>Il Responsabile del Servizio Personale</w:t>
      </w:r>
    </w:p>
    <w:p w:rsidR="000458C5" w:rsidRDefault="00FE047A">
      <w:pPr>
        <w:widowControl w:val="0"/>
        <w:autoSpaceDE w:val="0"/>
        <w:autoSpaceDN w:val="0"/>
        <w:adjustRightInd w:val="0"/>
        <w:spacing w:line="276" w:lineRule="auto"/>
        <w:ind w:left="4536"/>
        <w:jc w:val="center"/>
      </w:pPr>
      <w:r>
        <w:t>Il Sindaco</w:t>
      </w:r>
    </w:p>
    <w:p w:rsidR="000458C5" w:rsidRDefault="00FE047A">
      <w:pPr>
        <w:widowControl w:val="0"/>
        <w:autoSpaceDE w:val="0"/>
        <w:autoSpaceDN w:val="0"/>
        <w:adjustRightInd w:val="0"/>
        <w:spacing w:line="276" w:lineRule="auto"/>
        <w:ind w:left="4536"/>
        <w:jc w:val="center"/>
      </w:pPr>
      <w:r>
        <w:t>Dott. Ing. Adolfo Marinangeli</w:t>
      </w:r>
    </w:p>
    <w:p w:rsidR="001C393F" w:rsidRDefault="001C393F" w:rsidP="001C393F">
      <w:pPr>
        <w:autoSpaceDE w:val="0"/>
        <w:autoSpaceDN w:val="0"/>
        <w:adjustRightInd w:val="0"/>
      </w:pPr>
    </w:p>
    <w:p w:rsidR="001C393F" w:rsidRDefault="001C393F" w:rsidP="001C393F">
      <w:pPr>
        <w:autoSpaceDE w:val="0"/>
        <w:autoSpaceDN w:val="0"/>
        <w:adjustRightInd w:val="0"/>
      </w:pPr>
    </w:p>
    <w:p w:rsidR="001C393F" w:rsidRDefault="001C393F" w:rsidP="001C393F">
      <w:pPr>
        <w:autoSpaceDE w:val="0"/>
        <w:autoSpaceDN w:val="0"/>
        <w:adjustRightInd w:val="0"/>
      </w:pPr>
    </w:p>
    <w:p w:rsidR="001C393F" w:rsidRDefault="001C393F" w:rsidP="001C393F">
      <w:pPr>
        <w:autoSpaceDE w:val="0"/>
        <w:autoSpaceDN w:val="0"/>
        <w:adjustRightInd w:val="0"/>
        <w:rPr>
          <w:rFonts w:ascii="Helvetica-Oblique" w:eastAsia="Calibri" w:hAnsi="Helvetica-Oblique" w:cs="Helvetica-Oblique"/>
          <w:i/>
          <w:iCs/>
          <w:sz w:val="18"/>
          <w:szCs w:val="18"/>
          <w:lang w:eastAsia="en-US"/>
        </w:rPr>
      </w:pPr>
      <w:r>
        <w:rPr>
          <w:rFonts w:ascii="Helvetica-Oblique" w:eastAsia="Calibri" w:hAnsi="Helvetica-Oblique" w:cs="Helvetica-Oblique"/>
          <w:i/>
          <w:iCs/>
          <w:sz w:val="18"/>
          <w:szCs w:val="18"/>
          <w:lang w:eastAsia="en-US"/>
        </w:rPr>
        <w:t xml:space="preserve">(Documento informatico firmato digitalmente ai sensi del </w:t>
      </w:r>
      <w:proofErr w:type="spellStart"/>
      <w:r>
        <w:rPr>
          <w:rFonts w:ascii="Helvetica-Oblique" w:eastAsia="Calibri" w:hAnsi="Helvetica-Oblique" w:cs="Helvetica-Oblique"/>
          <w:i/>
          <w:iCs/>
          <w:sz w:val="18"/>
          <w:szCs w:val="18"/>
          <w:lang w:eastAsia="en-US"/>
        </w:rPr>
        <w:t>D.Lgs</w:t>
      </w:r>
      <w:proofErr w:type="spellEnd"/>
      <w:r>
        <w:rPr>
          <w:rFonts w:ascii="Helvetica-Oblique" w:eastAsia="Calibri" w:hAnsi="Helvetica-Oblique" w:cs="Helvetica-Oblique"/>
          <w:i/>
          <w:iCs/>
          <w:sz w:val="18"/>
          <w:szCs w:val="18"/>
          <w:lang w:eastAsia="en-US"/>
        </w:rPr>
        <w:t xml:space="preserve"> 82/2005 </w:t>
      </w:r>
      <w:proofErr w:type="spellStart"/>
      <w:r>
        <w:rPr>
          <w:rFonts w:ascii="Helvetica-Oblique" w:eastAsia="Calibri" w:hAnsi="Helvetica-Oblique" w:cs="Helvetica-Oblique"/>
          <w:i/>
          <w:iCs/>
          <w:sz w:val="18"/>
          <w:szCs w:val="18"/>
          <w:lang w:eastAsia="en-US"/>
        </w:rPr>
        <w:t>s.m.i.</w:t>
      </w:r>
      <w:proofErr w:type="spellEnd"/>
      <w:r>
        <w:rPr>
          <w:rFonts w:ascii="Helvetica-Oblique" w:eastAsia="Calibri" w:hAnsi="Helvetica-Oblique" w:cs="Helvetica-Oblique"/>
          <w:i/>
          <w:iCs/>
          <w:sz w:val="18"/>
          <w:szCs w:val="18"/>
          <w:lang w:eastAsia="en-US"/>
        </w:rPr>
        <w:t xml:space="preserve"> e norme collegate, il quale sostituisce il</w:t>
      </w:r>
    </w:p>
    <w:p w:rsidR="00792462" w:rsidRDefault="001C393F" w:rsidP="001C393F">
      <w:pPr>
        <w:widowControl w:val="0"/>
        <w:autoSpaceDE w:val="0"/>
        <w:autoSpaceDN w:val="0"/>
        <w:adjustRightInd w:val="0"/>
        <w:spacing w:line="276" w:lineRule="auto"/>
        <w:ind w:left="4536"/>
        <w:jc w:val="center"/>
      </w:pPr>
      <w:r>
        <w:rPr>
          <w:rFonts w:ascii="Helvetica-Oblique" w:eastAsia="Calibri" w:hAnsi="Helvetica-Oblique" w:cs="Helvetica-Oblique"/>
          <w:i/>
          <w:iCs/>
          <w:sz w:val="18"/>
          <w:szCs w:val="18"/>
          <w:lang w:eastAsia="en-US"/>
        </w:rPr>
        <w:t>documento cartaceo e la firma autografa)</w:t>
      </w:r>
    </w:p>
    <w:p w:rsidR="000458C5" w:rsidRDefault="000458C5">
      <w:pPr>
        <w:widowControl w:val="0"/>
        <w:autoSpaceDE w:val="0"/>
        <w:autoSpaceDN w:val="0"/>
        <w:adjustRightInd w:val="0"/>
        <w:spacing w:line="276" w:lineRule="auto"/>
        <w:ind w:left="5760" w:firstLine="720"/>
        <w:jc w:val="both"/>
      </w:pPr>
    </w:p>
    <w:p w:rsidR="000458C5" w:rsidRDefault="000458C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50F95" w:rsidRDefault="00D50F95">
      <w:pPr>
        <w:spacing w:line="276" w:lineRule="auto"/>
      </w:pPr>
    </w:p>
    <w:p w:rsidR="00D8001F" w:rsidRDefault="00D8001F">
      <w:pPr>
        <w:spacing w:line="276" w:lineRule="auto"/>
      </w:pPr>
    </w:p>
    <w:p w:rsidR="00D50F95" w:rsidRDefault="00D50F95">
      <w:pPr>
        <w:spacing w:line="276" w:lineRule="auto"/>
      </w:pPr>
    </w:p>
    <w:p w:rsidR="00D50F95" w:rsidRDefault="00D50F95">
      <w:pPr>
        <w:spacing w:line="276" w:lineRule="auto"/>
      </w:pPr>
    </w:p>
    <w:p w:rsidR="00D50F95" w:rsidRDefault="00D50F95" w:rsidP="00D50F95">
      <w:pPr>
        <w:spacing w:line="276" w:lineRule="auto"/>
        <w:jc w:val="right"/>
      </w:pPr>
      <w:r>
        <w:t>Allegato “A”</w:t>
      </w:r>
    </w:p>
    <w:p w:rsidR="00D50F95" w:rsidRDefault="00D50F95" w:rsidP="00D50F95">
      <w:pPr>
        <w:spacing w:line="276" w:lineRule="auto"/>
        <w:jc w:val="right"/>
      </w:pPr>
    </w:p>
    <w:p w:rsidR="00D50F95" w:rsidRDefault="00D50F95" w:rsidP="00D50F95">
      <w:pPr>
        <w:spacing w:line="276" w:lineRule="auto"/>
        <w:jc w:val="right"/>
      </w:pPr>
      <w:r>
        <w:t xml:space="preserve">Al Si. Sindaco del </w:t>
      </w:r>
    </w:p>
    <w:p w:rsidR="00D50F95" w:rsidRDefault="00D50F95" w:rsidP="00D50F95">
      <w:pPr>
        <w:spacing w:line="276" w:lineRule="auto"/>
        <w:jc w:val="right"/>
      </w:pPr>
      <w:r>
        <w:t>Comune di Amandola</w:t>
      </w:r>
    </w:p>
    <w:p w:rsidR="00D50F95" w:rsidRDefault="00D50F95" w:rsidP="00D50F95">
      <w:pPr>
        <w:spacing w:line="276" w:lineRule="auto"/>
        <w:jc w:val="right"/>
      </w:pPr>
      <w:r>
        <w:t>Piazza Risorgimento n. 17</w:t>
      </w:r>
    </w:p>
    <w:p w:rsidR="00D50F95" w:rsidRDefault="00D50F95" w:rsidP="00D50F95">
      <w:pPr>
        <w:spacing w:line="276" w:lineRule="auto"/>
        <w:jc w:val="right"/>
      </w:pPr>
      <w:r>
        <w:t>63857 Amandola (FM)</w:t>
      </w:r>
    </w:p>
    <w:p w:rsidR="00D50F95" w:rsidRDefault="00D50F95" w:rsidP="00D50F95">
      <w:pPr>
        <w:spacing w:line="276" w:lineRule="auto"/>
        <w:jc w:val="right"/>
      </w:pPr>
    </w:p>
    <w:p w:rsidR="00D50F95" w:rsidRPr="00FA5493" w:rsidRDefault="00D50F95" w:rsidP="00D50F95">
      <w:pPr>
        <w:spacing w:line="276" w:lineRule="auto"/>
        <w:jc w:val="both"/>
        <w:rPr>
          <w:b/>
        </w:rPr>
      </w:pPr>
      <w:r w:rsidRPr="00FA5493">
        <w:rPr>
          <w:b/>
        </w:rPr>
        <w:t>OGGETTO: Domanda di partecipazione alla procedura di mobilità volontaria esterna attraverso il passaggio diretto di personale tra pubbliche amministrazioni ai sensi dell’art. 30 del decreto legislativo n. 165/2001 per la copertura di un posto a tempo pieno ed indeterminato di “OPERAIO SPECIALIZZATO - CATEGORIA B3 - AREA TECNICO MANUTENTIVA”</w:t>
      </w:r>
    </w:p>
    <w:p w:rsidR="00D50F95" w:rsidRDefault="00D50F95" w:rsidP="00D50F95">
      <w:pPr>
        <w:spacing w:line="276" w:lineRule="auto"/>
      </w:pPr>
    </w:p>
    <w:p w:rsidR="00D50F95" w:rsidRDefault="00D50F95" w:rsidP="00D50F95">
      <w:pPr>
        <w:spacing w:line="276" w:lineRule="auto"/>
      </w:pPr>
      <w:r>
        <w:t xml:space="preserve">Il/la sottoscritto/a ___________________________________________ chiede di essere ammesso/a a partecipare </w:t>
      </w:r>
      <w:proofErr w:type="spellStart"/>
      <w:r>
        <w:t>alal</w:t>
      </w:r>
      <w:proofErr w:type="spellEnd"/>
      <w:r>
        <w:t xml:space="preserve"> selezione pubblica di cui all’oggetto dichiarando, sotto la propria responsabilità, ai sensi del D.P.R. 28.12.2000, n. 445, quanto segue:</w:t>
      </w:r>
    </w:p>
    <w:p w:rsidR="00D50F95" w:rsidRDefault="00D50F95" w:rsidP="00D50F95">
      <w:pPr>
        <w:spacing w:line="276" w:lineRule="auto"/>
      </w:pPr>
    </w:p>
    <w:p w:rsidR="00D50F95" w:rsidRDefault="00D50F95" w:rsidP="00D50F95">
      <w:pPr>
        <w:pStyle w:val="Paragrafoelenco"/>
        <w:numPr>
          <w:ilvl w:val="0"/>
          <w:numId w:val="17"/>
        </w:numPr>
        <w:spacing w:line="276" w:lineRule="auto"/>
      </w:pPr>
      <w:r>
        <w:t>di essere nato/a il _______________________ a __________________________________;</w:t>
      </w:r>
    </w:p>
    <w:p w:rsidR="00D50F95" w:rsidRDefault="00D50F95" w:rsidP="00D50F95">
      <w:pPr>
        <w:pStyle w:val="Paragrafoelenco"/>
        <w:spacing w:line="276" w:lineRule="auto"/>
      </w:pPr>
    </w:p>
    <w:p w:rsidR="00D50F95" w:rsidRDefault="00D50F95" w:rsidP="00D50F95">
      <w:pPr>
        <w:pStyle w:val="Paragrafoelenco"/>
        <w:numPr>
          <w:ilvl w:val="0"/>
          <w:numId w:val="17"/>
        </w:numPr>
        <w:spacing w:line="276" w:lineRule="auto"/>
      </w:pPr>
      <w:r>
        <w:t>di essere residente a _____________________ (_____) via ________________________ n. ____;</w:t>
      </w:r>
    </w:p>
    <w:p w:rsidR="00D50F95" w:rsidRDefault="00D50F95" w:rsidP="00D50F95">
      <w:pPr>
        <w:pStyle w:val="Paragrafoelenco"/>
        <w:spacing w:line="276" w:lineRule="auto"/>
      </w:pPr>
    </w:p>
    <w:p w:rsidR="00D50F95" w:rsidRDefault="00D50F95" w:rsidP="00D50F95">
      <w:pPr>
        <w:pStyle w:val="Paragrafoelenco"/>
        <w:numPr>
          <w:ilvl w:val="0"/>
          <w:numId w:val="17"/>
        </w:numPr>
        <w:spacing w:line="276" w:lineRule="auto"/>
      </w:pPr>
      <w:r>
        <w:t>di essere domiciliato a _____________________ (_____) via ________________________ n. ____;</w:t>
      </w:r>
    </w:p>
    <w:p w:rsidR="00D50F95" w:rsidRDefault="00D50F95" w:rsidP="00D50F95">
      <w:pPr>
        <w:pStyle w:val="Paragrafoelenco"/>
        <w:spacing w:line="276" w:lineRule="auto"/>
      </w:pPr>
    </w:p>
    <w:p w:rsidR="00D50F95" w:rsidRDefault="00D50F95" w:rsidP="00D50F95">
      <w:pPr>
        <w:pStyle w:val="Paragrafoelenco"/>
        <w:numPr>
          <w:ilvl w:val="0"/>
          <w:numId w:val="17"/>
        </w:numPr>
        <w:spacing w:line="276" w:lineRule="auto"/>
      </w:pPr>
      <w:r>
        <w:t>di possedere il seguente codice fiscale __________________________________________;</w:t>
      </w:r>
    </w:p>
    <w:p w:rsidR="00D50F95" w:rsidRDefault="00D50F95" w:rsidP="00D50F95">
      <w:pPr>
        <w:pStyle w:val="Paragrafoelenco"/>
        <w:spacing w:line="276" w:lineRule="auto"/>
      </w:pPr>
    </w:p>
    <w:p w:rsidR="00D50F95" w:rsidRPr="00D50F95" w:rsidRDefault="00D50F95" w:rsidP="00D50F95">
      <w:pPr>
        <w:pStyle w:val="Paragrafoelenco"/>
        <w:numPr>
          <w:ilvl w:val="0"/>
          <w:numId w:val="17"/>
        </w:numPr>
        <w:spacing w:line="276" w:lineRule="auto"/>
      </w:pPr>
      <w:r w:rsidRPr="00D50F95">
        <w:t>di essere cittadino __________________________________________________________;</w:t>
      </w:r>
    </w:p>
    <w:p w:rsidR="00D50F95" w:rsidRPr="00D50F95" w:rsidRDefault="00D50F95" w:rsidP="00D50F95">
      <w:pPr>
        <w:pStyle w:val="Paragrafoelenco"/>
        <w:spacing w:line="276" w:lineRule="auto"/>
      </w:pPr>
    </w:p>
    <w:p w:rsidR="00D50F95" w:rsidRPr="00D50F95" w:rsidRDefault="00D50F95" w:rsidP="00D50F95">
      <w:pPr>
        <w:pStyle w:val="Paragrafoelenco"/>
        <w:numPr>
          <w:ilvl w:val="0"/>
          <w:numId w:val="17"/>
        </w:numPr>
        <w:spacing w:line="276" w:lineRule="auto"/>
      </w:pPr>
      <w:r w:rsidRPr="00D50F95">
        <w:t>di essere iscritto/a nelle liste elettorali del Comune di _______________________________ (ovvero indicare i motivi della non iscrizione o della avvenuta cancellazione): ___________</w:t>
      </w:r>
    </w:p>
    <w:p w:rsidR="00D50F95" w:rsidRPr="00D50F95" w:rsidRDefault="00D50F95" w:rsidP="00D50F95">
      <w:pPr>
        <w:pStyle w:val="Paragrafoelenco"/>
        <w:spacing w:line="276" w:lineRule="auto"/>
      </w:pPr>
      <w:r w:rsidRPr="00D50F95">
        <w:t>_________________________________________________________________________;</w:t>
      </w:r>
    </w:p>
    <w:p w:rsidR="00D50F95" w:rsidRPr="00D50F95" w:rsidRDefault="00D50F95" w:rsidP="00D50F95">
      <w:pPr>
        <w:pStyle w:val="Paragrafoelenco"/>
        <w:spacing w:line="276" w:lineRule="auto"/>
      </w:pPr>
    </w:p>
    <w:p w:rsidR="00D50F95" w:rsidRPr="00D50F95" w:rsidRDefault="00D50F95" w:rsidP="00D50F95">
      <w:pPr>
        <w:pStyle w:val="Paragrafoelenco"/>
        <w:numPr>
          <w:ilvl w:val="0"/>
          <w:numId w:val="17"/>
        </w:numPr>
        <w:spacing w:line="276" w:lineRule="auto"/>
      </w:pPr>
      <w:r w:rsidRPr="00D50F95">
        <w:t>di essere nella seguente posizione nei confronti dell’obbligo di leva ___________________</w:t>
      </w:r>
    </w:p>
    <w:p w:rsidR="00D50F95" w:rsidRPr="00D50F95" w:rsidRDefault="00D50F95" w:rsidP="00D50F95">
      <w:pPr>
        <w:pStyle w:val="Paragrafoelenco"/>
        <w:spacing w:line="276" w:lineRule="auto"/>
      </w:pPr>
      <w:r w:rsidRPr="00D50F95">
        <w:t>____________________________________ (per i candidati di sesso maschile nati entro il 31/12/1985 ai sensi dell’art. 1 della L. 23/08/2004 n. 226);</w:t>
      </w:r>
    </w:p>
    <w:p w:rsidR="00D50F95" w:rsidRPr="00D50F95" w:rsidRDefault="00D50F95" w:rsidP="00D50F95">
      <w:pPr>
        <w:pStyle w:val="Paragrafoelenco"/>
        <w:spacing w:line="276" w:lineRule="auto"/>
      </w:pPr>
    </w:p>
    <w:p w:rsidR="00D50F95" w:rsidRPr="00D50F95" w:rsidRDefault="00D50F95" w:rsidP="00D50F95">
      <w:pPr>
        <w:pStyle w:val="Paragrafoelenco"/>
        <w:numPr>
          <w:ilvl w:val="0"/>
          <w:numId w:val="17"/>
        </w:numPr>
        <w:spacing w:line="276" w:lineRule="auto"/>
        <w:jc w:val="both"/>
      </w:pPr>
      <w:r w:rsidRPr="00D50F95">
        <w:t>di aver conseguito il seguente diploma __________________________________________ con la seguente votazione _____________________________________;</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di essere in possesso della patente di guida di tipo “C”, “D”, “CE”, “DE”, ______________;</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di essere in possesso della carta di certificazione del conducente (CQC);</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lastRenderedPageBreak/>
        <w:t>di non aver riportato condanne penali, non avere procedimenti penali in corso, non aver subito condanna all’interdizione temporanea dei pubblici uffici e di non essere stato interdetto o sottoposto a misure che escludono, secondo le leggi vigenti, la costituzione del rapporto di lavoro con la Pubblica Amministrazione - diversamente indicare le cause __________________________________________________________________;</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di non essere stato destituito o dispensato dall'impiego presso una Pubblica Amministrazione, ovvero dichiarato decaduto da un impiego pubblico a seguito dell'accertamento che lo stesso è stato conseguito mediante la produzione di documenti falsi o viziati da invalidità non sanabile</w:t>
      </w:r>
      <w:r w:rsidRPr="00D50F95">
        <w:rPr>
          <w:sz w:val="20"/>
        </w:rPr>
        <w:t>;</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di essere dipendente presso la seguente Pubblica Amministrazione ____________________</w:t>
      </w:r>
    </w:p>
    <w:p w:rsidR="00D50F95" w:rsidRPr="00D50F95" w:rsidRDefault="00D50F95" w:rsidP="00D50F95">
      <w:pPr>
        <w:pStyle w:val="Paragrafoelenco"/>
        <w:spacing w:line="276" w:lineRule="auto"/>
        <w:jc w:val="both"/>
      </w:pPr>
      <w:r w:rsidRPr="00D50F95">
        <w:t xml:space="preserve">____________________________ con rapporto di lavoro a tempo indeterminato </w:t>
      </w:r>
      <w:r w:rsidRPr="00D50F95">
        <w:t xml:space="preserve"> pieno (h settimanali) </w:t>
      </w:r>
      <w:r w:rsidRPr="00D50F95">
        <w:t> part-time _ /36 (h settimanali), prestando servizio presso il seguente ufficio _________________________________________________________________________;</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di essere stato assunto/a a tempo indeterminato in data _____________________________;</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 xml:space="preserve">di essere inquadrato/a nella categoria/qualifica __________________________________ posizione economica </w:t>
      </w:r>
      <w:r w:rsidRPr="00D50F95">
        <w:tab/>
        <w:t>_______ con  profilo professionale di __________________________</w:t>
      </w:r>
    </w:p>
    <w:p w:rsidR="00D50F95" w:rsidRPr="00D50F95" w:rsidRDefault="00D50F95" w:rsidP="00D50F95">
      <w:pPr>
        <w:pStyle w:val="Paragrafoelenco"/>
        <w:spacing w:line="276" w:lineRule="auto"/>
        <w:jc w:val="both"/>
      </w:pPr>
      <w:r w:rsidRPr="00D50F95">
        <w:t>_________________________________________________________________________;</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di essere in possesso dell’idoneità fisica all'impiego e immune da qualsiasi malattia e indisposizione fisica che possa comunque ridurre il completo ed incondizionato espletamento del servizio;</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di voler ricevere eventuali comunicazioni inerenti alla presente procedura al seguente indirizzo: __________________________________________________________________</w:t>
      </w:r>
    </w:p>
    <w:p w:rsidR="00D50F95" w:rsidRPr="00D50F95" w:rsidRDefault="00D50F95" w:rsidP="00D50F95">
      <w:pPr>
        <w:pStyle w:val="Paragrafoelenco"/>
        <w:spacing w:line="276" w:lineRule="auto"/>
        <w:jc w:val="both"/>
      </w:pPr>
      <w:r w:rsidRPr="00D50F95">
        <w:t>telefono __________________________ cellulare  __________________________ e-mail ____________________________</w:t>
      </w:r>
      <w:r w:rsidRPr="00D50F95">
        <w:tab/>
        <w:t>pec ________________________________</w:t>
      </w:r>
      <w:r w:rsidRPr="00D50F95">
        <w:tab/>
        <w:t>;</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di essere in possesso del prescritto nulla osta incondizionato dell’Amministrazione di appartenenza al trasferimento in mobilità presso il Comune di Amandola (FM);</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di non aver riportato sanzioni disciplinari superiori al rimprovero verbale nei 24 mesi precedenti la data di scadenza dell’avviso e non avere in corso procedimenti disciplinari;</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di accettare espressamente, in modo pieno e incondizionato, tutte le norme di cui all’avviso pubblico di mobilità in oggetto;</w:t>
      </w:r>
    </w:p>
    <w:p w:rsidR="00D50F95" w:rsidRPr="00D50F95" w:rsidRDefault="00D50F95" w:rsidP="00D50F95">
      <w:pPr>
        <w:pStyle w:val="Paragrafoelenco"/>
        <w:spacing w:line="276" w:lineRule="auto"/>
        <w:jc w:val="both"/>
      </w:pPr>
    </w:p>
    <w:p w:rsidR="00D50F95" w:rsidRPr="00D50F95" w:rsidRDefault="00D50F95" w:rsidP="00D50F95">
      <w:pPr>
        <w:pStyle w:val="Paragrafoelenco"/>
        <w:numPr>
          <w:ilvl w:val="0"/>
          <w:numId w:val="17"/>
        </w:numPr>
        <w:spacing w:line="276" w:lineRule="auto"/>
        <w:jc w:val="both"/>
      </w:pPr>
      <w:r w:rsidRPr="00D50F95">
        <w:t xml:space="preserve">di dare il proprio consenso al trattamento dei dati personali contenuti nella presente domanda, nel rispetto del </w:t>
      </w:r>
      <w:proofErr w:type="spellStart"/>
      <w:r w:rsidRPr="00D50F95">
        <w:t>D.Lgs.</w:t>
      </w:r>
      <w:proofErr w:type="spellEnd"/>
      <w:r w:rsidRPr="00D50F95">
        <w:t xml:space="preserve"> 196/2003.</w:t>
      </w:r>
    </w:p>
    <w:p w:rsidR="00D50F95" w:rsidRPr="00D50F95" w:rsidRDefault="00D50F95" w:rsidP="00D50F95">
      <w:pPr>
        <w:spacing w:line="276" w:lineRule="auto"/>
        <w:jc w:val="both"/>
      </w:pPr>
    </w:p>
    <w:p w:rsidR="00D50F95" w:rsidRPr="00C43D55" w:rsidRDefault="00D50F95" w:rsidP="00D50F95">
      <w:pPr>
        <w:jc w:val="both"/>
      </w:pPr>
      <w:r w:rsidRPr="00D50F95">
        <w:t xml:space="preserve">Il/la sottoscritto/a si impegna a comunicare l’eventuale variazione del proprio recapito, sollevando codesto Comune da ogni responsabilità per eventuali disguidi imputabili all’omessa comunicazione </w:t>
      </w:r>
      <w:r w:rsidRPr="00D50F95">
        <w:lastRenderedPageBreak/>
        <w:t>e dichiara di aver preso visione ed accettare in modo</w:t>
      </w:r>
      <w:r w:rsidRPr="00C43D55">
        <w:t xml:space="preserve"> pieno ed incondizionato le disposizioni del bando in oggetto e che le informazioni inserite nel curriculum vitae corrispondono al vero.</w:t>
      </w:r>
    </w:p>
    <w:p w:rsidR="00D50F95" w:rsidRDefault="00D50F95" w:rsidP="00D50F95">
      <w:pPr>
        <w:spacing w:line="276" w:lineRule="auto"/>
        <w:jc w:val="both"/>
      </w:pPr>
    </w:p>
    <w:p w:rsidR="00D50F95" w:rsidRDefault="00D50F95" w:rsidP="00D50F95">
      <w:pPr>
        <w:spacing w:line="276" w:lineRule="auto"/>
        <w:jc w:val="both"/>
      </w:pPr>
      <w:r w:rsidRPr="00C43D55">
        <w:t xml:space="preserve">In relazione all’informativa fornita dal bando di concorso ai sensi degli art. 11, 13 e 18 del </w:t>
      </w:r>
      <w:proofErr w:type="spellStart"/>
      <w:r w:rsidRPr="00C43D55">
        <w:t>D.Lgs</w:t>
      </w:r>
      <w:proofErr w:type="spellEnd"/>
      <w:r w:rsidRPr="00C43D55">
        <w:t xml:space="preserve"> 30/06/2003, n. 196, prendo atto che i dati personali da me forniti verranno trattati esclusivamente per le finalità di gestione della presente procedura di mobilità e degli eventuali procedimenti di assunzione ed esprimo il consenso al trattamento dei miei dati personali per le citate finalità</w:t>
      </w:r>
      <w:r>
        <w:t>.</w:t>
      </w:r>
    </w:p>
    <w:p w:rsidR="00D50F95" w:rsidRDefault="00D50F95" w:rsidP="00D50F95">
      <w:pPr>
        <w:spacing w:line="276" w:lineRule="auto"/>
        <w:jc w:val="both"/>
      </w:pPr>
    </w:p>
    <w:p w:rsidR="00D50F95" w:rsidRDefault="00D50F95" w:rsidP="00D50F95">
      <w:pPr>
        <w:spacing w:line="276" w:lineRule="auto"/>
        <w:jc w:val="both"/>
      </w:pPr>
      <w:r>
        <w:t>Data _____________________________</w:t>
      </w:r>
    </w:p>
    <w:p w:rsidR="00D50F95" w:rsidRDefault="00D50F95" w:rsidP="00D50F95">
      <w:pPr>
        <w:spacing w:line="276" w:lineRule="auto"/>
        <w:jc w:val="both"/>
      </w:pPr>
    </w:p>
    <w:p w:rsidR="00D50F95" w:rsidRDefault="00D50F95" w:rsidP="00D50F95">
      <w:pPr>
        <w:spacing w:line="276" w:lineRule="auto"/>
        <w:ind w:left="4820"/>
        <w:jc w:val="center"/>
      </w:pPr>
      <w:r>
        <w:t>Firma</w:t>
      </w:r>
    </w:p>
    <w:p w:rsidR="00D50F95" w:rsidRDefault="00D50F95" w:rsidP="00D50F95">
      <w:pPr>
        <w:spacing w:line="276" w:lineRule="auto"/>
        <w:ind w:left="4820"/>
        <w:jc w:val="center"/>
      </w:pPr>
    </w:p>
    <w:p w:rsidR="00D50F95" w:rsidRDefault="00D50F95" w:rsidP="00D50F95">
      <w:pPr>
        <w:spacing w:line="276" w:lineRule="auto"/>
        <w:ind w:left="4820"/>
        <w:jc w:val="center"/>
      </w:pPr>
      <w:r>
        <w:t>____________________________</w:t>
      </w:r>
    </w:p>
    <w:p w:rsidR="00D50F95" w:rsidRDefault="00D50F95" w:rsidP="00D50F95">
      <w:pPr>
        <w:spacing w:line="276" w:lineRule="auto"/>
        <w:ind w:left="4820"/>
        <w:jc w:val="center"/>
      </w:pPr>
    </w:p>
    <w:p w:rsidR="00D50F95" w:rsidRDefault="00D50F95" w:rsidP="00D50F95">
      <w:pPr>
        <w:spacing w:line="276" w:lineRule="auto"/>
        <w:jc w:val="both"/>
      </w:pPr>
    </w:p>
    <w:p w:rsidR="00D50F95" w:rsidRDefault="00D50F95" w:rsidP="00D50F95">
      <w:pPr>
        <w:spacing w:line="276" w:lineRule="auto"/>
        <w:jc w:val="both"/>
      </w:pPr>
      <w:r>
        <w:t>Documenti allegati:</w:t>
      </w:r>
    </w:p>
    <w:p w:rsidR="00D50F95" w:rsidRDefault="00D50F95" w:rsidP="00D50F95">
      <w:pPr>
        <w:pStyle w:val="Paragrafoelenco"/>
        <w:numPr>
          <w:ilvl w:val="0"/>
          <w:numId w:val="16"/>
        </w:numPr>
        <w:autoSpaceDE w:val="0"/>
        <w:autoSpaceDN w:val="0"/>
        <w:adjustRightInd w:val="0"/>
        <w:jc w:val="both"/>
      </w:pPr>
      <w:r w:rsidRPr="00BB31B9">
        <w:t>dettagliato curriculum formativo-professionale, debitamen</w:t>
      </w:r>
      <w:r>
        <w:t xml:space="preserve">te firmato, da cui </w:t>
      </w:r>
      <w:r w:rsidRPr="00BB31B9">
        <w:t xml:space="preserve">risultino i titoli </w:t>
      </w:r>
      <w:r>
        <w:t>p</w:t>
      </w:r>
      <w:r w:rsidRPr="00BB31B9">
        <w:t>osseduti, i corsi di formazione s</w:t>
      </w:r>
      <w:r>
        <w:t xml:space="preserve">volti, le esperienze lavorative </w:t>
      </w:r>
      <w:r w:rsidRPr="00BB31B9">
        <w:t xml:space="preserve">effettuate nonché ogni altra informazione e/o </w:t>
      </w:r>
      <w:r>
        <w:t xml:space="preserve">documentazione che il candidato </w:t>
      </w:r>
      <w:r w:rsidRPr="00BB31B9">
        <w:t>ritenga utile fornire nel proprio interesse al fine di consentire la va</w:t>
      </w:r>
      <w:r>
        <w:t xml:space="preserve">lutazione </w:t>
      </w:r>
      <w:r w:rsidRPr="00BB31B9">
        <w:t>completa della professionalità</w:t>
      </w:r>
      <w:r>
        <w:t xml:space="preserve"> posseduta (d</w:t>
      </w:r>
      <w:r w:rsidRPr="00BB31B9">
        <w:t>ovranno ess</w:t>
      </w:r>
      <w:r>
        <w:t xml:space="preserve">ere indicati tutti gli elementi </w:t>
      </w:r>
      <w:r w:rsidRPr="00BB31B9">
        <w:t>utili al fi</w:t>
      </w:r>
      <w:r>
        <w:t>ne della valutazione dei titoli);</w:t>
      </w:r>
    </w:p>
    <w:p w:rsidR="00D50F95" w:rsidRDefault="00D50F95" w:rsidP="00D50F95">
      <w:pPr>
        <w:pStyle w:val="Paragrafoelenco"/>
        <w:numPr>
          <w:ilvl w:val="0"/>
          <w:numId w:val="16"/>
        </w:numPr>
        <w:autoSpaceDE w:val="0"/>
        <w:autoSpaceDN w:val="0"/>
        <w:adjustRightInd w:val="0"/>
        <w:jc w:val="both"/>
      </w:pPr>
      <w:r>
        <w:t>copia delle patenti di guida possedute;</w:t>
      </w:r>
    </w:p>
    <w:p w:rsidR="00D50F95" w:rsidRPr="00BB31B9" w:rsidRDefault="00D50F95" w:rsidP="00D50F95">
      <w:pPr>
        <w:pStyle w:val="Paragrafoelenco"/>
        <w:numPr>
          <w:ilvl w:val="0"/>
          <w:numId w:val="16"/>
        </w:numPr>
        <w:autoSpaceDE w:val="0"/>
        <w:autoSpaceDN w:val="0"/>
        <w:adjustRightInd w:val="0"/>
        <w:jc w:val="both"/>
      </w:pPr>
      <w:r>
        <w:t>copia della carta di certificazione del conducente posseduta;</w:t>
      </w:r>
    </w:p>
    <w:p w:rsidR="00D50F95" w:rsidRDefault="00D50F95" w:rsidP="00D50F95">
      <w:pPr>
        <w:pStyle w:val="Paragrafoelenco"/>
        <w:numPr>
          <w:ilvl w:val="0"/>
          <w:numId w:val="16"/>
        </w:numPr>
        <w:autoSpaceDE w:val="0"/>
        <w:autoSpaceDN w:val="0"/>
        <w:adjustRightInd w:val="0"/>
      </w:pPr>
      <w:r w:rsidRPr="00BB31B9">
        <w:t>nulla osta preventivo ed incondizionato alla mobilità rilasciato dall’Ente di</w:t>
      </w:r>
      <w:r>
        <w:t xml:space="preserve"> </w:t>
      </w:r>
      <w:r w:rsidRPr="00BB31B9">
        <w:t>appartenenza</w:t>
      </w:r>
      <w:r>
        <w:t>;</w:t>
      </w:r>
    </w:p>
    <w:p w:rsidR="00D50F95" w:rsidRDefault="00D50F95" w:rsidP="00D50F95">
      <w:pPr>
        <w:pStyle w:val="Paragrafoelenco"/>
        <w:numPr>
          <w:ilvl w:val="0"/>
          <w:numId w:val="16"/>
        </w:numPr>
        <w:autoSpaceDE w:val="0"/>
        <w:autoSpaceDN w:val="0"/>
        <w:adjustRightInd w:val="0"/>
      </w:pPr>
      <w:r w:rsidRPr="00BB31B9">
        <w:t>fotocopia di un documento di identità in corso di validità</w:t>
      </w:r>
      <w:r>
        <w:t>.</w:t>
      </w:r>
    </w:p>
    <w:p w:rsidR="00D50F95" w:rsidRDefault="00D50F95" w:rsidP="00D50F95">
      <w:pPr>
        <w:pStyle w:val="Paragrafoelenco"/>
        <w:numPr>
          <w:ilvl w:val="0"/>
          <w:numId w:val="16"/>
        </w:numPr>
        <w:autoSpaceDE w:val="0"/>
        <w:autoSpaceDN w:val="0"/>
        <w:adjustRightInd w:val="0"/>
      </w:pPr>
      <w:r>
        <w:t>______________________________________________________________________________________________________________________________________________________________________________________________________________________________</w:t>
      </w:r>
    </w:p>
    <w:p w:rsidR="00D50F95" w:rsidRDefault="00D50F95" w:rsidP="00D50F95">
      <w:pPr>
        <w:autoSpaceDE w:val="0"/>
        <w:autoSpaceDN w:val="0"/>
        <w:adjustRightInd w:val="0"/>
      </w:pPr>
    </w:p>
    <w:p w:rsidR="00D50F95" w:rsidRDefault="00D50F95" w:rsidP="00D50F95">
      <w:pPr>
        <w:autoSpaceDE w:val="0"/>
        <w:autoSpaceDN w:val="0"/>
        <w:adjustRightInd w:val="0"/>
      </w:pPr>
    </w:p>
    <w:p w:rsidR="00D50F95" w:rsidRDefault="00D50F95" w:rsidP="00D50F95">
      <w:pPr>
        <w:spacing w:line="276" w:lineRule="auto"/>
        <w:jc w:val="both"/>
      </w:pPr>
      <w:r>
        <w:t>Data _____________________________</w:t>
      </w:r>
    </w:p>
    <w:p w:rsidR="00D50F95" w:rsidRDefault="00D50F95" w:rsidP="00D50F95">
      <w:pPr>
        <w:spacing w:line="276" w:lineRule="auto"/>
        <w:jc w:val="both"/>
      </w:pPr>
    </w:p>
    <w:p w:rsidR="00D50F95" w:rsidRDefault="00D50F95" w:rsidP="00D50F95">
      <w:pPr>
        <w:spacing w:line="276" w:lineRule="auto"/>
        <w:ind w:left="4820"/>
        <w:jc w:val="center"/>
      </w:pPr>
      <w:r>
        <w:t>Firma</w:t>
      </w:r>
    </w:p>
    <w:p w:rsidR="00D50F95" w:rsidRDefault="00D50F95" w:rsidP="00D50F95">
      <w:pPr>
        <w:spacing w:line="276" w:lineRule="auto"/>
        <w:ind w:left="4820"/>
        <w:jc w:val="center"/>
      </w:pPr>
    </w:p>
    <w:p w:rsidR="00D50F95" w:rsidRDefault="00D50F95" w:rsidP="00D50F95">
      <w:pPr>
        <w:spacing w:line="276" w:lineRule="auto"/>
        <w:ind w:left="4820"/>
        <w:jc w:val="center"/>
      </w:pPr>
      <w:r>
        <w:t>____________________________</w:t>
      </w:r>
    </w:p>
    <w:p w:rsidR="00D50F95" w:rsidRDefault="00D50F95" w:rsidP="00D50F95">
      <w:pPr>
        <w:spacing w:line="276" w:lineRule="auto"/>
        <w:ind w:left="4820"/>
        <w:jc w:val="center"/>
      </w:pPr>
    </w:p>
    <w:p w:rsidR="00D50F95" w:rsidRDefault="00D50F95" w:rsidP="00D50F95">
      <w:pPr>
        <w:autoSpaceDE w:val="0"/>
        <w:autoSpaceDN w:val="0"/>
        <w:adjustRightInd w:val="0"/>
      </w:pPr>
    </w:p>
    <w:p w:rsidR="00D50F95" w:rsidRPr="004C03D3" w:rsidRDefault="00D50F95" w:rsidP="00D50F95">
      <w:pPr>
        <w:pStyle w:val="Paragrafoelenco"/>
        <w:spacing w:line="276" w:lineRule="auto"/>
        <w:jc w:val="both"/>
      </w:pPr>
    </w:p>
    <w:p w:rsidR="00D50F95" w:rsidRDefault="00D50F95">
      <w:pPr>
        <w:spacing w:line="276" w:lineRule="auto"/>
      </w:pPr>
    </w:p>
    <w:sectPr w:rsidR="00D50F95" w:rsidSect="000458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Oblique">
    <w:altName w:val="Helvetic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10AAE68"/>
    <w:lvl w:ilvl="0" w:tplc="BF36EDBA">
      <w:start w:val="3"/>
      <w:numFmt w:val="bullet"/>
      <w:lvlText w:val="-"/>
      <w:lvlJc w:val="left"/>
      <w:pPr>
        <w:tabs>
          <w:tab w:val="left" w:pos="720"/>
        </w:tabs>
        <w:ind w:left="720" w:hanging="360"/>
      </w:pPr>
      <w:rPr>
        <w:rFonts w:ascii="Arial" w:eastAsia="Times New Roman" w:hAnsi="Arial" w:cs="Arial" w:hint="default"/>
      </w:rPr>
    </w:lvl>
    <w:lvl w:ilvl="1" w:tplc="BF36EDBA">
      <w:start w:val="3"/>
      <w:numFmt w:val="bullet"/>
      <w:lvlText w:val="-"/>
      <w:lvlJc w:val="left"/>
      <w:pPr>
        <w:tabs>
          <w:tab w:val="left" w:pos="1440"/>
        </w:tabs>
        <w:ind w:left="1440" w:hanging="360"/>
      </w:pPr>
      <w:rPr>
        <w:rFonts w:ascii="Arial" w:eastAsia="Times New Roman" w:hAnsi="Arial" w:cs="Arial" w:hint="default"/>
      </w:rPr>
    </w:lvl>
    <w:lvl w:ilvl="2" w:tplc="04100005" w:tentative="1">
      <w:start w:val="1"/>
      <w:numFmt w:val="bullet"/>
      <w:lvlText w:val=""/>
      <w:lvlJc w:val="left"/>
      <w:pPr>
        <w:tabs>
          <w:tab w:val="left" w:pos="2160"/>
        </w:tabs>
        <w:ind w:left="2160" w:hanging="360"/>
      </w:pPr>
      <w:rPr>
        <w:rFonts w:ascii="Wingdings" w:hAnsi="Wingdings" w:hint="default"/>
      </w:rPr>
    </w:lvl>
    <w:lvl w:ilvl="3" w:tplc="04100001" w:tentative="1">
      <w:start w:val="1"/>
      <w:numFmt w:val="bullet"/>
      <w:lvlText w:val=""/>
      <w:lvlJc w:val="left"/>
      <w:pPr>
        <w:tabs>
          <w:tab w:val="left" w:pos="2880"/>
        </w:tabs>
        <w:ind w:left="2880" w:hanging="360"/>
      </w:pPr>
      <w:rPr>
        <w:rFonts w:ascii="Symbol" w:hAnsi="Symbol" w:hint="default"/>
      </w:rPr>
    </w:lvl>
    <w:lvl w:ilvl="4" w:tplc="04100003" w:tentative="1">
      <w:start w:val="1"/>
      <w:numFmt w:val="bullet"/>
      <w:lvlText w:val="o"/>
      <w:lvlJc w:val="left"/>
      <w:pPr>
        <w:tabs>
          <w:tab w:val="left" w:pos="3600"/>
        </w:tabs>
        <w:ind w:left="3600" w:hanging="360"/>
      </w:pPr>
      <w:rPr>
        <w:rFonts w:ascii="Courier New" w:hAnsi="Courier New" w:cs="Courier New" w:hint="default"/>
      </w:rPr>
    </w:lvl>
    <w:lvl w:ilvl="5" w:tplc="04100005" w:tentative="1">
      <w:start w:val="1"/>
      <w:numFmt w:val="bullet"/>
      <w:lvlText w:val=""/>
      <w:lvlJc w:val="left"/>
      <w:pPr>
        <w:tabs>
          <w:tab w:val="left" w:pos="4320"/>
        </w:tabs>
        <w:ind w:left="4320" w:hanging="360"/>
      </w:pPr>
      <w:rPr>
        <w:rFonts w:ascii="Wingdings" w:hAnsi="Wingdings" w:hint="default"/>
      </w:rPr>
    </w:lvl>
    <w:lvl w:ilvl="6" w:tplc="04100001" w:tentative="1">
      <w:start w:val="1"/>
      <w:numFmt w:val="bullet"/>
      <w:lvlText w:val=""/>
      <w:lvlJc w:val="left"/>
      <w:pPr>
        <w:tabs>
          <w:tab w:val="left" w:pos="5040"/>
        </w:tabs>
        <w:ind w:left="5040" w:hanging="360"/>
      </w:pPr>
      <w:rPr>
        <w:rFonts w:ascii="Symbol" w:hAnsi="Symbol" w:hint="default"/>
      </w:rPr>
    </w:lvl>
    <w:lvl w:ilvl="7" w:tplc="04100003" w:tentative="1">
      <w:start w:val="1"/>
      <w:numFmt w:val="bullet"/>
      <w:lvlText w:val="o"/>
      <w:lvlJc w:val="left"/>
      <w:pPr>
        <w:tabs>
          <w:tab w:val="left" w:pos="5760"/>
        </w:tabs>
        <w:ind w:left="5760" w:hanging="360"/>
      </w:pPr>
      <w:rPr>
        <w:rFonts w:ascii="Courier New" w:hAnsi="Courier New" w:cs="Courier New" w:hint="default"/>
      </w:rPr>
    </w:lvl>
    <w:lvl w:ilvl="8" w:tplc="04100005"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4F480602"/>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5B08BF5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0000004"/>
    <w:multiLevelType w:val="hybridMultilevel"/>
    <w:tmpl w:val="CF22010A"/>
    <w:lvl w:ilvl="0" w:tplc="9F8C2C2A">
      <w:start w:val="1"/>
      <w:numFmt w:val="lowerLetter"/>
      <w:lvlText w:val="%1)"/>
      <w:lvlJc w:val="left"/>
      <w:pPr>
        <w:tabs>
          <w:tab w:val="left" w:pos="1776"/>
        </w:tabs>
        <w:ind w:left="1776" w:hanging="360"/>
      </w:pPr>
      <w:rPr>
        <w:rFonts w:hint="default"/>
        <w:b/>
      </w:rPr>
    </w:lvl>
    <w:lvl w:ilvl="1" w:tplc="04100019" w:tentative="1">
      <w:start w:val="1"/>
      <w:numFmt w:val="lowerLetter"/>
      <w:lvlText w:val="%2."/>
      <w:lvlJc w:val="left"/>
      <w:pPr>
        <w:tabs>
          <w:tab w:val="left" w:pos="1440"/>
        </w:tabs>
        <w:ind w:left="1440" w:hanging="360"/>
      </w:pPr>
    </w:lvl>
    <w:lvl w:ilvl="2" w:tplc="0410001B" w:tentative="1">
      <w:start w:val="1"/>
      <w:numFmt w:val="lowerRoman"/>
      <w:lvlText w:val="%3."/>
      <w:lvlJc w:val="right"/>
      <w:pPr>
        <w:tabs>
          <w:tab w:val="left" w:pos="2160"/>
        </w:tabs>
        <w:ind w:left="2160" w:hanging="180"/>
      </w:pPr>
    </w:lvl>
    <w:lvl w:ilvl="3" w:tplc="0410000F" w:tentative="1">
      <w:start w:val="1"/>
      <w:numFmt w:val="decimal"/>
      <w:lvlText w:val="%4."/>
      <w:lvlJc w:val="left"/>
      <w:pPr>
        <w:tabs>
          <w:tab w:val="left" w:pos="2880"/>
        </w:tabs>
        <w:ind w:left="2880" w:hanging="360"/>
      </w:pPr>
    </w:lvl>
    <w:lvl w:ilvl="4" w:tplc="04100019" w:tentative="1">
      <w:start w:val="1"/>
      <w:numFmt w:val="lowerLetter"/>
      <w:lvlText w:val="%5."/>
      <w:lvlJc w:val="left"/>
      <w:pPr>
        <w:tabs>
          <w:tab w:val="left" w:pos="3600"/>
        </w:tabs>
        <w:ind w:left="3600" w:hanging="360"/>
      </w:pPr>
    </w:lvl>
    <w:lvl w:ilvl="5" w:tplc="0410001B" w:tentative="1">
      <w:start w:val="1"/>
      <w:numFmt w:val="lowerRoman"/>
      <w:lvlText w:val="%6."/>
      <w:lvlJc w:val="right"/>
      <w:pPr>
        <w:tabs>
          <w:tab w:val="left" w:pos="4320"/>
        </w:tabs>
        <w:ind w:left="4320" w:hanging="180"/>
      </w:pPr>
    </w:lvl>
    <w:lvl w:ilvl="6" w:tplc="0410000F" w:tentative="1">
      <w:start w:val="1"/>
      <w:numFmt w:val="decimal"/>
      <w:lvlText w:val="%7."/>
      <w:lvlJc w:val="left"/>
      <w:pPr>
        <w:tabs>
          <w:tab w:val="left" w:pos="5040"/>
        </w:tabs>
        <w:ind w:left="5040" w:hanging="360"/>
      </w:pPr>
    </w:lvl>
    <w:lvl w:ilvl="7" w:tplc="04100019" w:tentative="1">
      <w:start w:val="1"/>
      <w:numFmt w:val="lowerLetter"/>
      <w:lvlText w:val="%8."/>
      <w:lvlJc w:val="left"/>
      <w:pPr>
        <w:tabs>
          <w:tab w:val="left" w:pos="5760"/>
        </w:tabs>
        <w:ind w:left="5760" w:hanging="360"/>
      </w:pPr>
    </w:lvl>
    <w:lvl w:ilvl="8" w:tplc="0410001B" w:tentative="1">
      <w:start w:val="1"/>
      <w:numFmt w:val="lowerRoman"/>
      <w:lvlText w:val="%9."/>
      <w:lvlJc w:val="right"/>
      <w:pPr>
        <w:tabs>
          <w:tab w:val="left" w:pos="6480"/>
        </w:tabs>
        <w:ind w:left="6480" w:hanging="180"/>
      </w:pPr>
    </w:lvl>
  </w:abstractNum>
  <w:abstractNum w:abstractNumId="4">
    <w:nsid w:val="00000005"/>
    <w:multiLevelType w:val="hybridMultilevel"/>
    <w:tmpl w:val="F6BE9458"/>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A620836C"/>
    <w:lvl w:ilvl="0" w:tplc="BF36EDBA">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D5E6905C"/>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17A804BA"/>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5620910A"/>
    <w:lvl w:ilvl="0" w:tplc="BF36EDBA">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E30AAF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000000B"/>
    <w:multiLevelType w:val="hybridMultilevel"/>
    <w:tmpl w:val="9D902C14"/>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656672CE"/>
    <w:lvl w:ilvl="0" w:tplc="B3D0C428">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nsid w:val="0000000D"/>
    <w:multiLevelType w:val="hybridMultilevel"/>
    <w:tmpl w:val="E618E472"/>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946E09"/>
    <w:multiLevelType w:val="hybridMultilevel"/>
    <w:tmpl w:val="F6BE9458"/>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8E4A23"/>
    <w:multiLevelType w:val="hybridMultilevel"/>
    <w:tmpl w:val="03B46F08"/>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B4141CC"/>
    <w:multiLevelType w:val="hybridMultilevel"/>
    <w:tmpl w:val="CE145C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3"/>
  </w:num>
  <w:num w:numId="5">
    <w:abstractNumId w:val="5"/>
  </w:num>
  <w:num w:numId="6">
    <w:abstractNumId w:val="9"/>
  </w:num>
  <w:num w:numId="7">
    <w:abstractNumId w:val="10"/>
  </w:num>
  <w:num w:numId="8">
    <w:abstractNumId w:val="14"/>
  </w:num>
  <w:num w:numId="9">
    <w:abstractNumId w:val="1"/>
  </w:num>
  <w:num w:numId="10">
    <w:abstractNumId w:val="4"/>
  </w:num>
  <w:num w:numId="11">
    <w:abstractNumId w:val="6"/>
  </w:num>
  <w:num w:numId="12">
    <w:abstractNumId w:val="7"/>
  </w:num>
  <w:num w:numId="13">
    <w:abstractNumId w:val="2"/>
  </w:num>
  <w:num w:numId="14">
    <w:abstractNumId w:val="11"/>
  </w:num>
  <w:num w:numId="15">
    <w:abstractNumId w:val="12"/>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58C5"/>
    <w:rsid w:val="000458C5"/>
    <w:rsid w:val="000B1AA2"/>
    <w:rsid w:val="000B3786"/>
    <w:rsid w:val="001C393F"/>
    <w:rsid w:val="003E674A"/>
    <w:rsid w:val="00792462"/>
    <w:rsid w:val="00904D8D"/>
    <w:rsid w:val="009C4DC6"/>
    <w:rsid w:val="00A64187"/>
    <w:rsid w:val="00D50F95"/>
    <w:rsid w:val="00D8001F"/>
    <w:rsid w:val="00F87357"/>
    <w:rsid w:val="00FE04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8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458C5"/>
    <w:pPr>
      <w:keepNext/>
      <w:jc w:val="center"/>
      <w:outlineLvl w:val="0"/>
    </w:pPr>
    <w:rPr>
      <w:b/>
      <w:sz w:val="3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458C5"/>
    <w:rPr>
      <w:rFonts w:ascii="Times New Roman" w:eastAsia="Times New Roman" w:hAnsi="Times New Roman" w:cs="Times New Roman"/>
      <w:b/>
      <w:sz w:val="32"/>
      <w:szCs w:val="20"/>
      <w:u w:val="single"/>
      <w:lang w:eastAsia="it-IT"/>
    </w:rPr>
  </w:style>
  <w:style w:type="paragraph" w:styleId="Corpodeltesto">
    <w:name w:val="Body Text"/>
    <w:basedOn w:val="Normale"/>
    <w:link w:val="CorpodeltestoCarattere"/>
    <w:rsid w:val="000458C5"/>
    <w:pPr>
      <w:spacing w:line="360" w:lineRule="auto"/>
      <w:jc w:val="both"/>
    </w:pPr>
    <w:rPr>
      <w:szCs w:val="20"/>
    </w:rPr>
  </w:style>
  <w:style w:type="character" w:customStyle="1" w:styleId="CorpodeltestoCarattere">
    <w:name w:val="Corpo del testo Carattere"/>
    <w:basedOn w:val="Carpredefinitoparagrafo"/>
    <w:link w:val="Corpodeltesto"/>
    <w:rsid w:val="000458C5"/>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0458C5"/>
    <w:rPr>
      <w:color w:val="0000FF"/>
      <w:u w:val="single"/>
    </w:rPr>
  </w:style>
  <w:style w:type="paragraph" w:styleId="Intestazione">
    <w:name w:val="header"/>
    <w:basedOn w:val="Normale"/>
    <w:link w:val="IntestazioneCarattere"/>
    <w:uiPriority w:val="99"/>
    <w:rsid w:val="000458C5"/>
    <w:pPr>
      <w:tabs>
        <w:tab w:val="center" w:pos="4819"/>
        <w:tab w:val="right" w:pos="9638"/>
      </w:tabs>
    </w:pPr>
  </w:style>
  <w:style w:type="character" w:customStyle="1" w:styleId="IntestazioneCarattere">
    <w:name w:val="Intestazione Carattere"/>
    <w:basedOn w:val="Carpredefinitoparagrafo"/>
    <w:link w:val="Intestazione"/>
    <w:uiPriority w:val="99"/>
    <w:rsid w:val="000458C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0458C5"/>
    <w:pPr>
      <w:tabs>
        <w:tab w:val="center" w:pos="4819"/>
        <w:tab w:val="right" w:pos="9638"/>
      </w:tabs>
    </w:pPr>
  </w:style>
  <w:style w:type="character" w:customStyle="1" w:styleId="PidipaginaCarattere">
    <w:name w:val="Piè di pagina Carattere"/>
    <w:basedOn w:val="Carpredefinitoparagrafo"/>
    <w:link w:val="Pidipagina"/>
    <w:uiPriority w:val="99"/>
    <w:rsid w:val="000458C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rsid w:val="000458C5"/>
    <w:rPr>
      <w:rFonts w:ascii="Tahoma" w:hAnsi="Tahoma" w:cs="Tahoma"/>
      <w:sz w:val="16"/>
      <w:szCs w:val="16"/>
    </w:rPr>
  </w:style>
  <w:style w:type="character" w:customStyle="1" w:styleId="TestofumettoCarattere">
    <w:name w:val="Testo fumetto Carattere"/>
    <w:basedOn w:val="Carpredefinitoparagrafo"/>
    <w:link w:val="Testofumetto"/>
    <w:uiPriority w:val="99"/>
    <w:rsid w:val="000458C5"/>
    <w:rPr>
      <w:rFonts w:ascii="Tahoma" w:eastAsia="Times New Roman" w:hAnsi="Tahoma" w:cs="Tahoma"/>
      <w:sz w:val="16"/>
      <w:szCs w:val="16"/>
      <w:lang w:eastAsia="it-IT"/>
    </w:rPr>
  </w:style>
  <w:style w:type="paragraph" w:styleId="Paragrafoelenco">
    <w:name w:val="List Paragraph"/>
    <w:basedOn w:val="Normale"/>
    <w:uiPriority w:val="34"/>
    <w:qFormat/>
    <w:rsid w:val="000458C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0B828-6027-482F-84F7-F6F4897B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4327</Words>
  <Characters>24669</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ufficio.segreteria</dc:creator>
  <cp:lastModifiedBy>Amanda</cp:lastModifiedBy>
  <cp:revision>4</cp:revision>
  <dcterms:created xsi:type="dcterms:W3CDTF">2019-11-18T11:45:00Z</dcterms:created>
  <dcterms:modified xsi:type="dcterms:W3CDTF">2020-02-25T08:58:00Z</dcterms:modified>
</cp:coreProperties>
</file>