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41" w:rsidRDefault="001B3341" w:rsidP="001B3341">
      <w:pPr>
        <w:jc w:val="center"/>
      </w:pPr>
      <w:r w:rsidRPr="001B3341">
        <w:t xml:space="preserve">Comune di AMANDOLA (FM) </w:t>
      </w:r>
    </w:p>
    <w:p w:rsidR="001B3341" w:rsidRDefault="001B3341" w:rsidP="001B3341">
      <w:pPr>
        <w:jc w:val="center"/>
      </w:pPr>
      <w:r w:rsidRPr="001B3341">
        <w:t xml:space="preserve">ASUR Marche – Area Vasta n. 4 – Fermo </w:t>
      </w:r>
    </w:p>
    <w:p w:rsidR="001B3341" w:rsidRDefault="001B3341" w:rsidP="001B3341">
      <w:pPr>
        <w:jc w:val="center"/>
      </w:pPr>
    </w:p>
    <w:p w:rsidR="001B3341" w:rsidRDefault="001B3341" w:rsidP="001B3341">
      <w:pPr>
        <w:jc w:val="center"/>
      </w:pPr>
      <w:r w:rsidRPr="001B3341">
        <w:t>Rep. N.</w:t>
      </w:r>
      <w:r>
        <w:t xml:space="preserve">                                                                                                                                </w:t>
      </w:r>
      <w:r w:rsidRPr="001B3341">
        <w:t xml:space="preserve"> Prot.N. </w:t>
      </w:r>
    </w:p>
    <w:p w:rsidR="001B3341" w:rsidRDefault="001B3341" w:rsidP="001B3341">
      <w:pPr>
        <w:jc w:val="center"/>
      </w:pPr>
    </w:p>
    <w:p w:rsidR="001B3341" w:rsidRPr="001B3341" w:rsidRDefault="001B3341" w:rsidP="001B3341">
      <w:pPr>
        <w:jc w:val="center"/>
        <w:rPr>
          <w:u w:val="single"/>
        </w:rPr>
      </w:pPr>
      <w:r w:rsidRPr="001B3341">
        <w:rPr>
          <w:u w:val="single"/>
        </w:rPr>
        <w:t>Convenzione tra AREA VASTA ASUR 4 FERMO e Comune di AMANDOLA per allocazione territoriale servizi socio-sanitari</w:t>
      </w:r>
    </w:p>
    <w:p w:rsidR="001B3341" w:rsidRDefault="001B3341"/>
    <w:p w:rsidR="001B3341" w:rsidRDefault="001B3341" w:rsidP="001B3341">
      <w:pPr>
        <w:jc w:val="both"/>
      </w:pPr>
      <w:r w:rsidRPr="001B3341">
        <w:t xml:space="preserve">L’anno _________addì______ del mese di __________in Fermo nella sede della ASUR – Area Vasta n. 4, Via Zeppilli, n. 18 </w:t>
      </w:r>
    </w:p>
    <w:p w:rsidR="001B3341" w:rsidRDefault="001B3341" w:rsidP="001B3341">
      <w:pPr>
        <w:jc w:val="center"/>
      </w:pPr>
      <w:r w:rsidRPr="001B3341">
        <w:t>TRA</w:t>
      </w:r>
    </w:p>
    <w:p w:rsidR="001B3341" w:rsidRDefault="001B3341" w:rsidP="001B3341">
      <w:pPr>
        <w:jc w:val="both"/>
      </w:pPr>
      <w:r w:rsidRPr="001B3341">
        <w:t xml:space="preserve">Il Comune di Amandola C.F. 80001030446 e Partita IVA 00426220448 – rappresentato dal Sindaco (CONCEDENTE) </w:t>
      </w:r>
    </w:p>
    <w:p w:rsidR="001B3341" w:rsidRDefault="001B3341" w:rsidP="001B3341">
      <w:pPr>
        <w:jc w:val="center"/>
      </w:pPr>
      <w:r w:rsidRPr="001B3341">
        <w:t>E</w:t>
      </w:r>
    </w:p>
    <w:p w:rsidR="00653FDD" w:rsidRDefault="001B3341" w:rsidP="00653FDD">
      <w:r w:rsidRPr="001B3341">
        <w:t xml:space="preserve">L’Area Vasta n. 4 di Fermo dell’Azienda Sanitaria Unica Regionale delle Marche (nel prosieguo denominata ASUR) Codice Fiscale e Partita IVA 02175860424, rappresentata dal Direttore di Area Vasta n.4 di Fermo (CONCESSIONARIA) </w:t>
      </w:r>
    </w:p>
    <w:p w:rsidR="001B3341" w:rsidRPr="00653FDD" w:rsidRDefault="001B3341" w:rsidP="00653FDD">
      <w:pPr>
        <w:jc w:val="center"/>
      </w:pPr>
      <w:r>
        <w:rPr>
          <w:u w:val="single"/>
        </w:rPr>
        <w:t>ART</w:t>
      </w:r>
      <w:r w:rsidRPr="001B3341">
        <w:rPr>
          <w:u w:val="single"/>
        </w:rPr>
        <w:t>. 1</w:t>
      </w:r>
    </w:p>
    <w:p w:rsidR="001B3341" w:rsidRDefault="001B3341" w:rsidP="001B3341">
      <w:pPr>
        <w:jc w:val="center"/>
      </w:pPr>
      <w:r w:rsidRPr="001B3341">
        <w:t>OGGETTO</w:t>
      </w:r>
    </w:p>
    <w:p w:rsidR="001B3341" w:rsidRDefault="001B3341" w:rsidP="001B3341">
      <w:pPr>
        <w:jc w:val="both"/>
      </w:pPr>
      <w:r w:rsidRPr="001B3341">
        <w:t>1) Il Comune di AMANDOLA (nel prosieguo denominata “concedente”), attesa l’inagibilità delle strutture di proprietà dell’Amministrazione Sanitaria Pubblica causa sisma, dà in concessione d’uso in forma gratuita all’ASUR – Area Vasta n. 4 di Fermo (nel prosieguo denominato “concessionaria”), che accetta, per finalità pubbliche proprie socio-sanitarie e connesse, i locali posti al Primo Piano dell’Ex Scuola Elementare, identificati catastalmente come segue: Via………..n.</w:t>
      </w:r>
      <w:r w:rsidR="00653FDD">
        <w:t xml:space="preserve"> </w:t>
      </w:r>
      <w:r w:rsidRPr="001B3341">
        <w:t xml:space="preserve">civico………… foglio……….., particella………, categoria………., classe………….., per una superficie di uso esclusivo di mq………….. (planimetria all. 1 ). </w:t>
      </w:r>
    </w:p>
    <w:p w:rsidR="001B3341" w:rsidRDefault="001B3341" w:rsidP="001B3341">
      <w:pPr>
        <w:jc w:val="both"/>
      </w:pPr>
      <w:r w:rsidRPr="001B3341">
        <w:t xml:space="preserve">2) La concessione d’uso riguarderà anche gli spazi esterni (da individuare e definire congiuntamente fra gli uffici tecnici del Comune e della ASUR – Area Vasta n. 4FM) finalizzati alla sosta ed al ricovero dei mezzi. </w:t>
      </w:r>
    </w:p>
    <w:p w:rsidR="001B3341" w:rsidRDefault="001B3341" w:rsidP="001B3341">
      <w:pPr>
        <w:jc w:val="both"/>
      </w:pPr>
      <w:r w:rsidRPr="001B3341">
        <w:t xml:space="preserve">3) Nell’ex scuola elementare saranno operanti: Direzione Sanitaria/Segreteria, Direzione Amministrativa, Medici di Base, Dipartimento prevenzione, Servizio Veterinario, Distribuzione Presidi Sanitari, CUP, Anagrafe Assistiti, Direzione Trasporti e Dipartimento di Salute Mentale (come da piantina allegata sub n.2) salve riallocazioni successive. </w:t>
      </w:r>
    </w:p>
    <w:p w:rsidR="001B3341" w:rsidRPr="001B3341" w:rsidRDefault="001B3341" w:rsidP="001B3341">
      <w:pPr>
        <w:jc w:val="center"/>
        <w:rPr>
          <w:u w:val="single"/>
        </w:rPr>
      </w:pPr>
      <w:r w:rsidRPr="001B3341">
        <w:rPr>
          <w:u w:val="single"/>
        </w:rPr>
        <w:t>ART. 2</w:t>
      </w:r>
    </w:p>
    <w:p w:rsidR="001B3341" w:rsidRDefault="001B3341" w:rsidP="001B3341">
      <w:pPr>
        <w:jc w:val="center"/>
      </w:pPr>
      <w:r w:rsidRPr="001B3341">
        <w:t>CANONE DI CONCESSIONE</w:t>
      </w:r>
    </w:p>
    <w:p w:rsidR="001B3341" w:rsidRDefault="001B3341">
      <w:r w:rsidRPr="001B3341">
        <w:t>1) La concessione interviene a titolo gratuito per l’interesse istituzionale dell’Ente Locale alla preservazione dei servizi socio-sa</w:t>
      </w:r>
      <w:r w:rsidR="00653FDD">
        <w:t>nitari sul proprio territorio.</w:t>
      </w:r>
    </w:p>
    <w:p w:rsidR="001B3341" w:rsidRDefault="001B3341">
      <w:r w:rsidRPr="001B3341">
        <w:t xml:space="preserve">2) La Concessionaria assume a proprio carico tutti gli oneri accessori per utenze varie, nella misura proporzionale alle quote in uso come quantificata congiuntamente dalle Parti. </w:t>
      </w:r>
    </w:p>
    <w:p w:rsidR="001B3341" w:rsidRPr="001B3341" w:rsidRDefault="001B3341" w:rsidP="001B3341">
      <w:pPr>
        <w:jc w:val="center"/>
        <w:rPr>
          <w:u w:val="single"/>
        </w:rPr>
      </w:pPr>
      <w:r w:rsidRPr="001B3341">
        <w:rPr>
          <w:u w:val="single"/>
        </w:rPr>
        <w:lastRenderedPageBreak/>
        <w:t>ART. 3</w:t>
      </w:r>
    </w:p>
    <w:p w:rsidR="001B3341" w:rsidRDefault="001B3341" w:rsidP="001B3341">
      <w:pPr>
        <w:jc w:val="center"/>
      </w:pPr>
      <w:r w:rsidRPr="001B3341">
        <w:t>DURATA</w:t>
      </w:r>
    </w:p>
    <w:p w:rsidR="001B3341" w:rsidRDefault="001B3341">
      <w:r w:rsidRPr="001B3341">
        <w:t xml:space="preserve">1) La durata della concessione d’uso è stabilita in anni tre, con decorrenza dall’immissione in possesso da documentarsi tramite apposito verbale in cui saranno definite tutte le pattuizioni accessorie ala presente scrittura, e cessa alla scadenza senza necessità disdetta; è fatta salva la possibilità di rinnovare la concessione, ove il concessionario ne faccia motivata richiesta, anche per periodi inferiori alla durata del presente atto. </w:t>
      </w:r>
    </w:p>
    <w:p w:rsidR="001B3341" w:rsidRDefault="001B3341">
      <w:r w:rsidRPr="001B3341">
        <w:t xml:space="preserve">2) Alla scadenza i locali torneranno nella piena disponibilità del concedente nelle condizioni in cui vengono presi in carico salvo il deperimento d’uso. </w:t>
      </w:r>
    </w:p>
    <w:p w:rsidR="001B3341" w:rsidRDefault="001B3341">
      <w:r w:rsidRPr="001B3341">
        <w:t xml:space="preserve">3) E’ fatto salvo il diritto di ciascuna Parte di recedere dalla presente convenzione con preavviso di giorni 90 all’Altra. </w:t>
      </w:r>
    </w:p>
    <w:p w:rsidR="001B3341" w:rsidRPr="001B3341" w:rsidRDefault="001B3341" w:rsidP="001B3341">
      <w:pPr>
        <w:jc w:val="center"/>
        <w:rPr>
          <w:u w:val="single"/>
        </w:rPr>
      </w:pPr>
      <w:r w:rsidRPr="001B3341">
        <w:rPr>
          <w:u w:val="single"/>
        </w:rPr>
        <w:t>ART. 4</w:t>
      </w:r>
    </w:p>
    <w:p w:rsidR="001B3341" w:rsidRDefault="001B3341" w:rsidP="001B3341">
      <w:pPr>
        <w:jc w:val="center"/>
      </w:pPr>
      <w:r w:rsidRPr="001B3341">
        <w:t>MANUTENZIONE E LAVORI DI ADEGUAMENTO</w:t>
      </w:r>
    </w:p>
    <w:p w:rsidR="001B3341" w:rsidRDefault="001B3341" w:rsidP="001B3341">
      <w:r>
        <w:t xml:space="preserve">1) </w:t>
      </w:r>
      <w:r w:rsidRPr="001B3341">
        <w:t xml:space="preserve">La manutenzione ordinaria, straordinaria ed i lavori di adeguamento, anche impiantistico, dei locali sono dei locali occorrenti per l’utilizzo della struttura concessionata da parte dell’ASUR AV4FM sono a carico della Concedente che ne curerà anche il servizio di pulizia ambientale per l’interesse istituzionale dell’Ente Locale alla preservazione dei servizi socio-sanitari sul proprio territorio </w:t>
      </w:r>
    </w:p>
    <w:p w:rsidR="001B3341" w:rsidRPr="001B3341" w:rsidRDefault="001B3341" w:rsidP="001B3341">
      <w:pPr>
        <w:jc w:val="center"/>
        <w:rPr>
          <w:u w:val="single"/>
        </w:rPr>
      </w:pPr>
      <w:r w:rsidRPr="001B3341">
        <w:rPr>
          <w:u w:val="single"/>
        </w:rPr>
        <w:t>ART. 5</w:t>
      </w:r>
    </w:p>
    <w:p w:rsidR="001B3341" w:rsidRDefault="001B3341" w:rsidP="001B3341">
      <w:pPr>
        <w:jc w:val="center"/>
      </w:pPr>
      <w:r w:rsidRPr="001B3341">
        <w:t>OBBLIGHI</w:t>
      </w:r>
    </w:p>
    <w:p w:rsidR="001B3341" w:rsidRDefault="001B3341" w:rsidP="001B3341">
      <w:r>
        <w:t xml:space="preserve">1) </w:t>
      </w:r>
      <w:r w:rsidRPr="001B3341">
        <w:t xml:space="preserve">Il concessionario si impegna: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Ad osservare e far osservare la necessaria diligenza nell’utilizzo del bene e degli impianti, in modo da evitare qualsiasi danno anche a terzi e restituire il bene nelle condizioni in cui è stato consegnato salvo il deperimento d’uso;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Ad adibire i locali unicamente per gli usi convenuti, con divieto di concederli diversamente a terzi mediante locazione, comodato o cessione di contratto anche parziale e/o gratuito;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Ad osservare e far osservare le norme in materia di sicurezza dei luoghi e degli operatori rispondendone in caso contrario;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A realizzare tutti le attività nella sede con pieno rispetto della normativa vigente; </w:t>
      </w:r>
    </w:p>
    <w:p w:rsidR="001B3341" w:rsidRDefault="001B3341" w:rsidP="001B3341">
      <w:pPr>
        <w:pStyle w:val="Paragrafoelenco"/>
        <w:jc w:val="center"/>
        <w:rPr>
          <w:u w:val="single"/>
        </w:rPr>
      </w:pPr>
    </w:p>
    <w:p w:rsidR="001B3341" w:rsidRDefault="001B3341" w:rsidP="001B3341">
      <w:pPr>
        <w:pStyle w:val="Paragrafoelenco"/>
        <w:ind w:left="0"/>
        <w:jc w:val="center"/>
        <w:rPr>
          <w:u w:val="single"/>
        </w:rPr>
      </w:pPr>
      <w:r w:rsidRPr="001B3341">
        <w:rPr>
          <w:u w:val="single"/>
        </w:rPr>
        <w:t>ART. 6</w:t>
      </w:r>
    </w:p>
    <w:p w:rsidR="001B3341" w:rsidRPr="001B3341" w:rsidRDefault="001B3341" w:rsidP="001B3341">
      <w:pPr>
        <w:pStyle w:val="Paragrafoelenco"/>
        <w:jc w:val="center"/>
        <w:rPr>
          <w:u w:val="single"/>
        </w:rPr>
      </w:pPr>
    </w:p>
    <w:p w:rsidR="001B3341" w:rsidRDefault="001B3341" w:rsidP="001B3341">
      <w:r>
        <w:t xml:space="preserve">1) </w:t>
      </w:r>
      <w:r w:rsidRPr="001B3341">
        <w:t xml:space="preserve">Comportano la decadenza della concessione: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La violazione delle clausole di tutela, di utilizzo o di conservazione del bene;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L’utilizzo del bene per usi diversi rispetto a quelli convenuti con la presente concessione; </w:t>
      </w:r>
    </w:p>
    <w:p w:rsidR="001B3341" w:rsidRDefault="001B3341" w:rsidP="001B3341">
      <w:pPr>
        <w:pStyle w:val="Paragrafoelenco"/>
      </w:pPr>
      <w:r w:rsidRPr="001B3341">
        <w:sym w:font="Symbol" w:char="F0B7"/>
      </w:r>
      <w:r w:rsidRPr="001B3341">
        <w:t xml:space="preserve"> La violazione del divieto di concedere a terzi il godimento del bene. </w:t>
      </w:r>
    </w:p>
    <w:p w:rsidR="00653FDD" w:rsidRDefault="00653FDD" w:rsidP="001B3341">
      <w:pPr>
        <w:pStyle w:val="Paragrafoelenco"/>
        <w:ind w:left="0"/>
        <w:jc w:val="center"/>
        <w:rPr>
          <w:u w:val="single"/>
        </w:rPr>
      </w:pPr>
    </w:p>
    <w:p w:rsidR="001B3341" w:rsidRPr="001B3341" w:rsidRDefault="001B3341" w:rsidP="001B3341">
      <w:pPr>
        <w:pStyle w:val="Paragrafoelenco"/>
        <w:ind w:left="0"/>
        <w:jc w:val="center"/>
        <w:rPr>
          <w:u w:val="single"/>
        </w:rPr>
      </w:pPr>
      <w:r w:rsidRPr="001B3341">
        <w:rPr>
          <w:u w:val="single"/>
        </w:rPr>
        <w:t>ART. 7</w:t>
      </w:r>
    </w:p>
    <w:p w:rsidR="00653FDD" w:rsidRDefault="00653FDD" w:rsidP="001B3341">
      <w:pPr>
        <w:pStyle w:val="Paragrafoelenco"/>
        <w:ind w:left="0"/>
        <w:jc w:val="center"/>
      </w:pPr>
    </w:p>
    <w:p w:rsidR="001B3341" w:rsidRDefault="001B3341" w:rsidP="001B3341">
      <w:pPr>
        <w:pStyle w:val="Paragrafoelenco"/>
        <w:ind w:left="0"/>
        <w:jc w:val="center"/>
      </w:pPr>
      <w:r w:rsidRPr="001B3341">
        <w:t>REFERENTI LOCALE</w:t>
      </w:r>
    </w:p>
    <w:p w:rsidR="001B3341" w:rsidRDefault="001B3341" w:rsidP="001B3341">
      <w:pPr>
        <w:jc w:val="both"/>
      </w:pPr>
      <w:r w:rsidRPr="001B3341">
        <w:lastRenderedPageBreak/>
        <w:t xml:space="preserve">La gestione della presente concessione è affidata dalle Parti ai seguenti rispettivi referenti: Direttore UOC Attività Tecniche AV4FM ASUR Marche Ing.Alberto Franca – Responsabile Ufficio Tecnico Comune Amandola Ing………… </w:t>
      </w:r>
    </w:p>
    <w:p w:rsidR="001B3341" w:rsidRDefault="001B3341" w:rsidP="001B3341">
      <w:pPr>
        <w:pStyle w:val="Paragrafoelenco"/>
        <w:ind w:left="0"/>
        <w:jc w:val="center"/>
        <w:rPr>
          <w:u w:val="single"/>
        </w:rPr>
      </w:pPr>
      <w:r w:rsidRPr="001B3341">
        <w:rPr>
          <w:u w:val="single"/>
        </w:rPr>
        <w:t>ART. 8</w:t>
      </w:r>
    </w:p>
    <w:p w:rsidR="00653FDD" w:rsidRPr="001B3341" w:rsidRDefault="00653FDD" w:rsidP="001B3341">
      <w:pPr>
        <w:pStyle w:val="Paragrafoelenco"/>
        <w:ind w:left="0"/>
        <w:jc w:val="center"/>
        <w:rPr>
          <w:u w:val="single"/>
        </w:rPr>
      </w:pPr>
      <w:bookmarkStart w:id="0" w:name="_GoBack"/>
      <w:bookmarkEnd w:id="0"/>
    </w:p>
    <w:p w:rsidR="001B3341" w:rsidRDefault="001B3341" w:rsidP="001B3341">
      <w:pPr>
        <w:pStyle w:val="Paragrafoelenco"/>
        <w:ind w:left="0"/>
        <w:jc w:val="center"/>
      </w:pPr>
      <w:r w:rsidRPr="001B3341">
        <w:t>DISPOSIZIONI FINALI</w:t>
      </w:r>
    </w:p>
    <w:p w:rsidR="002E3AAB" w:rsidRDefault="001B3341" w:rsidP="001B3341">
      <w:r w:rsidRPr="001B3341">
        <w:t>Per quanto non previsto dalla presente concessione, le parti si riportano alle disposizioni vigenti in materia di comodato nonché alle norme, anche fiscali, di legge applicabili anche analogicamente od estensivamente a riguardo. Documenti allegati come nel testo sopra. Letto, confermato e sottoscritto Comune di Amandola ASUR – AV4FM</w:t>
      </w:r>
    </w:p>
    <w:sectPr w:rsidR="002E3AAB" w:rsidSect="006C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5E5"/>
    <w:multiLevelType w:val="hybridMultilevel"/>
    <w:tmpl w:val="D33AFF12"/>
    <w:lvl w:ilvl="0" w:tplc="C72C7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2F1"/>
    <w:multiLevelType w:val="hybridMultilevel"/>
    <w:tmpl w:val="E528B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861F6"/>
    <w:multiLevelType w:val="hybridMultilevel"/>
    <w:tmpl w:val="D946DA40"/>
    <w:lvl w:ilvl="0" w:tplc="B3A8D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B4"/>
    <w:multiLevelType w:val="hybridMultilevel"/>
    <w:tmpl w:val="0E72A7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3A12"/>
    <w:multiLevelType w:val="hybridMultilevel"/>
    <w:tmpl w:val="8C041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D58D0"/>
    <w:multiLevelType w:val="hybridMultilevel"/>
    <w:tmpl w:val="63A05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70974"/>
    <w:multiLevelType w:val="hybridMultilevel"/>
    <w:tmpl w:val="B9522C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1AFA"/>
    <w:multiLevelType w:val="hybridMultilevel"/>
    <w:tmpl w:val="7D4C3C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D5AF7"/>
    <w:multiLevelType w:val="hybridMultilevel"/>
    <w:tmpl w:val="E2464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3EF4"/>
    <w:multiLevelType w:val="hybridMultilevel"/>
    <w:tmpl w:val="297E4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1B3341"/>
    <w:rsid w:val="001413CE"/>
    <w:rsid w:val="001B3341"/>
    <w:rsid w:val="002E3AAB"/>
    <w:rsid w:val="00653FDD"/>
    <w:rsid w:val="006C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ufficio.segreteria</cp:lastModifiedBy>
  <cp:revision>2</cp:revision>
  <dcterms:created xsi:type="dcterms:W3CDTF">2017-05-15T13:47:00Z</dcterms:created>
  <dcterms:modified xsi:type="dcterms:W3CDTF">2017-05-15T13:47:00Z</dcterms:modified>
</cp:coreProperties>
</file>