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661" w:rsidRPr="00F44BE0" w:rsidRDefault="00DD6819">
      <w:pPr>
        <w:spacing w:before="6" w:line="100" w:lineRule="exact"/>
        <w:rPr>
          <w:sz w:val="10"/>
          <w:szCs w:val="10"/>
          <w:lang w:val="it-IT"/>
        </w:rPr>
      </w:pPr>
      <w:r>
        <w:rPr>
          <w:noProof/>
          <w:sz w:val="10"/>
          <w:szCs w:val="10"/>
          <w:lang w:val="it-IT" w:eastAsia="it-IT"/>
        </w:rPr>
        <w:drawing>
          <wp:anchor distT="0" distB="0" distL="114300" distR="114300" simplePos="0" relativeHeight="251658240" behindDoc="1" locked="0" layoutInCell="1" allowOverlap="1">
            <wp:simplePos x="0" y="0"/>
            <wp:positionH relativeFrom="column">
              <wp:posOffset>1522922</wp:posOffset>
            </wp:positionH>
            <wp:positionV relativeFrom="paragraph">
              <wp:posOffset>-96328</wp:posOffset>
            </wp:positionV>
            <wp:extent cx="2404972" cy="3329796"/>
            <wp:effectExtent l="19050" t="0" r="0" b="0"/>
            <wp:wrapNone/>
            <wp:docPr id="1" name="Immagine 0" descr="logo Castelli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stelli_3.jpg"/>
                    <pic:cNvPicPr/>
                  </pic:nvPicPr>
                  <pic:blipFill>
                    <a:blip r:embed="rId5" cstate="print">
                      <a:lum bright="30000" contrast="-10000"/>
                    </a:blip>
                    <a:stretch>
                      <a:fillRect/>
                    </a:stretch>
                  </pic:blipFill>
                  <pic:spPr>
                    <a:xfrm>
                      <a:off x="0" y="0"/>
                      <a:ext cx="2404972" cy="3329796"/>
                    </a:xfrm>
                    <a:prstGeom prst="rect">
                      <a:avLst/>
                    </a:prstGeom>
                  </pic:spPr>
                </pic:pic>
              </a:graphicData>
            </a:graphic>
          </wp:anchor>
        </w:drawing>
      </w:r>
    </w:p>
    <w:p w:rsidR="00864661" w:rsidRPr="00F44BE0" w:rsidRDefault="00864661">
      <w:pPr>
        <w:ind w:left="2765"/>
        <w:rPr>
          <w:rFonts w:ascii="Times New Roman" w:eastAsia="Times New Roman" w:hAnsi="Times New Roman" w:cs="Times New Roman"/>
          <w:sz w:val="20"/>
          <w:szCs w:val="20"/>
          <w:lang w:val="it-IT"/>
        </w:rPr>
      </w:pPr>
    </w:p>
    <w:p w:rsidR="00864661" w:rsidRPr="00F44BE0" w:rsidRDefault="00864661">
      <w:pPr>
        <w:spacing w:before="6" w:line="180" w:lineRule="exact"/>
        <w:rPr>
          <w:sz w:val="18"/>
          <w:szCs w:val="18"/>
          <w:lang w:val="it-IT"/>
        </w:rPr>
      </w:pPr>
    </w:p>
    <w:p w:rsidR="00864661" w:rsidRPr="00F44BE0" w:rsidRDefault="00864661">
      <w:pPr>
        <w:spacing w:line="200" w:lineRule="exact"/>
        <w:rPr>
          <w:sz w:val="20"/>
          <w:szCs w:val="20"/>
          <w:lang w:val="it-IT"/>
        </w:rPr>
      </w:pPr>
    </w:p>
    <w:p w:rsidR="00864661" w:rsidRPr="00F44BE0" w:rsidRDefault="00864661">
      <w:pPr>
        <w:spacing w:line="200" w:lineRule="exact"/>
        <w:rPr>
          <w:sz w:val="20"/>
          <w:szCs w:val="20"/>
          <w:lang w:val="it-IT"/>
        </w:rPr>
      </w:pPr>
    </w:p>
    <w:p w:rsidR="00864661" w:rsidRPr="00F44BE0" w:rsidRDefault="00864661">
      <w:pPr>
        <w:spacing w:line="200" w:lineRule="exact"/>
        <w:rPr>
          <w:sz w:val="20"/>
          <w:szCs w:val="20"/>
          <w:lang w:val="it-IT"/>
        </w:rPr>
      </w:pPr>
    </w:p>
    <w:p w:rsidR="00864661" w:rsidRPr="00F44BE0" w:rsidRDefault="00864661">
      <w:pPr>
        <w:spacing w:line="200" w:lineRule="exact"/>
        <w:rPr>
          <w:sz w:val="20"/>
          <w:szCs w:val="20"/>
          <w:lang w:val="it-IT"/>
        </w:rPr>
      </w:pPr>
    </w:p>
    <w:p w:rsidR="00864661" w:rsidRPr="00F44BE0" w:rsidRDefault="00864661">
      <w:pPr>
        <w:spacing w:line="200" w:lineRule="exact"/>
        <w:rPr>
          <w:sz w:val="20"/>
          <w:szCs w:val="20"/>
          <w:lang w:val="it-IT"/>
        </w:rPr>
      </w:pPr>
    </w:p>
    <w:p w:rsidR="00864661" w:rsidRPr="00F44BE0" w:rsidRDefault="00864661">
      <w:pPr>
        <w:spacing w:line="200" w:lineRule="exact"/>
        <w:rPr>
          <w:sz w:val="20"/>
          <w:szCs w:val="20"/>
          <w:lang w:val="it-IT"/>
        </w:rPr>
      </w:pPr>
    </w:p>
    <w:p w:rsidR="00864661" w:rsidRPr="00F44BE0" w:rsidRDefault="00864661">
      <w:pPr>
        <w:spacing w:line="200" w:lineRule="exact"/>
        <w:rPr>
          <w:sz w:val="20"/>
          <w:szCs w:val="20"/>
          <w:lang w:val="it-IT"/>
        </w:rPr>
      </w:pPr>
    </w:p>
    <w:p w:rsidR="00864661" w:rsidRPr="00DD6819" w:rsidRDefault="00AB10E5">
      <w:pPr>
        <w:tabs>
          <w:tab w:val="left" w:pos="2399"/>
          <w:tab w:val="left" w:pos="3147"/>
        </w:tabs>
        <w:spacing w:before="38"/>
        <w:ind w:right="3"/>
        <w:jc w:val="center"/>
        <w:rPr>
          <w:rFonts w:asciiTheme="majorHAnsi" w:eastAsia="Arial" w:hAnsiTheme="majorHAnsi" w:cs="Arial"/>
          <w:sz w:val="70"/>
          <w:szCs w:val="70"/>
          <w:lang w:val="it-IT"/>
        </w:rPr>
      </w:pPr>
      <w:r w:rsidRPr="00DD6819">
        <w:rPr>
          <w:rFonts w:asciiTheme="majorHAnsi" w:eastAsia="Arial" w:hAnsiTheme="majorHAnsi" w:cs="Arial"/>
          <w:b/>
          <w:bCs/>
          <w:sz w:val="70"/>
          <w:szCs w:val="70"/>
          <w:lang w:val="it-IT"/>
        </w:rPr>
        <w:t>COMUNE</w:t>
      </w:r>
      <w:r w:rsidRPr="00DD6819">
        <w:rPr>
          <w:rFonts w:asciiTheme="majorHAnsi" w:eastAsia="Arial" w:hAnsiTheme="majorHAnsi" w:cs="Arial"/>
          <w:b/>
          <w:bCs/>
          <w:sz w:val="70"/>
          <w:szCs w:val="70"/>
          <w:lang w:val="it-IT"/>
        </w:rPr>
        <w:tab/>
        <w:t>DI</w:t>
      </w:r>
      <w:r w:rsidRPr="00DD6819">
        <w:rPr>
          <w:rFonts w:asciiTheme="majorHAnsi" w:eastAsia="Arial" w:hAnsiTheme="majorHAnsi" w:cs="Arial"/>
          <w:b/>
          <w:bCs/>
          <w:sz w:val="70"/>
          <w:szCs w:val="70"/>
          <w:lang w:val="it-IT"/>
        </w:rPr>
        <w:tab/>
        <w:t>CASTELLI</w:t>
      </w:r>
    </w:p>
    <w:p w:rsidR="00864661" w:rsidRPr="00DD6819" w:rsidRDefault="00AB10E5">
      <w:pPr>
        <w:spacing w:before="1"/>
        <w:ind w:right="4"/>
        <w:jc w:val="center"/>
        <w:rPr>
          <w:rFonts w:asciiTheme="majorHAnsi" w:eastAsia="Arial" w:hAnsiTheme="majorHAnsi" w:cs="Arial"/>
          <w:sz w:val="32"/>
          <w:szCs w:val="32"/>
          <w:lang w:val="it-IT"/>
        </w:rPr>
      </w:pPr>
      <w:r w:rsidRPr="00DD6819">
        <w:rPr>
          <w:rFonts w:asciiTheme="majorHAnsi" w:eastAsia="Arial" w:hAnsiTheme="majorHAnsi" w:cs="Arial"/>
          <w:spacing w:val="-1"/>
          <w:sz w:val="32"/>
          <w:szCs w:val="32"/>
          <w:lang w:val="it-IT"/>
        </w:rPr>
        <w:t>P</w:t>
      </w:r>
      <w:r w:rsidRPr="00DD6819">
        <w:rPr>
          <w:rFonts w:asciiTheme="majorHAnsi" w:eastAsia="Arial" w:hAnsiTheme="majorHAnsi" w:cs="Arial"/>
          <w:sz w:val="32"/>
          <w:szCs w:val="32"/>
          <w:lang w:val="it-IT"/>
        </w:rPr>
        <w:t>R</w:t>
      </w:r>
      <w:r w:rsidRPr="00DD6819">
        <w:rPr>
          <w:rFonts w:asciiTheme="majorHAnsi" w:eastAsia="Arial" w:hAnsiTheme="majorHAnsi" w:cs="Arial"/>
          <w:spacing w:val="1"/>
          <w:sz w:val="32"/>
          <w:szCs w:val="32"/>
          <w:lang w:val="it-IT"/>
        </w:rPr>
        <w:t>O</w:t>
      </w:r>
      <w:r w:rsidRPr="00DD6819">
        <w:rPr>
          <w:rFonts w:asciiTheme="majorHAnsi" w:eastAsia="Arial" w:hAnsiTheme="majorHAnsi" w:cs="Arial"/>
          <w:spacing w:val="-1"/>
          <w:sz w:val="32"/>
          <w:szCs w:val="32"/>
          <w:lang w:val="it-IT"/>
        </w:rPr>
        <w:t>V</w:t>
      </w:r>
      <w:r w:rsidRPr="00DD6819">
        <w:rPr>
          <w:rFonts w:asciiTheme="majorHAnsi" w:eastAsia="Arial" w:hAnsiTheme="majorHAnsi" w:cs="Arial"/>
          <w:spacing w:val="2"/>
          <w:sz w:val="32"/>
          <w:szCs w:val="32"/>
          <w:lang w:val="it-IT"/>
        </w:rPr>
        <w:t>I</w:t>
      </w:r>
      <w:r w:rsidRPr="00DD6819">
        <w:rPr>
          <w:rFonts w:asciiTheme="majorHAnsi" w:eastAsia="Arial" w:hAnsiTheme="majorHAnsi" w:cs="Arial"/>
          <w:sz w:val="32"/>
          <w:szCs w:val="32"/>
          <w:lang w:val="it-IT"/>
        </w:rPr>
        <w:t>NCIA</w:t>
      </w:r>
      <w:r w:rsidRPr="00DD6819">
        <w:rPr>
          <w:rFonts w:asciiTheme="majorHAnsi" w:eastAsia="Arial" w:hAnsiTheme="majorHAnsi" w:cs="Arial"/>
          <w:spacing w:val="45"/>
          <w:sz w:val="32"/>
          <w:szCs w:val="32"/>
          <w:lang w:val="it-IT"/>
        </w:rPr>
        <w:t xml:space="preserve"> </w:t>
      </w:r>
      <w:r w:rsidRPr="00DD6819">
        <w:rPr>
          <w:rFonts w:asciiTheme="majorHAnsi" w:eastAsia="Arial" w:hAnsiTheme="majorHAnsi" w:cs="Arial"/>
          <w:sz w:val="32"/>
          <w:szCs w:val="32"/>
          <w:lang w:val="it-IT"/>
        </w:rPr>
        <w:t>DI</w:t>
      </w:r>
      <w:r w:rsidRPr="00DD6819">
        <w:rPr>
          <w:rFonts w:asciiTheme="majorHAnsi" w:eastAsia="Arial" w:hAnsiTheme="majorHAnsi" w:cs="Arial"/>
          <w:spacing w:val="43"/>
          <w:sz w:val="32"/>
          <w:szCs w:val="32"/>
          <w:lang w:val="it-IT"/>
        </w:rPr>
        <w:t xml:space="preserve"> </w:t>
      </w:r>
      <w:r w:rsidRPr="00DD6819">
        <w:rPr>
          <w:rFonts w:asciiTheme="majorHAnsi" w:eastAsia="Arial" w:hAnsiTheme="majorHAnsi" w:cs="Arial"/>
          <w:spacing w:val="3"/>
          <w:sz w:val="32"/>
          <w:szCs w:val="32"/>
          <w:lang w:val="it-IT"/>
        </w:rPr>
        <w:t>T</w:t>
      </w:r>
      <w:r w:rsidRPr="00DD6819">
        <w:rPr>
          <w:rFonts w:asciiTheme="majorHAnsi" w:eastAsia="Arial" w:hAnsiTheme="majorHAnsi" w:cs="Arial"/>
          <w:spacing w:val="-1"/>
          <w:sz w:val="32"/>
          <w:szCs w:val="32"/>
          <w:lang w:val="it-IT"/>
        </w:rPr>
        <w:t>E</w:t>
      </w:r>
      <w:r w:rsidRPr="00DD6819">
        <w:rPr>
          <w:rFonts w:asciiTheme="majorHAnsi" w:eastAsia="Arial" w:hAnsiTheme="majorHAnsi" w:cs="Arial"/>
          <w:spacing w:val="2"/>
          <w:sz w:val="32"/>
          <w:szCs w:val="32"/>
          <w:lang w:val="it-IT"/>
        </w:rPr>
        <w:t>R</w:t>
      </w:r>
      <w:r w:rsidRPr="00DD6819">
        <w:rPr>
          <w:rFonts w:asciiTheme="majorHAnsi" w:eastAsia="Arial" w:hAnsiTheme="majorHAnsi" w:cs="Arial"/>
          <w:spacing w:val="-1"/>
          <w:sz w:val="32"/>
          <w:szCs w:val="32"/>
          <w:lang w:val="it-IT"/>
        </w:rPr>
        <w:t>A</w:t>
      </w:r>
      <w:r w:rsidRPr="00DD6819">
        <w:rPr>
          <w:rFonts w:asciiTheme="majorHAnsi" w:eastAsia="Arial" w:hAnsiTheme="majorHAnsi" w:cs="Arial"/>
          <w:sz w:val="32"/>
          <w:szCs w:val="32"/>
          <w:lang w:val="it-IT"/>
        </w:rPr>
        <w:t>MO</w:t>
      </w:r>
    </w:p>
    <w:p w:rsidR="00864661" w:rsidRPr="00F44BE0" w:rsidRDefault="00864661">
      <w:pPr>
        <w:spacing w:before="1" w:line="130" w:lineRule="exact"/>
        <w:rPr>
          <w:sz w:val="13"/>
          <w:szCs w:val="13"/>
          <w:lang w:val="it-IT"/>
        </w:rPr>
      </w:pPr>
    </w:p>
    <w:p w:rsidR="00864661" w:rsidRPr="00F44BE0" w:rsidRDefault="00864661">
      <w:pPr>
        <w:spacing w:line="200" w:lineRule="exact"/>
        <w:rPr>
          <w:sz w:val="20"/>
          <w:szCs w:val="20"/>
          <w:lang w:val="it-IT"/>
        </w:rPr>
      </w:pPr>
    </w:p>
    <w:p w:rsidR="00864661" w:rsidRPr="00F44BE0" w:rsidRDefault="00864661">
      <w:pPr>
        <w:spacing w:line="200" w:lineRule="exact"/>
        <w:rPr>
          <w:sz w:val="20"/>
          <w:szCs w:val="20"/>
          <w:lang w:val="it-IT"/>
        </w:rPr>
      </w:pPr>
    </w:p>
    <w:p w:rsidR="00864661" w:rsidRPr="00F44BE0" w:rsidRDefault="00864661">
      <w:pPr>
        <w:spacing w:line="200" w:lineRule="exact"/>
        <w:rPr>
          <w:sz w:val="20"/>
          <w:szCs w:val="20"/>
          <w:lang w:val="it-IT"/>
        </w:rPr>
      </w:pPr>
    </w:p>
    <w:p w:rsidR="00864661" w:rsidRPr="00F44BE0" w:rsidRDefault="00864661">
      <w:pPr>
        <w:spacing w:line="200" w:lineRule="exact"/>
        <w:rPr>
          <w:sz w:val="20"/>
          <w:szCs w:val="20"/>
          <w:lang w:val="it-IT"/>
        </w:rPr>
      </w:pPr>
    </w:p>
    <w:p w:rsidR="00864661" w:rsidRPr="00F44BE0" w:rsidRDefault="00864661">
      <w:pPr>
        <w:spacing w:line="200" w:lineRule="exact"/>
        <w:rPr>
          <w:sz w:val="20"/>
          <w:szCs w:val="20"/>
          <w:lang w:val="it-IT"/>
        </w:rPr>
      </w:pPr>
    </w:p>
    <w:p w:rsidR="00864661" w:rsidRPr="00F44BE0" w:rsidRDefault="00864661">
      <w:pPr>
        <w:spacing w:line="200" w:lineRule="exact"/>
        <w:rPr>
          <w:sz w:val="20"/>
          <w:szCs w:val="20"/>
          <w:lang w:val="it-IT"/>
        </w:rPr>
      </w:pPr>
    </w:p>
    <w:p w:rsidR="00864661" w:rsidRPr="00F44BE0" w:rsidRDefault="00864661">
      <w:pPr>
        <w:spacing w:line="200" w:lineRule="exact"/>
        <w:rPr>
          <w:sz w:val="20"/>
          <w:szCs w:val="20"/>
          <w:lang w:val="it-IT"/>
        </w:rPr>
      </w:pPr>
    </w:p>
    <w:p w:rsidR="00864661" w:rsidRPr="00F44BE0" w:rsidRDefault="00864661">
      <w:pPr>
        <w:spacing w:line="200" w:lineRule="exact"/>
        <w:rPr>
          <w:sz w:val="20"/>
          <w:szCs w:val="20"/>
          <w:lang w:val="it-IT"/>
        </w:rPr>
      </w:pPr>
    </w:p>
    <w:p w:rsidR="00864661" w:rsidRPr="00F44BE0" w:rsidRDefault="00864661">
      <w:pPr>
        <w:spacing w:line="200" w:lineRule="exact"/>
        <w:rPr>
          <w:sz w:val="20"/>
          <w:szCs w:val="20"/>
          <w:lang w:val="it-IT"/>
        </w:rPr>
      </w:pPr>
    </w:p>
    <w:p w:rsidR="00864661" w:rsidRDefault="00AB10E5" w:rsidP="00DD6819">
      <w:pPr>
        <w:pStyle w:val="Heading1"/>
        <w:spacing w:before="240"/>
        <w:ind w:right="7"/>
        <w:jc w:val="center"/>
        <w:rPr>
          <w:spacing w:val="-6"/>
          <w:lang w:val="it-IT"/>
        </w:rPr>
      </w:pPr>
      <w:r w:rsidRPr="00F44BE0">
        <w:rPr>
          <w:lang w:val="it-IT"/>
        </w:rPr>
        <w:t>REGO</w:t>
      </w:r>
      <w:r w:rsidRPr="00F44BE0">
        <w:rPr>
          <w:spacing w:val="2"/>
          <w:lang w:val="it-IT"/>
        </w:rPr>
        <w:t>L</w:t>
      </w:r>
      <w:r w:rsidRPr="00F44BE0">
        <w:rPr>
          <w:spacing w:val="-6"/>
          <w:lang w:val="it-IT"/>
        </w:rPr>
        <w:t>A</w:t>
      </w:r>
      <w:r w:rsidRPr="00F44BE0">
        <w:rPr>
          <w:spacing w:val="-1"/>
          <w:lang w:val="it-IT"/>
        </w:rPr>
        <w:t>M</w:t>
      </w:r>
      <w:r w:rsidRPr="00F44BE0">
        <w:rPr>
          <w:lang w:val="it-IT"/>
        </w:rPr>
        <w:t xml:space="preserve">ENTO PER </w:t>
      </w:r>
      <w:r w:rsidRPr="00F44BE0">
        <w:rPr>
          <w:spacing w:val="1"/>
          <w:lang w:val="it-IT"/>
        </w:rPr>
        <w:t>L</w:t>
      </w:r>
      <w:r w:rsidRPr="00F44BE0">
        <w:rPr>
          <w:lang w:val="it-IT"/>
        </w:rPr>
        <w:t>A</w:t>
      </w:r>
      <w:r w:rsidRPr="00F44BE0">
        <w:rPr>
          <w:spacing w:val="-6"/>
          <w:lang w:val="it-IT"/>
        </w:rPr>
        <w:t xml:space="preserve"> </w:t>
      </w:r>
      <w:r w:rsidRPr="00F44BE0">
        <w:rPr>
          <w:lang w:val="it-IT"/>
        </w:rPr>
        <w:t>DISCIPLI</w:t>
      </w:r>
      <w:r w:rsidRPr="00F44BE0">
        <w:rPr>
          <w:spacing w:val="4"/>
          <w:lang w:val="it-IT"/>
        </w:rPr>
        <w:t>N</w:t>
      </w:r>
      <w:r w:rsidRPr="00F44BE0">
        <w:rPr>
          <w:lang w:val="it-IT"/>
        </w:rPr>
        <w:t>A</w:t>
      </w:r>
      <w:r w:rsidRPr="00F44BE0">
        <w:rPr>
          <w:spacing w:val="-6"/>
          <w:lang w:val="it-IT"/>
        </w:rPr>
        <w:t xml:space="preserve"> </w:t>
      </w:r>
      <w:r w:rsidRPr="00F44BE0">
        <w:rPr>
          <w:lang w:val="it-IT"/>
        </w:rPr>
        <w:t>DEL MER</w:t>
      </w:r>
      <w:r w:rsidRPr="00F44BE0">
        <w:rPr>
          <w:spacing w:val="4"/>
          <w:lang w:val="it-IT"/>
        </w:rPr>
        <w:t>C</w:t>
      </w:r>
      <w:r w:rsidRPr="00F44BE0">
        <w:rPr>
          <w:spacing w:val="-6"/>
          <w:lang w:val="it-IT"/>
        </w:rPr>
        <w:t>A</w:t>
      </w:r>
      <w:r w:rsidRPr="00F44BE0">
        <w:rPr>
          <w:lang w:val="it-IT"/>
        </w:rPr>
        <w:t>TO</w:t>
      </w:r>
      <w:r w:rsidRPr="00F44BE0">
        <w:rPr>
          <w:spacing w:val="5"/>
          <w:lang w:val="it-IT"/>
        </w:rPr>
        <w:t xml:space="preserve"> </w:t>
      </w:r>
      <w:r w:rsidR="00DD6819">
        <w:rPr>
          <w:spacing w:val="-6"/>
          <w:lang w:val="it-IT"/>
        </w:rPr>
        <w:t>SETTIMANALE</w:t>
      </w:r>
    </w:p>
    <w:p w:rsidR="00DD6819" w:rsidRPr="00DD6819" w:rsidRDefault="00DD6819" w:rsidP="00DD6819">
      <w:pPr>
        <w:pStyle w:val="Heading1"/>
        <w:spacing w:before="240"/>
        <w:ind w:right="7"/>
        <w:jc w:val="center"/>
        <w:rPr>
          <w:b w:val="0"/>
          <w:bCs w:val="0"/>
          <w:i/>
          <w:sz w:val="20"/>
          <w:szCs w:val="20"/>
          <w:lang w:val="it-IT"/>
        </w:rPr>
      </w:pPr>
      <w:r w:rsidRPr="00DD6819">
        <w:rPr>
          <w:b w:val="0"/>
          <w:i/>
          <w:spacing w:val="-6"/>
          <w:sz w:val="20"/>
          <w:szCs w:val="20"/>
          <w:lang w:val="it-IT"/>
        </w:rPr>
        <w:t>approvato con Deliberazione di Giunta Comunale n…. del …..</w:t>
      </w:r>
    </w:p>
    <w:p w:rsidR="00864661" w:rsidRPr="00DD6819" w:rsidRDefault="00864661" w:rsidP="00DD6819">
      <w:pPr>
        <w:spacing w:before="240"/>
        <w:jc w:val="center"/>
        <w:rPr>
          <w:i/>
          <w:sz w:val="20"/>
          <w:szCs w:val="20"/>
          <w:lang w:val="it-IT"/>
        </w:rPr>
        <w:sectPr w:rsidR="00864661" w:rsidRPr="00DD6819">
          <w:type w:val="continuous"/>
          <w:pgSz w:w="11909" w:h="16840"/>
          <w:pgMar w:top="1320" w:right="1680" w:bottom="280" w:left="1680" w:header="720" w:footer="720" w:gutter="0"/>
          <w:cols w:space="720"/>
        </w:sectPr>
      </w:pPr>
    </w:p>
    <w:p w:rsidR="00864661" w:rsidRPr="00F44BE0" w:rsidRDefault="00864661">
      <w:pPr>
        <w:spacing w:before="8" w:line="130" w:lineRule="exact"/>
        <w:rPr>
          <w:sz w:val="13"/>
          <w:szCs w:val="13"/>
          <w:lang w:val="it-IT"/>
        </w:rPr>
      </w:pPr>
    </w:p>
    <w:p w:rsidR="00864661" w:rsidRPr="00F44BE0" w:rsidRDefault="00AB10E5" w:rsidP="00DD6819">
      <w:pPr>
        <w:spacing w:after="120"/>
        <w:jc w:val="center"/>
        <w:rPr>
          <w:b/>
          <w:sz w:val="24"/>
          <w:szCs w:val="24"/>
          <w:lang w:val="it-IT"/>
        </w:rPr>
      </w:pPr>
      <w:r w:rsidRPr="00F44BE0">
        <w:rPr>
          <w:b/>
          <w:sz w:val="24"/>
          <w:szCs w:val="24"/>
          <w:lang w:val="it-IT"/>
        </w:rPr>
        <w:t>CAPO I DISPOSIZIONI GENERALI</w:t>
      </w:r>
    </w:p>
    <w:p w:rsidR="00F44BE0" w:rsidRPr="00F44BE0" w:rsidRDefault="00AB10E5" w:rsidP="00F44BE0">
      <w:pPr>
        <w:jc w:val="center"/>
        <w:rPr>
          <w:b/>
          <w:sz w:val="24"/>
          <w:szCs w:val="24"/>
          <w:lang w:val="it-IT"/>
        </w:rPr>
      </w:pPr>
      <w:r w:rsidRPr="00F44BE0">
        <w:rPr>
          <w:b/>
          <w:sz w:val="24"/>
          <w:szCs w:val="24"/>
          <w:lang w:val="it-IT"/>
        </w:rPr>
        <w:t xml:space="preserve">Articolo 1 </w:t>
      </w:r>
    </w:p>
    <w:p w:rsidR="00864661" w:rsidRPr="00F44BE0" w:rsidRDefault="00AB10E5" w:rsidP="00F44BE0">
      <w:pPr>
        <w:jc w:val="center"/>
        <w:rPr>
          <w:b/>
          <w:sz w:val="24"/>
          <w:szCs w:val="24"/>
          <w:lang w:val="it-IT"/>
        </w:rPr>
      </w:pPr>
      <w:r w:rsidRPr="00F44BE0">
        <w:rPr>
          <w:b/>
          <w:sz w:val="24"/>
          <w:szCs w:val="24"/>
          <w:lang w:val="it-IT"/>
        </w:rPr>
        <w:t>Destinazione delle aree e giorno per lo svolgimento del mercato</w:t>
      </w:r>
    </w:p>
    <w:p w:rsidR="00864661" w:rsidRPr="00F44BE0" w:rsidRDefault="00AB10E5" w:rsidP="00350858">
      <w:pPr>
        <w:spacing w:before="120"/>
        <w:rPr>
          <w:lang w:val="it-IT"/>
        </w:rPr>
      </w:pPr>
      <w:r w:rsidRPr="00F44BE0">
        <w:rPr>
          <w:lang w:val="it-IT"/>
        </w:rPr>
        <w:t xml:space="preserve">II mercato settimanale ambulante è gestito direttamente dal Comune e si svolge ogni </w:t>
      </w:r>
      <w:r w:rsidR="00350858" w:rsidRPr="00F44BE0">
        <w:rPr>
          <w:lang w:val="it-IT"/>
        </w:rPr>
        <w:t>sabato nell'ambito del centro storico del capoluogo nelle aree, vie e piazze meglio individuate nell'allegata planimetria.</w:t>
      </w:r>
    </w:p>
    <w:p w:rsidR="00864661" w:rsidRPr="00F44BE0" w:rsidRDefault="00AB10E5" w:rsidP="00350858">
      <w:pPr>
        <w:spacing w:before="120"/>
        <w:rPr>
          <w:lang w:val="it-IT"/>
        </w:rPr>
      </w:pPr>
      <w:r w:rsidRPr="00F44BE0">
        <w:rPr>
          <w:lang w:val="it-IT"/>
        </w:rPr>
        <w:t>Ove la giornata di mercato ricada il giorno festivo, il Sindaco può autorizzarne lo svolgimento.</w:t>
      </w:r>
    </w:p>
    <w:p w:rsidR="00864661" w:rsidRPr="00F44BE0" w:rsidRDefault="00AB10E5" w:rsidP="00350858">
      <w:pPr>
        <w:spacing w:before="120"/>
        <w:rPr>
          <w:lang w:val="it-IT"/>
        </w:rPr>
      </w:pPr>
      <w:r w:rsidRPr="00F44BE0">
        <w:rPr>
          <w:lang w:val="it-IT"/>
        </w:rPr>
        <w:t>Sempre per comprovati motivi l'Autorità Comunale può autorizzare lo svolgimento del mercato in giorni diversi da quelli prestabiliti.</w:t>
      </w:r>
    </w:p>
    <w:p w:rsidR="00864661" w:rsidRPr="00F44BE0" w:rsidRDefault="00AB10E5" w:rsidP="00350858">
      <w:pPr>
        <w:spacing w:before="120"/>
        <w:rPr>
          <w:lang w:val="it-IT"/>
        </w:rPr>
      </w:pPr>
      <w:r w:rsidRPr="00F44BE0">
        <w:rPr>
          <w:lang w:val="it-IT"/>
        </w:rPr>
        <w:t>L'orario del mercato è così fissato:</w:t>
      </w:r>
    </w:p>
    <w:p w:rsidR="00864661" w:rsidRPr="00F44BE0" w:rsidRDefault="00AB10E5" w:rsidP="00F44BE0">
      <w:pPr>
        <w:spacing w:before="120"/>
        <w:ind w:left="284"/>
        <w:rPr>
          <w:lang w:val="it-IT"/>
        </w:rPr>
      </w:pPr>
      <w:r w:rsidRPr="00F44BE0">
        <w:rPr>
          <w:lang w:val="it-IT"/>
        </w:rPr>
        <w:t>- Per il periodo in cui è in vigore l'orario solare:</w:t>
      </w:r>
      <w:r w:rsidR="00350858" w:rsidRPr="00F44BE0">
        <w:rPr>
          <w:lang w:val="it-IT"/>
        </w:rPr>
        <w:t xml:space="preserve"> </w:t>
      </w:r>
      <w:r w:rsidR="00350858" w:rsidRPr="00F44BE0">
        <w:rPr>
          <w:lang w:val="it-IT"/>
        </w:rPr>
        <w:tab/>
      </w:r>
      <w:r w:rsidRPr="00F44BE0">
        <w:rPr>
          <w:lang w:val="it-IT"/>
        </w:rPr>
        <w:t>orario antimeridiano</w:t>
      </w:r>
      <w:r w:rsidRPr="00F44BE0">
        <w:rPr>
          <w:lang w:val="it-IT"/>
        </w:rPr>
        <w:tab/>
      </w:r>
      <w:r w:rsidR="00350858" w:rsidRPr="00F44BE0">
        <w:rPr>
          <w:lang w:val="it-IT"/>
        </w:rPr>
        <w:t xml:space="preserve"> dalle </w:t>
      </w:r>
      <w:r w:rsidRPr="00F44BE0">
        <w:rPr>
          <w:lang w:val="it-IT"/>
        </w:rPr>
        <w:t>7</w:t>
      </w:r>
      <w:r w:rsidR="00350858" w:rsidRPr="00F44BE0">
        <w:rPr>
          <w:lang w:val="it-IT"/>
        </w:rPr>
        <w:t xml:space="preserve"> alle </w:t>
      </w:r>
      <w:r w:rsidRPr="00F44BE0">
        <w:rPr>
          <w:lang w:val="it-IT"/>
        </w:rPr>
        <w:t>14</w:t>
      </w:r>
    </w:p>
    <w:p w:rsidR="00864661" w:rsidRPr="00F44BE0" w:rsidRDefault="00AB10E5" w:rsidP="00F44BE0">
      <w:pPr>
        <w:spacing w:before="120"/>
        <w:ind w:left="284"/>
        <w:rPr>
          <w:lang w:val="it-IT"/>
        </w:rPr>
      </w:pPr>
      <w:r w:rsidRPr="00F44BE0">
        <w:rPr>
          <w:lang w:val="it-IT"/>
        </w:rPr>
        <w:t>- Per il periodo in cui è in vigore l'orario legale:</w:t>
      </w:r>
      <w:r w:rsidR="00350858" w:rsidRPr="00F44BE0">
        <w:rPr>
          <w:lang w:val="it-IT"/>
        </w:rPr>
        <w:tab/>
      </w:r>
      <w:r w:rsidRPr="00F44BE0">
        <w:rPr>
          <w:lang w:val="it-IT"/>
        </w:rPr>
        <w:t>orario antimeridiano</w:t>
      </w:r>
      <w:r w:rsidRPr="00F44BE0">
        <w:rPr>
          <w:lang w:val="it-IT"/>
        </w:rPr>
        <w:tab/>
      </w:r>
      <w:r w:rsidR="00350858" w:rsidRPr="00F44BE0">
        <w:rPr>
          <w:lang w:val="it-IT"/>
        </w:rPr>
        <w:t xml:space="preserve"> dalle </w:t>
      </w:r>
      <w:r w:rsidRPr="00F44BE0">
        <w:rPr>
          <w:lang w:val="it-IT"/>
        </w:rPr>
        <w:t>6</w:t>
      </w:r>
      <w:r w:rsidR="00350858" w:rsidRPr="00F44BE0">
        <w:rPr>
          <w:lang w:val="it-IT"/>
        </w:rPr>
        <w:t xml:space="preserve"> alle </w:t>
      </w:r>
      <w:r w:rsidRPr="00F44BE0">
        <w:rPr>
          <w:lang w:val="it-IT"/>
        </w:rPr>
        <w:t>14</w:t>
      </w:r>
    </w:p>
    <w:p w:rsidR="00864661" w:rsidRPr="00F44BE0" w:rsidRDefault="00AB10E5" w:rsidP="00350858">
      <w:pPr>
        <w:spacing w:before="120"/>
        <w:rPr>
          <w:lang w:val="it-IT"/>
        </w:rPr>
      </w:pPr>
      <w:r w:rsidRPr="00F44BE0">
        <w:rPr>
          <w:lang w:val="it-IT"/>
        </w:rPr>
        <w:t>II mercato ambulante è costituito da aree pubbliche destinate al posteggio fisso o assegnato a turno, per la vendita al dettaglio le quali sono indicate nell</w:t>
      </w:r>
      <w:r w:rsidR="00350858" w:rsidRPr="00F44BE0">
        <w:rPr>
          <w:lang w:val="it-IT"/>
        </w:rPr>
        <w:t>'</w:t>
      </w:r>
      <w:r w:rsidRPr="00F44BE0">
        <w:rPr>
          <w:lang w:val="it-IT"/>
        </w:rPr>
        <w:t>allegat</w:t>
      </w:r>
      <w:r w:rsidR="00350858" w:rsidRPr="00F44BE0">
        <w:rPr>
          <w:lang w:val="it-IT"/>
        </w:rPr>
        <w:t>a</w:t>
      </w:r>
      <w:r w:rsidRPr="00F44BE0">
        <w:rPr>
          <w:lang w:val="it-IT"/>
        </w:rPr>
        <w:t xml:space="preserve"> planimetri</w:t>
      </w:r>
      <w:r w:rsidR="00350858" w:rsidRPr="00F44BE0">
        <w:rPr>
          <w:lang w:val="it-IT"/>
        </w:rPr>
        <w:t>a</w:t>
      </w:r>
    </w:p>
    <w:p w:rsidR="00864661" w:rsidRPr="00F44BE0" w:rsidRDefault="00AB10E5" w:rsidP="00350858">
      <w:pPr>
        <w:spacing w:before="120"/>
        <w:rPr>
          <w:lang w:val="it-IT"/>
        </w:rPr>
      </w:pPr>
      <w:r w:rsidRPr="00F44BE0">
        <w:rPr>
          <w:lang w:val="it-IT"/>
        </w:rPr>
        <w:t xml:space="preserve">Fuori del mercato ambulante è consentita la vendita itinerante e girovaga nel territorio comunale sulle aree pubbliche </w:t>
      </w:r>
      <w:r w:rsidR="00350858" w:rsidRPr="00F44BE0">
        <w:rPr>
          <w:lang w:val="it-IT"/>
        </w:rPr>
        <w:t>secondo le leggi e regolamenti vigenti in materia.</w:t>
      </w:r>
    </w:p>
    <w:p w:rsidR="00864661" w:rsidRPr="00F44BE0" w:rsidRDefault="00864661" w:rsidP="00350858">
      <w:pPr>
        <w:spacing w:before="120"/>
        <w:rPr>
          <w:lang w:val="it-IT"/>
        </w:rPr>
      </w:pPr>
    </w:p>
    <w:p w:rsidR="00F44BE0" w:rsidRDefault="00AB10E5" w:rsidP="00F44BE0">
      <w:pPr>
        <w:jc w:val="center"/>
        <w:rPr>
          <w:b/>
          <w:sz w:val="24"/>
          <w:szCs w:val="24"/>
          <w:lang w:val="it-IT"/>
        </w:rPr>
      </w:pPr>
      <w:r w:rsidRPr="00F44BE0">
        <w:rPr>
          <w:b/>
          <w:sz w:val="24"/>
          <w:szCs w:val="24"/>
          <w:lang w:val="it-IT"/>
        </w:rPr>
        <w:t xml:space="preserve">Articolo </w:t>
      </w:r>
      <w:r w:rsidR="00A50CC4">
        <w:rPr>
          <w:b/>
          <w:sz w:val="24"/>
          <w:szCs w:val="24"/>
          <w:lang w:val="it-IT"/>
        </w:rPr>
        <w:t>2</w:t>
      </w:r>
    </w:p>
    <w:p w:rsidR="00864661" w:rsidRPr="00F44BE0" w:rsidRDefault="00AB10E5" w:rsidP="00F44BE0">
      <w:pPr>
        <w:jc w:val="center"/>
        <w:rPr>
          <w:b/>
          <w:sz w:val="24"/>
          <w:szCs w:val="24"/>
          <w:lang w:val="it-IT"/>
        </w:rPr>
      </w:pPr>
      <w:r w:rsidRPr="00F44BE0">
        <w:rPr>
          <w:b/>
          <w:sz w:val="24"/>
          <w:szCs w:val="24"/>
          <w:lang w:val="it-IT"/>
        </w:rPr>
        <w:t>Direzione del mercato</w:t>
      </w:r>
    </w:p>
    <w:p w:rsidR="00864661" w:rsidRPr="00F44BE0" w:rsidRDefault="00AB10E5" w:rsidP="00A50CC4">
      <w:pPr>
        <w:spacing w:before="120"/>
        <w:jc w:val="both"/>
        <w:rPr>
          <w:lang w:val="it-IT"/>
        </w:rPr>
      </w:pPr>
      <w:r w:rsidRPr="00F44BE0">
        <w:rPr>
          <w:lang w:val="it-IT"/>
        </w:rPr>
        <w:t>La direzion</w:t>
      </w:r>
      <w:r w:rsidR="00F44BE0">
        <w:rPr>
          <w:lang w:val="it-IT"/>
        </w:rPr>
        <w:t>e</w:t>
      </w:r>
      <w:r w:rsidRPr="00F44BE0">
        <w:rPr>
          <w:lang w:val="it-IT"/>
        </w:rPr>
        <w:t xml:space="preserve"> del mercato è affidata all'Ufficio di Polizia </w:t>
      </w:r>
      <w:r w:rsidR="00350858" w:rsidRPr="00F44BE0">
        <w:rPr>
          <w:lang w:val="it-IT"/>
        </w:rPr>
        <w:t>Locale</w:t>
      </w:r>
      <w:r w:rsidRPr="00F44BE0">
        <w:rPr>
          <w:lang w:val="it-IT"/>
        </w:rPr>
        <w:t>.</w:t>
      </w:r>
    </w:p>
    <w:p w:rsidR="00864661" w:rsidRPr="00F44BE0" w:rsidRDefault="00AB10E5" w:rsidP="00A50CC4">
      <w:pPr>
        <w:spacing w:before="120"/>
        <w:jc w:val="both"/>
        <w:rPr>
          <w:lang w:val="it-IT"/>
        </w:rPr>
      </w:pPr>
      <w:r w:rsidRPr="00F44BE0">
        <w:rPr>
          <w:lang w:val="it-IT"/>
        </w:rPr>
        <w:t xml:space="preserve">A cura del predetto Ufficio di Polizia </w:t>
      </w:r>
      <w:r w:rsidR="00350858" w:rsidRPr="00F44BE0">
        <w:rPr>
          <w:lang w:val="it-IT"/>
        </w:rPr>
        <w:t>Locale</w:t>
      </w:r>
      <w:r w:rsidRPr="00F44BE0">
        <w:rPr>
          <w:lang w:val="it-IT"/>
        </w:rPr>
        <w:t>, sarà tenuto un apposito registro di tutte le concessioni di posteggio rilasciate a posto fisso.</w:t>
      </w:r>
    </w:p>
    <w:p w:rsidR="00864661" w:rsidRPr="00F44BE0" w:rsidRDefault="00AB10E5" w:rsidP="00A50CC4">
      <w:pPr>
        <w:spacing w:before="120"/>
        <w:jc w:val="both"/>
        <w:rPr>
          <w:lang w:val="it-IT"/>
        </w:rPr>
      </w:pPr>
      <w:r w:rsidRPr="00F44BE0">
        <w:rPr>
          <w:lang w:val="it-IT"/>
        </w:rPr>
        <w:t>Lo stesso ufficio conserverà le carte topografiche delle aree di mercato con le indicazioni dei posteggi e la relativa numerazione.</w:t>
      </w:r>
    </w:p>
    <w:p w:rsidR="00864661" w:rsidRPr="00F44BE0" w:rsidRDefault="00864661" w:rsidP="00350858">
      <w:pPr>
        <w:spacing w:before="120"/>
        <w:rPr>
          <w:lang w:val="it-IT"/>
        </w:rPr>
      </w:pPr>
    </w:p>
    <w:p w:rsidR="00864661" w:rsidRPr="00F44BE0" w:rsidRDefault="00AB10E5" w:rsidP="00F44BE0">
      <w:pPr>
        <w:jc w:val="center"/>
        <w:rPr>
          <w:b/>
          <w:sz w:val="24"/>
          <w:szCs w:val="24"/>
          <w:lang w:val="it-IT"/>
        </w:rPr>
      </w:pPr>
      <w:r w:rsidRPr="00F44BE0">
        <w:rPr>
          <w:b/>
          <w:sz w:val="24"/>
          <w:szCs w:val="24"/>
          <w:lang w:val="it-IT"/>
        </w:rPr>
        <w:t xml:space="preserve">Articolo </w:t>
      </w:r>
      <w:r w:rsidR="00A50CC4">
        <w:rPr>
          <w:b/>
          <w:sz w:val="24"/>
          <w:szCs w:val="24"/>
          <w:lang w:val="it-IT"/>
        </w:rPr>
        <w:t>3</w:t>
      </w:r>
    </w:p>
    <w:p w:rsidR="00864661" w:rsidRPr="00F44BE0" w:rsidRDefault="00AB10E5" w:rsidP="00F44BE0">
      <w:pPr>
        <w:jc w:val="center"/>
        <w:rPr>
          <w:b/>
          <w:sz w:val="24"/>
          <w:szCs w:val="24"/>
          <w:lang w:val="it-IT"/>
        </w:rPr>
      </w:pPr>
      <w:r w:rsidRPr="00F44BE0">
        <w:rPr>
          <w:b/>
          <w:sz w:val="24"/>
          <w:szCs w:val="24"/>
          <w:lang w:val="it-IT"/>
        </w:rPr>
        <w:t>Merci la cui vendita è consentita nel mercato</w:t>
      </w:r>
    </w:p>
    <w:p w:rsidR="00350858" w:rsidRPr="00F44BE0" w:rsidRDefault="00AB10E5" w:rsidP="00A81B3F">
      <w:pPr>
        <w:spacing w:before="120"/>
        <w:ind w:firstLine="142"/>
        <w:jc w:val="both"/>
        <w:rPr>
          <w:lang w:val="it-IT"/>
        </w:rPr>
      </w:pPr>
      <w:r w:rsidRPr="00F44BE0">
        <w:rPr>
          <w:lang w:val="it-IT"/>
        </w:rPr>
        <w:t>E' consentita la vendita nel mercato di tutte le merci, eccezione fatta per quei generi la cui vendita in forma ambulante è vietata dalla Legge o può dar luogo ad inconvenienti di carattere igienico o di ordine pubblico.</w:t>
      </w:r>
    </w:p>
    <w:p w:rsidR="00350858" w:rsidRPr="00F44BE0" w:rsidRDefault="00350858" w:rsidP="00350858">
      <w:pPr>
        <w:spacing w:before="120"/>
        <w:rPr>
          <w:lang w:val="it-IT"/>
        </w:rPr>
      </w:pPr>
    </w:p>
    <w:p w:rsidR="00864661" w:rsidRPr="00F44BE0" w:rsidRDefault="00AB10E5" w:rsidP="00F44BE0">
      <w:pPr>
        <w:jc w:val="center"/>
        <w:rPr>
          <w:b/>
          <w:sz w:val="24"/>
          <w:szCs w:val="24"/>
          <w:lang w:val="it-IT"/>
        </w:rPr>
      </w:pPr>
      <w:r w:rsidRPr="00F44BE0">
        <w:rPr>
          <w:b/>
          <w:sz w:val="24"/>
          <w:szCs w:val="24"/>
          <w:lang w:val="it-IT"/>
        </w:rPr>
        <w:t xml:space="preserve">Articolo </w:t>
      </w:r>
      <w:r w:rsidR="00A81B3F">
        <w:rPr>
          <w:b/>
          <w:sz w:val="24"/>
          <w:szCs w:val="24"/>
          <w:lang w:val="it-IT"/>
        </w:rPr>
        <w:t>4</w:t>
      </w:r>
    </w:p>
    <w:p w:rsidR="00864661" w:rsidRPr="00F44BE0" w:rsidRDefault="00AB10E5" w:rsidP="00F44BE0">
      <w:pPr>
        <w:jc w:val="center"/>
        <w:rPr>
          <w:b/>
          <w:sz w:val="24"/>
          <w:szCs w:val="24"/>
          <w:lang w:val="it-IT"/>
        </w:rPr>
      </w:pPr>
      <w:r w:rsidRPr="00F44BE0">
        <w:rPr>
          <w:b/>
          <w:sz w:val="24"/>
          <w:szCs w:val="24"/>
          <w:lang w:val="it-IT"/>
        </w:rPr>
        <w:t>Pagamento tassa occupazione suolo pubblico</w:t>
      </w:r>
    </w:p>
    <w:p w:rsidR="00864661" w:rsidRPr="00F44BE0" w:rsidRDefault="00AB10E5" w:rsidP="00A81B3F">
      <w:pPr>
        <w:spacing w:before="120"/>
        <w:ind w:firstLine="142"/>
        <w:jc w:val="both"/>
        <w:rPr>
          <w:lang w:val="it-IT"/>
        </w:rPr>
      </w:pPr>
      <w:r w:rsidRPr="00F44BE0">
        <w:rPr>
          <w:lang w:val="it-IT"/>
        </w:rPr>
        <w:t>L'occupazione del posteggio è subordinata al preventivo pagamento della tassa di occupazione di suolo pubblico dovuta.</w:t>
      </w:r>
    </w:p>
    <w:p w:rsidR="00864661" w:rsidRPr="00F44BE0" w:rsidRDefault="00AB10E5" w:rsidP="00A81B3F">
      <w:pPr>
        <w:spacing w:before="120"/>
        <w:ind w:firstLine="142"/>
        <w:jc w:val="both"/>
        <w:rPr>
          <w:lang w:val="it-IT"/>
        </w:rPr>
      </w:pPr>
      <w:r w:rsidRPr="00F44BE0">
        <w:rPr>
          <w:lang w:val="it-IT"/>
        </w:rPr>
        <w:t>Coloro che avessero evaso detto pagamento saranno passibili di contravvenzione a norma delle disposizioni</w:t>
      </w:r>
      <w:r w:rsidR="00A50CC4">
        <w:rPr>
          <w:lang w:val="it-IT"/>
        </w:rPr>
        <w:t xml:space="preserve"> </w:t>
      </w:r>
      <w:r w:rsidRPr="00F44BE0">
        <w:rPr>
          <w:lang w:val="it-IT"/>
        </w:rPr>
        <w:t>vigenti, senza pregiudizio per l’eventuale allontanamento del mercato.</w:t>
      </w:r>
    </w:p>
    <w:p w:rsidR="00864661" w:rsidRPr="00F44BE0" w:rsidRDefault="00AB10E5" w:rsidP="00A81B3F">
      <w:pPr>
        <w:spacing w:before="120"/>
        <w:ind w:firstLine="142"/>
        <w:jc w:val="both"/>
        <w:rPr>
          <w:lang w:val="it-IT"/>
        </w:rPr>
      </w:pPr>
      <w:r w:rsidRPr="00F44BE0">
        <w:rPr>
          <w:lang w:val="it-IT"/>
        </w:rPr>
        <w:t>L'esazione della tassa suddetta sarà effettuata da personale appositamente incaricato, che rilascerà regolare quietanza.</w:t>
      </w:r>
    </w:p>
    <w:p w:rsidR="00864661" w:rsidRPr="00F44BE0" w:rsidRDefault="00AB10E5" w:rsidP="00A81B3F">
      <w:pPr>
        <w:spacing w:before="120"/>
        <w:ind w:firstLine="142"/>
        <w:jc w:val="both"/>
        <w:rPr>
          <w:lang w:val="it-IT"/>
        </w:rPr>
      </w:pPr>
      <w:r w:rsidRPr="00F44BE0">
        <w:rPr>
          <w:lang w:val="it-IT"/>
        </w:rPr>
        <w:t xml:space="preserve">La riscossione degli abbonamenti dei venditori ambulanti abituali “a posto fisso" avverrà tramite </w:t>
      </w:r>
      <w:r w:rsidR="00A81B3F">
        <w:rPr>
          <w:lang w:val="it-IT"/>
        </w:rPr>
        <w:t xml:space="preserve">l'Ufficio Finanziario </w:t>
      </w:r>
      <w:r w:rsidRPr="00F44BE0">
        <w:rPr>
          <w:lang w:val="it-IT"/>
        </w:rPr>
        <w:t>del Comune; a tal fine l'anno sarà considerato di 45 settimane.</w:t>
      </w:r>
    </w:p>
    <w:p w:rsidR="00864661" w:rsidRPr="00F44BE0" w:rsidRDefault="00864661" w:rsidP="00350858">
      <w:pPr>
        <w:spacing w:before="120"/>
        <w:rPr>
          <w:lang w:val="it-IT"/>
        </w:rPr>
      </w:pPr>
    </w:p>
    <w:p w:rsidR="00A81B3F" w:rsidRDefault="00AB10E5" w:rsidP="00F44BE0">
      <w:pPr>
        <w:jc w:val="center"/>
        <w:rPr>
          <w:b/>
          <w:sz w:val="24"/>
          <w:szCs w:val="24"/>
          <w:lang w:val="it-IT"/>
        </w:rPr>
      </w:pPr>
      <w:r w:rsidRPr="00F44BE0">
        <w:rPr>
          <w:b/>
          <w:sz w:val="24"/>
          <w:szCs w:val="24"/>
          <w:lang w:val="it-IT"/>
        </w:rPr>
        <w:t xml:space="preserve">Articolo </w:t>
      </w:r>
      <w:r w:rsidR="00A81B3F">
        <w:rPr>
          <w:b/>
          <w:sz w:val="24"/>
          <w:szCs w:val="24"/>
          <w:lang w:val="it-IT"/>
        </w:rPr>
        <w:t>5</w:t>
      </w:r>
    </w:p>
    <w:p w:rsidR="00864661" w:rsidRPr="00F44BE0" w:rsidRDefault="00AB10E5" w:rsidP="00F44BE0">
      <w:pPr>
        <w:jc w:val="center"/>
        <w:rPr>
          <w:b/>
          <w:sz w:val="24"/>
          <w:szCs w:val="24"/>
          <w:lang w:val="it-IT"/>
        </w:rPr>
      </w:pPr>
      <w:r w:rsidRPr="00F44BE0">
        <w:rPr>
          <w:b/>
          <w:sz w:val="24"/>
          <w:szCs w:val="24"/>
          <w:lang w:val="it-IT"/>
        </w:rPr>
        <w:t>Obblighi dei rivenditori</w:t>
      </w:r>
    </w:p>
    <w:p w:rsidR="00864661" w:rsidRPr="00F44BE0" w:rsidRDefault="00AB10E5" w:rsidP="00350858">
      <w:pPr>
        <w:spacing w:before="120"/>
        <w:rPr>
          <w:lang w:val="it-IT"/>
        </w:rPr>
      </w:pPr>
      <w:r w:rsidRPr="00F44BE0">
        <w:rPr>
          <w:lang w:val="it-IT"/>
        </w:rPr>
        <w:lastRenderedPageBreak/>
        <w:t>I frequentatori del mercato sono tenuti:</w:t>
      </w:r>
    </w:p>
    <w:p w:rsidR="00864661" w:rsidRPr="00F44BE0" w:rsidRDefault="00AB10E5" w:rsidP="00A50CC4">
      <w:pPr>
        <w:numPr>
          <w:ilvl w:val="0"/>
          <w:numId w:val="35"/>
        </w:numPr>
        <w:spacing w:before="40"/>
        <w:jc w:val="both"/>
        <w:rPr>
          <w:lang w:val="it-IT"/>
        </w:rPr>
      </w:pPr>
      <w:r w:rsidRPr="00F44BE0">
        <w:rPr>
          <w:lang w:val="it-IT"/>
        </w:rPr>
        <w:t>ad essere sempre presenti al banco di vendita;</w:t>
      </w:r>
    </w:p>
    <w:p w:rsidR="00864661" w:rsidRPr="00F44BE0" w:rsidRDefault="00AB10E5" w:rsidP="00A50CC4">
      <w:pPr>
        <w:numPr>
          <w:ilvl w:val="0"/>
          <w:numId w:val="35"/>
        </w:numPr>
        <w:spacing w:before="40"/>
        <w:jc w:val="both"/>
        <w:rPr>
          <w:lang w:val="it-IT"/>
        </w:rPr>
      </w:pPr>
      <w:r w:rsidRPr="00F44BE0">
        <w:rPr>
          <w:lang w:val="it-IT"/>
        </w:rPr>
        <w:t>a non occupare più spazio di quanto loro assegnato;</w:t>
      </w:r>
    </w:p>
    <w:p w:rsidR="00864661" w:rsidRPr="00F44BE0" w:rsidRDefault="00AB10E5" w:rsidP="00A50CC4">
      <w:pPr>
        <w:numPr>
          <w:ilvl w:val="0"/>
          <w:numId w:val="35"/>
        </w:numPr>
        <w:spacing w:before="40"/>
        <w:jc w:val="both"/>
        <w:rPr>
          <w:lang w:val="it-IT"/>
        </w:rPr>
      </w:pPr>
      <w:r w:rsidRPr="00F44BE0">
        <w:rPr>
          <w:lang w:val="it-IT"/>
        </w:rPr>
        <w:t>a sgombrare l'area del mercato entro l'orario stabilito;</w:t>
      </w:r>
    </w:p>
    <w:p w:rsidR="00864661" w:rsidRPr="00F44BE0" w:rsidRDefault="00AB10E5" w:rsidP="00A50CC4">
      <w:pPr>
        <w:numPr>
          <w:ilvl w:val="0"/>
          <w:numId w:val="35"/>
        </w:numPr>
        <w:spacing w:before="40"/>
        <w:jc w:val="both"/>
        <w:rPr>
          <w:lang w:val="it-IT"/>
        </w:rPr>
      </w:pPr>
      <w:r w:rsidRPr="00F44BE0">
        <w:rPr>
          <w:lang w:val="it-IT"/>
        </w:rPr>
        <w:t>di indossare abiti decenti, di mantenere pulito il luogo assegnato, i recipienti nei quali espongono la merce e le bilance;</w:t>
      </w:r>
    </w:p>
    <w:p w:rsidR="00864661" w:rsidRPr="00F44BE0" w:rsidRDefault="00AB10E5" w:rsidP="00A50CC4">
      <w:pPr>
        <w:numPr>
          <w:ilvl w:val="0"/>
          <w:numId w:val="35"/>
        </w:numPr>
        <w:spacing w:before="40"/>
        <w:jc w:val="both"/>
        <w:rPr>
          <w:lang w:val="it-IT"/>
        </w:rPr>
      </w:pPr>
      <w:r w:rsidRPr="00F44BE0">
        <w:rPr>
          <w:lang w:val="it-IT"/>
        </w:rPr>
        <w:t>di fornire ai funzionar</w:t>
      </w:r>
      <w:r w:rsidR="00A50CC4">
        <w:rPr>
          <w:lang w:val="it-IT"/>
        </w:rPr>
        <w:t>i</w:t>
      </w:r>
      <w:r w:rsidRPr="00F44BE0">
        <w:rPr>
          <w:lang w:val="it-IT"/>
        </w:rPr>
        <w:t xml:space="preserve"> ed agli agenti addetti alla vigilanza annonaria tutte le notizie che questi richiedono;</w:t>
      </w:r>
    </w:p>
    <w:p w:rsidR="00864661" w:rsidRPr="00F44BE0" w:rsidRDefault="00AB10E5" w:rsidP="00A50CC4">
      <w:pPr>
        <w:numPr>
          <w:ilvl w:val="0"/>
          <w:numId w:val="35"/>
        </w:numPr>
        <w:spacing w:before="40"/>
        <w:jc w:val="both"/>
        <w:rPr>
          <w:lang w:val="it-IT"/>
        </w:rPr>
      </w:pPr>
      <w:r w:rsidRPr="00F44BE0">
        <w:rPr>
          <w:lang w:val="it-IT"/>
        </w:rPr>
        <w:t>di usare in ogni occasione modi garbati e deferenti al pubblico e di non rifiutare la merce esposta in vendita, anche se richiesta in quantità minima;</w:t>
      </w:r>
    </w:p>
    <w:p w:rsidR="00864661" w:rsidRPr="00F44BE0" w:rsidRDefault="00AB10E5" w:rsidP="00A50CC4">
      <w:pPr>
        <w:numPr>
          <w:ilvl w:val="0"/>
          <w:numId w:val="35"/>
        </w:numPr>
        <w:spacing w:before="40"/>
        <w:jc w:val="both"/>
        <w:rPr>
          <w:lang w:val="it-IT"/>
        </w:rPr>
      </w:pPr>
      <w:r w:rsidRPr="00F44BE0">
        <w:rPr>
          <w:lang w:val="it-IT"/>
        </w:rPr>
        <w:t>di osservare tutte le norme prescritte dall'Ufficio Igiene e di eseguire tutte le disposizioni impartite dal personale incaricato della sorveglianza del mercato;</w:t>
      </w:r>
    </w:p>
    <w:p w:rsidR="00864661" w:rsidRPr="00F44BE0" w:rsidRDefault="00AB10E5" w:rsidP="00A50CC4">
      <w:pPr>
        <w:numPr>
          <w:ilvl w:val="0"/>
          <w:numId w:val="35"/>
        </w:numPr>
        <w:spacing w:before="40"/>
        <w:jc w:val="both"/>
        <w:rPr>
          <w:lang w:val="it-IT"/>
        </w:rPr>
      </w:pPr>
      <w:r w:rsidRPr="00F44BE0">
        <w:rPr>
          <w:lang w:val="it-IT"/>
        </w:rPr>
        <w:t>a tenere esposti sul proprio banco di vendita un documento dal quale risultato gli estremi dell'iscrizione al registro dei commercianti e a quello delle ditte; gli estremi dell'autorizzazione all’esercizio del commercio ambulante; la bolletta dell'avvenuto pagamento della tassa di posteggio; un documento di identità personale;</w:t>
      </w:r>
    </w:p>
    <w:p w:rsidR="00864661" w:rsidRPr="00F44BE0" w:rsidRDefault="00AB10E5" w:rsidP="00A50CC4">
      <w:pPr>
        <w:numPr>
          <w:ilvl w:val="0"/>
          <w:numId w:val="35"/>
        </w:numPr>
        <w:spacing w:before="40"/>
        <w:jc w:val="both"/>
        <w:rPr>
          <w:lang w:val="it-IT"/>
        </w:rPr>
      </w:pPr>
      <w:r w:rsidRPr="00F44BE0">
        <w:rPr>
          <w:lang w:val="it-IT"/>
        </w:rPr>
        <w:t>ad osservare scrupolosamente le leggi ed i regolamenti in vigore relativi al commercio in genere ed a quello ambulante in particolare.</w:t>
      </w:r>
    </w:p>
    <w:p w:rsidR="00864661" w:rsidRPr="00F44BE0" w:rsidRDefault="00AB10E5" w:rsidP="00A50CC4">
      <w:pPr>
        <w:numPr>
          <w:ilvl w:val="0"/>
          <w:numId w:val="35"/>
        </w:numPr>
        <w:spacing w:before="40"/>
        <w:jc w:val="both"/>
        <w:rPr>
          <w:lang w:val="it-IT"/>
        </w:rPr>
      </w:pPr>
      <w:r w:rsidRPr="00F44BE0">
        <w:rPr>
          <w:lang w:val="it-IT"/>
        </w:rPr>
        <w:t>mantenere sempre ordinato e lasciare pulito lo spazio occupato;</w:t>
      </w:r>
    </w:p>
    <w:p w:rsidR="00864661" w:rsidRPr="00F44BE0" w:rsidRDefault="00864661" w:rsidP="00350858">
      <w:pPr>
        <w:spacing w:before="120"/>
        <w:rPr>
          <w:lang w:val="it-IT"/>
        </w:rPr>
      </w:pPr>
    </w:p>
    <w:p w:rsidR="00A81B3F" w:rsidRDefault="00AB10E5" w:rsidP="00F44BE0">
      <w:pPr>
        <w:jc w:val="center"/>
        <w:rPr>
          <w:b/>
          <w:sz w:val="24"/>
          <w:szCs w:val="24"/>
          <w:lang w:val="it-IT"/>
        </w:rPr>
      </w:pPr>
      <w:r w:rsidRPr="00F44BE0">
        <w:rPr>
          <w:b/>
          <w:sz w:val="24"/>
          <w:szCs w:val="24"/>
          <w:lang w:val="it-IT"/>
        </w:rPr>
        <w:t xml:space="preserve">Articolo </w:t>
      </w:r>
      <w:r w:rsidR="00A81B3F">
        <w:rPr>
          <w:b/>
          <w:sz w:val="24"/>
          <w:szCs w:val="24"/>
          <w:lang w:val="it-IT"/>
        </w:rPr>
        <w:t>6</w:t>
      </w:r>
    </w:p>
    <w:p w:rsidR="00864661" w:rsidRPr="00F44BE0" w:rsidRDefault="00AB10E5" w:rsidP="00F44BE0">
      <w:pPr>
        <w:jc w:val="center"/>
        <w:rPr>
          <w:b/>
          <w:sz w:val="24"/>
          <w:szCs w:val="24"/>
          <w:lang w:val="it-IT"/>
        </w:rPr>
      </w:pPr>
      <w:r w:rsidRPr="00F44BE0">
        <w:rPr>
          <w:b/>
          <w:sz w:val="24"/>
          <w:szCs w:val="24"/>
          <w:lang w:val="it-IT"/>
        </w:rPr>
        <w:t>Pubblicità dei prezzi</w:t>
      </w:r>
    </w:p>
    <w:p w:rsidR="00864661" w:rsidRPr="00F44BE0" w:rsidRDefault="00AB10E5" w:rsidP="00A81B3F">
      <w:pPr>
        <w:spacing w:before="120"/>
        <w:ind w:firstLine="142"/>
        <w:jc w:val="both"/>
        <w:rPr>
          <w:lang w:val="it-IT"/>
        </w:rPr>
      </w:pPr>
      <w:r w:rsidRPr="00F44BE0">
        <w:rPr>
          <w:lang w:val="it-IT"/>
        </w:rPr>
        <w:t>Il venditore ambulante è soggetto all'obbligo dell'esposizione dei prezzi ai sensi dell'Art. 38 della Legge 426/71 per i prodotti di largo e generale consumo, nonché all’osservanza, dell'Art. 55 del Regolamento di cui al D.M. 14 gennaio 1972</w:t>
      </w:r>
      <w:r w:rsidR="001A6999" w:rsidRPr="00F44BE0">
        <w:rPr>
          <w:lang w:val="it-IT"/>
        </w:rPr>
        <w:t xml:space="preserve"> </w:t>
      </w:r>
      <w:r w:rsidRPr="00F44BE0">
        <w:rPr>
          <w:lang w:val="it-IT"/>
        </w:rPr>
        <w:t>che dispone l'obbligo di indicare sulle merci esposte il prezzo di vendita in modo ben chiaro e visibile.</w:t>
      </w:r>
    </w:p>
    <w:p w:rsidR="00864661" w:rsidRPr="00F44BE0" w:rsidRDefault="00864661" w:rsidP="00350858">
      <w:pPr>
        <w:spacing w:before="120"/>
        <w:rPr>
          <w:lang w:val="it-IT"/>
        </w:rPr>
      </w:pPr>
    </w:p>
    <w:p w:rsidR="00A81B3F" w:rsidRDefault="00AB10E5" w:rsidP="00F44BE0">
      <w:pPr>
        <w:jc w:val="center"/>
        <w:rPr>
          <w:b/>
          <w:sz w:val="24"/>
          <w:szCs w:val="24"/>
          <w:lang w:val="it-IT"/>
        </w:rPr>
      </w:pPr>
      <w:r w:rsidRPr="00F44BE0">
        <w:rPr>
          <w:b/>
          <w:sz w:val="24"/>
          <w:szCs w:val="24"/>
          <w:lang w:val="it-IT"/>
        </w:rPr>
        <w:t xml:space="preserve">Articolo </w:t>
      </w:r>
      <w:r w:rsidR="00A81B3F">
        <w:rPr>
          <w:b/>
          <w:sz w:val="24"/>
          <w:szCs w:val="24"/>
          <w:lang w:val="it-IT"/>
        </w:rPr>
        <w:t>7</w:t>
      </w:r>
    </w:p>
    <w:p w:rsidR="00864661" w:rsidRPr="00F44BE0" w:rsidRDefault="00AB10E5" w:rsidP="00F44BE0">
      <w:pPr>
        <w:jc w:val="center"/>
        <w:rPr>
          <w:b/>
          <w:sz w:val="24"/>
          <w:szCs w:val="24"/>
          <w:lang w:val="it-IT"/>
        </w:rPr>
      </w:pPr>
      <w:r w:rsidRPr="00F44BE0">
        <w:rPr>
          <w:b/>
          <w:sz w:val="24"/>
          <w:szCs w:val="24"/>
          <w:lang w:val="it-IT"/>
        </w:rPr>
        <w:t>Caratteristiche delle attrezzature</w:t>
      </w:r>
    </w:p>
    <w:p w:rsidR="00864661" w:rsidRPr="00F44BE0" w:rsidRDefault="00AB10E5" w:rsidP="00A81B3F">
      <w:pPr>
        <w:spacing w:before="120"/>
        <w:ind w:firstLine="142"/>
        <w:jc w:val="both"/>
        <w:rPr>
          <w:lang w:val="it-IT"/>
        </w:rPr>
      </w:pPr>
      <w:r w:rsidRPr="00F44BE0">
        <w:rPr>
          <w:lang w:val="it-IT"/>
        </w:rPr>
        <w:t>II tetto delle attrezzature, nonché il banco di vendita devono rimanere contenuti nello spazio assegnato al venditore.</w:t>
      </w:r>
    </w:p>
    <w:p w:rsidR="00864661" w:rsidRPr="00F44BE0" w:rsidRDefault="00AB10E5" w:rsidP="00A81B3F">
      <w:pPr>
        <w:spacing w:before="120"/>
        <w:ind w:firstLine="142"/>
        <w:jc w:val="both"/>
        <w:rPr>
          <w:lang w:val="it-IT"/>
        </w:rPr>
      </w:pPr>
      <w:r w:rsidRPr="00F44BE0">
        <w:rPr>
          <w:lang w:val="it-IT"/>
        </w:rPr>
        <w:t>La tettoia del. banco deve essere almeno a 2 (due) metri dal suolo.</w:t>
      </w:r>
    </w:p>
    <w:p w:rsidR="00864661" w:rsidRPr="00F44BE0" w:rsidRDefault="00AB10E5" w:rsidP="00A81B3F">
      <w:pPr>
        <w:spacing w:before="120"/>
        <w:ind w:firstLine="142"/>
        <w:jc w:val="both"/>
        <w:rPr>
          <w:lang w:val="it-IT"/>
        </w:rPr>
      </w:pPr>
      <w:r w:rsidRPr="00F44BE0">
        <w:rPr>
          <w:lang w:val="it-IT"/>
        </w:rPr>
        <w:t>Le merci debbono essere esposte all'altezza minima, dal suolo di cm. 50 (cinquanta).</w:t>
      </w:r>
    </w:p>
    <w:p w:rsidR="00864661" w:rsidRPr="00F44BE0" w:rsidRDefault="00AB10E5" w:rsidP="00A81B3F">
      <w:pPr>
        <w:spacing w:before="120"/>
        <w:ind w:firstLine="142"/>
        <w:jc w:val="both"/>
        <w:rPr>
          <w:lang w:val="it-IT"/>
        </w:rPr>
      </w:pPr>
      <w:r w:rsidRPr="00F44BE0">
        <w:rPr>
          <w:lang w:val="it-IT"/>
        </w:rPr>
        <w:t>Ai solo venditori di calzature, terraglie, piante e fiori, ferramenta, arredamenti, è consentita l'esposizione a terra della mercé esposta in vendita.</w:t>
      </w:r>
    </w:p>
    <w:p w:rsidR="00864661" w:rsidRPr="00F44BE0" w:rsidRDefault="00864661" w:rsidP="00350858">
      <w:pPr>
        <w:spacing w:before="120"/>
        <w:rPr>
          <w:lang w:val="it-IT"/>
        </w:rPr>
      </w:pPr>
    </w:p>
    <w:p w:rsidR="00864661" w:rsidRPr="00F44BE0" w:rsidRDefault="00AB10E5" w:rsidP="00F44BE0">
      <w:pPr>
        <w:jc w:val="center"/>
        <w:rPr>
          <w:b/>
          <w:sz w:val="24"/>
          <w:szCs w:val="24"/>
          <w:lang w:val="it-IT"/>
        </w:rPr>
      </w:pPr>
      <w:r w:rsidRPr="00F44BE0">
        <w:rPr>
          <w:b/>
          <w:sz w:val="24"/>
          <w:szCs w:val="24"/>
          <w:lang w:val="it-IT"/>
        </w:rPr>
        <w:t>CAPO II DISCIPLINA DEI</w:t>
      </w:r>
      <w:r w:rsidR="00350858" w:rsidRPr="00F44BE0">
        <w:rPr>
          <w:b/>
          <w:sz w:val="24"/>
          <w:szCs w:val="24"/>
          <w:lang w:val="it-IT"/>
        </w:rPr>
        <w:t xml:space="preserve"> </w:t>
      </w:r>
      <w:r w:rsidRPr="00F44BE0">
        <w:rPr>
          <w:b/>
          <w:sz w:val="24"/>
          <w:szCs w:val="24"/>
          <w:lang w:val="it-IT"/>
        </w:rPr>
        <w:t>POSTEGGI</w:t>
      </w:r>
    </w:p>
    <w:p w:rsidR="00A81B3F" w:rsidRDefault="001E6B82" w:rsidP="00F44BE0">
      <w:pPr>
        <w:jc w:val="center"/>
        <w:rPr>
          <w:b/>
          <w:sz w:val="24"/>
          <w:szCs w:val="24"/>
          <w:lang w:val="it-IT"/>
        </w:rPr>
      </w:pPr>
      <w:r w:rsidRPr="00F44BE0">
        <w:rPr>
          <w:b/>
          <w:sz w:val="24"/>
          <w:szCs w:val="24"/>
          <w:lang w:val="it-IT"/>
        </w:rPr>
        <w:t>Art</w:t>
      </w:r>
      <w:r w:rsidR="00A81B3F">
        <w:rPr>
          <w:b/>
          <w:sz w:val="24"/>
          <w:szCs w:val="24"/>
          <w:lang w:val="it-IT"/>
        </w:rPr>
        <w:t>icolo</w:t>
      </w:r>
      <w:r w:rsidRPr="00F44BE0">
        <w:rPr>
          <w:b/>
          <w:sz w:val="24"/>
          <w:szCs w:val="24"/>
          <w:lang w:val="it-IT"/>
        </w:rPr>
        <w:t xml:space="preserve"> </w:t>
      </w:r>
      <w:r w:rsidR="00A81B3F">
        <w:rPr>
          <w:b/>
          <w:sz w:val="24"/>
          <w:szCs w:val="24"/>
          <w:lang w:val="it-IT"/>
        </w:rPr>
        <w:t>8</w:t>
      </w:r>
    </w:p>
    <w:p w:rsidR="001E6B82" w:rsidRPr="00F44BE0" w:rsidRDefault="001E6B82" w:rsidP="00F44BE0">
      <w:pPr>
        <w:jc w:val="center"/>
        <w:rPr>
          <w:b/>
          <w:sz w:val="24"/>
          <w:szCs w:val="24"/>
          <w:lang w:val="it-IT"/>
        </w:rPr>
      </w:pPr>
      <w:r w:rsidRPr="00F44BE0">
        <w:rPr>
          <w:b/>
          <w:sz w:val="24"/>
          <w:szCs w:val="24"/>
          <w:lang w:val="it-IT"/>
        </w:rPr>
        <w:t>Aree mercatali. Definizioni e localizzazioni</w:t>
      </w:r>
    </w:p>
    <w:p w:rsidR="001E6B82" w:rsidRPr="00F44BE0" w:rsidRDefault="001E6B82" w:rsidP="00A81B3F">
      <w:pPr>
        <w:spacing w:before="120"/>
        <w:ind w:firstLine="142"/>
        <w:jc w:val="both"/>
        <w:rPr>
          <w:lang w:val="it-IT"/>
        </w:rPr>
      </w:pPr>
      <w:r w:rsidRPr="00F44BE0">
        <w:rPr>
          <w:lang w:val="it-IT"/>
        </w:rPr>
        <w:t>Per area mercatale si intende l'area pubblica della quale il Comune abbia la disponibilità, attrezzata o meno, coperta o scoperta, destinata all'esercizio dell'attività di vendita per uno o più giorni della settimana o del mese, per l'offerta integrata di merci al dettaglio, la somministrazione di alimenti e bevande e l’erogazione di pubblici servizi.</w:t>
      </w:r>
    </w:p>
    <w:p w:rsidR="001E6B82" w:rsidRPr="00F44BE0" w:rsidRDefault="001E6B82" w:rsidP="00A81B3F">
      <w:pPr>
        <w:spacing w:before="120"/>
        <w:ind w:firstLine="142"/>
        <w:jc w:val="both"/>
        <w:rPr>
          <w:lang w:val="it-IT"/>
        </w:rPr>
      </w:pPr>
      <w:r w:rsidRPr="00F44BE0">
        <w:rPr>
          <w:lang w:val="it-IT"/>
        </w:rPr>
        <w:t>La localizzazione, la configurazione e l’articolazione del mercato sono individuati attraverso apposita deliberazione della Giunta Comunale.</w:t>
      </w:r>
    </w:p>
    <w:p w:rsidR="001E6B82" w:rsidRPr="00F44BE0" w:rsidRDefault="001E6B82" w:rsidP="00A81B3F">
      <w:pPr>
        <w:spacing w:before="120"/>
        <w:ind w:firstLine="142"/>
        <w:jc w:val="both"/>
        <w:rPr>
          <w:lang w:val="it-IT"/>
        </w:rPr>
      </w:pPr>
      <w:r w:rsidRPr="00F44BE0">
        <w:rPr>
          <w:lang w:val="it-IT"/>
        </w:rPr>
        <w:t xml:space="preserve">L’area del mercato è configurata da specifica planimetria, parte integrante della deliberazione di cui al precedente comma, dalla quale si evidenziano l’ampiezza complessiva dell’area stessa, la superficie dei posteggi, </w:t>
      </w:r>
      <w:r w:rsidRPr="00F44BE0">
        <w:rPr>
          <w:lang w:val="it-IT"/>
        </w:rPr>
        <w:lastRenderedPageBreak/>
        <w:t>numerati progressivamente, l’esatta collocazione e delimitazione.</w:t>
      </w:r>
    </w:p>
    <w:p w:rsidR="001E6B82" w:rsidRPr="00F44BE0" w:rsidRDefault="001E6B82" w:rsidP="00350858">
      <w:pPr>
        <w:spacing w:before="120"/>
        <w:rPr>
          <w:lang w:val="it-IT"/>
        </w:rPr>
      </w:pPr>
    </w:p>
    <w:p w:rsidR="00A81B3F" w:rsidRDefault="001E6B82" w:rsidP="00F44BE0">
      <w:pPr>
        <w:jc w:val="center"/>
        <w:rPr>
          <w:b/>
          <w:sz w:val="24"/>
          <w:szCs w:val="24"/>
          <w:lang w:val="it-IT"/>
        </w:rPr>
      </w:pPr>
      <w:r w:rsidRPr="00F44BE0">
        <w:rPr>
          <w:b/>
          <w:sz w:val="24"/>
          <w:szCs w:val="24"/>
          <w:lang w:val="it-IT"/>
        </w:rPr>
        <w:t>Art</w:t>
      </w:r>
      <w:r w:rsidR="00A81B3F">
        <w:rPr>
          <w:b/>
          <w:sz w:val="24"/>
          <w:szCs w:val="24"/>
          <w:lang w:val="it-IT"/>
        </w:rPr>
        <w:t>icolo 9</w:t>
      </w:r>
    </w:p>
    <w:p w:rsidR="001E6B82" w:rsidRPr="00F44BE0" w:rsidRDefault="001E6B82" w:rsidP="00F44BE0">
      <w:pPr>
        <w:jc w:val="center"/>
        <w:rPr>
          <w:b/>
          <w:sz w:val="24"/>
          <w:szCs w:val="24"/>
          <w:lang w:val="it-IT"/>
        </w:rPr>
      </w:pPr>
      <w:r w:rsidRPr="00F44BE0">
        <w:rPr>
          <w:b/>
          <w:sz w:val="24"/>
          <w:szCs w:val="24"/>
          <w:lang w:val="it-IT"/>
        </w:rPr>
        <w:t>Criteri per l’assegnazione dei posteggi</w:t>
      </w:r>
    </w:p>
    <w:p w:rsidR="001E6B82" w:rsidRPr="00F44BE0" w:rsidRDefault="001E6B82" w:rsidP="00350858">
      <w:pPr>
        <w:spacing w:before="120"/>
        <w:rPr>
          <w:lang w:val="it-IT"/>
        </w:rPr>
      </w:pPr>
      <w:r w:rsidRPr="00F44BE0">
        <w:rPr>
          <w:lang w:val="it-IT"/>
        </w:rPr>
        <w:t>I posteggi individuati a seguito dell'istituzione delle aree mercatali, vengono assegnati previo bando da pubblicare secondo le norme vigenti.</w:t>
      </w:r>
    </w:p>
    <w:p w:rsidR="001E6B82" w:rsidRPr="00F44BE0" w:rsidRDefault="001E6B82" w:rsidP="00350858">
      <w:pPr>
        <w:spacing w:before="120"/>
        <w:rPr>
          <w:lang w:val="it-IT"/>
        </w:rPr>
      </w:pPr>
      <w:r w:rsidRPr="00F44BE0">
        <w:rPr>
          <w:lang w:val="it-IT"/>
        </w:rPr>
        <w:t>Possono partecipare al bando i soggetti in possesso di autorizzazione per il commercio su aree pubbliche, rilasciata ai sensi della L.R. 30 agosto 2016, n. 30 TITOLO V, nonché in possesso dei requisiti previsti dalla</w:t>
      </w:r>
      <w:r w:rsidR="00350858" w:rsidRPr="00F44BE0">
        <w:rPr>
          <w:lang w:val="it-IT"/>
        </w:rPr>
        <w:t xml:space="preserve"> </w:t>
      </w:r>
      <w:r w:rsidRPr="00F44BE0">
        <w:rPr>
          <w:lang w:val="it-IT"/>
        </w:rPr>
        <w:t>medesima legge.</w:t>
      </w:r>
    </w:p>
    <w:p w:rsidR="001E6B82" w:rsidRPr="00F44BE0" w:rsidRDefault="001E6B82" w:rsidP="00350858">
      <w:pPr>
        <w:spacing w:before="120"/>
        <w:rPr>
          <w:lang w:val="it-IT"/>
        </w:rPr>
      </w:pPr>
      <w:r w:rsidRPr="00F44BE0">
        <w:rPr>
          <w:lang w:val="it-IT"/>
        </w:rPr>
        <w:t>La formazione della graduatoria viene effettuata applicando nell’ordine i seguenti criteri:</w:t>
      </w:r>
    </w:p>
    <w:p w:rsidR="001E6B82" w:rsidRDefault="00A81B3F" w:rsidP="00A50CC4">
      <w:pPr>
        <w:numPr>
          <w:ilvl w:val="0"/>
          <w:numId w:val="36"/>
        </w:numPr>
        <w:spacing w:before="120"/>
        <w:rPr>
          <w:lang w:val="it-IT"/>
        </w:rPr>
      </w:pPr>
      <w:r>
        <w:rPr>
          <w:lang w:val="it-IT"/>
        </w:rPr>
        <w:t xml:space="preserve">in caso di </w:t>
      </w:r>
      <w:r w:rsidR="001E6B82" w:rsidRPr="00F44BE0">
        <w:rPr>
          <w:lang w:val="it-IT"/>
        </w:rPr>
        <w:t>ampliamento</w:t>
      </w:r>
      <w:r w:rsidR="002941EA" w:rsidRPr="00F44BE0">
        <w:rPr>
          <w:lang w:val="it-IT"/>
        </w:rPr>
        <w:t xml:space="preserve"> </w:t>
      </w:r>
      <w:r w:rsidR="001E6B82" w:rsidRPr="00F44BE0">
        <w:rPr>
          <w:lang w:val="it-IT"/>
        </w:rPr>
        <w:t>del</w:t>
      </w:r>
      <w:r w:rsidR="002941EA" w:rsidRPr="00F44BE0">
        <w:rPr>
          <w:lang w:val="it-IT"/>
        </w:rPr>
        <w:t xml:space="preserve"> </w:t>
      </w:r>
      <w:r w:rsidR="001E6B82" w:rsidRPr="00F44BE0">
        <w:rPr>
          <w:lang w:val="it-IT"/>
        </w:rPr>
        <w:t>mercato</w:t>
      </w:r>
      <w:r w:rsidR="00A50CC4">
        <w:rPr>
          <w:lang w:val="it-IT"/>
        </w:rPr>
        <w:t>:</w:t>
      </w:r>
    </w:p>
    <w:p w:rsidR="00947276" w:rsidRDefault="00947276" w:rsidP="00947276">
      <w:pPr>
        <w:spacing w:before="40"/>
        <w:ind w:right="573"/>
        <w:jc w:val="both"/>
        <w:rPr>
          <w:lang w:val="it-IT"/>
        </w:rPr>
      </w:pPr>
    </w:p>
    <w:p w:rsidR="00947276" w:rsidRPr="00947276" w:rsidRDefault="00947276" w:rsidP="00947276">
      <w:pPr>
        <w:pStyle w:val="Paragrafoelenco"/>
        <w:numPr>
          <w:ilvl w:val="0"/>
          <w:numId w:val="47"/>
        </w:numPr>
        <w:spacing w:before="40"/>
        <w:ind w:right="573"/>
        <w:jc w:val="both"/>
        <w:rPr>
          <w:lang w:val="it-IT"/>
        </w:rPr>
      </w:pPr>
      <w:r w:rsidRPr="00947276">
        <w:rPr>
          <w:lang w:val="it-IT"/>
        </w:rPr>
        <w:t>diversificazione delle categorie merceologiche ritenute attrattive per il mercato intese a qualificare maggiormente i settori commerciali di appartenenza previsti dalla normativa vigente, secondo i criteri e i punteggi contenuti in apposito bando, in cui sarà altresì specificat</w:t>
      </w:r>
      <w:r w:rsidR="00BE626E">
        <w:rPr>
          <w:lang w:val="it-IT"/>
        </w:rPr>
        <w:t>o</w:t>
      </w:r>
      <w:r w:rsidRPr="00947276">
        <w:rPr>
          <w:lang w:val="it-IT"/>
        </w:rPr>
        <w:t xml:space="preserve"> nel dettaglio il numero delle categorie merceologiche e la distribuzione delle stesse nell’area </w:t>
      </w:r>
      <w:proofErr w:type="spellStart"/>
      <w:r w:rsidRPr="00947276">
        <w:rPr>
          <w:lang w:val="it-IT"/>
        </w:rPr>
        <w:t>mercatale</w:t>
      </w:r>
      <w:proofErr w:type="spellEnd"/>
      <w:r w:rsidRPr="00947276">
        <w:rPr>
          <w:lang w:val="it-IT"/>
        </w:rPr>
        <w:t>;</w:t>
      </w:r>
    </w:p>
    <w:p w:rsidR="001E6B82" w:rsidRPr="00F44BE0" w:rsidRDefault="001E6B82" w:rsidP="00A50CC4">
      <w:pPr>
        <w:numPr>
          <w:ilvl w:val="0"/>
          <w:numId w:val="37"/>
        </w:numPr>
        <w:spacing w:before="40"/>
        <w:ind w:left="998" w:right="573" w:hanging="210"/>
        <w:rPr>
          <w:lang w:val="it-IT"/>
        </w:rPr>
      </w:pPr>
      <w:r w:rsidRPr="00F44BE0">
        <w:rPr>
          <w:lang w:val="it-IT"/>
        </w:rPr>
        <w:t>maggior numero di presenze effettive maturate nell’ambito del mercato;</w:t>
      </w:r>
    </w:p>
    <w:p w:rsidR="001E6B82" w:rsidRPr="00F44BE0" w:rsidRDefault="001E6B82" w:rsidP="00A50CC4">
      <w:pPr>
        <w:numPr>
          <w:ilvl w:val="0"/>
          <w:numId w:val="37"/>
        </w:numPr>
        <w:spacing w:before="40"/>
        <w:ind w:left="998" w:right="573" w:hanging="210"/>
        <w:jc w:val="both"/>
        <w:rPr>
          <w:lang w:val="it-IT"/>
        </w:rPr>
      </w:pPr>
      <w:r w:rsidRPr="00F44BE0">
        <w:rPr>
          <w:lang w:val="it-IT"/>
        </w:rPr>
        <w:t>anzianità dell’attività maturata con l’iscrizione nel registro delle Imprese per l’attività di commercio su aree pubbliche;</w:t>
      </w:r>
    </w:p>
    <w:p w:rsidR="001E6B82" w:rsidRPr="00F44BE0" w:rsidRDefault="001E6B82" w:rsidP="00A50CC4">
      <w:pPr>
        <w:numPr>
          <w:ilvl w:val="0"/>
          <w:numId w:val="37"/>
        </w:numPr>
        <w:spacing w:before="40"/>
        <w:ind w:left="998" w:right="573" w:hanging="210"/>
        <w:jc w:val="both"/>
        <w:rPr>
          <w:lang w:val="it-IT"/>
        </w:rPr>
      </w:pPr>
      <w:r w:rsidRPr="00F44BE0">
        <w:rPr>
          <w:lang w:val="it-IT"/>
        </w:rPr>
        <w:t>operatore disabile ai sensi della legge 05/02/1992, n. 104 e della legge 30/03/1971, n. 118;</w:t>
      </w:r>
    </w:p>
    <w:p w:rsidR="001E6B82" w:rsidRPr="00F44BE0" w:rsidRDefault="001E6B82" w:rsidP="00A50CC4">
      <w:pPr>
        <w:numPr>
          <w:ilvl w:val="0"/>
          <w:numId w:val="37"/>
        </w:numPr>
        <w:spacing w:before="40"/>
        <w:ind w:left="998" w:right="573" w:hanging="210"/>
        <w:jc w:val="both"/>
        <w:rPr>
          <w:lang w:val="it-IT"/>
        </w:rPr>
      </w:pPr>
      <w:r w:rsidRPr="00F44BE0">
        <w:rPr>
          <w:lang w:val="it-IT"/>
        </w:rPr>
        <w:t>ordine cronologico di presentazione delle domande (per quelle spedite a mezzo posta, si prende in considerazione il timbro postale dell’ufficio accettante, per le altre la data di protocol</w:t>
      </w:r>
      <w:r w:rsidR="00A50CC4">
        <w:rPr>
          <w:lang w:val="it-IT"/>
        </w:rPr>
        <w:t>lo)</w:t>
      </w:r>
    </w:p>
    <w:p w:rsidR="001E6B82" w:rsidRDefault="00A81B3F" w:rsidP="00A50CC4">
      <w:pPr>
        <w:numPr>
          <w:ilvl w:val="0"/>
          <w:numId w:val="36"/>
        </w:numPr>
        <w:spacing w:before="120"/>
        <w:rPr>
          <w:lang w:val="it-IT"/>
        </w:rPr>
      </w:pPr>
      <w:r>
        <w:rPr>
          <w:lang w:val="it-IT"/>
        </w:rPr>
        <w:t xml:space="preserve">in caso di </w:t>
      </w:r>
      <w:r w:rsidR="001E6B82" w:rsidRPr="00F44BE0">
        <w:rPr>
          <w:lang w:val="it-IT"/>
        </w:rPr>
        <w:t>mercato di nuova istituzione</w:t>
      </w:r>
      <w:r w:rsidR="00A50CC4">
        <w:rPr>
          <w:lang w:val="it-IT"/>
        </w:rPr>
        <w:t>:</w:t>
      </w:r>
    </w:p>
    <w:p w:rsidR="0081770A" w:rsidRPr="0081770A" w:rsidRDefault="0081770A" w:rsidP="0081770A">
      <w:pPr>
        <w:numPr>
          <w:ilvl w:val="0"/>
          <w:numId w:val="37"/>
        </w:numPr>
        <w:spacing w:before="40"/>
        <w:ind w:left="998" w:right="573" w:hanging="210"/>
        <w:jc w:val="both"/>
        <w:rPr>
          <w:lang w:val="it-IT"/>
        </w:rPr>
      </w:pPr>
      <w:r w:rsidRPr="0081770A">
        <w:rPr>
          <w:lang w:val="it-IT"/>
        </w:rPr>
        <w:t>diversificazione delle categorie merceologiche ritenute attrattive per il mercato intese a qualificare maggiormente i settori commerciali di appartenenza previsti dalla normativa vigente</w:t>
      </w:r>
      <w:r w:rsidR="00947276">
        <w:rPr>
          <w:lang w:val="it-IT"/>
        </w:rPr>
        <w:t>, secondo i criteri e i punteggi contenuti in apposito bando, in cui sarà altresì specificat</w:t>
      </w:r>
      <w:r w:rsidR="00BE626E">
        <w:rPr>
          <w:lang w:val="it-IT"/>
        </w:rPr>
        <w:t>o</w:t>
      </w:r>
      <w:r w:rsidR="00947276">
        <w:rPr>
          <w:lang w:val="it-IT"/>
        </w:rPr>
        <w:t xml:space="preserve"> nel dettaglio il numero delle categorie merceologiche e la distribuzione delle stesse nell’area </w:t>
      </w:r>
      <w:proofErr w:type="spellStart"/>
      <w:r w:rsidR="00947276">
        <w:rPr>
          <w:lang w:val="it-IT"/>
        </w:rPr>
        <w:t>mercatale</w:t>
      </w:r>
      <w:proofErr w:type="spellEnd"/>
      <w:r w:rsidRPr="0081770A">
        <w:rPr>
          <w:lang w:val="it-IT"/>
        </w:rPr>
        <w:t>;</w:t>
      </w:r>
    </w:p>
    <w:p w:rsidR="001E6B82" w:rsidRPr="00F44BE0" w:rsidRDefault="001E6B82" w:rsidP="00A50CC4">
      <w:pPr>
        <w:numPr>
          <w:ilvl w:val="0"/>
          <w:numId w:val="37"/>
        </w:numPr>
        <w:spacing w:before="40"/>
        <w:ind w:left="998" w:right="573" w:hanging="210"/>
        <w:jc w:val="both"/>
        <w:rPr>
          <w:lang w:val="it-IT"/>
        </w:rPr>
      </w:pPr>
      <w:r w:rsidRPr="00F44BE0">
        <w:rPr>
          <w:lang w:val="it-IT"/>
        </w:rPr>
        <w:t>maggiore</w:t>
      </w:r>
      <w:r w:rsidR="00350858" w:rsidRPr="00F44BE0">
        <w:rPr>
          <w:lang w:val="it-IT"/>
        </w:rPr>
        <w:t xml:space="preserve"> </w:t>
      </w:r>
      <w:r w:rsidRPr="00F44BE0">
        <w:rPr>
          <w:lang w:val="it-IT"/>
        </w:rPr>
        <w:t>anzianità</w:t>
      </w:r>
      <w:r w:rsidR="00350858" w:rsidRPr="00F44BE0">
        <w:rPr>
          <w:lang w:val="it-IT"/>
        </w:rPr>
        <w:t xml:space="preserve"> </w:t>
      </w:r>
      <w:r w:rsidRPr="00F44BE0">
        <w:rPr>
          <w:lang w:val="it-IT"/>
        </w:rPr>
        <w:t>di</w:t>
      </w:r>
      <w:r w:rsidR="00350858" w:rsidRPr="00F44BE0">
        <w:rPr>
          <w:lang w:val="it-IT"/>
        </w:rPr>
        <w:t xml:space="preserve"> </w:t>
      </w:r>
      <w:r w:rsidRPr="00F44BE0">
        <w:rPr>
          <w:lang w:val="it-IT"/>
        </w:rPr>
        <w:t>iscrizione</w:t>
      </w:r>
      <w:r w:rsidR="00350858" w:rsidRPr="00F44BE0">
        <w:rPr>
          <w:lang w:val="it-IT"/>
        </w:rPr>
        <w:t xml:space="preserve"> </w:t>
      </w:r>
      <w:r w:rsidRPr="00F44BE0">
        <w:rPr>
          <w:lang w:val="it-IT"/>
        </w:rPr>
        <w:t>al</w:t>
      </w:r>
      <w:r w:rsidR="00350858" w:rsidRPr="00F44BE0">
        <w:rPr>
          <w:lang w:val="it-IT"/>
        </w:rPr>
        <w:t xml:space="preserve"> </w:t>
      </w:r>
      <w:r w:rsidRPr="00F44BE0">
        <w:rPr>
          <w:lang w:val="it-IT"/>
        </w:rPr>
        <w:t>Registro</w:t>
      </w:r>
      <w:r w:rsidR="00350858" w:rsidRPr="00F44BE0">
        <w:rPr>
          <w:lang w:val="it-IT"/>
        </w:rPr>
        <w:t xml:space="preserve"> </w:t>
      </w:r>
      <w:r w:rsidRPr="00F44BE0">
        <w:rPr>
          <w:lang w:val="it-IT"/>
        </w:rPr>
        <w:t>delle</w:t>
      </w:r>
      <w:r w:rsidR="00350858" w:rsidRPr="00F44BE0">
        <w:rPr>
          <w:lang w:val="it-IT"/>
        </w:rPr>
        <w:t xml:space="preserve"> </w:t>
      </w:r>
      <w:r w:rsidRPr="00F44BE0">
        <w:rPr>
          <w:lang w:val="it-IT"/>
        </w:rPr>
        <w:t>Imprese</w:t>
      </w:r>
      <w:r w:rsidR="00350858" w:rsidRPr="00F44BE0">
        <w:rPr>
          <w:lang w:val="it-IT"/>
        </w:rPr>
        <w:t xml:space="preserve"> </w:t>
      </w:r>
      <w:r w:rsidRPr="00F44BE0">
        <w:rPr>
          <w:lang w:val="it-IT"/>
        </w:rPr>
        <w:t>per</w:t>
      </w:r>
      <w:r w:rsidR="00350858" w:rsidRPr="00F44BE0">
        <w:rPr>
          <w:lang w:val="it-IT"/>
        </w:rPr>
        <w:t xml:space="preserve"> </w:t>
      </w:r>
      <w:r w:rsidRPr="00F44BE0">
        <w:rPr>
          <w:lang w:val="it-IT"/>
        </w:rPr>
        <w:t>l’attività</w:t>
      </w:r>
      <w:r w:rsidR="00350858" w:rsidRPr="00F44BE0">
        <w:rPr>
          <w:lang w:val="it-IT"/>
        </w:rPr>
        <w:t xml:space="preserve"> </w:t>
      </w:r>
      <w:r w:rsidRPr="00F44BE0">
        <w:rPr>
          <w:lang w:val="it-IT"/>
        </w:rPr>
        <w:t>di</w:t>
      </w:r>
      <w:r w:rsidR="00350858" w:rsidRPr="00F44BE0">
        <w:rPr>
          <w:lang w:val="it-IT"/>
        </w:rPr>
        <w:t xml:space="preserve"> </w:t>
      </w:r>
      <w:r w:rsidRPr="00F44BE0">
        <w:rPr>
          <w:lang w:val="it-IT"/>
        </w:rPr>
        <w:t>commercio</w:t>
      </w:r>
      <w:r w:rsidR="00350858" w:rsidRPr="00F44BE0">
        <w:rPr>
          <w:lang w:val="it-IT"/>
        </w:rPr>
        <w:t xml:space="preserve"> </w:t>
      </w:r>
      <w:r w:rsidRPr="00F44BE0">
        <w:rPr>
          <w:lang w:val="it-IT"/>
        </w:rPr>
        <w:t>su</w:t>
      </w:r>
      <w:r w:rsidR="00350858" w:rsidRPr="00F44BE0">
        <w:rPr>
          <w:lang w:val="it-IT"/>
        </w:rPr>
        <w:t xml:space="preserve"> </w:t>
      </w:r>
      <w:r w:rsidRPr="00F44BE0">
        <w:rPr>
          <w:lang w:val="it-IT"/>
        </w:rPr>
        <w:t>aree pubbliche;</w:t>
      </w:r>
    </w:p>
    <w:p w:rsidR="001E6B82" w:rsidRPr="00F44BE0" w:rsidRDefault="001E6B82" w:rsidP="00A50CC4">
      <w:pPr>
        <w:numPr>
          <w:ilvl w:val="0"/>
          <w:numId w:val="37"/>
        </w:numPr>
        <w:spacing w:before="40"/>
        <w:ind w:left="998" w:right="573" w:hanging="210"/>
        <w:jc w:val="both"/>
        <w:rPr>
          <w:lang w:val="it-IT"/>
        </w:rPr>
      </w:pPr>
      <w:r w:rsidRPr="00F44BE0">
        <w:rPr>
          <w:lang w:val="it-IT"/>
        </w:rPr>
        <w:t>provenienza da mercato soppresso nell’ambito del territorio comunale;</w:t>
      </w:r>
    </w:p>
    <w:p w:rsidR="001E6B82" w:rsidRPr="00F44BE0" w:rsidRDefault="001E6B82" w:rsidP="00A50CC4">
      <w:pPr>
        <w:numPr>
          <w:ilvl w:val="0"/>
          <w:numId w:val="37"/>
        </w:numPr>
        <w:spacing w:before="40"/>
        <w:ind w:left="998" w:right="573" w:hanging="210"/>
        <w:jc w:val="both"/>
        <w:rPr>
          <w:lang w:val="it-IT"/>
        </w:rPr>
      </w:pPr>
      <w:r w:rsidRPr="00F44BE0">
        <w:rPr>
          <w:lang w:val="it-IT"/>
        </w:rPr>
        <w:t>operatore disabile ai sensi della legge 05/02/1992, n. 104 e della legge 30/03/1971, n. 118;</w:t>
      </w:r>
    </w:p>
    <w:p w:rsidR="001E6B82" w:rsidRPr="00F44BE0" w:rsidRDefault="001E6B82" w:rsidP="00A50CC4">
      <w:pPr>
        <w:numPr>
          <w:ilvl w:val="0"/>
          <w:numId w:val="37"/>
        </w:numPr>
        <w:spacing w:before="40"/>
        <w:ind w:left="998" w:right="573" w:hanging="210"/>
        <w:jc w:val="both"/>
        <w:rPr>
          <w:lang w:val="it-IT"/>
        </w:rPr>
      </w:pPr>
      <w:r w:rsidRPr="00F44BE0">
        <w:rPr>
          <w:lang w:val="it-IT"/>
        </w:rPr>
        <w:t>ordine cronologico di presentazione delle domande. (Per quelle spedite a mezzo posta, si prende in considerazione il timbro postale dell’ufficio accettante, per le altre la data di protocollo).</w:t>
      </w:r>
    </w:p>
    <w:p w:rsidR="00A50CC4" w:rsidRPr="00F44BE0" w:rsidRDefault="00A50CC4" w:rsidP="00A81B3F">
      <w:pPr>
        <w:spacing w:before="120"/>
        <w:ind w:firstLine="142"/>
        <w:jc w:val="both"/>
        <w:rPr>
          <w:lang w:val="it-IT"/>
        </w:rPr>
      </w:pPr>
      <w:r w:rsidRPr="00F44BE0">
        <w:rPr>
          <w:lang w:val="it-IT"/>
        </w:rPr>
        <w:t>In caso di parità, l’ordine di graduatoria verrà definito mediante sorteggio.</w:t>
      </w:r>
    </w:p>
    <w:p w:rsidR="00B20FE7" w:rsidRPr="00F44BE0" w:rsidRDefault="00B20FE7" w:rsidP="00A81B3F">
      <w:pPr>
        <w:spacing w:before="120"/>
        <w:ind w:firstLine="142"/>
        <w:jc w:val="both"/>
        <w:rPr>
          <w:lang w:val="it-IT"/>
        </w:rPr>
      </w:pPr>
      <w:r w:rsidRPr="00F44BE0">
        <w:rPr>
          <w:lang w:val="it-IT"/>
        </w:rPr>
        <w:t>A persone appartenenti allo stesso nucleo familiare, ovvero parenti ed affini insieme conviventi, non possono contemporaneamente essere titolari di licenza di rivendita al minuto sullo stesso mercato sia esso stagionale che settimanale.</w:t>
      </w:r>
    </w:p>
    <w:p w:rsidR="00B20FE7" w:rsidRPr="00F44BE0" w:rsidRDefault="00B20FE7" w:rsidP="00A81B3F">
      <w:pPr>
        <w:spacing w:before="120"/>
        <w:ind w:firstLine="142"/>
        <w:jc w:val="both"/>
        <w:rPr>
          <w:lang w:val="it-IT"/>
        </w:rPr>
      </w:pPr>
      <w:r w:rsidRPr="00F44BE0">
        <w:rPr>
          <w:lang w:val="it-IT"/>
        </w:rPr>
        <w:t>Ove per causa di matrimonio o per altri motivi una famiglia venga a trovarsi in possesso di due licenze nello stesso mercato, il concessionario che ha ottenuto la licenza in data anteriore viene preferito per la permanenza al mercato.</w:t>
      </w:r>
    </w:p>
    <w:p w:rsidR="001E6B82" w:rsidRPr="00F44BE0" w:rsidRDefault="001E6B82" w:rsidP="00A81B3F">
      <w:pPr>
        <w:spacing w:before="120"/>
        <w:ind w:firstLine="142"/>
        <w:jc w:val="both"/>
        <w:rPr>
          <w:lang w:val="it-IT"/>
        </w:rPr>
      </w:pPr>
      <w:r w:rsidRPr="00F44BE0">
        <w:rPr>
          <w:lang w:val="it-IT"/>
        </w:rPr>
        <w:t>Ogni operatore procederà alla scelta del posteggio, fra quelli individuati preventivamente dal Comune, secondo l’ordine della graduatoria formata in base ai suddetti criteri.</w:t>
      </w:r>
    </w:p>
    <w:p w:rsidR="001E6B82" w:rsidRPr="00F44BE0" w:rsidRDefault="001E6B82" w:rsidP="00A81B3F">
      <w:pPr>
        <w:spacing w:before="120"/>
        <w:ind w:firstLine="142"/>
        <w:jc w:val="both"/>
        <w:rPr>
          <w:lang w:val="it-IT"/>
        </w:rPr>
      </w:pPr>
      <w:r w:rsidRPr="00F44BE0">
        <w:rPr>
          <w:lang w:val="it-IT"/>
        </w:rPr>
        <w:t xml:space="preserve">Nel caso di mercato di nuova istituzione, prima della pubblicazione del bando di cui al comma 1, i posteggi </w:t>
      </w:r>
      <w:r w:rsidRPr="00F44BE0">
        <w:rPr>
          <w:lang w:val="it-IT"/>
        </w:rPr>
        <w:lastRenderedPageBreak/>
        <w:t>verranno assegnati, fra gli operatori già concessionari di posteggio nel mercato e che ne faranno esplicita richiesta, secondo le modalità di cui al precedente comma 3; eventuali posteggi residui saranno assegnati a mezzo bando.</w:t>
      </w:r>
    </w:p>
    <w:p w:rsidR="001E6B82" w:rsidRPr="00F44BE0" w:rsidRDefault="001E6B82" w:rsidP="00A81B3F">
      <w:pPr>
        <w:spacing w:before="120"/>
        <w:ind w:firstLine="142"/>
        <w:jc w:val="both"/>
        <w:rPr>
          <w:lang w:val="it-IT"/>
        </w:rPr>
      </w:pPr>
      <w:r w:rsidRPr="00F44BE0">
        <w:rPr>
          <w:lang w:val="it-IT"/>
        </w:rPr>
        <w:t>La graduatoria formata applicando i criteri di cui al comma 2 è valida fino ad esaurimento della stessa per concessione di posteggio a tutti gli operatori e comunque un periodo non superiore a dieci anni.</w:t>
      </w:r>
    </w:p>
    <w:p w:rsidR="00B20FE7" w:rsidRPr="00F44BE0" w:rsidRDefault="00B20FE7" w:rsidP="00A81B3F">
      <w:pPr>
        <w:spacing w:before="120"/>
        <w:ind w:firstLine="142"/>
        <w:jc w:val="both"/>
        <w:rPr>
          <w:lang w:val="it-IT"/>
        </w:rPr>
      </w:pPr>
      <w:r w:rsidRPr="00F44BE0">
        <w:rPr>
          <w:lang w:val="it-IT"/>
        </w:rPr>
        <w:t>Non possono in ogni caso concorrere gli operatori:</w:t>
      </w:r>
    </w:p>
    <w:p w:rsidR="00B20FE7" w:rsidRPr="00F44BE0" w:rsidRDefault="00B20FE7" w:rsidP="00A81B3F">
      <w:pPr>
        <w:numPr>
          <w:ilvl w:val="0"/>
          <w:numId w:val="42"/>
        </w:numPr>
        <w:spacing w:before="40"/>
        <w:ind w:left="709" w:hanging="204"/>
        <w:jc w:val="both"/>
        <w:rPr>
          <w:lang w:val="it-IT"/>
        </w:rPr>
      </w:pPr>
      <w:r w:rsidRPr="00F44BE0">
        <w:rPr>
          <w:lang w:val="it-IT"/>
        </w:rPr>
        <w:t>già concessionari, anche di un solo posteggio, nell'ambito dello stesso mercato;</w:t>
      </w:r>
    </w:p>
    <w:p w:rsidR="00B20FE7" w:rsidRPr="00F44BE0" w:rsidRDefault="00B20FE7" w:rsidP="00A81B3F">
      <w:pPr>
        <w:numPr>
          <w:ilvl w:val="0"/>
          <w:numId w:val="42"/>
        </w:numPr>
        <w:spacing w:before="40"/>
        <w:ind w:left="709" w:hanging="204"/>
        <w:jc w:val="both"/>
        <w:rPr>
          <w:lang w:val="it-IT"/>
        </w:rPr>
      </w:pPr>
      <w:r w:rsidRPr="00F44BE0">
        <w:rPr>
          <w:lang w:val="it-IT"/>
        </w:rPr>
        <w:t>sprovvisti dell’autorizzazione in originale per l’esercizio del commercio in forma itinerante su aree pubbliche.</w:t>
      </w:r>
    </w:p>
    <w:p w:rsidR="001E6B82" w:rsidRPr="00F44BE0" w:rsidRDefault="001E6B82" w:rsidP="00350858">
      <w:pPr>
        <w:spacing w:before="120"/>
        <w:rPr>
          <w:lang w:val="it-IT"/>
        </w:rPr>
      </w:pPr>
    </w:p>
    <w:p w:rsidR="00A81B3F" w:rsidRDefault="001E6B82" w:rsidP="00F44BE0">
      <w:pPr>
        <w:jc w:val="center"/>
        <w:rPr>
          <w:b/>
          <w:sz w:val="24"/>
          <w:szCs w:val="24"/>
          <w:lang w:val="it-IT"/>
        </w:rPr>
      </w:pPr>
      <w:r w:rsidRPr="00F44BE0">
        <w:rPr>
          <w:b/>
          <w:sz w:val="24"/>
          <w:szCs w:val="24"/>
          <w:lang w:val="it-IT"/>
        </w:rPr>
        <w:t>Art</w:t>
      </w:r>
      <w:r w:rsidR="00734C96">
        <w:rPr>
          <w:b/>
          <w:sz w:val="24"/>
          <w:szCs w:val="24"/>
          <w:lang w:val="it-IT"/>
        </w:rPr>
        <w:t>icolo</w:t>
      </w:r>
      <w:r w:rsidRPr="00F44BE0">
        <w:rPr>
          <w:b/>
          <w:sz w:val="24"/>
          <w:szCs w:val="24"/>
          <w:lang w:val="it-IT"/>
        </w:rPr>
        <w:t xml:space="preserve"> </w:t>
      </w:r>
      <w:r w:rsidR="00A81B3F">
        <w:rPr>
          <w:b/>
          <w:sz w:val="24"/>
          <w:szCs w:val="24"/>
          <w:lang w:val="it-IT"/>
        </w:rPr>
        <w:t>10</w:t>
      </w:r>
    </w:p>
    <w:p w:rsidR="001E6B82" w:rsidRPr="00F44BE0" w:rsidRDefault="001E6B82" w:rsidP="00F44BE0">
      <w:pPr>
        <w:jc w:val="center"/>
        <w:rPr>
          <w:b/>
          <w:sz w:val="24"/>
          <w:szCs w:val="24"/>
          <w:lang w:val="it-IT"/>
        </w:rPr>
      </w:pPr>
      <w:r w:rsidRPr="00F44BE0">
        <w:rPr>
          <w:b/>
          <w:sz w:val="24"/>
          <w:szCs w:val="24"/>
          <w:lang w:val="it-IT"/>
        </w:rPr>
        <w:t>Disponibilità dei posteggi</w:t>
      </w:r>
    </w:p>
    <w:p w:rsidR="001E6B82" w:rsidRPr="00F44BE0" w:rsidRDefault="001E6B82" w:rsidP="00734C96">
      <w:pPr>
        <w:spacing w:before="120"/>
        <w:ind w:firstLine="142"/>
        <w:jc w:val="both"/>
        <w:rPr>
          <w:lang w:val="it-IT"/>
        </w:rPr>
      </w:pPr>
      <w:r w:rsidRPr="00F44BE0">
        <w:rPr>
          <w:lang w:val="it-IT"/>
        </w:rPr>
        <w:t xml:space="preserve">La disponibilità di posteggi, oltre che dalle aree di nuova istituzione ovvero dall’ampliamento del mercato esistente, di cui al precedente articolo </w:t>
      </w:r>
      <w:r w:rsidR="00A81B3F">
        <w:rPr>
          <w:lang w:val="it-IT"/>
        </w:rPr>
        <w:t>9</w:t>
      </w:r>
      <w:r w:rsidRPr="00F44BE0">
        <w:rPr>
          <w:lang w:val="it-IT"/>
        </w:rPr>
        <w:t>, può derivare:</w:t>
      </w:r>
    </w:p>
    <w:p w:rsidR="001E6B82" w:rsidRPr="00F44BE0" w:rsidRDefault="001E6B82" w:rsidP="00A50CC4">
      <w:pPr>
        <w:numPr>
          <w:ilvl w:val="0"/>
          <w:numId w:val="37"/>
        </w:numPr>
        <w:spacing w:before="40"/>
        <w:ind w:left="998" w:right="573" w:hanging="210"/>
        <w:jc w:val="both"/>
        <w:rPr>
          <w:lang w:val="it-IT"/>
        </w:rPr>
      </w:pPr>
      <w:r w:rsidRPr="00F44BE0">
        <w:rPr>
          <w:lang w:val="it-IT"/>
        </w:rPr>
        <w:t>dalla rinuncia a posteggi esistenti precedentemente assegnati;</w:t>
      </w:r>
    </w:p>
    <w:p w:rsidR="001E6B82" w:rsidRPr="00F44BE0" w:rsidRDefault="001E6B82" w:rsidP="00A50CC4">
      <w:pPr>
        <w:numPr>
          <w:ilvl w:val="0"/>
          <w:numId w:val="37"/>
        </w:numPr>
        <w:spacing w:before="40"/>
        <w:ind w:left="998" w:right="573" w:hanging="210"/>
        <w:jc w:val="both"/>
        <w:rPr>
          <w:lang w:val="it-IT"/>
        </w:rPr>
      </w:pPr>
      <w:r w:rsidRPr="00F44BE0">
        <w:rPr>
          <w:lang w:val="it-IT"/>
        </w:rPr>
        <w:t>dall’incremento del numero dei posteggi in aree mercatali;</w:t>
      </w:r>
    </w:p>
    <w:p w:rsidR="001E6B82" w:rsidRPr="00F44BE0" w:rsidRDefault="001E6B82" w:rsidP="00A50CC4">
      <w:pPr>
        <w:numPr>
          <w:ilvl w:val="0"/>
          <w:numId w:val="37"/>
        </w:numPr>
        <w:spacing w:before="40"/>
        <w:ind w:left="998" w:right="573" w:hanging="210"/>
        <w:jc w:val="both"/>
        <w:rPr>
          <w:lang w:val="it-IT"/>
        </w:rPr>
      </w:pPr>
      <w:r w:rsidRPr="00F44BE0">
        <w:rPr>
          <w:lang w:val="it-IT"/>
        </w:rPr>
        <w:t>dalla istituzione di mercati stagionali o sperimentali;</w:t>
      </w:r>
    </w:p>
    <w:p w:rsidR="001E6B82" w:rsidRPr="00F44BE0" w:rsidRDefault="001E6B82" w:rsidP="00A50CC4">
      <w:pPr>
        <w:numPr>
          <w:ilvl w:val="0"/>
          <w:numId w:val="37"/>
        </w:numPr>
        <w:spacing w:before="40"/>
        <w:ind w:left="998" w:right="573" w:hanging="210"/>
        <w:jc w:val="both"/>
        <w:rPr>
          <w:lang w:val="it-IT"/>
        </w:rPr>
      </w:pPr>
      <w:r w:rsidRPr="00F44BE0">
        <w:rPr>
          <w:lang w:val="it-IT"/>
        </w:rPr>
        <w:t>dalla revoca di posteggi già concessi.</w:t>
      </w:r>
    </w:p>
    <w:p w:rsidR="001E6B82" w:rsidRPr="00F44BE0" w:rsidRDefault="001E6B82" w:rsidP="00734C96">
      <w:pPr>
        <w:spacing w:before="120"/>
        <w:ind w:firstLine="142"/>
        <w:jc w:val="both"/>
        <w:rPr>
          <w:lang w:val="it-IT"/>
        </w:rPr>
      </w:pPr>
      <w:r w:rsidRPr="00F44BE0">
        <w:rPr>
          <w:lang w:val="it-IT"/>
        </w:rPr>
        <w:t>L’assegnazione di eventuali posteggi resisi liberi per i motivi suddetti avverrà attraverso l’automatico scorrimento della graduatoria in corso di validità e, in mancanza della stessa, attraverso nuovo bando pubblico.</w:t>
      </w:r>
    </w:p>
    <w:p w:rsidR="001E6B82" w:rsidRPr="00F44BE0" w:rsidRDefault="001E6B82" w:rsidP="00350858">
      <w:pPr>
        <w:spacing w:before="120"/>
        <w:rPr>
          <w:lang w:val="it-IT"/>
        </w:rPr>
      </w:pPr>
    </w:p>
    <w:p w:rsidR="00734C96" w:rsidRDefault="001E6B82" w:rsidP="00F44BE0">
      <w:pPr>
        <w:jc w:val="center"/>
        <w:rPr>
          <w:b/>
          <w:sz w:val="24"/>
          <w:szCs w:val="24"/>
          <w:lang w:val="it-IT"/>
        </w:rPr>
      </w:pPr>
      <w:r w:rsidRPr="00F44BE0">
        <w:rPr>
          <w:b/>
          <w:sz w:val="24"/>
          <w:szCs w:val="24"/>
          <w:lang w:val="it-IT"/>
        </w:rPr>
        <w:t>Art</w:t>
      </w:r>
      <w:r w:rsidR="00734C96">
        <w:rPr>
          <w:b/>
          <w:sz w:val="24"/>
          <w:szCs w:val="24"/>
          <w:lang w:val="it-IT"/>
        </w:rPr>
        <w:t>icolo 11</w:t>
      </w:r>
    </w:p>
    <w:p w:rsidR="001E6B82" w:rsidRPr="00F44BE0" w:rsidRDefault="001E6B82" w:rsidP="00F44BE0">
      <w:pPr>
        <w:jc w:val="center"/>
        <w:rPr>
          <w:b/>
          <w:sz w:val="24"/>
          <w:szCs w:val="24"/>
          <w:lang w:val="it-IT"/>
        </w:rPr>
      </w:pPr>
      <w:r w:rsidRPr="00F44BE0">
        <w:rPr>
          <w:b/>
          <w:sz w:val="24"/>
          <w:szCs w:val="24"/>
          <w:lang w:val="it-IT"/>
        </w:rPr>
        <w:t>Riassegnazione dei posti per miglioria</w:t>
      </w:r>
    </w:p>
    <w:p w:rsidR="001E6B82" w:rsidRPr="00F44BE0" w:rsidRDefault="001E6B82" w:rsidP="00734C96">
      <w:pPr>
        <w:spacing w:before="120"/>
        <w:ind w:firstLine="142"/>
        <w:jc w:val="both"/>
        <w:rPr>
          <w:lang w:val="it-IT"/>
        </w:rPr>
      </w:pPr>
      <w:r w:rsidRPr="00F44BE0">
        <w:rPr>
          <w:lang w:val="it-IT"/>
        </w:rPr>
        <w:t>Gli spostamenti di assegnazione dei posteggi per migliorare gli assetti e l’efficienza delle aree mercatali, riguardano gli operatori già in possesso di concessione. La ridefinizione della assegnazioni viene operata, previa deliberazione della Giunta Comunale, dal Responsabile del Settore sulla base delle graduatorie formulate ai sensi del presente Regolamento e della normativa vigente, tenendo conto dei posteggi.</w:t>
      </w:r>
    </w:p>
    <w:p w:rsidR="001E6B82" w:rsidRPr="00F44BE0" w:rsidRDefault="001E6B82" w:rsidP="00734C96">
      <w:pPr>
        <w:spacing w:before="120"/>
        <w:ind w:firstLine="142"/>
        <w:jc w:val="both"/>
        <w:rPr>
          <w:lang w:val="it-IT"/>
        </w:rPr>
      </w:pPr>
    </w:p>
    <w:p w:rsidR="00734C96" w:rsidRDefault="001E6B82" w:rsidP="00F44BE0">
      <w:pPr>
        <w:jc w:val="center"/>
        <w:rPr>
          <w:b/>
          <w:sz w:val="24"/>
          <w:szCs w:val="24"/>
          <w:lang w:val="it-IT"/>
        </w:rPr>
      </w:pPr>
      <w:r w:rsidRPr="00F44BE0">
        <w:rPr>
          <w:b/>
          <w:sz w:val="24"/>
          <w:szCs w:val="24"/>
          <w:lang w:val="it-IT"/>
        </w:rPr>
        <w:t>Art</w:t>
      </w:r>
      <w:r w:rsidR="00734C96">
        <w:rPr>
          <w:b/>
          <w:sz w:val="24"/>
          <w:szCs w:val="24"/>
          <w:lang w:val="it-IT"/>
        </w:rPr>
        <w:t>icolo 12</w:t>
      </w:r>
    </w:p>
    <w:p w:rsidR="001E6B82" w:rsidRPr="00F44BE0" w:rsidRDefault="001E6B82" w:rsidP="00F44BE0">
      <w:pPr>
        <w:jc w:val="center"/>
        <w:rPr>
          <w:b/>
          <w:sz w:val="24"/>
          <w:szCs w:val="24"/>
          <w:lang w:val="it-IT"/>
        </w:rPr>
      </w:pPr>
      <w:r w:rsidRPr="00F44BE0">
        <w:rPr>
          <w:b/>
          <w:sz w:val="24"/>
          <w:szCs w:val="24"/>
          <w:lang w:val="it-IT"/>
        </w:rPr>
        <w:t>Riassegnazione posteggi per trasferimento del mercato</w:t>
      </w:r>
    </w:p>
    <w:p w:rsidR="001E6B82" w:rsidRPr="00F44BE0" w:rsidRDefault="001E6B82" w:rsidP="00734C96">
      <w:pPr>
        <w:spacing w:before="120"/>
        <w:ind w:firstLine="142"/>
        <w:jc w:val="both"/>
        <w:rPr>
          <w:lang w:val="it-IT"/>
        </w:rPr>
      </w:pPr>
      <w:r w:rsidRPr="00F44BE0">
        <w:rPr>
          <w:lang w:val="it-IT"/>
        </w:rPr>
        <w:t xml:space="preserve">Nel caso di trasferimento dell’area mercatale in un periodo di vigenza della graduatoria attraverso la quale i commercianti hanno ottenuto l’assegnazione del posteggio nell’area soppressa, l’assegnazione dei nuovi posteggi avverrà con il medesimo criterio di cui all’art. </w:t>
      </w:r>
      <w:r w:rsidR="00734C96">
        <w:rPr>
          <w:lang w:val="it-IT"/>
        </w:rPr>
        <w:t>9</w:t>
      </w:r>
      <w:r w:rsidRPr="00F44BE0">
        <w:rPr>
          <w:lang w:val="it-IT"/>
        </w:rPr>
        <w:t xml:space="preserve"> del presente Regolamento e secondo l’ordine di graduatorie in essere.</w:t>
      </w:r>
    </w:p>
    <w:p w:rsidR="00F44BE0" w:rsidRDefault="00F44BE0" w:rsidP="00F44BE0">
      <w:pPr>
        <w:jc w:val="center"/>
        <w:rPr>
          <w:lang w:val="it-IT"/>
        </w:rPr>
      </w:pPr>
    </w:p>
    <w:p w:rsidR="00734C96" w:rsidRDefault="001E6B82" w:rsidP="00F44BE0">
      <w:pPr>
        <w:jc w:val="center"/>
        <w:rPr>
          <w:b/>
          <w:sz w:val="24"/>
          <w:szCs w:val="24"/>
          <w:lang w:val="it-IT"/>
        </w:rPr>
      </w:pPr>
      <w:r w:rsidRPr="00F44BE0">
        <w:rPr>
          <w:b/>
          <w:sz w:val="24"/>
          <w:szCs w:val="24"/>
          <w:lang w:val="it-IT"/>
        </w:rPr>
        <w:t>Art</w:t>
      </w:r>
      <w:r w:rsidR="00734C96">
        <w:rPr>
          <w:b/>
          <w:sz w:val="24"/>
          <w:szCs w:val="24"/>
          <w:lang w:val="it-IT"/>
        </w:rPr>
        <w:t>icolo 13</w:t>
      </w:r>
    </w:p>
    <w:p w:rsidR="001E6B82" w:rsidRPr="00F44BE0" w:rsidRDefault="001E6B82" w:rsidP="00F44BE0">
      <w:pPr>
        <w:jc w:val="center"/>
        <w:rPr>
          <w:b/>
          <w:sz w:val="24"/>
          <w:szCs w:val="24"/>
          <w:lang w:val="it-IT"/>
        </w:rPr>
      </w:pPr>
      <w:r w:rsidRPr="00F44BE0">
        <w:rPr>
          <w:b/>
          <w:sz w:val="24"/>
          <w:szCs w:val="24"/>
          <w:lang w:val="it-IT"/>
        </w:rPr>
        <w:t>Ampliamento del posteggio</w:t>
      </w:r>
    </w:p>
    <w:p w:rsidR="001E6B82" w:rsidRPr="00F44BE0" w:rsidRDefault="001E6B82" w:rsidP="00734C96">
      <w:pPr>
        <w:spacing w:before="120"/>
        <w:ind w:firstLine="142"/>
        <w:jc w:val="both"/>
        <w:rPr>
          <w:lang w:val="it-IT"/>
        </w:rPr>
      </w:pPr>
      <w:r w:rsidRPr="00F44BE0">
        <w:rPr>
          <w:lang w:val="it-IT"/>
        </w:rPr>
        <w:t>Non è consentito l’ampliamento dei singoli posteggi assegnati in concessione oltre l’area assegnata dal Comune.</w:t>
      </w:r>
    </w:p>
    <w:p w:rsidR="001E6B82" w:rsidRPr="00F44BE0" w:rsidRDefault="001E6B82" w:rsidP="00350858">
      <w:pPr>
        <w:spacing w:before="120"/>
        <w:rPr>
          <w:lang w:val="it-IT"/>
        </w:rPr>
      </w:pPr>
    </w:p>
    <w:p w:rsidR="00A50CC4" w:rsidRDefault="001E6B82" w:rsidP="00F44BE0">
      <w:pPr>
        <w:jc w:val="center"/>
        <w:rPr>
          <w:b/>
          <w:sz w:val="24"/>
          <w:szCs w:val="24"/>
          <w:lang w:val="it-IT"/>
        </w:rPr>
      </w:pPr>
      <w:r w:rsidRPr="00F44BE0">
        <w:rPr>
          <w:b/>
          <w:sz w:val="24"/>
          <w:szCs w:val="24"/>
          <w:lang w:val="it-IT"/>
        </w:rPr>
        <w:t>Art</w:t>
      </w:r>
      <w:r w:rsidR="00734C96">
        <w:rPr>
          <w:b/>
          <w:sz w:val="24"/>
          <w:szCs w:val="24"/>
          <w:lang w:val="it-IT"/>
        </w:rPr>
        <w:t>icolo 14</w:t>
      </w:r>
    </w:p>
    <w:p w:rsidR="001E6B82" w:rsidRPr="00F44BE0" w:rsidRDefault="001E6B82" w:rsidP="00F44BE0">
      <w:pPr>
        <w:jc w:val="center"/>
        <w:rPr>
          <w:b/>
          <w:sz w:val="24"/>
          <w:szCs w:val="24"/>
          <w:lang w:val="it-IT"/>
        </w:rPr>
      </w:pPr>
      <w:r w:rsidRPr="00F44BE0">
        <w:rPr>
          <w:b/>
          <w:sz w:val="24"/>
          <w:szCs w:val="24"/>
          <w:lang w:val="it-IT"/>
        </w:rPr>
        <w:t>Disposizioni per l’assegnazione dei posteggi temporaneamente non occupati</w:t>
      </w:r>
    </w:p>
    <w:p w:rsidR="001E6B82" w:rsidRPr="00F44BE0" w:rsidRDefault="001E6B82" w:rsidP="00734C96">
      <w:pPr>
        <w:spacing w:before="120"/>
        <w:ind w:firstLine="142"/>
        <w:jc w:val="both"/>
        <w:rPr>
          <w:lang w:val="it-IT"/>
        </w:rPr>
      </w:pPr>
      <w:r w:rsidRPr="00F44BE0">
        <w:rPr>
          <w:lang w:val="it-IT"/>
        </w:rPr>
        <w:t>L’operatore assegnatario, nella giornata di mercato, deve essere presente entro le ore 8:00. In caso di ritardo, causato da comprovati gravi motivi, lo stesso, sempre entro tale orario, deve darne preventiva comunicazione telefonica agli organi di vigilanza. Il posteggio sarà tenuto a disposizione dell'interessato non oltre mezz'ora dalla formalizzazione del riscontro delle presenze, ossia fino alle ore 8:30.</w:t>
      </w:r>
    </w:p>
    <w:p w:rsidR="00B20FE7" w:rsidRPr="00F44BE0" w:rsidRDefault="001E6B82" w:rsidP="00734C96">
      <w:pPr>
        <w:spacing w:before="120"/>
        <w:ind w:firstLine="142"/>
        <w:jc w:val="both"/>
        <w:rPr>
          <w:lang w:val="it-IT"/>
        </w:rPr>
      </w:pPr>
      <w:r w:rsidRPr="00F44BE0">
        <w:rPr>
          <w:lang w:val="it-IT"/>
        </w:rPr>
        <w:lastRenderedPageBreak/>
        <w:t xml:space="preserve">Qualora il titolare non si presenti o non dia comunicazione preventiva agli organi di vigilanza entro il termine previsto, questi ultimi provvedono all'assegnazione del posto ad altri operatori interessati. Le postazioni temporaneamente non occupate, per assenza dell'azienda titolare, sono assegnate giornalmente sulla base dei criteri fissati dalla L.R. 30 agosto 2016, n. 30 </w:t>
      </w:r>
    </w:p>
    <w:p w:rsidR="00F44BE0" w:rsidRDefault="00F44BE0" w:rsidP="00F44BE0">
      <w:pPr>
        <w:jc w:val="center"/>
        <w:rPr>
          <w:b/>
          <w:sz w:val="24"/>
          <w:szCs w:val="24"/>
          <w:lang w:val="it-IT"/>
        </w:rPr>
      </w:pPr>
    </w:p>
    <w:p w:rsidR="00A50CC4" w:rsidRDefault="00AB10E5" w:rsidP="00F44BE0">
      <w:pPr>
        <w:jc w:val="center"/>
        <w:rPr>
          <w:b/>
          <w:sz w:val="24"/>
          <w:szCs w:val="24"/>
          <w:lang w:val="it-IT"/>
        </w:rPr>
      </w:pPr>
      <w:r w:rsidRPr="00F44BE0">
        <w:rPr>
          <w:b/>
          <w:sz w:val="24"/>
          <w:szCs w:val="24"/>
          <w:lang w:val="it-IT"/>
        </w:rPr>
        <w:t>Articolo 1</w:t>
      </w:r>
      <w:r w:rsidR="00734C96">
        <w:rPr>
          <w:b/>
          <w:sz w:val="24"/>
          <w:szCs w:val="24"/>
          <w:lang w:val="it-IT"/>
        </w:rPr>
        <w:t>5</w:t>
      </w:r>
    </w:p>
    <w:p w:rsidR="00864661" w:rsidRPr="00F44BE0" w:rsidRDefault="00AB10E5" w:rsidP="00F44BE0">
      <w:pPr>
        <w:jc w:val="center"/>
        <w:rPr>
          <w:b/>
          <w:sz w:val="24"/>
          <w:szCs w:val="24"/>
          <w:lang w:val="it-IT"/>
        </w:rPr>
      </w:pPr>
      <w:r w:rsidRPr="00F44BE0">
        <w:rPr>
          <w:b/>
          <w:sz w:val="24"/>
          <w:szCs w:val="24"/>
          <w:lang w:val="it-IT"/>
        </w:rPr>
        <w:t>Concessione del posteggio</w:t>
      </w:r>
    </w:p>
    <w:p w:rsidR="00864661" w:rsidRPr="00F44BE0" w:rsidRDefault="00AB10E5" w:rsidP="00734C96">
      <w:pPr>
        <w:spacing w:before="120"/>
        <w:ind w:firstLine="142"/>
        <w:jc w:val="both"/>
        <w:rPr>
          <w:lang w:val="it-IT"/>
        </w:rPr>
      </w:pPr>
      <w:r w:rsidRPr="00F44BE0">
        <w:rPr>
          <w:lang w:val="it-IT"/>
        </w:rPr>
        <w:t xml:space="preserve">La concessione del posteggio, necessaria ai fini dell' esercizio dell'attività commerciale a posto fisso nell'area del mercato, sarà rilasciata dal </w:t>
      </w:r>
      <w:r w:rsidR="00B20FE7" w:rsidRPr="00F44BE0">
        <w:rPr>
          <w:lang w:val="it-IT"/>
        </w:rPr>
        <w:t>Comune</w:t>
      </w:r>
      <w:r w:rsidRPr="00F44BE0">
        <w:rPr>
          <w:lang w:val="it-IT"/>
        </w:rPr>
        <w:t xml:space="preserve"> e dovrà contenere:</w:t>
      </w:r>
    </w:p>
    <w:p w:rsidR="00864661" w:rsidRPr="00F44BE0" w:rsidRDefault="00AB10E5" w:rsidP="00734C96">
      <w:pPr>
        <w:numPr>
          <w:ilvl w:val="0"/>
          <w:numId w:val="38"/>
        </w:numPr>
        <w:spacing w:before="40"/>
        <w:ind w:left="714" w:hanging="357"/>
        <w:rPr>
          <w:lang w:val="it-IT"/>
        </w:rPr>
      </w:pPr>
      <w:r w:rsidRPr="00F44BE0">
        <w:rPr>
          <w:lang w:val="it-IT"/>
        </w:rPr>
        <w:t>le generalità complete dell'ambulante</w:t>
      </w:r>
    </w:p>
    <w:p w:rsidR="00864661" w:rsidRPr="00F44BE0" w:rsidRDefault="00AB10E5" w:rsidP="00734C96">
      <w:pPr>
        <w:numPr>
          <w:ilvl w:val="0"/>
          <w:numId w:val="38"/>
        </w:numPr>
        <w:spacing w:before="40"/>
        <w:ind w:left="714" w:hanging="357"/>
        <w:rPr>
          <w:lang w:val="it-IT"/>
        </w:rPr>
      </w:pPr>
      <w:r w:rsidRPr="00F44BE0">
        <w:rPr>
          <w:lang w:val="it-IT"/>
        </w:rPr>
        <w:t>II Comune</w:t>
      </w:r>
      <w:r w:rsidR="00350858" w:rsidRPr="00F44BE0">
        <w:rPr>
          <w:lang w:val="it-IT"/>
        </w:rPr>
        <w:t xml:space="preserve"> </w:t>
      </w:r>
      <w:r w:rsidRPr="00F44BE0">
        <w:rPr>
          <w:lang w:val="it-IT"/>
        </w:rPr>
        <w:t>di residenza</w:t>
      </w:r>
      <w:r w:rsidR="00350858" w:rsidRPr="00F44BE0">
        <w:rPr>
          <w:lang w:val="it-IT"/>
        </w:rPr>
        <w:t xml:space="preserve"> </w:t>
      </w:r>
      <w:r w:rsidRPr="00F44BE0">
        <w:rPr>
          <w:lang w:val="it-IT"/>
        </w:rPr>
        <w:t>e l'indirizzo;</w:t>
      </w:r>
    </w:p>
    <w:p w:rsidR="00AB10E5" w:rsidRPr="00F44BE0" w:rsidRDefault="00AB10E5" w:rsidP="00734C96">
      <w:pPr>
        <w:numPr>
          <w:ilvl w:val="0"/>
          <w:numId w:val="38"/>
        </w:numPr>
        <w:spacing w:before="40"/>
        <w:ind w:left="714" w:hanging="357"/>
        <w:rPr>
          <w:lang w:val="it-IT"/>
        </w:rPr>
      </w:pPr>
      <w:r w:rsidRPr="00F44BE0">
        <w:rPr>
          <w:lang w:val="it-IT"/>
        </w:rPr>
        <w:t xml:space="preserve">II numero di codice fiscale e/o partita IVA; </w:t>
      </w:r>
    </w:p>
    <w:p w:rsidR="00AB10E5" w:rsidRPr="00F44BE0" w:rsidRDefault="00AB10E5" w:rsidP="00734C96">
      <w:pPr>
        <w:numPr>
          <w:ilvl w:val="0"/>
          <w:numId w:val="38"/>
        </w:numPr>
        <w:spacing w:before="40"/>
        <w:ind w:left="714" w:hanging="357"/>
        <w:rPr>
          <w:lang w:val="it-IT"/>
        </w:rPr>
      </w:pPr>
      <w:r w:rsidRPr="00F44BE0">
        <w:rPr>
          <w:lang w:val="it-IT"/>
        </w:rPr>
        <w:t>gli</w:t>
      </w:r>
      <w:r w:rsidR="00350858" w:rsidRPr="00F44BE0">
        <w:rPr>
          <w:lang w:val="it-IT"/>
        </w:rPr>
        <w:t xml:space="preserve"> </w:t>
      </w:r>
      <w:r w:rsidRPr="00F44BE0">
        <w:rPr>
          <w:lang w:val="it-IT"/>
        </w:rPr>
        <w:t>estremi</w:t>
      </w:r>
      <w:r w:rsidR="00350858" w:rsidRPr="00F44BE0">
        <w:rPr>
          <w:lang w:val="it-IT"/>
        </w:rPr>
        <w:t xml:space="preserve"> </w:t>
      </w:r>
      <w:r w:rsidRPr="00F44BE0">
        <w:rPr>
          <w:lang w:val="it-IT"/>
        </w:rPr>
        <w:t>dell'autorizzazione</w:t>
      </w:r>
      <w:r w:rsidR="00350858" w:rsidRPr="00F44BE0">
        <w:rPr>
          <w:lang w:val="it-IT"/>
        </w:rPr>
        <w:t xml:space="preserve"> </w:t>
      </w:r>
      <w:r w:rsidRPr="00F44BE0">
        <w:rPr>
          <w:lang w:val="it-IT"/>
        </w:rPr>
        <w:t>con</w:t>
      </w:r>
      <w:r w:rsidR="00350858" w:rsidRPr="00F44BE0">
        <w:rPr>
          <w:lang w:val="it-IT"/>
        </w:rPr>
        <w:t xml:space="preserve"> </w:t>
      </w:r>
      <w:r w:rsidRPr="00F44BE0">
        <w:rPr>
          <w:lang w:val="it-IT"/>
        </w:rPr>
        <w:t>l'indicazione</w:t>
      </w:r>
      <w:r w:rsidR="00350858" w:rsidRPr="00F44BE0">
        <w:rPr>
          <w:lang w:val="it-IT"/>
        </w:rPr>
        <w:t xml:space="preserve"> </w:t>
      </w:r>
      <w:r w:rsidRPr="00F44BE0">
        <w:rPr>
          <w:lang w:val="it-IT"/>
        </w:rPr>
        <w:t>delle tabelle merceologiche autorizzate;</w:t>
      </w:r>
    </w:p>
    <w:p w:rsidR="00AB10E5" w:rsidRPr="00F44BE0" w:rsidRDefault="00AB10E5" w:rsidP="00734C96">
      <w:pPr>
        <w:numPr>
          <w:ilvl w:val="0"/>
          <w:numId w:val="38"/>
        </w:numPr>
        <w:spacing w:before="40"/>
        <w:ind w:left="714" w:hanging="357"/>
        <w:rPr>
          <w:lang w:val="it-IT"/>
        </w:rPr>
      </w:pPr>
      <w:r w:rsidRPr="00F44BE0">
        <w:rPr>
          <w:lang w:val="it-IT"/>
        </w:rPr>
        <w:t>le dimensioni del posteggio assegnato espresse in mq. ed il relativo numero d'ordine nell'area di mercato;</w:t>
      </w:r>
    </w:p>
    <w:p w:rsidR="00864661" w:rsidRPr="00F44BE0" w:rsidRDefault="00AB10E5" w:rsidP="00734C96">
      <w:pPr>
        <w:numPr>
          <w:ilvl w:val="0"/>
          <w:numId w:val="38"/>
        </w:numPr>
        <w:spacing w:before="40"/>
        <w:ind w:left="714" w:hanging="357"/>
        <w:rPr>
          <w:lang w:val="it-IT"/>
        </w:rPr>
      </w:pPr>
      <w:r w:rsidRPr="00F44BE0">
        <w:rPr>
          <w:lang w:val="it-IT"/>
        </w:rPr>
        <w:t>il termine della validità.</w:t>
      </w:r>
    </w:p>
    <w:p w:rsidR="00864661" w:rsidRPr="00F44BE0" w:rsidRDefault="00AB10E5" w:rsidP="00734C96">
      <w:pPr>
        <w:spacing w:before="120"/>
        <w:ind w:firstLine="142"/>
        <w:jc w:val="both"/>
        <w:rPr>
          <w:lang w:val="it-IT"/>
        </w:rPr>
      </w:pPr>
      <w:r w:rsidRPr="00F44BE0">
        <w:rPr>
          <w:lang w:val="it-IT"/>
        </w:rPr>
        <w:t>La concessione non potrà essere ceduta a nessun titolo, neppure temporaneamente. Non potrà avere durata superiore a 3 ( tre) anni e potrà essere rinnovata.</w:t>
      </w:r>
    </w:p>
    <w:p w:rsidR="00864661" w:rsidRPr="00F44BE0" w:rsidRDefault="00864661" w:rsidP="00734C96">
      <w:pPr>
        <w:spacing w:before="120"/>
        <w:ind w:firstLine="142"/>
        <w:rPr>
          <w:lang w:val="it-IT"/>
        </w:rPr>
      </w:pPr>
    </w:p>
    <w:p w:rsidR="00864661" w:rsidRPr="00F44BE0" w:rsidRDefault="00AB10E5" w:rsidP="00F44BE0">
      <w:pPr>
        <w:jc w:val="center"/>
        <w:rPr>
          <w:b/>
          <w:sz w:val="24"/>
          <w:szCs w:val="24"/>
          <w:lang w:val="it-IT"/>
        </w:rPr>
      </w:pPr>
      <w:r w:rsidRPr="00F44BE0">
        <w:rPr>
          <w:b/>
          <w:sz w:val="24"/>
          <w:szCs w:val="24"/>
          <w:lang w:val="it-IT"/>
        </w:rPr>
        <w:t>Articolo 1</w:t>
      </w:r>
      <w:r w:rsidR="00734C96">
        <w:rPr>
          <w:b/>
          <w:sz w:val="24"/>
          <w:szCs w:val="24"/>
          <w:lang w:val="it-IT"/>
        </w:rPr>
        <w:t>6</w:t>
      </w:r>
    </w:p>
    <w:p w:rsidR="00864661" w:rsidRPr="00F44BE0" w:rsidRDefault="00AB10E5" w:rsidP="00F44BE0">
      <w:pPr>
        <w:jc w:val="center"/>
        <w:rPr>
          <w:b/>
          <w:sz w:val="24"/>
          <w:szCs w:val="24"/>
          <w:lang w:val="it-IT"/>
        </w:rPr>
      </w:pPr>
      <w:r w:rsidRPr="00F44BE0">
        <w:rPr>
          <w:b/>
          <w:sz w:val="24"/>
          <w:szCs w:val="24"/>
          <w:lang w:val="it-IT"/>
        </w:rPr>
        <w:t>Posteggi per produttori agricoli</w:t>
      </w:r>
    </w:p>
    <w:p w:rsidR="00864661" w:rsidRPr="00F44BE0" w:rsidRDefault="00AB10E5" w:rsidP="00734C96">
      <w:pPr>
        <w:spacing w:before="120"/>
        <w:ind w:firstLine="142"/>
        <w:jc w:val="both"/>
        <w:rPr>
          <w:lang w:val="it-IT"/>
        </w:rPr>
      </w:pPr>
      <w:r w:rsidRPr="00F44BE0">
        <w:rPr>
          <w:lang w:val="it-IT"/>
        </w:rPr>
        <w:t>Gli agricoltori che esercitano attività di vendita dei loro prodotti ai sensi della Legge 9.2.1963, n.59, e</w:t>
      </w:r>
      <w:r w:rsidR="00734C96">
        <w:rPr>
          <w:lang w:val="it-IT"/>
        </w:rPr>
        <w:t xml:space="preserve"> </w:t>
      </w:r>
      <w:r w:rsidRPr="00F44BE0">
        <w:rPr>
          <w:lang w:val="it-IT"/>
        </w:rPr>
        <w:t>successive integrazioni e modificazioni possono essere autorizzati a vendere direttamente nei mercati al minuto solo derrate di propria produzione ed in spazi loro assegnati secondo i criteri di preferenza, stabiliti dall'</w:t>
      </w:r>
      <w:r w:rsidR="00734C96">
        <w:rPr>
          <w:lang w:val="it-IT"/>
        </w:rPr>
        <w:t>a</w:t>
      </w:r>
      <w:r w:rsidRPr="00F44BE0">
        <w:rPr>
          <w:lang w:val="it-IT"/>
        </w:rPr>
        <w:t xml:space="preserve">rt. </w:t>
      </w:r>
      <w:r w:rsidR="00734C96">
        <w:rPr>
          <w:lang w:val="it-IT"/>
        </w:rPr>
        <w:t>9</w:t>
      </w:r>
      <w:r w:rsidRPr="00F44BE0">
        <w:rPr>
          <w:lang w:val="it-IT"/>
        </w:rPr>
        <w:t>.</w:t>
      </w:r>
    </w:p>
    <w:p w:rsidR="00864661" w:rsidRPr="00F44BE0" w:rsidRDefault="00AB10E5" w:rsidP="00734C96">
      <w:pPr>
        <w:spacing w:before="120"/>
        <w:ind w:firstLine="142"/>
        <w:jc w:val="both"/>
        <w:rPr>
          <w:lang w:val="it-IT"/>
        </w:rPr>
      </w:pPr>
      <w:r w:rsidRPr="00F44BE0">
        <w:rPr>
          <w:lang w:val="it-IT"/>
        </w:rPr>
        <w:t>Gli spazi riservati ai produttori diretti devono essere divisi dai commercianti ambulanti.</w:t>
      </w:r>
    </w:p>
    <w:p w:rsidR="00864661" w:rsidRPr="00F44BE0" w:rsidRDefault="00864661" w:rsidP="00350858">
      <w:pPr>
        <w:spacing w:before="120"/>
        <w:rPr>
          <w:lang w:val="it-IT"/>
        </w:rPr>
      </w:pPr>
    </w:p>
    <w:p w:rsidR="00864661" w:rsidRPr="00F44BE0" w:rsidRDefault="00AB10E5" w:rsidP="00F44BE0">
      <w:pPr>
        <w:jc w:val="center"/>
        <w:rPr>
          <w:b/>
          <w:sz w:val="24"/>
          <w:szCs w:val="24"/>
          <w:lang w:val="it-IT"/>
        </w:rPr>
      </w:pPr>
      <w:r w:rsidRPr="00F44BE0">
        <w:rPr>
          <w:b/>
          <w:sz w:val="24"/>
          <w:szCs w:val="24"/>
          <w:lang w:val="it-IT"/>
        </w:rPr>
        <w:t>Articolo 1</w:t>
      </w:r>
      <w:r w:rsidR="00734C96">
        <w:rPr>
          <w:b/>
          <w:sz w:val="24"/>
          <w:szCs w:val="24"/>
          <w:lang w:val="it-IT"/>
        </w:rPr>
        <w:t>7</w:t>
      </w:r>
    </w:p>
    <w:p w:rsidR="00864661" w:rsidRPr="00F44BE0" w:rsidRDefault="00AB10E5" w:rsidP="00F44BE0">
      <w:pPr>
        <w:jc w:val="center"/>
        <w:rPr>
          <w:b/>
          <w:sz w:val="24"/>
          <w:szCs w:val="24"/>
          <w:lang w:val="it-IT"/>
        </w:rPr>
      </w:pPr>
      <w:r w:rsidRPr="00F44BE0">
        <w:rPr>
          <w:b/>
          <w:sz w:val="24"/>
          <w:szCs w:val="24"/>
          <w:lang w:val="it-IT"/>
        </w:rPr>
        <w:t>Concessione di posteggio per subingresso</w:t>
      </w:r>
    </w:p>
    <w:p w:rsidR="00864661" w:rsidRPr="00F44BE0" w:rsidRDefault="00AB10E5" w:rsidP="00734C96">
      <w:pPr>
        <w:spacing w:before="120"/>
        <w:ind w:firstLine="142"/>
        <w:jc w:val="both"/>
        <w:rPr>
          <w:lang w:val="it-IT"/>
        </w:rPr>
      </w:pPr>
      <w:r w:rsidRPr="00F44BE0">
        <w:rPr>
          <w:lang w:val="it-IT"/>
        </w:rPr>
        <w:t>II trasferimento dell'autorizzazione comporta anche il passaggio della concessione del posteggio al subentrante, salvo che il Sindaco revochi la concessione stessa con provvedimento motivato, sentita la Commissione Comunale di cui all'Art. 3 della Legge 19.5.1976, n. 398.</w:t>
      </w:r>
    </w:p>
    <w:p w:rsidR="00864661" w:rsidRPr="00F44BE0" w:rsidRDefault="00AB10E5" w:rsidP="00734C96">
      <w:pPr>
        <w:spacing w:before="120"/>
        <w:ind w:firstLine="142"/>
        <w:jc w:val="both"/>
        <w:rPr>
          <w:lang w:val="it-IT"/>
        </w:rPr>
      </w:pPr>
      <w:r w:rsidRPr="00F44BE0">
        <w:rPr>
          <w:lang w:val="it-IT"/>
        </w:rPr>
        <w:t>Qualora il Comune entro un anno dalla data del provvedimento di revoca, conceda posteggi nello stesso mercato, il subentrante ha diritto di priorità nell'ottenimento della concessione dei posteggio.</w:t>
      </w:r>
    </w:p>
    <w:p w:rsidR="00864661" w:rsidRPr="00F44BE0" w:rsidRDefault="00864661" w:rsidP="00350858">
      <w:pPr>
        <w:spacing w:before="120"/>
        <w:rPr>
          <w:lang w:val="it-IT"/>
        </w:rPr>
      </w:pPr>
    </w:p>
    <w:p w:rsidR="00A50CC4" w:rsidRDefault="00AB10E5" w:rsidP="00F44BE0">
      <w:pPr>
        <w:jc w:val="center"/>
        <w:rPr>
          <w:b/>
          <w:sz w:val="24"/>
          <w:szCs w:val="24"/>
          <w:lang w:val="it-IT"/>
        </w:rPr>
      </w:pPr>
      <w:r w:rsidRPr="00F44BE0">
        <w:rPr>
          <w:b/>
          <w:sz w:val="24"/>
          <w:szCs w:val="24"/>
          <w:lang w:val="it-IT"/>
        </w:rPr>
        <w:t>Articolo 1</w:t>
      </w:r>
      <w:r w:rsidR="00734C96">
        <w:rPr>
          <w:b/>
          <w:sz w:val="24"/>
          <w:szCs w:val="24"/>
          <w:lang w:val="it-IT"/>
        </w:rPr>
        <w:t>8</w:t>
      </w:r>
    </w:p>
    <w:p w:rsidR="00864661" w:rsidRPr="00F44BE0" w:rsidRDefault="00AB10E5" w:rsidP="00F44BE0">
      <w:pPr>
        <w:jc w:val="center"/>
        <w:rPr>
          <w:b/>
          <w:sz w:val="24"/>
          <w:szCs w:val="24"/>
          <w:lang w:val="it-IT"/>
        </w:rPr>
      </w:pPr>
      <w:r w:rsidRPr="00F44BE0">
        <w:rPr>
          <w:b/>
          <w:sz w:val="24"/>
          <w:szCs w:val="24"/>
          <w:lang w:val="it-IT"/>
        </w:rPr>
        <w:t>Superficie dei posteggi</w:t>
      </w:r>
    </w:p>
    <w:p w:rsidR="0086359A" w:rsidRDefault="00AB10E5" w:rsidP="00734C96">
      <w:pPr>
        <w:spacing w:before="120"/>
        <w:ind w:firstLine="142"/>
        <w:jc w:val="both"/>
        <w:rPr>
          <w:lang w:val="it-IT"/>
        </w:rPr>
      </w:pPr>
      <w:r w:rsidRPr="00F44BE0">
        <w:rPr>
          <w:lang w:val="it-IT"/>
        </w:rPr>
        <w:t>La superficie tipica dei posteggi individuali da assegnarsi è</w:t>
      </w:r>
      <w:r w:rsidR="0086359A">
        <w:rPr>
          <w:lang w:val="it-IT"/>
        </w:rPr>
        <w:t>, di norma, individuata secondo le seguenti due tipologie:</w:t>
      </w:r>
    </w:p>
    <w:p w:rsidR="0086359A" w:rsidRDefault="0086359A" w:rsidP="0086359A">
      <w:pPr>
        <w:spacing w:before="40"/>
        <w:ind w:firstLine="426"/>
        <w:jc w:val="both"/>
        <w:rPr>
          <w:lang w:val="it-IT"/>
        </w:rPr>
      </w:pPr>
      <w:r>
        <w:rPr>
          <w:lang w:val="it-IT"/>
        </w:rPr>
        <w:t>tipologia A</w:t>
      </w:r>
      <w:r>
        <w:rPr>
          <w:lang w:val="it-IT"/>
        </w:rPr>
        <w:tab/>
        <w:t xml:space="preserve">- </w:t>
      </w:r>
      <w:r w:rsidR="00AB10E5" w:rsidRPr="00F44BE0">
        <w:rPr>
          <w:lang w:val="it-IT"/>
        </w:rPr>
        <w:t>m</w:t>
      </w:r>
      <w:r w:rsidR="00734C96">
        <w:rPr>
          <w:lang w:val="it-IT"/>
        </w:rPr>
        <w:t>t</w:t>
      </w:r>
      <w:r w:rsidR="00AB10E5" w:rsidRPr="00F44BE0">
        <w:rPr>
          <w:lang w:val="it-IT"/>
        </w:rPr>
        <w:t xml:space="preserve">. </w:t>
      </w:r>
      <w:r>
        <w:rPr>
          <w:lang w:val="it-IT"/>
        </w:rPr>
        <w:t>5.00 x 8.00</w:t>
      </w:r>
    </w:p>
    <w:p w:rsidR="0086359A" w:rsidRDefault="0086359A" w:rsidP="0086359A">
      <w:pPr>
        <w:spacing w:before="40"/>
        <w:ind w:firstLine="426"/>
        <w:jc w:val="both"/>
        <w:rPr>
          <w:lang w:val="it-IT"/>
        </w:rPr>
      </w:pPr>
      <w:r>
        <w:rPr>
          <w:lang w:val="it-IT"/>
        </w:rPr>
        <w:t>tipologia B - mt. 3.00 x 6.00</w:t>
      </w:r>
    </w:p>
    <w:p w:rsidR="00864661" w:rsidRPr="00F44BE0" w:rsidRDefault="00AB10E5" w:rsidP="00734C96">
      <w:pPr>
        <w:spacing w:before="120"/>
        <w:ind w:firstLine="142"/>
        <w:jc w:val="both"/>
        <w:rPr>
          <w:lang w:val="it-IT"/>
        </w:rPr>
      </w:pPr>
      <w:r w:rsidRPr="00F44BE0">
        <w:rPr>
          <w:lang w:val="it-IT"/>
        </w:rPr>
        <w:t>La superficie da concedere potrà essere</w:t>
      </w:r>
      <w:r w:rsidR="0086359A">
        <w:rPr>
          <w:lang w:val="it-IT"/>
        </w:rPr>
        <w:t xml:space="preserve"> anche </w:t>
      </w:r>
      <w:r w:rsidRPr="00F44BE0">
        <w:rPr>
          <w:lang w:val="it-IT"/>
        </w:rPr>
        <w:t>diversa da</w:t>
      </w:r>
      <w:r w:rsidR="0086359A">
        <w:rPr>
          <w:lang w:val="it-IT"/>
        </w:rPr>
        <w:t xml:space="preserve"> quelle</w:t>
      </w:r>
      <w:r w:rsidRPr="00F44BE0">
        <w:rPr>
          <w:lang w:val="it-IT"/>
        </w:rPr>
        <w:t xml:space="preserve"> di cui al primo comma, purché vi sia la possibilità di accordarla ed a discrezione dell'Autorità Comunale in ogni caso non potrà superare la superficie di m</w:t>
      </w:r>
      <w:r w:rsidR="0086359A">
        <w:rPr>
          <w:lang w:val="it-IT"/>
        </w:rPr>
        <w:t>t</w:t>
      </w:r>
      <w:r w:rsidRPr="00F44BE0">
        <w:rPr>
          <w:lang w:val="it-IT"/>
        </w:rPr>
        <w:t>. 5</w:t>
      </w:r>
      <w:r w:rsidR="0086359A">
        <w:rPr>
          <w:lang w:val="it-IT"/>
        </w:rPr>
        <w:t xml:space="preserve">.00 </w:t>
      </w:r>
      <w:r w:rsidRPr="00F44BE0">
        <w:rPr>
          <w:lang w:val="it-IT"/>
        </w:rPr>
        <w:t>x</w:t>
      </w:r>
      <w:r w:rsidR="0086359A">
        <w:rPr>
          <w:lang w:val="it-IT"/>
        </w:rPr>
        <w:t xml:space="preserve"> </w:t>
      </w:r>
      <w:r w:rsidRPr="00F44BE0">
        <w:rPr>
          <w:lang w:val="it-IT"/>
        </w:rPr>
        <w:t>12</w:t>
      </w:r>
      <w:r w:rsidR="0086359A">
        <w:rPr>
          <w:lang w:val="it-IT"/>
        </w:rPr>
        <w:t>.00</w:t>
      </w:r>
      <w:r w:rsidRPr="00F44BE0">
        <w:rPr>
          <w:lang w:val="it-IT"/>
        </w:rPr>
        <w:t>.</w:t>
      </w:r>
    </w:p>
    <w:p w:rsidR="00864661" w:rsidRPr="00F44BE0" w:rsidRDefault="00AB10E5" w:rsidP="00734C96">
      <w:pPr>
        <w:spacing w:before="120"/>
        <w:ind w:firstLine="142"/>
        <w:jc w:val="both"/>
        <w:rPr>
          <w:lang w:val="it-IT"/>
        </w:rPr>
      </w:pPr>
      <w:r w:rsidRPr="00F44BE0">
        <w:rPr>
          <w:lang w:val="it-IT"/>
        </w:rPr>
        <w:t>Per superficie del posteggio si intende quello occupato dal banco di vendita, dalle</w:t>
      </w:r>
      <w:r w:rsidR="005B4A91" w:rsidRPr="00F44BE0">
        <w:rPr>
          <w:lang w:val="it-IT"/>
        </w:rPr>
        <w:t xml:space="preserve"> </w:t>
      </w:r>
      <w:r w:rsidRPr="00F44BE0">
        <w:rPr>
          <w:lang w:val="it-IT"/>
        </w:rPr>
        <w:t>attrezzature (tende), compresi gli automezzi, dalle merci, ovverosia tutta l'area destinata allo svolgimento dell'attività commerciale di ciascun venditore.</w:t>
      </w:r>
    </w:p>
    <w:p w:rsidR="00864661" w:rsidRPr="00F44BE0" w:rsidRDefault="00AB10E5" w:rsidP="00734C96">
      <w:pPr>
        <w:spacing w:before="120"/>
        <w:ind w:firstLine="142"/>
        <w:jc w:val="both"/>
        <w:rPr>
          <w:lang w:val="it-IT"/>
        </w:rPr>
      </w:pPr>
      <w:r w:rsidRPr="00F44BE0">
        <w:rPr>
          <w:lang w:val="it-IT"/>
        </w:rPr>
        <w:lastRenderedPageBreak/>
        <w:t>Anche lo stendimento delle merci dovrà avvenire entro i confini, dell'area sopra delimitata.</w:t>
      </w:r>
    </w:p>
    <w:p w:rsidR="00864661" w:rsidRPr="00F44BE0" w:rsidRDefault="00864661" w:rsidP="00350858">
      <w:pPr>
        <w:spacing w:before="120"/>
        <w:rPr>
          <w:lang w:val="it-IT"/>
        </w:rPr>
      </w:pPr>
    </w:p>
    <w:p w:rsidR="00A50CC4" w:rsidRDefault="00AB10E5" w:rsidP="00F44BE0">
      <w:pPr>
        <w:jc w:val="center"/>
        <w:rPr>
          <w:b/>
          <w:sz w:val="24"/>
          <w:szCs w:val="24"/>
          <w:lang w:val="it-IT"/>
        </w:rPr>
      </w:pPr>
      <w:r w:rsidRPr="00F44BE0">
        <w:rPr>
          <w:b/>
          <w:sz w:val="24"/>
          <w:szCs w:val="24"/>
          <w:lang w:val="it-IT"/>
        </w:rPr>
        <w:t>Articolo 1</w:t>
      </w:r>
      <w:r w:rsidR="0086359A">
        <w:rPr>
          <w:b/>
          <w:sz w:val="24"/>
          <w:szCs w:val="24"/>
          <w:lang w:val="it-IT"/>
        </w:rPr>
        <w:t>9</w:t>
      </w:r>
    </w:p>
    <w:p w:rsidR="00864661" w:rsidRPr="00F44BE0" w:rsidRDefault="00AB10E5" w:rsidP="00F44BE0">
      <w:pPr>
        <w:jc w:val="center"/>
        <w:rPr>
          <w:b/>
          <w:sz w:val="24"/>
          <w:szCs w:val="24"/>
          <w:lang w:val="it-IT"/>
        </w:rPr>
      </w:pPr>
      <w:r w:rsidRPr="00F44BE0">
        <w:rPr>
          <w:b/>
          <w:sz w:val="24"/>
          <w:szCs w:val="24"/>
          <w:lang w:val="it-IT"/>
        </w:rPr>
        <w:t>Gestione del posteggio</w:t>
      </w:r>
    </w:p>
    <w:p w:rsidR="00864661" w:rsidRPr="00F44BE0" w:rsidRDefault="00AB10E5" w:rsidP="0086359A">
      <w:pPr>
        <w:spacing w:before="120"/>
        <w:ind w:firstLine="142"/>
        <w:jc w:val="both"/>
        <w:rPr>
          <w:lang w:val="it-IT"/>
        </w:rPr>
      </w:pPr>
      <w:r w:rsidRPr="00F44BE0">
        <w:rPr>
          <w:lang w:val="it-IT"/>
        </w:rPr>
        <w:t>E’ vietato nel modo più assoluto la cessione a terzi del posteggio avuto in concessione.</w:t>
      </w:r>
    </w:p>
    <w:p w:rsidR="00864661" w:rsidRPr="00F44BE0" w:rsidRDefault="00AB10E5" w:rsidP="0086359A">
      <w:pPr>
        <w:spacing w:before="120"/>
        <w:ind w:firstLine="142"/>
        <w:jc w:val="both"/>
        <w:rPr>
          <w:lang w:val="it-IT"/>
        </w:rPr>
      </w:pPr>
      <w:r w:rsidRPr="00F44BE0">
        <w:rPr>
          <w:lang w:val="it-IT"/>
        </w:rPr>
        <w:t>In caso di cessione, anche parziale, fatta dall'intestatario del posteggio a terzi, l'autorizzazione del posteggio viene immediatamente revocata senza dar diritto a rimborsi o altro.</w:t>
      </w:r>
    </w:p>
    <w:p w:rsidR="00864661" w:rsidRPr="00F44BE0" w:rsidRDefault="00AB10E5" w:rsidP="0086359A">
      <w:pPr>
        <w:spacing w:before="120"/>
        <w:ind w:firstLine="142"/>
        <w:jc w:val="both"/>
        <w:rPr>
          <w:lang w:val="it-IT"/>
        </w:rPr>
      </w:pPr>
      <w:r w:rsidRPr="00F44BE0">
        <w:rPr>
          <w:lang w:val="it-IT"/>
        </w:rPr>
        <w:t>In caso di persona che ha assunto la rappresentanza dell'esercizio, la cessione è ammessa purché se ne sia data preventiva comunicazione al Sindaco e il rappresentante sia iscritto nella speciale sezione del registro, qualora sia dovuta.</w:t>
      </w:r>
    </w:p>
    <w:p w:rsidR="00864661" w:rsidRPr="00F44BE0" w:rsidRDefault="00864661" w:rsidP="00350858">
      <w:pPr>
        <w:spacing w:before="120"/>
        <w:rPr>
          <w:lang w:val="it-IT"/>
        </w:rPr>
      </w:pPr>
    </w:p>
    <w:p w:rsidR="00864661" w:rsidRPr="00F44BE0" w:rsidRDefault="00AB10E5" w:rsidP="00F44BE0">
      <w:pPr>
        <w:jc w:val="center"/>
        <w:rPr>
          <w:b/>
          <w:sz w:val="24"/>
          <w:szCs w:val="24"/>
          <w:lang w:val="it-IT"/>
        </w:rPr>
      </w:pPr>
      <w:r w:rsidRPr="00F44BE0">
        <w:rPr>
          <w:b/>
          <w:sz w:val="24"/>
          <w:szCs w:val="24"/>
          <w:lang w:val="it-IT"/>
        </w:rPr>
        <w:t xml:space="preserve">Articolo </w:t>
      </w:r>
      <w:r w:rsidR="0086359A">
        <w:rPr>
          <w:b/>
          <w:sz w:val="24"/>
          <w:szCs w:val="24"/>
          <w:lang w:val="it-IT"/>
        </w:rPr>
        <w:t>20</w:t>
      </w:r>
    </w:p>
    <w:p w:rsidR="00864661" w:rsidRPr="00F44BE0" w:rsidRDefault="00AB10E5" w:rsidP="00F44BE0">
      <w:pPr>
        <w:jc w:val="center"/>
        <w:rPr>
          <w:b/>
          <w:sz w:val="24"/>
          <w:szCs w:val="24"/>
          <w:lang w:val="it-IT"/>
        </w:rPr>
      </w:pPr>
      <w:r w:rsidRPr="00F44BE0">
        <w:rPr>
          <w:b/>
          <w:sz w:val="24"/>
          <w:szCs w:val="24"/>
          <w:lang w:val="it-IT"/>
        </w:rPr>
        <w:t>Revoca della concessione del posteggio</w:t>
      </w:r>
    </w:p>
    <w:p w:rsidR="00864661" w:rsidRPr="00F44BE0" w:rsidRDefault="00AB10E5" w:rsidP="0086359A">
      <w:pPr>
        <w:spacing w:before="120"/>
        <w:ind w:firstLine="142"/>
        <w:jc w:val="both"/>
        <w:rPr>
          <w:lang w:val="it-IT"/>
        </w:rPr>
      </w:pPr>
      <w:r w:rsidRPr="00F44BE0">
        <w:rPr>
          <w:lang w:val="it-IT"/>
        </w:rPr>
        <w:t xml:space="preserve">Ai sensi dell'Art. 16, terzo comma del Regolamento di applicazione della Legge 19.5.1971, n.398, la concessione viene revocata qualora il posteggio non venga utilizzato , in ciascun anno solare per periodi di tempo complessivamente superiori a 3 ( tre) mesi, tenendo conto che avendo il mercato luogo una volta alla settimana, una assenza agli effetti del computo, è considerata equivalente a sette giorni </w:t>
      </w:r>
      <w:r w:rsidR="005B4A91" w:rsidRPr="00F44BE0">
        <w:rPr>
          <w:lang w:val="it-IT"/>
        </w:rPr>
        <w:t>(</w:t>
      </w:r>
      <w:r w:rsidRPr="00F44BE0">
        <w:rPr>
          <w:lang w:val="it-IT"/>
        </w:rPr>
        <w:t>13 assenze equivalgono a 91 giorni, cioè tre mesi); gli assegnatari di posteggio decadono inoltre dalla concessione, oltre che nel caso di cui al comma precedente, qualora:</w:t>
      </w:r>
    </w:p>
    <w:p w:rsidR="00864661" w:rsidRPr="00F44BE0" w:rsidRDefault="00AB10E5" w:rsidP="00A81B3F">
      <w:pPr>
        <w:numPr>
          <w:ilvl w:val="0"/>
          <w:numId w:val="41"/>
        </w:numPr>
        <w:spacing w:before="40"/>
        <w:jc w:val="both"/>
        <w:rPr>
          <w:lang w:val="it-IT"/>
        </w:rPr>
      </w:pPr>
      <w:r w:rsidRPr="00F44BE0">
        <w:rPr>
          <w:lang w:val="it-IT"/>
        </w:rPr>
        <w:t>abusino, per abitudine, nell'essere assenti dal mercato;</w:t>
      </w:r>
    </w:p>
    <w:p w:rsidR="00864661" w:rsidRPr="00F44BE0" w:rsidRDefault="00AB10E5" w:rsidP="00A81B3F">
      <w:pPr>
        <w:numPr>
          <w:ilvl w:val="0"/>
          <w:numId w:val="41"/>
        </w:numPr>
        <w:spacing w:before="40"/>
        <w:jc w:val="both"/>
        <w:rPr>
          <w:lang w:val="it-IT"/>
        </w:rPr>
      </w:pPr>
      <w:r w:rsidRPr="00F44BE0">
        <w:rPr>
          <w:lang w:val="it-IT"/>
        </w:rPr>
        <w:t>giungano abitualmente in ritardo al mercato;</w:t>
      </w:r>
    </w:p>
    <w:p w:rsidR="00864661" w:rsidRPr="00F44BE0" w:rsidRDefault="00AB10E5" w:rsidP="00A81B3F">
      <w:pPr>
        <w:numPr>
          <w:ilvl w:val="0"/>
          <w:numId w:val="41"/>
        </w:numPr>
        <w:spacing w:before="40"/>
        <w:jc w:val="both"/>
        <w:rPr>
          <w:lang w:val="it-IT"/>
        </w:rPr>
      </w:pPr>
      <w:r w:rsidRPr="00F44BE0">
        <w:rPr>
          <w:lang w:val="it-IT"/>
        </w:rPr>
        <w:t>si assentano per tre mercati settimanali consecutivi senza giustificato motivo;</w:t>
      </w:r>
    </w:p>
    <w:p w:rsidR="00864661" w:rsidRPr="00F44BE0" w:rsidRDefault="00AB10E5" w:rsidP="00A81B3F">
      <w:pPr>
        <w:numPr>
          <w:ilvl w:val="0"/>
          <w:numId w:val="41"/>
        </w:numPr>
        <w:spacing w:before="40"/>
        <w:jc w:val="both"/>
        <w:rPr>
          <w:lang w:val="it-IT"/>
        </w:rPr>
      </w:pPr>
      <w:r w:rsidRPr="00F44BE0">
        <w:rPr>
          <w:lang w:val="it-IT"/>
        </w:rPr>
        <w:t>si rendono recidivi nella violazione delle Leggi sul commercio e delle norme del presente regolamento;</w:t>
      </w:r>
    </w:p>
    <w:p w:rsidR="00864661" w:rsidRPr="00F44BE0" w:rsidRDefault="00AB10E5" w:rsidP="00A81B3F">
      <w:pPr>
        <w:numPr>
          <w:ilvl w:val="0"/>
          <w:numId w:val="41"/>
        </w:numPr>
        <w:spacing w:before="40"/>
        <w:jc w:val="both"/>
        <w:rPr>
          <w:lang w:val="it-IT"/>
        </w:rPr>
      </w:pPr>
      <w:r w:rsidRPr="00F44BE0">
        <w:rPr>
          <w:lang w:val="it-IT"/>
        </w:rPr>
        <w:t>tenendo un contegno scorretto nei confronti del pubblico e dei colleghi.</w:t>
      </w:r>
    </w:p>
    <w:p w:rsidR="00864661" w:rsidRPr="00F44BE0" w:rsidRDefault="00AB10E5" w:rsidP="00A81B3F">
      <w:pPr>
        <w:numPr>
          <w:ilvl w:val="0"/>
          <w:numId w:val="41"/>
        </w:numPr>
        <w:spacing w:before="40"/>
        <w:jc w:val="both"/>
        <w:rPr>
          <w:lang w:val="it-IT"/>
        </w:rPr>
      </w:pPr>
      <w:r w:rsidRPr="00F44BE0">
        <w:rPr>
          <w:lang w:val="it-IT"/>
        </w:rPr>
        <w:t>I provvedimenti di revoca della concessione del posteggio sono adottati dal Sindaco, sentita la Commissione Comunale per il commercio ambulante.</w:t>
      </w:r>
    </w:p>
    <w:p w:rsidR="00864661" w:rsidRPr="00F44BE0" w:rsidRDefault="00AB10E5" w:rsidP="00A81B3F">
      <w:pPr>
        <w:numPr>
          <w:ilvl w:val="0"/>
          <w:numId w:val="41"/>
        </w:numPr>
        <w:spacing w:before="40"/>
        <w:jc w:val="both"/>
        <w:rPr>
          <w:lang w:val="it-IT"/>
        </w:rPr>
      </w:pPr>
      <w:r w:rsidRPr="00F44BE0">
        <w:rPr>
          <w:lang w:val="it-IT"/>
        </w:rPr>
        <w:t>Le concessioni sono in qualsiasi momento revocabili per motivo di pubblico interesse od utilità pubblica.</w:t>
      </w:r>
    </w:p>
    <w:p w:rsidR="00A50CC4" w:rsidRDefault="00A50CC4" w:rsidP="00F44BE0">
      <w:pPr>
        <w:jc w:val="center"/>
        <w:rPr>
          <w:b/>
          <w:sz w:val="24"/>
          <w:szCs w:val="24"/>
          <w:lang w:val="it-IT"/>
        </w:rPr>
      </w:pPr>
    </w:p>
    <w:p w:rsidR="00D52EA5" w:rsidRPr="00F44BE0" w:rsidRDefault="00AB10E5" w:rsidP="00F44BE0">
      <w:pPr>
        <w:jc w:val="center"/>
        <w:rPr>
          <w:b/>
          <w:sz w:val="24"/>
          <w:szCs w:val="24"/>
          <w:lang w:val="it-IT"/>
        </w:rPr>
      </w:pPr>
      <w:r w:rsidRPr="00F44BE0">
        <w:rPr>
          <w:b/>
          <w:sz w:val="24"/>
          <w:szCs w:val="24"/>
          <w:lang w:val="it-IT"/>
        </w:rPr>
        <w:t>Articol</w:t>
      </w:r>
      <w:r w:rsidR="0086359A">
        <w:rPr>
          <w:b/>
          <w:sz w:val="24"/>
          <w:szCs w:val="24"/>
          <w:lang w:val="it-IT"/>
        </w:rPr>
        <w:t>o 21</w:t>
      </w:r>
    </w:p>
    <w:p w:rsidR="00864661" w:rsidRPr="00F44BE0" w:rsidRDefault="00AB10E5" w:rsidP="00F44BE0">
      <w:pPr>
        <w:jc w:val="center"/>
        <w:rPr>
          <w:b/>
          <w:sz w:val="24"/>
          <w:szCs w:val="24"/>
          <w:lang w:val="it-IT"/>
        </w:rPr>
      </w:pPr>
      <w:r w:rsidRPr="00F44BE0">
        <w:rPr>
          <w:b/>
          <w:sz w:val="24"/>
          <w:szCs w:val="24"/>
          <w:lang w:val="it-IT"/>
        </w:rPr>
        <w:t>Assen</w:t>
      </w:r>
      <w:r w:rsidR="00D52EA5" w:rsidRPr="00F44BE0">
        <w:rPr>
          <w:b/>
          <w:sz w:val="24"/>
          <w:szCs w:val="24"/>
          <w:lang w:val="it-IT"/>
        </w:rPr>
        <w:t>z</w:t>
      </w:r>
      <w:r w:rsidRPr="00F44BE0">
        <w:rPr>
          <w:b/>
          <w:sz w:val="24"/>
          <w:szCs w:val="24"/>
          <w:lang w:val="it-IT"/>
        </w:rPr>
        <w:t>e giustificate</w:t>
      </w:r>
    </w:p>
    <w:p w:rsidR="00864661" w:rsidRPr="00F44BE0" w:rsidRDefault="00AB10E5" w:rsidP="0086359A">
      <w:pPr>
        <w:spacing w:before="120"/>
        <w:ind w:firstLine="142"/>
        <w:jc w:val="both"/>
        <w:rPr>
          <w:lang w:val="it-IT"/>
        </w:rPr>
      </w:pPr>
      <w:r w:rsidRPr="00F44BE0">
        <w:rPr>
          <w:lang w:val="it-IT"/>
        </w:rPr>
        <w:t>Sono giustificate le assenza dovute:</w:t>
      </w:r>
    </w:p>
    <w:p w:rsidR="00864661" w:rsidRPr="00F44BE0" w:rsidRDefault="00AB10E5" w:rsidP="0086359A">
      <w:pPr>
        <w:numPr>
          <w:ilvl w:val="0"/>
          <w:numId w:val="43"/>
        </w:numPr>
        <w:spacing w:before="120"/>
        <w:jc w:val="both"/>
        <w:rPr>
          <w:lang w:val="it-IT"/>
        </w:rPr>
      </w:pPr>
      <w:r w:rsidRPr="00F44BE0">
        <w:rPr>
          <w:lang w:val="it-IT"/>
        </w:rPr>
        <w:t xml:space="preserve">malattie debitamente segnalate e comprovate entro il termine di gg.10 (dieci) dalla prima assenza con certificato medico vistato dall'Organo competente dalla </w:t>
      </w:r>
      <w:r w:rsidR="0086359A">
        <w:rPr>
          <w:lang w:val="it-IT"/>
        </w:rPr>
        <w:t>ASL</w:t>
      </w:r>
      <w:r w:rsidRPr="00F44BE0">
        <w:rPr>
          <w:lang w:val="it-IT"/>
        </w:rPr>
        <w:t xml:space="preserve"> di appartenenza;</w:t>
      </w:r>
    </w:p>
    <w:p w:rsidR="00864661" w:rsidRPr="00F44BE0" w:rsidRDefault="00AB10E5" w:rsidP="0086359A">
      <w:pPr>
        <w:numPr>
          <w:ilvl w:val="0"/>
          <w:numId w:val="43"/>
        </w:numPr>
        <w:spacing w:before="120"/>
        <w:jc w:val="both"/>
        <w:rPr>
          <w:lang w:val="it-IT"/>
        </w:rPr>
      </w:pPr>
      <w:r w:rsidRPr="00F44BE0">
        <w:rPr>
          <w:lang w:val="it-IT"/>
        </w:rPr>
        <w:t>ferie annuali di gg.</w:t>
      </w:r>
      <w:r w:rsidR="00D52EA5" w:rsidRPr="00F44BE0">
        <w:rPr>
          <w:lang w:val="it-IT"/>
        </w:rPr>
        <w:t xml:space="preserve"> </w:t>
      </w:r>
      <w:r w:rsidRPr="00F44BE0">
        <w:rPr>
          <w:lang w:val="it-IT"/>
        </w:rPr>
        <w:t>30 feriali preventivamente comunicate al Comune e da quest'ultimo approvate;</w:t>
      </w:r>
    </w:p>
    <w:p w:rsidR="00864661" w:rsidRPr="00F44BE0" w:rsidRDefault="00AB10E5" w:rsidP="0086359A">
      <w:pPr>
        <w:numPr>
          <w:ilvl w:val="0"/>
          <w:numId w:val="43"/>
        </w:numPr>
        <w:spacing w:before="120"/>
        <w:jc w:val="both"/>
        <w:rPr>
          <w:lang w:val="it-IT"/>
        </w:rPr>
      </w:pPr>
      <w:r w:rsidRPr="00F44BE0">
        <w:rPr>
          <w:lang w:val="it-IT"/>
        </w:rPr>
        <w:t>cattivo tempo per cui sia da ritenere che il mercato non debba avere regolare svolgimento.</w:t>
      </w:r>
    </w:p>
    <w:p w:rsidR="00864661" w:rsidRPr="00F44BE0" w:rsidRDefault="00864661" w:rsidP="00350858">
      <w:pPr>
        <w:spacing w:before="120"/>
        <w:rPr>
          <w:lang w:val="it-IT"/>
        </w:rPr>
      </w:pPr>
    </w:p>
    <w:p w:rsidR="00D52EA5" w:rsidRPr="00F44BE0" w:rsidRDefault="0086359A" w:rsidP="00F44BE0">
      <w:pPr>
        <w:jc w:val="center"/>
        <w:rPr>
          <w:b/>
          <w:sz w:val="24"/>
          <w:szCs w:val="24"/>
          <w:lang w:val="it-IT"/>
        </w:rPr>
      </w:pPr>
      <w:r>
        <w:rPr>
          <w:b/>
          <w:sz w:val="24"/>
          <w:szCs w:val="24"/>
          <w:lang w:val="it-IT"/>
        </w:rPr>
        <w:t>Articolo 22</w:t>
      </w:r>
    </w:p>
    <w:p w:rsidR="00D52EA5" w:rsidRPr="00F44BE0" w:rsidRDefault="00AB10E5" w:rsidP="00F44BE0">
      <w:pPr>
        <w:jc w:val="center"/>
        <w:rPr>
          <w:b/>
          <w:sz w:val="24"/>
          <w:szCs w:val="24"/>
          <w:lang w:val="it-IT"/>
        </w:rPr>
      </w:pPr>
      <w:r w:rsidRPr="00F44BE0">
        <w:rPr>
          <w:b/>
          <w:sz w:val="24"/>
          <w:szCs w:val="24"/>
          <w:lang w:val="it-IT"/>
        </w:rPr>
        <w:t>Responsabilità dei venditori</w:t>
      </w:r>
    </w:p>
    <w:p w:rsidR="00864661" w:rsidRPr="00F44BE0" w:rsidRDefault="00AB10E5" w:rsidP="0086359A">
      <w:pPr>
        <w:spacing w:before="120"/>
        <w:ind w:firstLine="142"/>
        <w:jc w:val="both"/>
        <w:rPr>
          <w:lang w:val="it-IT"/>
        </w:rPr>
      </w:pPr>
      <w:r w:rsidRPr="00F44BE0">
        <w:rPr>
          <w:lang w:val="it-IT"/>
        </w:rPr>
        <w:t>I concessionari di posteggio sono responsabili dei danni cagionati, da essi e dai loro coadiuvanti, al Comune o a terzi.</w:t>
      </w:r>
    </w:p>
    <w:p w:rsidR="00864661" w:rsidRPr="00F44BE0" w:rsidRDefault="00AB10E5" w:rsidP="0086359A">
      <w:pPr>
        <w:spacing w:after="120"/>
        <w:jc w:val="center"/>
        <w:rPr>
          <w:b/>
          <w:sz w:val="24"/>
          <w:szCs w:val="24"/>
          <w:lang w:val="it-IT"/>
        </w:rPr>
      </w:pPr>
      <w:r w:rsidRPr="00F44BE0">
        <w:rPr>
          <w:b/>
          <w:sz w:val="24"/>
          <w:szCs w:val="24"/>
          <w:lang w:val="it-IT"/>
        </w:rPr>
        <w:t>CAPO III</w:t>
      </w:r>
    </w:p>
    <w:p w:rsidR="00864661" w:rsidRPr="00F44BE0" w:rsidRDefault="00AB10E5" w:rsidP="00F44BE0">
      <w:pPr>
        <w:jc w:val="center"/>
        <w:rPr>
          <w:b/>
          <w:sz w:val="24"/>
          <w:szCs w:val="24"/>
          <w:lang w:val="it-IT"/>
        </w:rPr>
      </w:pPr>
      <w:r w:rsidRPr="00F44BE0">
        <w:rPr>
          <w:b/>
          <w:sz w:val="24"/>
          <w:szCs w:val="24"/>
          <w:lang w:val="it-IT"/>
        </w:rPr>
        <w:t>Articolo 2</w:t>
      </w:r>
      <w:r w:rsidR="0086359A">
        <w:rPr>
          <w:b/>
          <w:sz w:val="24"/>
          <w:szCs w:val="24"/>
          <w:lang w:val="it-IT"/>
        </w:rPr>
        <w:t>3</w:t>
      </w:r>
    </w:p>
    <w:p w:rsidR="00864661" w:rsidRPr="00F44BE0" w:rsidRDefault="00AB10E5" w:rsidP="00F44BE0">
      <w:pPr>
        <w:jc w:val="center"/>
        <w:rPr>
          <w:b/>
          <w:sz w:val="24"/>
          <w:szCs w:val="24"/>
          <w:lang w:val="it-IT"/>
        </w:rPr>
      </w:pPr>
      <w:r w:rsidRPr="00F44BE0">
        <w:rPr>
          <w:b/>
          <w:sz w:val="24"/>
          <w:szCs w:val="24"/>
          <w:lang w:val="it-IT"/>
        </w:rPr>
        <w:t>Divieti ai concessionari dei posteggi</w:t>
      </w:r>
    </w:p>
    <w:p w:rsidR="00864661" w:rsidRPr="00F44BE0" w:rsidRDefault="00AB10E5" w:rsidP="00350858">
      <w:pPr>
        <w:spacing w:before="120"/>
        <w:rPr>
          <w:lang w:val="it-IT"/>
        </w:rPr>
      </w:pPr>
      <w:r w:rsidRPr="00F44BE0">
        <w:rPr>
          <w:lang w:val="it-IT"/>
        </w:rPr>
        <w:t>E’ fatto divieto ai concessionari di posteggi:</w:t>
      </w:r>
    </w:p>
    <w:p w:rsidR="00864661" w:rsidRPr="00F44BE0" w:rsidRDefault="00AB10E5" w:rsidP="0086359A">
      <w:pPr>
        <w:numPr>
          <w:ilvl w:val="0"/>
          <w:numId w:val="44"/>
        </w:numPr>
        <w:spacing w:before="40"/>
        <w:ind w:left="709" w:hanging="283"/>
        <w:jc w:val="both"/>
        <w:rPr>
          <w:lang w:val="it-IT"/>
        </w:rPr>
      </w:pPr>
      <w:r w:rsidRPr="00F44BE0">
        <w:rPr>
          <w:lang w:val="it-IT"/>
        </w:rPr>
        <w:t>di arrecare intralcio o disturbo agli avventori ed ai colleghi;</w:t>
      </w:r>
    </w:p>
    <w:p w:rsidR="00864661" w:rsidRPr="00F44BE0" w:rsidRDefault="00AB10E5" w:rsidP="0086359A">
      <w:pPr>
        <w:numPr>
          <w:ilvl w:val="0"/>
          <w:numId w:val="44"/>
        </w:numPr>
        <w:spacing w:before="40"/>
        <w:ind w:left="709" w:hanging="283"/>
        <w:jc w:val="both"/>
        <w:rPr>
          <w:lang w:val="it-IT"/>
        </w:rPr>
      </w:pPr>
      <w:r w:rsidRPr="00F44BE0">
        <w:rPr>
          <w:lang w:val="it-IT"/>
        </w:rPr>
        <w:lastRenderedPageBreak/>
        <w:t>di sporcare in qualsiasi modo il suolo pubblico sia durante le operazioni di vendita che a vendita ultimata;</w:t>
      </w:r>
    </w:p>
    <w:p w:rsidR="00864661" w:rsidRPr="00F44BE0" w:rsidRDefault="00AB10E5" w:rsidP="0086359A">
      <w:pPr>
        <w:numPr>
          <w:ilvl w:val="0"/>
          <w:numId w:val="44"/>
        </w:numPr>
        <w:spacing w:before="40"/>
        <w:ind w:left="709" w:hanging="283"/>
        <w:jc w:val="both"/>
        <w:rPr>
          <w:lang w:val="it-IT"/>
        </w:rPr>
      </w:pPr>
      <w:r w:rsidRPr="00F44BE0">
        <w:rPr>
          <w:lang w:val="it-IT"/>
        </w:rPr>
        <w:t>di piantare chiodi, legare corde, funi od altro agli alberi di piccolo fusto, ai pali della luce, ai balconi ed alle facciate dei caseggiati vicini;</w:t>
      </w:r>
    </w:p>
    <w:p w:rsidR="00864661" w:rsidRPr="00F44BE0" w:rsidRDefault="00AB10E5" w:rsidP="0086359A">
      <w:pPr>
        <w:numPr>
          <w:ilvl w:val="0"/>
          <w:numId w:val="44"/>
        </w:numPr>
        <w:spacing w:before="40"/>
        <w:ind w:left="709" w:hanging="283"/>
        <w:jc w:val="both"/>
        <w:rPr>
          <w:lang w:val="it-IT"/>
        </w:rPr>
      </w:pPr>
      <w:r w:rsidRPr="00F44BE0">
        <w:rPr>
          <w:lang w:val="it-IT"/>
        </w:rPr>
        <w:t>di usare megafoni, altoparlanti, od altro mezzo di ampliamento sonoro, fatte eccezione per rivenditori di dischi o musicassette che possono usarli tenendo il volume sonoro moderato.</w:t>
      </w:r>
    </w:p>
    <w:p w:rsidR="00864661" w:rsidRPr="00F44BE0" w:rsidRDefault="00864661" w:rsidP="00350858">
      <w:pPr>
        <w:spacing w:before="120"/>
        <w:rPr>
          <w:lang w:val="it-IT"/>
        </w:rPr>
      </w:pPr>
    </w:p>
    <w:p w:rsidR="00864661" w:rsidRPr="00F44BE0" w:rsidRDefault="00AB10E5" w:rsidP="00F44BE0">
      <w:pPr>
        <w:jc w:val="center"/>
        <w:rPr>
          <w:b/>
          <w:sz w:val="24"/>
          <w:szCs w:val="24"/>
          <w:lang w:val="it-IT"/>
        </w:rPr>
      </w:pPr>
      <w:r w:rsidRPr="00F44BE0">
        <w:rPr>
          <w:b/>
          <w:sz w:val="24"/>
          <w:szCs w:val="24"/>
          <w:lang w:val="it-IT"/>
        </w:rPr>
        <w:t>Articolo 2</w:t>
      </w:r>
      <w:r w:rsidR="0086359A">
        <w:rPr>
          <w:b/>
          <w:sz w:val="24"/>
          <w:szCs w:val="24"/>
          <w:lang w:val="it-IT"/>
        </w:rPr>
        <w:t>4</w:t>
      </w:r>
    </w:p>
    <w:p w:rsidR="00864661" w:rsidRPr="00F44BE0" w:rsidRDefault="00AB10E5" w:rsidP="00F44BE0">
      <w:pPr>
        <w:jc w:val="center"/>
        <w:rPr>
          <w:b/>
          <w:sz w:val="24"/>
          <w:szCs w:val="24"/>
          <w:lang w:val="it-IT"/>
        </w:rPr>
      </w:pPr>
      <w:r w:rsidRPr="00F44BE0">
        <w:rPr>
          <w:b/>
          <w:sz w:val="24"/>
          <w:szCs w:val="24"/>
          <w:lang w:val="it-IT"/>
        </w:rPr>
        <w:t>Vendita col sistema della riffa</w:t>
      </w:r>
    </w:p>
    <w:p w:rsidR="00864661" w:rsidRPr="00F44BE0" w:rsidRDefault="00AB10E5" w:rsidP="0086359A">
      <w:pPr>
        <w:spacing w:before="120"/>
        <w:ind w:firstLine="142"/>
        <w:jc w:val="both"/>
        <w:rPr>
          <w:lang w:val="it-IT"/>
        </w:rPr>
      </w:pPr>
      <w:r w:rsidRPr="00F44BE0">
        <w:rPr>
          <w:lang w:val="it-IT"/>
        </w:rPr>
        <w:t>Non è consentita in tutta l'area del mercato, anche quella stagionale, la vendita di merci con il sistema della riffa o di qualsiasi altra forma di lotteria.</w:t>
      </w:r>
    </w:p>
    <w:p w:rsidR="00864661" w:rsidRPr="00F44BE0" w:rsidRDefault="00864661" w:rsidP="00350858">
      <w:pPr>
        <w:spacing w:before="120"/>
        <w:rPr>
          <w:lang w:val="it-IT"/>
        </w:rPr>
      </w:pPr>
    </w:p>
    <w:p w:rsidR="009C430C" w:rsidRPr="00F44BE0" w:rsidRDefault="00AB10E5" w:rsidP="00F44BE0">
      <w:pPr>
        <w:jc w:val="center"/>
        <w:rPr>
          <w:b/>
          <w:sz w:val="24"/>
          <w:szCs w:val="24"/>
          <w:lang w:val="it-IT"/>
        </w:rPr>
      </w:pPr>
      <w:r w:rsidRPr="00F44BE0">
        <w:rPr>
          <w:b/>
          <w:sz w:val="24"/>
          <w:szCs w:val="24"/>
          <w:lang w:val="it-IT"/>
        </w:rPr>
        <w:t>Articolo 2</w:t>
      </w:r>
      <w:r w:rsidR="0086359A">
        <w:rPr>
          <w:b/>
          <w:sz w:val="24"/>
          <w:szCs w:val="24"/>
          <w:lang w:val="it-IT"/>
        </w:rPr>
        <w:t>5</w:t>
      </w:r>
    </w:p>
    <w:p w:rsidR="00864661" w:rsidRPr="00F44BE0" w:rsidRDefault="00AB10E5" w:rsidP="00F44BE0">
      <w:pPr>
        <w:jc w:val="center"/>
        <w:rPr>
          <w:b/>
          <w:sz w:val="24"/>
          <w:szCs w:val="24"/>
          <w:lang w:val="it-IT"/>
        </w:rPr>
      </w:pPr>
      <w:r w:rsidRPr="00F44BE0">
        <w:rPr>
          <w:b/>
          <w:sz w:val="24"/>
          <w:szCs w:val="24"/>
          <w:lang w:val="it-IT"/>
        </w:rPr>
        <w:t>Disciplina per i veicoli</w:t>
      </w:r>
    </w:p>
    <w:p w:rsidR="00864661" w:rsidRPr="00F44BE0" w:rsidRDefault="00AB10E5" w:rsidP="0086359A">
      <w:pPr>
        <w:spacing w:before="120"/>
        <w:ind w:firstLine="142"/>
        <w:jc w:val="both"/>
        <w:rPr>
          <w:lang w:val="it-IT"/>
        </w:rPr>
      </w:pPr>
      <w:r w:rsidRPr="00F44BE0">
        <w:rPr>
          <w:lang w:val="it-IT"/>
        </w:rPr>
        <w:t>Nelle aree destinate a mercati, durante le ore di svolgimento delle vendite è fatto</w:t>
      </w:r>
      <w:r w:rsidR="002C4471" w:rsidRPr="00F44BE0">
        <w:rPr>
          <w:lang w:val="it-IT"/>
        </w:rPr>
        <w:t xml:space="preserve"> </w:t>
      </w:r>
      <w:r w:rsidRPr="00F44BE0">
        <w:rPr>
          <w:lang w:val="it-IT"/>
        </w:rPr>
        <w:t>assoluto divieto di circolazione dei veicoli od altri mezzi in genere, fatta eccezione pei mezzi usati per il trasporto delle merci dei venditori ambulanti.</w:t>
      </w:r>
    </w:p>
    <w:p w:rsidR="00864661" w:rsidRPr="00F44BE0" w:rsidRDefault="00AB10E5" w:rsidP="0086359A">
      <w:pPr>
        <w:spacing w:before="120"/>
        <w:ind w:firstLine="142"/>
        <w:jc w:val="both"/>
        <w:rPr>
          <w:lang w:val="it-IT"/>
        </w:rPr>
      </w:pPr>
      <w:r w:rsidRPr="00F44BE0">
        <w:rPr>
          <w:lang w:val="it-IT"/>
        </w:rPr>
        <w:t>Tali mezzi o veicoli possono introdursi e sostare per effettuare operazioni di scarico o di carico della merce, per il tempo strettamente necessario a dette operazioni.</w:t>
      </w:r>
    </w:p>
    <w:p w:rsidR="00864661" w:rsidRPr="00F44BE0" w:rsidRDefault="00AB10E5" w:rsidP="0086359A">
      <w:pPr>
        <w:spacing w:before="120"/>
        <w:ind w:firstLine="142"/>
        <w:jc w:val="both"/>
        <w:rPr>
          <w:lang w:val="it-IT"/>
        </w:rPr>
      </w:pPr>
      <w:r w:rsidRPr="00F44BE0">
        <w:rPr>
          <w:lang w:val="it-IT"/>
        </w:rPr>
        <w:t>I veicoli, od altri mezzi, che occupino effettivamente soltanto il posto-banco assegnato, potranno invece essere sistemati nelle aree destinate a mercati.</w:t>
      </w:r>
    </w:p>
    <w:p w:rsidR="00864661" w:rsidRPr="00F44BE0" w:rsidRDefault="00864661" w:rsidP="00350858">
      <w:pPr>
        <w:spacing w:before="120"/>
        <w:rPr>
          <w:lang w:val="it-IT"/>
        </w:rPr>
      </w:pPr>
    </w:p>
    <w:p w:rsidR="00864661" w:rsidRPr="00F44BE0" w:rsidRDefault="00AB10E5" w:rsidP="00F44BE0">
      <w:pPr>
        <w:jc w:val="center"/>
        <w:rPr>
          <w:b/>
          <w:sz w:val="24"/>
          <w:szCs w:val="24"/>
          <w:lang w:val="it-IT"/>
        </w:rPr>
      </w:pPr>
      <w:r w:rsidRPr="00F44BE0">
        <w:rPr>
          <w:b/>
          <w:sz w:val="24"/>
          <w:szCs w:val="24"/>
          <w:lang w:val="it-IT"/>
        </w:rPr>
        <w:t>Articolo 2</w:t>
      </w:r>
      <w:r w:rsidR="0086359A">
        <w:rPr>
          <w:b/>
          <w:sz w:val="24"/>
          <w:szCs w:val="24"/>
          <w:lang w:val="it-IT"/>
        </w:rPr>
        <w:t>6</w:t>
      </w:r>
    </w:p>
    <w:p w:rsidR="00864661" w:rsidRPr="00F44BE0" w:rsidRDefault="00AB10E5" w:rsidP="00F44BE0">
      <w:pPr>
        <w:jc w:val="center"/>
        <w:rPr>
          <w:b/>
          <w:sz w:val="24"/>
          <w:szCs w:val="24"/>
          <w:lang w:val="it-IT"/>
        </w:rPr>
      </w:pPr>
      <w:r w:rsidRPr="00F44BE0">
        <w:rPr>
          <w:b/>
          <w:sz w:val="24"/>
          <w:szCs w:val="24"/>
          <w:lang w:val="it-IT"/>
        </w:rPr>
        <w:t>Vendita ambulante fuori delle aree di mercato</w:t>
      </w:r>
    </w:p>
    <w:p w:rsidR="00864661" w:rsidRPr="00F44BE0" w:rsidRDefault="00AB10E5" w:rsidP="0086359A">
      <w:pPr>
        <w:spacing w:before="120"/>
        <w:ind w:firstLine="142"/>
        <w:jc w:val="both"/>
        <w:rPr>
          <w:lang w:val="it-IT"/>
        </w:rPr>
      </w:pPr>
      <w:r w:rsidRPr="00F44BE0">
        <w:rPr>
          <w:lang w:val="it-IT"/>
        </w:rPr>
        <w:t>E' vietato esplicare l'esercizio ambulante in forma fissa in aree diverse di quelle destinate al mercato, anche se, nell'ambito del mercato stesso, non vi fosse più disponibilità ai posteggio.</w:t>
      </w:r>
    </w:p>
    <w:p w:rsidR="00864661" w:rsidRPr="00F44BE0" w:rsidRDefault="00864661" w:rsidP="00350858">
      <w:pPr>
        <w:spacing w:before="120"/>
        <w:rPr>
          <w:lang w:val="it-IT"/>
        </w:rPr>
      </w:pPr>
    </w:p>
    <w:p w:rsidR="00864661" w:rsidRPr="00F44BE0" w:rsidRDefault="00AB10E5" w:rsidP="0086359A">
      <w:pPr>
        <w:spacing w:after="120"/>
        <w:jc w:val="center"/>
        <w:rPr>
          <w:b/>
          <w:sz w:val="24"/>
          <w:szCs w:val="24"/>
          <w:lang w:val="it-IT"/>
        </w:rPr>
      </w:pPr>
      <w:r w:rsidRPr="00F44BE0">
        <w:rPr>
          <w:b/>
          <w:sz w:val="24"/>
          <w:szCs w:val="24"/>
          <w:lang w:val="it-IT"/>
        </w:rPr>
        <w:t xml:space="preserve">CAPO </w:t>
      </w:r>
      <w:r w:rsidR="0086359A">
        <w:rPr>
          <w:b/>
          <w:sz w:val="24"/>
          <w:szCs w:val="24"/>
          <w:lang w:val="it-IT"/>
        </w:rPr>
        <w:t>I</w:t>
      </w:r>
      <w:r w:rsidRPr="00F44BE0">
        <w:rPr>
          <w:b/>
          <w:sz w:val="24"/>
          <w:szCs w:val="24"/>
          <w:lang w:val="it-IT"/>
        </w:rPr>
        <w:t>V DISPOSIZIONI FINALI E TRANSITORIE</w:t>
      </w:r>
    </w:p>
    <w:p w:rsidR="00864661" w:rsidRPr="00F44BE0" w:rsidRDefault="00AB10E5" w:rsidP="00F44BE0">
      <w:pPr>
        <w:jc w:val="center"/>
        <w:rPr>
          <w:b/>
          <w:sz w:val="24"/>
          <w:szCs w:val="24"/>
          <w:lang w:val="it-IT"/>
        </w:rPr>
      </w:pPr>
      <w:r w:rsidRPr="00F44BE0">
        <w:rPr>
          <w:b/>
          <w:sz w:val="24"/>
          <w:szCs w:val="24"/>
          <w:lang w:val="it-IT"/>
        </w:rPr>
        <w:t>Articolo 2</w:t>
      </w:r>
      <w:r w:rsidR="0086359A">
        <w:rPr>
          <w:b/>
          <w:sz w:val="24"/>
          <w:szCs w:val="24"/>
          <w:lang w:val="it-IT"/>
        </w:rPr>
        <w:t>7</w:t>
      </w:r>
    </w:p>
    <w:p w:rsidR="00864661" w:rsidRPr="00F44BE0" w:rsidRDefault="00AB10E5" w:rsidP="00F44BE0">
      <w:pPr>
        <w:jc w:val="center"/>
        <w:rPr>
          <w:b/>
          <w:sz w:val="24"/>
          <w:szCs w:val="24"/>
          <w:lang w:val="it-IT"/>
        </w:rPr>
      </w:pPr>
      <w:r w:rsidRPr="00F44BE0">
        <w:rPr>
          <w:b/>
          <w:sz w:val="24"/>
          <w:szCs w:val="24"/>
          <w:lang w:val="it-IT"/>
        </w:rPr>
        <w:t>Fiere annuali, sagre e festività</w:t>
      </w:r>
    </w:p>
    <w:p w:rsidR="00864661" w:rsidRPr="00F44BE0" w:rsidRDefault="00AB10E5" w:rsidP="0086359A">
      <w:pPr>
        <w:spacing w:before="120"/>
        <w:ind w:firstLine="142"/>
        <w:jc w:val="both"/>
        <w:rPr>
          <w:lang w:val="it-IT"/>
        </w:rPr>
      </w:pPr>
      <w:r w:rsidRPr="00F44BE0">
        <w:rPr>
          <w:lang w:val="it-IT"/>
        </w:rPr>
        <w:t>Le domande di occupazione di suolo pubblico il occasione di fiere, sagre e festività che si tenessero fuori dell'ambito del mercato saranno presi in considerazione se presentate almeno 30 (trenta) giorni prima della data della ricorrenza.</w:t>
      </w:r>
    </w:p>
    <w:p w:rsidR="00864661" w:rsidRPr="00F44BE0" w:rsidRDefault="00864661" w:rsidP="00350858">
      <w:pPr>
        <w:spacing w:before="120"/>
        <w:rPr>
          <w:lang w:val="it-IT"/>
        </w:rPr>
      </w:pPr>
    </w:p>
    <w:p w:rsidR="00B53069" w:rsidRPr="00F44BE0" w:rsidRDefault="00AB10E5" w:rsidP="00F44BE0">
      <w:pPr>
        <w:jc w:val="center"/>
        <w:rPr>
          <w:b/>
          <w:sz w:val="24"/>
          <w:szCs w:val="24"/>
          <w:lang w:val="it-IT"/>
        </w:rPr>
      </w:pPr>
      <w:r w:rsidRPr="00F44BE0">
        <w:rPr>
          <w:b/>
          <w:sz w:val="24"/>
          <w:szCs w:val="24"/>
          <w:lang w:val="it-IT"/>
        </w:rPr>
        <w:t>Articolo 2</w:t>
      </w:r>
      <w:r w:rsidR="00DD6819">
        <w:rPr>
          <w:b/>
          <w:sz w:val="24"/>
          <w:szCs w:val="24"/>
          <w:lang w:val="it-IT"/>
        </w:rPr>
        <w:t>8</w:t>
      </w:r>
    </w:p>
    <w:p w:rsidR="00864661" w:rsidRPr="00F44BE0" w:rsidRDefault="00AB10E5" w:rsidP="00F44BE0">
      <w:pPr>
        <w:jc w:val="center"/>
        <w:rPr>
          <w:b/>
          <w:sz w:val="24"/>
          <w:szCs w:val="24"/>
          <w:lang w:val="it-IT"/>
        </w:rPr>
      </w:pPr>
      <w:r w:rsidRPr="00F44BE0">
        <w:rPr>
          <w:b/>
          <w:sz w:val="24"/>
          <w:szCs w:val="24"/>
          <w:lang w:val="it-IT"/>
        </w:rPr>
        <w:t>Spostamento dell'area di mercato</w:t>
      </w:r>
    </w:p>
    <w:p w:rsidR="00864661" w:rsidRPr="00F44BE0" w:rsidRDefault="00AB10E5" w:rsidP="00DD6819">
      <w:pPr>
        <w:spacing w:before="120"/>
        <w:ind w:firstLine="142"/>
        <w:jc w:val="both"/>
        <w:rPr>
          <w:lang w:val="it-IT"/>
        </w:rPr>
      </w:pPr>
      <w:r w:rsidRPr="00F44BE0">
        <w:rPr>
          <w:lang w:val="it-IT"/>
        </w:rPr>
        <w:t xml:space="preserve">Nel caso di spostamento del mercato da una sede ad una altra, le assegnazioni di posteggio saranno fatte tenendo conto, nei limiti possibili, dell'importanza dei posti già occupati nella vecchia sede, e comunque senza prescindere dai criteri di assegnazione di cui all'Art. </w:t>
      </w:r>
      <w:r w:rsidR="00DD6819">
        <w:rPr>
          <w:lang w:val="it-IT"/>
        </w:rPr>
        <w:t>9</w:t>
      </w:r>
      <w:r w:rsidRPr="00F44BE0">
        <w:rPr>
          <w:lang w:val="it-IT"/>
        </w:rPr>
        <w:t xml:space="preserve"> del presente Regolamento.</w:t>
      </w:r>
    </w:p>
    <w:p w:rsidR="00864661" w:rsidRPr="00F44BE0" w:rsidRDefault="00864661" w:rsidP="00350858">
      <w:pPr>
        <w:spacing w:before="120"/>
        <w:rPr>
          <w:lang w:val="it-IT"/>
        </w:rPr>
      </w:pPr>
    </w:p>
    <w:p w:rsidR="00B53069" w:rsidRPr="00F44BE0" w:rsidRDefault="00AB10E5" w:rsidP="00F44BE0">
      <w:pPr>
        <w:jc w:val="center"/>
        <w:rPr>
          <w:b/>
          <w:sz w:val="24"/>
          <w:szCs w:val="24"/>
          <w:lang w:val="it-IT"/>
        </w:rPr>
      </w:pPr>
      <w:r w:rsidRPr="00F44BE0">
        <w:rPr>
          <w:b/>
          <w:sz w:val="24"/>
          <w:szCs w:val="24"/>
          <w:lang w:val="it-IT"/>
        </w:rPr>
        <w:t>Articolo 2</w:t>
      </w:r>
      <w:r w:rsidR="00DD6819">
        <w:rPr>
          <w:b/>
          <w:sz w:val="24"/>
          <w:szCs w:val="24"/>
          <w:lang w:val="it-IT"/>
        </w:rPr>
        <w:t>9</w:t>
      </w:r>
    </w:p>
    <w:p w:rsidR="00864661" w:rsidRPr="00F44BE0" w:rsidRDefault="00AB10E5" w:rsidP="00F44BE0">
      <w:pPr>
        <w:jc w:val="center"/>
        <w:rPr>
          <w:b/>
          <w:sz w:val="24"/>
          <w:szCs w:val="24"/>
          <w:lang w:val="it-IT"/>
        </w:rPr>
      </w:pPr>
      <w:r w:rsidRPr="00F44BE0">
        <w:rPr>
          <w:b/>
          <w:sz w:val="24"/>
          <w:szCs w:val="24"/>
          <w:lang w:val="it-IT"/>
        </w:rPr>
        <w:t>Sanzioni</w:t>
      </w:r>
    </w:p>
    <w:p w:rsidR="00864661" w:rsidRPr="00F44BE0" w:rsidRDefault="00AB10E5" w:rsidP="00DD6819">
      <w:pPr>
        <w:spacing w:before="120"/>
        <w:ind w:firstLine="142"/>
        <w:jc w:val="both"/>
        <w:rPr>
          <w:lang w:val="it-IT"/>
        </w:rPr>
      </w:pPr>
      <w:r w:rsidRPr="00F44BE0">
        <w:rPr>
          <w:lang w:val="it-IT"/>
        </w:rPr>
        <w:t>I produttori, i commercianti, i concessionari tutti dei posteggi e le altre persone ammesse comunque a frequentare i mercati che comunque contravvengono alle norme del presente regolamento sono passibili delle sanzioni di seguito stabilite, accertate a norma delle disposizioni stabilite per le contravvenzioni ai regolamenti comunali</w:t>
      </w:r>
      <w:r w:rsidR="00DD6819">
        <w:rPr>
          <w:lang w:val="it-IT"/>
        </w:rPr>
        <w:t>, regionali e nazionali</w:t>
      </w:r>
      <w:r w:rsidRPr="00F44BE0">
        <w:rPr>
          <w:lang w:val="it-IT"/>
        </w:rPr>
        <w:t>:</w:t>
      </w:r>
    </w:p>
    <w:p w:rsidR="00864661" w:rsidRPr="00F44BE0" w:rsidRDefault="00AB10E5" w:rsidP="00A50CC4">
      <w:pPr>
        <w:numPr>
          <w:ilvl w:val="0"/>
          <w:numId w:val="40"/>
        </w:numPr>
        <w:spacing w:before="40"/>
        <w:ind w:left="714" w:hanging="357"/>
        <w:rPr>
          <w:lang w:val="it-IT"/>
        </w:rPr>
      </w:pPr>
      <w:r w:rsidRPr="00F44BE0">
        <w:rPr>
          <w:lang w:val="it-IT"/>
        </w:rPr>
        <w:lastRenderedPageBreak/>
        <w:t>avvertimento verbale;</w:t>
      </w:r>
    </w:p>
    <w:p w:rsidR="00864661" w:rsidRPr="00F44BE0" w:rsidRDefault="00AB10E5" w:rsidP="00A50CC4">
      <w:pPr>
        <w:numPr>
          <w:ilvl w:val="0"/>
          <w:numId w:val="40"/>
        </w:numPr>
        <w:spacing w:before="40"/>
        <w:ind w:left="714" w:hanging="357"/>
        <w:rPr>
          <w:lang w:val="it-IT"/>
        </w:rPr>
      </w:pPr>
      <w:r w:rsidRPr="00F44BE0">
        <w:rPr>
          <w:lang w:val="it-IT"/>
        </w:rPr>
        <w:t xml:space="preserve">sanzione amministrativa di </w:t>
      </w:r>
      <w:r w:rsidR="00701C12" w:rsidRPr="00F44BE0">
        <w:rPr>
          <w:lang w:val="it-IT"/>
        </w:rPr>
        <w:t xml:space="preserve">€ </w:t>
      </w:r>
      <w:r w:rsidRPr="00F44BE0">
        <w:rPr>
          <w:lang w:val="it-IT"/>
        </w:rPr>
        <w:t>100.000 per ogni articolo del presente regolamento;</w:t>
      </w:r>
    </w:p>
    <w:p w:rsidR="00864661" w:rsidRPr="00F44BE0" w:rsidRDefault="00AB10E5" w:rsidP="00A50CC4">
      <w:pPr>
        <w:numPr>
          <w:ilvl w:val="0"/>
          <w:numId w:val="40"/>
        </w:numPr>
        <w:spacing w:before="40"/>
        <w:ind w:left="714" w:hanging="357"/>
        <w:rPr>
          <w:lang w:val="it-IT"/>
        </w:rPr>
      </w:pPr>
      <w:r w:rsidRPr="00F44BE0">
        <w:rPr>
          <w:lang w:val="it-IT"/>
        </w:rPr>
        <w:t>sospensione sino ad un mese;</w:t>
      </w:r>
    </w:p>
    <w:p w:rsidR="00864661" w:rsidRPr="00F44BE0" w:rsidRDefault="00AB10E5" w:rsidP="00A50CC4">
      <w:pPr>
        <w:numPr>
          <w:ilvl w:val="0"/>
          <w:numId w:val="40"/>
        </w:numPr>
        <w:spacing w:before="40"/>
        <w:ind w:left="714" w:hanging="357"/>
        <w:rPr>
          <w:lang w:val="it-IT"/>
        </w:rPr>
      </w:pPr>
      <w:r w:rsidRPr="00F44BE0">
        <w:rPr>
          <w:lang w:val="it-IT"/>
        </w:rPr>
        <w:t>espulsione</w:t>
      </w:r>
      <w:r w:rsidR="00A50CC4">
        <w:rPr>
          <w:lang w:val="it-IT"/>
        </w:rPr>
        <w:t xml:space="preserve"> </w:t>
      </w:r>
      <w:r w:rsidRPr="00F44BE0">
        <w:rPr>
          <w:lang w:val="it-IT"/>
        </w:rPr>
        <w:t>del mercato.</w:t>
      </w:r>
    </w:p>
    <w:p w:rsidR="00864661" w:rsidRPr="00F44BE0" w:rsidRDefault="00AB10E5" w:rsidP="00DD6819">
      <w:pPr>
        <w:spacing w:before="120"/>
        <w:ind w:firstLine="142"/>
        <w:jc w:val="both"/>
        <w:rPr>
          <w:lang w:val="it-IT"/>
        </w:rPr>
      </w:pPr>
      <w:r w:rsidRPr="00F44BE0">
        <w:rPr>
          <w:lang w:val="it-IT"/>
        </w:rPr>
        <w:t>Sono fatte sempre salve le penalità previste dalla Legge penale o da particolari</w:t>
      </w:r>
      <w:r w:rsidR="002C4471" w:rsidRPr="00F44BE0">
        <w:rPr>
          <w:lang w:val="it-IT"/>
        </w:rPr>
        <w:t xml:space="preserve"> </w:t>
      </w:r>
      <w:r w:rsidRPr="00F44BE0">
        <w:rPr>
          <w:lang w:val="it-IT"/>
        </w:rPr>
        <w:t>norme.</w:t>
      </w:r>
    </w:p>
    <w:p w:rsidR="00864661" w:rsidRPr="00F44BE0" w:rsidRDefault="00AB10E5" w:rsidP="00DD6819">
      <w:pPr>
        <w:spacing w:before="120"/>
        <w:ind w:firstLine="142"/>
        <w:jc w:val="both"/>
        <w:rPr>
          <w:lang w:val="it-IT"/>
        </w:rPr>
      </w:pPr>
      <w:r w:rsidRPr="00F44BE0">
        <w:rPr>
          <w:lang w:val="it-IT"/>
        </w:rPr>
        <w:t>La sospensione che viene disposta congiuntamente con la sanzione amministrativa inflitta dal Sindaco, viene stabilita, dal Sindaco stesso.</w:t>
      </w:r>
    </w:p>
    <w:p w:rsidR="002C4471" w:rsidRPr="00F44BE0" w:rsidRDefault="00AB10E5" w:rsidP="00DD6819">
      <w:pPr>
        <w:spacing w:before="120"/>
        <w:ind w:firstLine="142"/>
        <w:jc w:val="both"/>
        <w:rPr>
          <w:lang w:val="it-IT"/>
        </w:rPr>
      </w:pPr>
      <w:r w:rsidRPr="00F44BE0">
        <w:rPr>
          <w:lang w:val="it-IT"/>
        </w:rPr>
        <w:t>La esclusione dal mercato è anche disposta dal Sindaco con provvedimento notificato all'interessato congiuntamente alla inflazione della sanzione amministrativa.</w:t>
      </w:r>
    </w:p>
    <w:p w:rsidR="002C4471" w:rsidRPr="00F44BE0" w:rsidRDefault="002C4471" w:rsidP="00350858">
      <w:pPr>
        <w:spacing w:before="120"/>
        <w:rPr>
          <w:lang w:val="it-IT"/>
        </w:rPr>
      </w:pPr>
    </w:p>
    <w:p w:rsidR="00864661" w:rsidRPr="00F44BE0" w:rsidRDefault="00AB10E5" w:rsidP="00F44BE0">
      <w:pPr>
        <w:jc w:val="center"/>
        <w:rPr>
          <w:b/>
          <w:sz w:val="24"/>
          <w:szCs w:val="24"/>
          <w:lang w:val="it-IT"/>
        </w:rPr>
      </w:pPr>
      <w:r w:rsidRPr="00F44BE0">
        <w:rPr>
          <w:b/>
          <w:sz w:val="24"/>
          <w:szCs w:val="24"/>
          <w:lang w:val="it-IT"/>
        </w:rPr>
        <w:t xml:space="preserve">Articolo </w:t>
      </w:r>
      <w:r w:rsidR="00DD6819">
        <w:rPr>
          <w:b/>
          <w:sz w:val="24"/>
          <w:szCs w:val="24"/>
          <w:lang w:val="it-IT"/>
        </w:rPr>
        <w:t>30</w:t>
      </w:r>
    </w:p>
    <w:p w:rsidR="00864661" w:rsidRPr="00F44BE0" w:rsidRDefault="00AB10E5" w:rsidP="00F44BE0">
      <w:pPr>
        <w:jc w:val="center"/>
        <w:rPr>
          <w:b/>
          <w:sz w:val="24"/>
          <w:szCs w:val="24"/>
          <w:lang w:val="it-IT"/>
        </w:rPr>
      </w:pPr>
      <w:r w:rsidRPr="00F44BE0">
        <w:rPr>
          <w:b/>
          <w:sz w:val="24"/>
          <w:szCs w:val="24"/>
          <w:lang w:val="it-IT"/>
        </w:rPr>
        <w:t>Abrogazione di precedenti disposizioni</w:t>
      </w:r>
    </w:p>
    <w:p w:rsidR="00864661" w:rsidRPr="00F44BE0" w:rsidRDefault="002C4471" w:rsidP="00350858">
      <w:pPr>
        <w:spacing w:before="120"/>
        <w:rPr>
          <w:lang w:val="it-IT"/>
        </w:rPr>
      </w:pPr>
      <w:r w:rsidRPr="00F44BE0">
        <w:rPr>
          <w:lang w:val="it-IT"/>
        </w:rPr>
        <w:t xml:space="preserve">Il </w:t>
      </w:r>
      <w:r w:rsidR="00AB10E5" w:rsidRPr="00F44BE0">
        <w:rPr>
          <w:lang w:val="it-IT"/>
        </w:rPr>
        <w:t>presente Regolamento abroga ogni altra disposizione contraria o con esso incompatibile.</w:t>
      </w:r>
    </w:p>
    <w:sectPr w:rsidR="00864661" w:rsidRPr="00F44BE0" w:rsidSect="00DD6819">
      <w:pgSz w:w="11909" w:h="16840"/>
      <w:pgMar w:top="1134" w:right="920" w:bottom="1134" w:left="9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23FDB"/>
    <w:multiLevelType w:val="hybridMultilevel"/>
    <w:tmpl w:val="D9CCF588"/>
    <w:lvl w:ilvl="0" w:tplc="30C69080">
      <w:start w:val="1"/>
      <w:numFmt w:val="lowerLetter"/>
      <w:lvlText w:val="%1."/>
      <w:lvlJc w:val="left"/>
      <w:pPr>
        <w:ind w:left="720" w:hanging="360"/>
      </w:pPr>
      <w:rPr>
        <w:rFonts w:hint="default"/>
        <w:b w:val="0"/>
        <w:i w:val="0"/>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A88380D"/>
    <w:multiLevelType w:val="hybridMultilevel"/>
    <w:tmpl w:val="95A8BDA0"/>
    <w:lvl w:ilvl="0" w:tplc="21B4715C">
      <w:start w:val="1"/>
      <w:numFmt w:val="decimal"/>
      <w:lvlText w:val="%1."/>
      <w:lvlJc w:val="left"/>
      <w:pPr>
        <w:ind w:hanging="281"/>
        <w:jc w:val="left"/>
      </w:pPr>
      <w:rPr>
        <w:rFonts w:ascii="Calibri" w:hAnsi="Calibri" w:hint="default"/>
        <w:b w:val="0"/>
        <w:i w:val="0"/>
        <w:caps w:val="0"/>
        <w:strike w:val="0"/>
        <w:dstrike w:val="0"/>
        <w:outline w:val="0"/>
        <w:shadow w:val="0"/>
        <w:emboss w:val="0"/>
        <w:imprint w:val="0"/>
        <w:vanish w:val="0"/>
        <w:color w:val="auto"/>
        <w:spacing w:val="0"/>
        <w:w w:val="100"/>
        <w:kern w:val="0"/>
        <w:position w:val="0"/>
        <w:sz w:val="22"/>
        <w:szCs w:val="24"/>
        <w:u w:val="none"/>
        <w:vertAlign w:val="baseline"/>
      </w:rPr>
    </w:lvl>
    <w:lvl w:ilvl="1" w:tplc="4E767D38">
      <w:start w:val="1"/>
      <w:numFmt w:val="bullet"/>
      <w:lvlText w:val="•"/>
      <w:lvlJc w:val="left"/>
      <w:rPr>
        <w:rFonts w:hint="default"/>
      </w:rPr>
    </w:lvl>
    <w:lvl w:ilvl="2" w:tplc="3B8E15C2">
      <w:start w:val="1"/>
      <w:numFmt w:val="bullet"/>
      <w:lvlText w:val="•"/>
      <w:lvlJc w:val="left"/>
      <w:rPr>
        <w:rFonts w:hint="default"/>
      </w:rPr>
    </w:lvl>
    <w:lvl w:ilvl="3" w:tplc="03B48724">
      <w:start w:val="1"/>
      <w:numFmt w:val="bullet"/>
      <w:lvlText w:val="•"/>
      <w:lvlJc w:val="left"/>
      <w:rPr>
        <w:rFonts w:hint="default"/>
      </w:rPr>
    </w:lvl>
    <w:lvl w:ilvl="4" w:tplc="ED88253A">
      <w:start w:val="1"/>
      <w:numFmt w:val="bullet"/>
      <w:lvlText w:val="•"/>
      <w:lvlJc w:val="left"/>
      <w:rPr>
        <w:rFonts w:hint="default"/>
      </w:rPr>
    </w:lvl>
    <w:lvl w:ilvl="5" w:tplc="9672307C">
      <w:start w:val="1"/>
      <w:numFmt w:val="bullet"/>
      <w:lvlText w:val="•"/>
      <w:lvlJc w:val="left"/>
      <w:rPr>
        <w:rFonts w:hint="default"/>
      </w:rPr>
    </w:lvl>
    <w:lvl w:ilvl="6" w:tplc="58E6EE8E">
      <w:start w:val="1"/>
      <w:numFmt w:val="bullet"/>
      <w:lvlText w:val="•"/>
      <w:lvlJc w:val="left"/>
      <w:rPr>
        <w:rFonts w:hint="default"/>
      </w:rPr>
    </w:lvl>
    <w:lvl w:ilvl="7" w:tplc="4A96CDB6">
      <w:start w:val="1"/>
      <w:numFmt w:val="bullet"/>
      <w:lvlText w:val="•"/>
      <w:lvlJc w:val="left"/>
      <w:rPr>
        <w:rFonts w:hint="default"/>
      </w:rPr>
    </w:lvl>
    <w:lvl w:ilvl="8" w:tplc="6B262EBA">
      <w:start w:val="1"/>
      <w:numFmt w:val="bullet"/>
      <w:lvlText w:val="•"/>
      <w:lvlJc w:val="left"/>
      <w:rPr>
        <w:rFonts w:hint="default"/>
      </w:rPr>
    </w:lvl>
  </w:abstractNum>
  <w:abstractNum w:abstractNumId="2">
    <w:nsid w:val="0C4F6F82"/>
    <w:multiLevelType w:val="hybridMultilevel"/>
    <w:tmpl w:val="2A186498"/>
    <w:lvl w:ilvl="0" w:tplc="A3E4DD8C">
      <w:start w:val="1"/>
      <w:numFmt w:val="upperRoman"/>
      <w:lvlText w:val="%1"/>
      <w:lvlJc w:val="left"/>
      <w:pPr>
        <w:ind w:hanging="132"/>
        <w:jc w:val="left"/>
      </w:pPr>
      <w:rPr>
        <w:rFonts w:ascii="Arial" w:eastAsia="Arial" w:hAnsi="Arial" w:hint="default"/>
        <w:sz w:val="24"/>
        <w:szCs w:val="24"/>
      </w:rPr>
    </w:lvl>
    <w:lvl w:ilvl="1" w:tplc="F6CA3658">
      <w:start w:val="1"/>
      <w:numFmt w:val="bullet"/>
      <w:lvlText w:val="•"/>
      <w:lvlJc w:val="left"/>
      <w:rPr>
        <w:rFonts w:hint="default"/>
      </w:rPr>
    </w:lvl>
    <w:lvl w:ilvl="2" w:tplc="4CA0E348">
      <w:start w:val="1"/>
      <w:numFmt w:val="bullet"/>
      <w:lvlText w:val="•"/>
      <w:lvlJc w:val="left"/>
      <w:rPr>
        <w:rFonts w:hint="default"/>
      </w:rPr>
    </w:lvl>
    <w:lvl w:ilvl="3" w:tplc="FF785BD4">
      <w:start w:val="1"/>
      <w:numFmt w:val="bullet"/>
      <w:lvlText w:val="•"/>
      <w:lvlJc w:val="left"/>
      <w:rPr>
        <w:rFonts w:hint="default"/>
      </w:rPr>
    </w:lvl>
    <w:lvl w:ilvl="4" w:tplc="37C25A3E">
      <w:start w:val="1"/>
      <w:numFmt w:val="bullet"/>
      <w:lvlText w:val="•"/>
      <w:lvlJc w:val="left"/>
      <w:rPr>
        <w:rFonts w:hint="default"/>
      </w:rPr>
    </w:lvl>
    <w:lvl w:ilvl="5" w:tplc="5FC20D90">
      <w:start w:val="1"/>
      <w:numFmt w:val="bullet"/>
      <w:lvlText w:val="•"/>
      <w:lvlJc w:val="left"/>
      <w:rPr>
        <w:rFonts w:hint="default"/>
      </w:rPr>
    </w:lvl>
    <w:lvl w:ilvl="6" w:tplc="ADE0EF32">
      <w:start w:val="1"/>
      <w:numFmt w:val="bullet"/>
      <w:lvlText w:val="•"/>
      <w:lvlJc w:val="left"/>
      <w:rPr>
        <w:rFonts w:hint="default"/>
      </w:rPr>
    </w:lvl>
    <w:lvl w:ilvl="7" w:tplc="EB907E02">
      <w:start w:val="1"/>
      <w:numFmt w:val="bullet"/>
      <w:lvlText w:val="•"/>
      <w:lvlJc w:val="left"/>
      <w:rPr>
        <w:rFonts w:hint="default"/>
      </w:rPr>
    </w:lvl>
    <w:lvl w:ilvl="8" w:tplc="B2DC56A6">
      <w:start w:val="1"/>
      <w:numFmt w:val="bullet"/>
      <w:lvlText w:val="•"/>
      <w:lvlJc w:val="left"/>
      <w:rPr>
        <w:rFonts w:hint="default"/>
      </w:rPr>
    </w:lvl>
  </w:abstractNum>
  <w:abstractNum w:abstractNumId="3">
    <w:nsid w:val="112D1704"/>
    <w:multiLevelType w:val="hybridMultilevel"/>
    <w:tmpl w:val="6412A060"/>
    <w:lvl w:ilvl="0" w:tplc="1E4A650A">
      <w:start w:val="1"/>
      <w:numFmt w:val="lowerLetter"/>
      <w:lvlText w:val="%1)"/>
      <w:lvlJc w:val="left"/>
      <w:pPr>
        <w:ind w:hanging="305"/>
        <w:jc w:val="left"/>
      </w:pPr>
      <w:rPr>
        <w:rFonts w:ascii="Arial" w:eastAsia="Arial" w:hAnsi="Arial" w:hint="default"/>
        <w:sz w:val="24"/>
        <w:szCs w:val="24"/>
      </w:rPr>
    </w:lvl>
    <w:lvl w:ilvl="1" w:tplc="C8E45B9C">
      <w:start w:val="1"/>
      <w:numFmt w:val="bullet"/>
      <w:lvlText w:val="•"/>
      <w:lvlJc w:val="left"/>
      <w:rPr>
        <w:rFonts w:hint="default"/>
      </w:rPr>
    </w:lvl>
    <w:lvl w:ilvl="2" w:tplc="D3A036F6">
      <w:start w:val="1"/>
      <w:numFmt w:val="bullet"/>
      <w:lvlText w:val="•"/>
      <w:lvlJc w:val="left"/>
      <w:rPr>
        <w:rFonts w:hint="default"/>
      </w:rPr>
    </w:lvl>
    <w:lvl w:ilvl="3" w:tplc="DEEE15E8">
      <w:start w:val="1"/>
      <w:numFmt w:val="bullet"/>
      <w:lvlText w:val="•"/>
      <w:lvlJc w:val="left"/>
      <w:rPr>
        <w:rFonts w:hint="default"/>
      </w:rPr>
    </w:lvl>
    <w:lvl w:ilvl="4" w:tplc="C73853E2">
      <w:start w:val="1"/>
      <w:numFmt w:val="bullet"/>
      <w:lvlText w:val="•"/>
      <w:lvlJc w:val="left"/>
      <w:rPr>
        <w:rFonts w:hint="default"/>
      </w:rPr>
    </w:lvl>
    <w:lvl w:ilvl="5" w:tplc="8D30FE6A">
      <w:start w:val="1"/>
      <w:numFmt w:val="bullet"/>
      <w:lvlText w:val="•"/>
      <w:lvlJc w:val="left"/>
      <w:rPr>
        <w:rFonts w:hint="default"/>
      </w:rPr>
    </w:lvl>
    <w:lvl w:ilvl="6" w:tplc="B74EA900">
      <w:start w:val="1"/>
      <w:numFmt w:val="bullet"/>
      <w:lvlText w:val="•"/>
      <w:lvlJc w:val="left"/>
      <w:rPr>
        <w:rFonts w:hint="default"/>
      </w:rPr>
    </w:lvl>
    <w:lvl w:ilvl="7" w:tplc="D6D09E6E">
      <w:start w:val="1"/>
      <w:numFmt w:val="bullet"/>
      <w:lvlText w:val="•"/>
      <w:lvlJc w:val="left"/>
      <w:rPr>
        <w:rFonts w:hint="default"/>
      </w:rPr>
    </w:lvl>
    <w:lvl w:ilvl="8" w:tplc="6CC08158">
      <w:start w:val="1"/>
      <w:numFmt w:val="bullet"/>
      <w:lvlText w:val="•"/>
      <w:lvlJc w:val="left"/>
      <w:rPr>
        <w:rFonts w:hint="default"/>
      </w:rPr>
    </w:lvl>
  </w:abstractNum>
  <w:abstractNum w:abstractNumId="4">
    <w:nsid w:val="119F27B7"/>
    <w:multiLevelType w:val="hybridMultilevel"/>
    <w:tmpl w:val="C1B849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AA42BBA"/>
    <w:multiLevelType w:val="hybridMultilevel"/>
    <w:tmpl w:val="F838026C"/>
    <w:lvl w:ilvl="0" w:tplc="A0100DF0">
      <w:start w:val="1"/>
      <w:numFmt w:val="decimal"/>
      <w:lvlText w:val="%1."/>
      <w:lvlJc w:val="left"/>
      <w:pPr>
        <w:ind w:hanging="281"/>
        <w:jc w:val="left"/>
      </w:pPr>
      <w:rPr>
        <w:rFonts w:ascii="Calibri" w:hAnsi="Calibri" w:hint="default"/>
        <w:b w:val="0"/>
        <w:i w:val="0"/>
        <w:caps w:val="0"/>
        <w:strike w:val="0"/>
        <w:dstrike w:val="0"/>
        <w:outline w:val="0"/>
        <w:shadow w:val="0"/>
        <w:emboss w:val="0"/>
        <w:imprint w:val="0"/>
        <w:vanish w:val="0"/>
        <w:color w:val="auto"/>
        <w:spacing w:val="0"/>
        <w:w w:val="100"/>
        <w:kern w:val="0"/>
        <w:position w:val="0"/>
        <w:sz w:val="22"/>
        <w:szCs w:val="24"/>
        <w:u w:val="none"/>
        <w:vertAlign w:val="baseline"/>
      </w:rPr>
    </w:lvl>
    <w:lvl w:ilvl="1" w:tplc="4E767D38">
      <w:start w:val="1"/>
      <w:numFmt w:val="bullet"/>
      <w:lvlText w:val="•"/>
      <w:lvlJc w:val="left"/>
      <w:rPr>
        <w:rFonts w:hint="default"/>
      </w:rPr>
    </w:lvl>
    <w:lvl w:ilvl="2" w:tplc="3B8E15C2">
      <w:start w:val="1"/>
      <w:numFmt w:val="bullet"/>
      <w:lvlText w:val="•"/>
      <w:lvlJc w:val="left"/>
      <w:rPr>
        <w:rFonts w:hint="default"/>
      </w:rPr>
    </w:lvl>
    <w:lvl w:ilvl="3" w:tplc="03B48724">
      <w:start w:val="1"/>
      <w:numFmt w:val="bullet"/>
      <w:lvlText w:val="•"/>
      <w:lvlJc w:val="left"/>
      <w:rPr>
        <w:rFonts w:hint="default"/>
      </w:rPr>
    </w:lvl>
    <w:lvl w:ilvl="4" w:tplc="ED88253A">
      <w:start w:val="1"/>
      <w:numFmt w:val="bullet"/>
      <w:lvlText w:val="•"/>
      <w:lvlJc w:val="left"/>
      <w:rPr>
        <w:rFonts w:hint="default"/>
      </w:rPr>
    </w:lvl>
    <w:lvl w:ilvl="5" w:tplc="9672307C">
      <w:start w:val="1"/>
      <w:numFmt w:val="bullet"/>
      <w:lvlText w:val="•"/>
      <w:lvlJc w:val="left"/>
      <w:rPr>
        <w:rFonts w:hint="default"/>
      </w:rPr>
    </w:lvl>
    <w:lvl w:ilvl="6" w:tplc="58E6EE8E">
      <w:start w:val="1"/>
      <w:numFmt w:val="bullet"/>
      <w:lvlText w:val="•"/>
      <w:lvlJc w:val="left"/>
      <w:rPr>
        <w:rFonts w:hint="default"/>
      </w:rPr>
    </w:lvl>
    <w:lvl w:ilvl="7" w:tplc="4A96CDB6">
      <w:start w:val="1"/>
      <w:numFmt w:val="bullet"/>
      <w:lvlText w:val="•"/>
      <w:lvlJc w:val="left"/>
      <w:rPr>
        <w:rFonts w:hint="default"/>
      </w:rPr>
    </w:lvl>
    <w:lvl w:ilvl="8" w:tplc="6B262EBA">
      <w:start w:val="1"/>
      <w:numFmt w:val="bullet"/>
      <w:lvlText w:val="•"/>
      <w:lvlJc w:val="left"/>
      <w:rPr>
        <w:rFonts w:hint="default"/>
      </w:rPr>
    </w:lvl>
  </w:abstractNum>
  <w:abstractNum w:abstractNumId="6">
    <w:nsid w:val="1B0C55FD"/>
    <w:multiLevelType w:val="hybridMultilevel"/>
    <w:tmpl w:val="4BF44216"/>
    <w:lvl w:ilvl="0" w:tplc="90BC16F2">
      <w:start w:val="1"/>
      <w:numFmt w:val="bullet"/>
      <w:lvlText w:val="-"/>
      <w:lvlJc w:val="left"/>
      <w:pPr>
        <w:ind w:hanging="348"/>
      </w:pPr>
      <w:rPr>
        <w:rFonts w:ascii="Times New Roman" w:eastAsia="Times New Roman" w:hAnsi="Times New Roman" w:hint="default"/>
        <w:sz w:val="24"/>
        <w:szCs w:val="24"/>
      </w:rPr>
    </w:lvl>
    <w:lvl w:ilvl="1" w:tplc="A998D09E">
      <w:start w:val="1"/>
      <w:numFmt w:val="bullet"/>
      <w:lvlText w:val="•"/>
      <w:lvlJc w:val="left"/>
      <w:rPr>
        <w:rFonts w:hint="default"/>
      </w:rPr>
    </w:lvl>
    <w:lvl w:ilvl="2" w:tplc="C7245000">
      <w:start w:val="1"/>
      <w:numFmt w:val="bullet"/>
      <w:lvlText w:val="•"/>
      <w:lvlJc w:val="left"/>
      <w:rPr>
        <w:rFonts w:hint="default"/>
      </w:rPr>
    </w:lvl>
    <w:lvl w:ilvl="3" w:tplc="743EEEE6">
      <w:start w:val="1"/>
      <w:numFmt w:val="bullet"/>
      <w:lvlText w:val="•"/>
      <w:lvlJc w:val="left"/>
      <w:rPr>
        <w:rFonts w:hint="default"/>
      </w:rPr>
    </w:lvl>
    <w:lvl w:ilvl="4" w:tplc="B0B477E6">
      <w:start w:val="1"/>
      <w:numFmt w:val="bullet"/>
      <w:lvlText w:val="•"/>
      <w:lvlJc w:val="left"/>
      <w:rPr>
        <w:rFonts w:hint="default"/>
      </w:rPr>
    </w:lvl>
    <w:lvl w:ilvl="5" w:tplc="2C24A8F4">
      <w:start w:val="1"/>
      <w:numFmt w:val="bullet"/>
      <w:lvlText w:val="•"/>
      <w:lvlJc w:val="left"/>
      <w:rPr>
        <w:rFonts w:hint="default"/>
      </w:rPr>
    </w:lvl>
    <w:lvl w:ilvl="6" w:tplc="2A12379C">
      <w:start w:val="1"/>
      <w:numFmt w:val="bullet"/>
      <w:lvlText w:val="•"/>
      <w:lvlJc w:val="left"/>
      <w:rPr>
        <w:rFonts w:hint="default"/>
      </w:rPr>
    </w:lvl>
    <w:lvl w:ilvl="7" w:tplc="A99E8F66">
      <w:start w:val="1"/>
      <w:numFmt w:val="bullet"/>
      <w:lvlText w:val="•"/>
      <w:lvlJc w:val="left"/>
      <w:rPr>
        <w:rFonts w:hint="default"/>
      </w:rPr>
    </w:lvl>
    <w:lvl w:ilvl="8" w:tplc="B798E334">
      <w:start w:val="1"/>
      <w:numFmt w:val="bullet"/>
      <w:lvlText w:val="•"/>
      <w:lvlJc w:val="left"/>
      <w:rPr>
        <w:rFonts w:hint="default"/>
      </w:rPr>
    </w:lvl>
  </w:abstractNum>
  <w:abstractNum w:abstractNumId="7">
    <w:nsid w:val="1BC20F97"/>
    <w:multiLevelType w:val="hybridMultilevel"/>
    <w:tmpl w:val="95A8BDA0"/>
    <w:lvl w:ilvl="0" w:tplc="21B4715C">
      <w:start w:val="1"/>
      <w:numFmt w:val="decimal"/>
      <w:lvlText w:val="%1."/>
      <w:lvlJc w:val="left"/>
      <w:pPr>
        <w:ind w:hanging="281"/>
        <w:jc w:val="left"/>
      </w:pPr>
      <w:rPr>
        <w:rFonts w:ascii="Calibri" w:hAnsi="Calibri" w:hint="default"/>
        <w:b w:val="0"/>
        <w:i w:val="0"/>
        <w:caps w:val="0"/>
        <w:strike w:val="0"/>
        <w:dstrike w:val="0"/>
        <w:outline w:val="0"/>
        <w:shadow w:val="0"/>
        <w:emboss w:val="0"/>
        <w:imprint w:val="0"/>
        <w:vanish w:val="0"/>
        <w:color w:val="auto"/>
        <w:spacing w:val="0"/>
        <w:w w:val="100"/>
        <w:kern w:val="0"/>
        <w:position w:val="0"/>
        <w:sz w:val="22"/>
        <w:szCs w:val="24"/>
        <w:u w:val="none"/>
        <w:vertAlign w:val="baseline"/>
      </w:rPr>
    </w:lvl>
    <w:lvl w:ilvl="1" w:tplc="4E767D38">
      <w:start w:val="1"/>
      <w:numFmt w:val="bullet"/>
      <w:lvlText w:val="•"/>
      <w:lvlJc w:val="left"/>
      <w:rPr>
        <w:rFonts w:hint="default"/>
      </w:rPr>
    </w:lvl>
    <w:lvl w:ilvl="2" w:tplc="3B8E15C2">
      <w:start w:val="1"/>
      <w:numFmt w:val="bullet"/>
      <w:lvlText w:val="•"/>
      <w:lvlJc w:val="left"/>
      <w:rPr>
        <w:rFonts w:hint="default"/>
      </w:rPr>
    </w:lvl>
    <w:lvl w:ilvl="3" w:tplc="03B48724">
      <w:start w:val="1"/>
      <w:numFmt w:val="bullet"/>
      <w:lvlText w:val="•"/>
      <w:lvlJc w:val="left"/>
      <w:rPr>
        <w:rFonts w:hint="default"/>
      </w:rPr>
    </w:lvl>
    <w:lvl w:ilvl="4" w:tplc="ED88253A">
      <w:start w:val="1"/>
      <w:numFmt w:val="bullet"/>
      <w:lvlText w:val="•"/>
      <w:lvlJc w:val="left"/>
      <w:rPr>
        <w:rFonts w:hint="default"/>
      </w:rPr>
    </w:lvl>
    <w:lvl w:ilvl="5" w:tplc="9672307C">
      <w:start w:val="1"/>
      <w:numFmt w:val="bullet"/>
      <w:lvlText w:val="•"/>
      <w:lvlJc w:val="left"/>
      <w:rPr>
        <w:rFonts w:hint="default"/>
      </w:rPr>
    </w:lvl>
    <w:lvl w:ilvl="6" w:tplc="58E6EE8E">
      <w:start w:val="1"/>
      <w:numFmt w:val="bullet"/>
      <w:lvlText w:val="•"/>
      <w:lvlJc w:val="left"/>
      <w:rPr>
        <w:rFonts w:hint="default"/>
      </w:rPr>
    </w:lvl>
    <w:lvl w:ilvl="7" w:tplc="4A96CDB6">
      <w:start w:val="1"/>
      <w:numFmt w:val="bullet"/>
      <w:lvlText w:val="•"/>
      <w:lvlJc w:val="left"/>
      <w:rPr>
        <w:rFonts w:hint="default"/>
      </w:rPr>
    </w:lvl>
    <w:lvl w:ilvl="8" w:tplc="6B262EBA">
      <w:start w:val="1"/>
      <w:numFmt w:val="bullet"/>
      <w:lvlText w:val="•"/>
      <w:lvlJc w:val="left"/>
      <w:rPr>
        <w:rFonts w:hint="default"/>
      </w:rPr>
    </w:lvl>
  </w:abstractNum>
  <w:abstractNum w:abstractNumId="8">
    <w:nsid w:val="1C5F1182"/>
    <w:multiLevelType w:val="hybridMultilevel"/>
    <w:tmpl w:val="F838026C"/>
    <w:lvl w:ilvl="0" w:tplc="A0100DF0">
      <w:start w:val="1"/>
      <w:numFmt w:val="decimal"/>
      <w:lvlText w:val="%1."/>
      <w:lvlJc w:val="left"/>
      <w:pPr>
        <w:ind w:hanging="281"/>
        <w:jc w:val="left"/>
      </w:pPr>
      <w:rPr>
        <w:rFonts w:ascii="Calibri" w:hAnsi="Calibri" w:hint="default"/>
        <w:b w:val="0"/>
        <w:i w:val="0"/>
        <w:caps w:val="0"/>
        <w:strike w:val="0"/>
        <w:dstrike w:val="0"/>
        <w:outline w:val="0"/>
        <w:shadow w:val="0"/>
        <w:emboss w:val="0"/>
        <w:imprint w:val="0"/>
        <w:vanish w:val="0"/>
        <w:color w:val="auto"/>
        <w:spacing w:val="0"/>
        <w:w w:val="100"/>
        <w:kern w:val="0"/>
        <w:position w:val="0"/>
        <w:sz w:val="22"/>
        <w:szCs w:val="24"/>
        <w:u w:val="none"/>
        <w:vertAlign w:val="baseline"/>
      </w:rPr>
    </w:lvl>
    <w:lvl w:ilvl="1" w:tplc="4E767D38">
      <w:start w:val="1"/>
      <w:numFmt w:val="bullet"/>
      <w:lvlText w:val="•"/>
      <w:lvlJc w:val="left"/>
      <w:rPr>
        <w:rFonts w:hint="default"/>
      </w:rPr>
    </w:lvl>
    <w:lvl w:ilvl="2" w:tplc="3B8E15C2">
      <w:start w:val="1"/>
      <w:numFmt w:val="bullet"/>
      <w:lvlText w:val="•"/>
      <w:lvlJc w:val="left"/>
      <w:rPr>
        <w:rFonts w:hint="default"/>
      </w:rPr>
    </w:lvl>
    <w:lvl w:ilvl="3" w:tplc="03B48724">
      <w:start w:val="1"/>
      <w:numFmt w:val="bullet"/>
      <w:lvlText w:val="•"/>
      <w:lvlJc w:val="left"/>
      <w:rPr>
        <w:rFonts w:hint="default"/>
      </w:rPr>
    </w:lvl>
    <w:lvl w:ilvl="4" w:tplc="ED88253A">
      <w:start w:val="1"/>
      <w:numFmt w:val="bullet"/>
      <w:lvlText w:val="•"/>
      <w:lvlJc w:val="left"/>
      <w:rPr>
        <w:rFonts w:hint="default"/>
      </w:rPr>
    </w:lvl>
    <w:lvl w:ilvl="5" w:tplc="9672307C">
      <w:start w:val="1"/>
      <w:numFmt w:val="bullet"/>
      <w:lvlText w:val="•"/>
      <w:lvlJc w:val="left"/>
      <w:rPr>
        <w:rFonts w:hint="default"/>
      </w:rPr>
    </w:lvl>
    <w:lvl w:ilvl="6" w:tplc="58E6EE8E">
      <w:start w:val="1"/>
      <w:numFmt w:val="bullet"/>
      <w:lvlText w:val="•"/>
      <w:lvlJc w:val="left"/>
      <w:rPr>
        <w:rFonts w:hint="default"/>
      </w:rPr>
    </w:lvl>
    <w:lvl w:ilvl="7" w:tplc="4A96CDB6">
      <w:start w:val="1"/>
      <w:numFmt w:val="bullet"/>
      <w:lvlText w:val="•"/>
      <w:lvlJc w:val="left"/>
      <w:rPr>
        <w:rFonts w:hint="default"/>
      </w:rPr>
    </w:lvl>
    <w:lvl w:ilvl="8" w:tplc="6B262EBA">
      <w:start w:val="1"/>
      <w:numFmt w:val="bullet"/>
      <w:lvlText w:val="•"/>
      <w:lvlJc w:val="left"/>
      <w:rPr>
        <w:rFonts w:hint="default"/>
      </w:rPr>
    </w:lvl>
  </w:abstractNum>
  <w:abstractNum w:abstractNumId="9">
    <w:nsid w:val="1CE4089E"/>
    <w:multiLevelType w:val="hybridMultilevel"/>
    <w:tmpl w:val="AF1C44E4"/>
    <w:lvl w:ilvl="0" w:tplc="762C0BB4">
      <w:start w:val="3"/>
      <w:numFmt w:val="lowerLetter"/>
      <w:lvlText w:val="%1)"/>
      <w:lvlJc w:val="left"/>
      <w:pPr>
        <w:ind w:hanging="348"/>
        <w:jc w:val="left"/>
      </w:pPr>
      <w:rPr>
        <w:rFonts w:ascii="Times New Roman" w:eastAsia="Times New Roman" w:hAnsi="Times New Roman" w:hint="default"/>
        <w:b/>
        <w:bCs/>
        <w:spacing w:val="-1"/>
        <w:sz w:val="24"/>
        <w:szCs w:val="24"/>
      </w:rPr>
    </w:lvl>
    <w:lvl w:ilvl="1" w:tplc="7B109C20">
      <w:start w:val="1"/>
      <w:numFmt w:val="bullet"/>
      <w:lvlText w:val="•"/>
      <w:lvlJc w:val="left"/>
      <w:rPr>
        <w:rFonts w:hint="default"/>
      </w:rPr>
    </w:lvl>
    <w:lvl w:ilvl="2" w:tplc="FEB87DC2">
      <w:start w:val="1"/>
      <w:numFmt w:val="bullet"/>
      <w:lvlText w:val="•"/>
      <w:lvlJc w:val="left"/>
      <w:rPr>
        <w:rFonts w:hint="default"/>
      </w:rPr>
    </w:lvl>
    <w:lvl w:ilvl="3" w:tplc="0FAEC44A">
      <w:start w:val="1"/>
      <w:numFmt w:val="bullet"/>
      <w:lvlText w:val="•"/>
      <w:lvlJc w:val="left"/>
      <w:rPr>
        <w:rFonts w:hint="default"/>
      </w:rPr>
    </w:lvl>
    <w:lvl w:ilvl="4" w:tplc="BFDE571C">
      <w:start w:val="1"/>
      <w:numFmt w:val="bullet"/>
      <w:lvlText w:val="•"/>
      <w:lvlJc w:val="left"/>
      <w:rPr>
        <w:rFonts w:hint="default"/>
      </w:rPr>
    </w:lvl>
    <w:lvl w:ilvl="5" w:tplc="5764F294">
      <w:start w:val="1"/>
      <w:numFmt w:val="bullet"/>
      <w:lvlText w:val="•"/>
      <w:lvlJc w:val="left"/>
      <w:rPr>
        <w:rFonts w:hint="default"/>
      </w:rPr>
    </w:lvl>
    <w:lvl w:ilvl="6" w:tplc="BFD4AFEE">
      <w:start w:val="1"/>
      <w:numFmt w:val="bullet"/>
      <w:lvlText w:val="•"/>
      <w:lvlJc w:val="left"/>
      <w:rPr>
        <w:rFonts w:hint="default"/>
      </w:rPr>
    </w:lvl>
    <w:lvl w:ilvl="7" w:tplc="BAD4E450">
      <w:start w:val="1"/>
      <w:numFmt w:val="bullet"/>
      <w:lvlText w:val="•"/>
      <w:lvlJc w:val="left"/>
      <w:rPr>
        <w:rFonts w:hint="default"/>
      </w:rPr>
    </w:lvl>
    <w:lvl w:ilvl="8" w:tplc="7A020A32">
      <w:start w:val="1"/>
      <w:numFmt w:val="bullet"/>
      <w:lvlText w:val="•"/>
      <w:lvlJc w:val="left"/>
      <w:rPr>
        <w:rFonts w:hint="default"/>
      </w:rPr>
    </w:lvl>
  </w:abstractNum>
  <w:abstractNum w:abstractNumId="10">
    <w:nsid w:val="1D8D5B5D"/>
    <w:multiLevelType w:val="hybridMultilevel"/>
    <w:tmpl w:val="A0AA157A"/>
    <w:lvl w:ilvl="0" w:tplc="4A782ABA">
      <w:start w:val="1"/>
      <w:numFmt w:val="lowerLetter"/>
      <w:lvlText w:val="%1)"/>
      <w:lvlJc w:val="left"/>
      <w:pPr>
        <w:ind w:hanging="229"/>
        <w:jc w:val="left"/>
      </w:pPr>
      <w:rPr>
        <w:rFonts w:ascii="Times New Roman" w:eastAsia="Times New Roman" w:hAnsi="Times New Roman" w:hint="default"/>
        <w:sz w:val="22"/>
        <w:szCs w:val="22"/>
      </w:rPr>
    </w:lvl>
    <w:lvl w:ilvl="1" w:tplc="7CEAB622">
      <w:start w:val="1"/>
      <w:numFmt w:val="bullet"/>
      <w:lvlText w:val="•"/>
      <w:lvlJc w:val="left"/>
      <w:pPr>
        <w:ind w:hanging="348"/>
      </w:pPr>
      <w:rPr>
        <w:rFonts w:ascii="Arial" w:eastAsia="Arial" w:hAnsi="Arial" w:hint="default"/>
        <w:w w:val="131"/>
        <w:sz w:val="24"/>
        <w:szCs w:val="24"/>
      </w:rPr>
    </w:lvl>
    <w:lvl w:ilvl="2" w:tplc="B49A210E">
      <w:start w:val="1"/>
      <w:numFmt w:val="bullet"/>
      <w:lvlText w:val="•"/>
      <w:lvlJc w:val="left"/>
      <w:rPr>
        <w:rFonts w:hint="default"/>
      </w:rPr>
    </w:lvl>
    <w:lvl w:ilvl="3" w:tplc="78FCB652">
      <w:start w:val="1"/>
      <w:numFmt w:val="bullet"/>
      <w:lvlText w:val="•"/>
      <w:lvlJc w:val="left"/>
      <w:rPr>
        <w:rFonts w:hint="default"/>
      </w:rPr>
    </w:lvl>
    <w:lvl w:ilvl="4" w:tplc="DBB2DD32">
      <w:start w:val="1"/>
      <w:numFmt w:val="bullet"/>
      <w:lvlText w:val="•"/>
      <w:lvlJc w:val="left"/>
      <w:rPr>
        <w:rFonts w:hint="default"/>
      </w:rPr>
    </w:lvl>
    <w:lvl w:ilvl="5" w:tplc="6E3429B2">
      <w:start w:val="1"/>
      <w:numFmt w:val="bullet"/>
      <w:lvlText w:val="•"/>
      <w:lvlJc w:val="left"/>
      <w:rPr>
        <w:rFonts w:hint="default"/>
      </w:rPr>
    </w:lvl>
    <w:lvl w:ilvl="6" w:tplc="0018EC6E">
      <w:start w:val="1"/>
      <w:numFmt w:val="bullet"/>
      <w:lvlText w:val="•"/>
      <w:lvlJc w:val="left"/>
      <w:rPr>
        <w:rFonts w:hint="default"/>
      </w:rPr>
    </w:lvl>
    <w:lvl w:ilvl="7" w:tplc="FF7839EE">
      <w:start w:val="1"/>
      <w:numFmt w:val="bullet"/>
      <w:lvlText w:val="•"/>
      <w:lvlJc w:val="left"/>
      <w:rPr>
        <w:rFonts w:hint="default"/>
      </w:rPr>
    </w:lvl>
    <w:lvl w:ilvl="8" w:tplc="ABC64750">
      <w:start w:val="1"/>
      <w:numFmt w:val="bullet"/>
      <w:lvlText w:val="•"/>
      <w:lvlJc w:val="left"/>
      <w:rPr>
        <w:rFonts w:hint="default"/>
      </w:rPr>
    </w:lvl>
  </w:abstractNum>
  <w:abstractNum w:abstractNumId="11">
    <w:nsid w:val="1E0C777E"/>
    <w:multiLevelType w:val="hybridMultilevel"/>
    <w:tmpl w:val="DBE20F06"/>
    <w:lvl w:ilvl="0" w:tplc="491C1D6C">
      <w:start w:val="1"/>
      <w:numFmt w:val="lowerLetter"/>
      <w:lvlText w:val="%1."/>
      <w:lvlJc w:val="left"/>
      <w:pPr>
        <w:ind w:left="862" w:hanging="360"/>
      </w:pPr>
      <w:rPr>
        <w:rFonts w:hint="default"/>
        <w:b w:val="0"/>
        <w:i w:val="0"/>
        <w:caps w:val="0"/>
        <w:strike w:val="0"/>
        <w:dstrike w:val="0"/>
        <w:shadow w:val="0"/>
        <w:emboss w:val="0"/>
        <w:imprint w:val="0"/>
        <w:vanish w:val="0"/>
        <w:sz w:val="22"/>
        <w:vertAlign w:val="baseline"/>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2">
    <w:nsid w:val="20B914E7"/>
    <w:multiLevelType w:val="hybridMultilevel"/>
    <w:tmpl w:val="0D6A0D9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22A31012"/>
    <w:multiLevelType w:val="hybridMultilevel"/>
    <w:tmpl w:val="F838026C"/>
    <w:lvl w:ilvl="0" w:tplc="A0100DF0">
      <w:start w:val="1"/>
      <w:numFmt w:val="decimal"/>
      <w:lvlText w:val="%1."/>
      <w:lvlJc w:val="left"/>
      <w:pPr>
        <w:ind w:hanging="281"/>
        <w:jc w:val="left"/>
      </w:pPr>
      <w:rPr>
        <w:rFonts w:ascii="Calibri" w:hAnsi="Calibri" w:hint="default"/>
        <w:b w:val="0"/>
        <w:i w:val="0"/>
        <w:caps w:val="0"/>
        <w:strike w:val="0"/>
        <w:dstrike w:val="0"/>
        <w:outline w:val="0"/>
        <w:shadow w:val="0"/>
        <w:emboss w:val="0"/>
        <w:imprint w:val="0"/>
        <w:vanish w:val="0"/>
        <w:color w:val="auto"/>
        <w:spacing w:val="0"/>
        <w:w w:val="100"/>
        <w:kern w:val="0"/>
        <w:position w:val="0"/>
        <w:sz w:val="22"/>
        <w:szCs w:val="24"/>
        <w:u w:val="none"/>
        <w:vertAlign w:val="baseline"/>
      </w:rPr>
    </w:lvl>
    <w:lvl w:ilvl="1" w:tplc="4E767D38">
      <w:start w:val="1"/>
      <w:numFmt w:val="bullet"/>
      <w:lvlText w:val="•"/>
      <w:lvlJc w:val="left"/>
      <w:rPr>
        <w:rFonts w:hint="default"/>
      </w:rPr>
    </w:lvl>
    <w:lvl w:ilvl="2" w:tplc="3B8E15C2">
      <w:start w:val="1"/>
      <w:numFmt w:val="bullet"/>
      <w:lvlText w:val="•"/>
      <w:lvlJc w:val="left"/>
      <w:rPr>
        <w:rFonts w:hint="default"/>
      </w:rPr>
    </w:lvl>
    <w:lvl w:ilvl="3" w:tplc="03B48724">
      <w:start w:val="1"/>
      <w:numFmt w:val="bullet"/>
      <w:lvlText w:val="•"/>
      <w:lvlJc w:val="left"/>
      <w:rPr>
        <w:rFonts w:hint="default"/>
      </w:rPr>
    </w:lvl>
    <w:lvl w:ilvl="4" w:tplc="ED88253A">
      <w:start w:val="1"/>
      <w:numFmt w:val="bullet"/>
      <w:lvlText w:val="•"/>
      <w:lvlJc w:val="left"/>
      <w:rPr>
        <w:rFonts w:hint="default"/>
      </w:rPr>
    </w:lvl>
    <w:lvl w:ilvl="5" w:tplc="9672307C">
      <w:start w:val="1"/>
      <w:numFmt w:val="bullet"/>
      <w:lvlText w:val="•"/>
      <w:lvlJc w:val="left"/>
      <w:rPr>
        <w:rFonts w:hint="default"/>
      </w:rPr>
    </w:lvl>
    <w:lvl w:ilvl="6" w:tplc="58E6EE8E">
      <w:start w:val="1"/>
      <w:numFmt w:val="bullet"/>
      <w:lvlText w:val="•"/>
      <w:lvlJc w:val="left"/>
      <w:rPr>
        <w:rFonts w:hint="default"/>
      </w:rPr>
    </w:lvl>
    <w:lvl w:ilvl="7" w:tplc="4A96CDB6">
      <w:start w:val="1"/>
      <w:numFmt w:val="bullet"/>
      <w:lvlText w:val="•"/>
      <w:lvlJc w:val="left"/>
      <w:rPr>
        <w:rFonts w:hint="default"/>
      </w:rPr>
    </w:lvl>
    <w:lvl w:ilvl="8" w:tplc="6B262EBA">
      <w:start w:val="1"/>
      <w:numFmt w:val="bullet"/>
      <w:lvlText w:val="•"/>
      <w:lvlJc w:val="left"/>
      <w:rPr>
        <w:rFonts w:hint="default"/>
      </w:rPr>
    </w:lvl>
  </w:abstractNum>
  <w:abstractNum w:abstractNumId="14">
    <w:nsid w:val="271A4AAC"/>
    <w:multiLevelType w:val="hybridMultilevel"/>
    <w:tmpl w:val="CE5E8912"/>
    <w:lvl w:ilvl="0" w:tplc="21B4715C">
      <w:start w:val="1"/>
      <w:numFmt w:val="decimal"/>
      <w:lvlText w:val="%1."/>
      <w:lvlJc w:val="left"/>
      <w:pPr>
        <w:ind w:left="567" w:hanging="281"/>
      </w:pPr>
      <w:rPr>
        <w:rFonts w:ascii="Calibri" w:hAnsi="Calibri" w:hint="default"/>
        <w:b w:val="0"/>
        <w:i w:val="0"/>
        <w:caps w:val="0"/>
        <w:strike w:val="0"/>
        <w:dstrike w:val="0"/>
        <w:outline w:val="0"/>
        <w:shadow w:val="0"/>
        <w:emboss w:val="0"/>
        <w:imprint w:val="0"/>
        <w:vanish w:val="0"/>
        <w:color w:val="auto"/>
        <w:spacing w:val="0"/>
        <w:w w:val="100"/>
        <w:kern w:val="0"/>
        <w:position w:val="0"/>
        <w:sz w:val="22"/>
        <w:szCs w:val="24"/>
        <w:u w:val="none"/>
        <w:vertAlign w:val="baseline"/>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5">
    <w:nsid w:val="2B0E788C"/>
    <w:multiLevelType w:val="hybridMultilevel"/>
    <w:tmpl w:val="7794C3C2"/>
    <w:lvl w:ilvl="0" w:tplc="91A60836">
      <w:start w:val="1"/>
      <w:numFmt w:val="upperRoman"/>
      <w:lvlText w:val="%1"/>
      <w:lvlJc w:val="left"/>
      <w:pPr>
        <w:ind w:hanging="156"/>
        <w:jc w:val="left"/>
      </w:pPr>
      <w:rPr>
        <w:rFonts w:ascii="Arial" w:eastAsia="Arial" w:hAnsi="Arial" w:hint="default"/>
        <w:sz w:val="24"/>
        <w:szCs w:val="24"/>
      </w:rPr>
    </w:lvl>
    <w:lvl w:ilvl="1" w:tplc="56E4DA72">
      <w:start w:val="1"/>
      <w:numFmt w:val="bullet"/>
      <w:lvlText w:val="•"/>
      <w:lvlJc w:val="left"/>
      <w:rPr>
        <w:rFonts w:hint="default"/>
      </w:rPr>
    </w:lvl>
    <w:lvl w:ilvl="2" w:tplc="CFD011A6">
      <w:start w:val="1"/>
      <w:numFmt w:val="bullet"/>
      <w:lvlText w:val="•"/>
      <w:lvlJc w:val="left"/>
      <w:rPr>
        <w:rFonts w:hint="default"/>
      </w:rPr>
    </w:lvl>
    <w:lvl w:ilvl="3" w:tplc="59D23426">
      <w:start w:val="1"/>
      <w:numFmt w:val="bullet"/>
      <w:lvlText w:val="•"/>
      <w:lvlJc w:val="left"/>
      <w:rPr>
        <w:rFonts w:hint="default"/>
      </w:rPr>
    </w:lvl>
    <w:lvl w:ilvl="4" w:tplc="DFE26220">
      <w:start w:val="1"/>
      <w:numFmt w:val="bullet"/>
      <w:lvlText w:val="•"/>
      <w:lvlJc w:val="left"/>
      <w:rPr>
        <w:rFonts w:hint="default"/>
      </w:rPr>
    </w:lvl>
    <w:lvl w:ilvl="5" w:tplc="E340A11A">
      <w:start w:val="1"/>
      <w:numFmt w:val="bullet"/>
      <w:lvlText w:val="•"/>
      <w:lvlJc w:val="left"/>
      <w:rPr>
        <w:rFonts w:hint="default"/>
      </w:rPr>
    </w:lvl>
    <w:lvl w:ilvl="6" w:tplc="E8441C68">
      <w:start w:val="1"/>
      <w:numFmt w:val="bullet"/>
      <w:lvlText w:val="•"/>
      <w:lvlJc w:val="left"/>
      <w:rPr>
        <w:rFonts w:hint="default"/>
      </w:rPr>
    </w:lvl>
    <w:lvl w:ilvl="7" w:tplc="253A902E">
      <w:start w:val="1"/>
      <w:numFmt w:val="bullet"/>
      <w:lvlText w:val="•"/>
      <w:lvlJc w:val="left"/>
      <w:rPr>
        <w:rFonts w:hint="default"/>
      </w:rPr>
    </w:lvl>
    <w:lvl w:ilvl="8" w:tplc="9EACCECE">
      <w:start w:val="1"/>
      <w:numFmt w:val="bullet"/>
      <w:lvlText w:val="•"/>
      <w:lvlJc w:val="left"/>
      <w:rPr>
        <w:rFonts w:hint="default"/>
      </w:rPr>
    </w:lvl>
  </w:abstractNum>
  <w:abstractNum w:abstractNumId="16">
    <w:nsid w:val="39070953"/>
    <w:multiLevelType w:val="hybridMultilevel"/>
    <w:tmpl w:val="EBB88B62"/>
    <w:lvl w:ilvl="0" w:tplc="BD620D44">
      <w:start w:val="1"/>
      <w:numFmt w:val="lowerLetter"/>
      <w:lvlText w:val="%1."/>
      <w:lvlJc w:val="left"/>
      <w:pPr>
        <w:ind w:hanging="339"/>
        <w:jc w:val="left"/>
      </w:pPr>
      <w:rPr>
        <w:rFonts w:ascii="Times New Roman" w:eastAsia="Times New Roman" w:hAnsi="Times New Roman" w:hint="default"/>
        <w:sz w:val="22"/>
        <w:szCs w:val="22"/>
      </w:rPr>
    </w:lvl>
    <w:lvl w:ilvl="1" w:tplc="6BF8AA9E">
      <w:start w:val="1"/>
      <w:numFmt w:val="bullet"/>
      <w:lvlText w:val="•"/>
      <w:lvlJc w:val="left"/>
      <w:rPr>
        <w:rFonts w:hint="default"/>
      </w:rPr>
    </w:lvl>
    <w:lvl w:ilvl="2" w:tplc="02F009D6">
      <w:start w:val="1"/>
      <w:numFmt w:val="bullet"/>
      <w:lvlText w:val="•"/>
      <w:lvlJc w:val="left"/>
      <w:rPr>
        <w:rFonts w:hint="default"/>
      </w:rPr>
    </w:lvl>
    <w:lvl w:ilvl="3" w:tplc="ADF41DB0">
      <w:start w:val="1"/>
      <w:numFmt w:val="bullet"/>
      <w:lvlText w:val="•"/>
      <w:lvlJc w:val="left"/>
      <w:rPr>
        <w:rFonts w:hint="default"/>
      </w:rPr>
    </w:lvl>
    <w:lvl w:ilvl="4" w:tplc="368CE79C">
      <w:start w:val="1"/>
      <w:numFmt w:val="bullet"/>
      <w:lvlText w:val="•"/>
      <w:lvlJc w:val="left"/>
      <w:rPr>
        <w:rFonts w:hint="default"/>
      </w:rPr>
    </w:lvl>
    <w:lvl w:ilvl="5" w:tplc="0AF84630">
      <w:start w:val="1"/>
      <w:numFmt w:val="bullet"/>
      <w:lvlText w:val="•"/>
      <w:lvlJc w:val="left"/>
      <w:rPr>
        <w:rFonts w:hint="default"/>
      </w:rPr>
    </w:lvl>
    <w:lvl w:ilvl="6" w:tplc="190ADE74">
      <w:start w:val="1"/>
      <w:numFmt w:val="bullet"/>
      <w:lvlText w:val="•"/>
      <w:lvlJc w:val="left"/>
      <w:rPr>
        <w:rFonts w:hint="default"/>
      </w:rPr>
    </w:lvl>
    <w:lvl w:ilvl="7" w:tplc="C03EB5B4">
      <w:start w:val="1"/>
      <w:numFmt w:val="bullet"/>
      <w:lvlText w:val="•"/>
      <w:lvlJc w:val="left"/>
      <w:rPr>
        <w:rFonts w:hint="default"/>
      </w:rPr>
    </w:lvl>
    <w:lvl w:ilvl="8" w:tplc="539CED20">
      <w:start w:val="1"/>
      <w:numFmt w:val="bullet"/>
      <w:lvlText w:val="•"/>
      <w:lvlJc w:val="left"/>
      <w:rPr>
        <w:rFonts w:hint="default"/>
      </w:rPr>
    </w:lvl>
  </w:abstractNum>
  <w:abstractNum w:abstractNumId="17">
    <w:nsid w:val="396A69EF"/>
    <w:multiLevelType w:val="hybridMultilevel"/>
    <w:tmpl w:val="A102593C"/>
    <w:lvl w:ilvl="0" w:tplc="DE586DE6">
      <w:start w:val="1"/>
      <w:numFmt w:val="decimal"/>
      <w:lvlText w:val="%1)"/>
      <w:lvlJc w:val="left"/>
      <w:pPr>
        <w:ind w:hanging="415"/>
        <w:jc w:val="left"/>
      </w:pPr>
      <w:rPr>
        <w:rFonts w:ascii="Arial" w:eastAsia="Arial" w:hAnsi="Arial" w:hint="default"/>
        <w:sz w:val="24"/>
        <w:szCs w:val="24"/>
      </w:rPr>
    </w:lvl>
    <w:lvl w:ilvl="1" w:tplc="A2D09BB4">
      <w:start w:val="1"/>
      <w:numFmt w:val="bullet"/>
      <w:lvlText w:val="•"/>
      <w:lvlJc w:val="left"/>
      <w:rPr>
        <w:rFonts w:hint="default"/>
      </w:rPr>
    </w:lvl>
    <w:lvl w:ilvl="2" w:tplc="D3C4953A">
      <w:start w:val="1"/>
      <w:numFmt w:val="bullet"/>
      <w:lvlText w:val="•"/>
      <w:lvlJc w:val="left"/>
      <w:rPr>
        <w:rFonts w:hint="default"/>
      </w:rPr>
    </w:lvl>
    <w:lvl w:ilvl="3" w:tplc="380231C0">
      <w:start w:val="1"/>
      <w:numFmt w:val="bullet"/>
      <w:lvlText w:val="•"/>
      <w:lvlJc w:val="left"/>
      <w:rPr>
        <w:rFonts w:hint="default"/>
      </w:rPr>
    </w:lvl>
    <w:lvl w:ilvl="4" w:tplc="E6A01600">
      <w:start w:val="1"/>
      <w:numFmt w:val="bullet"/>
      <w:lvlText w:val="•"/>
      <w:lvlJc w:val="left"/>
      <w:rPr>
        <w:rFonts w:hint="default"/>
      </w:rPr>
    </w:lvl>
    <w:lvl w:ilvl="5" w:tplc="63AC5BF0">
      <w:start w:val="1"/>
      <w:numFmt w:val="bullet"/>
      <w:lvlText w:val="•"/>
      <w:lvlJc w:val="left"/>
      <w:rPr>
        <w:rFonts w:hint="default"/>
      </w:rPr>
    </w:lvl>
    <w:lvl w:ilvl="6" w:tplc="96CCBF98">
      <w:start w:val="1"/>
      <w:numFmt w:val="bullet"/>
      <w:lvlText w:val="•"/>
      <w:lvlJc w:val="left"/>
      <w:rPr>
        <w:rFonts w:hint="default"/>
      </w:rPr>
    </w:lvl>
    <w:lvl w:ilvl="7" w:tplc="D196F5DC">
      <w:start w:val="1"/>
      <w:numFmt w:val="bullet"/>
      <w:lvlText w:val="•"/>
      <w:lvlJc w:val="left"/>
      <w:rPr>
        <w:rFonts w:hint="default"/>
      </w:rPr>
    </w:lvl>
    <w:lvl w:ilvl="8" w:tplc="8706712A">
      <w:start w:val="1"/>
      <w:numFmt w:val="bullet"/>
      <w:lvlText w:val="•"/>
      <w:lvlJc w:val="left"/>
      <w:rPr>
        <w:rFonts w:hint="default"/>
      </w:rPr>
    </w:lvl>
  </w:abstractNum>
  <w:abstractNum w:abstractNumId="18">
    <w:nsid w:val="3ABC71C6"/>
    <w:multiLevelType w:val="hybridMultilevel"/>
    <w:tmpl w:val="1C126930"/>
    <w:lvl w:ilvl="0" w:tplc="F39AE35C">
      <w:start w:val="2"/>
      <w:numFmt w:val="lowerLetter"/>
      <w:lvlText w:val="%1)"/>
      <w:lvlJc w:val="left"/>
      <w:pPr>
        <w:ind w:hanging="348"/>
        <w:jc w:val="left"/>
      </w:pPr>
      <w:rPr>
        <w:rFonts w:ascii="Times New Roman" w:eastAsia="Times New Roman" w:hAnsi="Times New Roman" w:hint="default"/>
        <w:sz w:val="24"/>
        <w:szCs w:val="24"/>
      </w:rPr>
    </w:lvl>
    <w:lvl w:ilvl="1" w:tplc="EDE280EE">
      <w:start w:val="1"/>
      <w:numFmt w:val="decimal"/>
      <w:lvlText w:val="%2."/>
      <w:lvlJc w:val="left"/>
      <w:pPr>
        <w:ind w:hanging="360"/>
        <w:jc w:val="left"/>
      </w:pPr>
      <w:rPr>
        <w:rFonts w:ascii="Times New Roman" w:eastAsia="Times New Roman" w:hAnsi="Times New Roman" w:hint="default"/>
        <w:sz w:val="22"/>
        <w:szCs w:val="22"/>
      </w:rPr>
    </w:lvl>
    <w:lvl w:ilvl="2" w:tplc="980A43E8">
      <w:start w:val="1"/>
      <w:numFmt w:val="bullet"/>
      <w:lvlText w:val="•"/>
      <w:lvlJc w:val="left"/>
      <w:rPr>
        <w:rFonts w:hint="default"/>
      </w:rPr>
    </w:lvl>
    <w:lvl w:ilvl="3" w:tplc="A830D3C8">
      <w:start w:val="1"/>
      <w:numFmt w:val="bullet"/>
      <w:lvlText w:val="•"/>
      <w:lvlJc w:val="left"/>
      <w:rPr>
        <w:rFonts w:hint="default"/>
      </w:rPr>
    </w:lvl>
    <w:lvl w:ilvl="4" w:tplc="3B50FEC8">
      <w:start w:val="1"/>
      <w:numFmt w:val="bullet"/>
      <w:lvlText w:val="•"/>
      <w:lvlJc w:val="left"/>
      <w:rPr>
        <w:rFonts w:hint="default"/>
      </w:rPr>
    </w:lvl>
    <w:lvl w:ilvl="5" w:tplc="ECE80B94">
      <w:start w:val="1"/>
      <w:numFmt w:val="bullet"/>
      <w:lvlText w:val="•"/>
      <w:lvlJc w:val="left"/>
      <w:rPr>
        <w:rFonts w:hint="default"/>
      </w:rPr>
    </w:lvl>
    <w:lvl w:ilvl="6" w:tplc="92042BEA">
      <w:start w:val="1"/>
      <w:numFmt w:val="bullet"/>
      <w:lvlText w:val="•"/>
      <w:lvlJc w:val="left"/>
      <w:rPr>
        <w:rFonts w:hint="default"/>
      </w:rPr>
    </w:lvl>
    <w:lvl w:ilvl="7" w:tplc="0324BD14">
      <w:start w:val="1"/>
      <w:numFmt w:val="bullet"/>
      <w:lvlText w:val="•"/>
      <w:lvlJc w:val="left"/>
      <w:rPr>
        <w:rFonts w:hint="default"/>
      </w:rPr>
    </w:lvl>
    <w:lvl w:ilvl="8" w:tplc="438E1D6C">
      <w:start w:val="1"/>
      <w:numFmt w:val="bullet"/>
      <w:lvlText w:val="•"/>
      <w:lvlJc w:val="left"/>
      <w:rPr>
        <w:rFonts w:hint="default"/>
      </w:rPr>
    </w:lvl>
  </w:abstractNum>
  <w:abstractNum w:abstractNumId="19">
    <w:nsid w:val="3BFB5633"/>
    <w:multiLevelType w:val="hybridMultilevel"/>
    <w:tmpl w:val="F838026C"/>
    <w:lvl w:ilvl="0" w:tplc="A0100DF0">
      <w:start w:val="1"/>
      <w:numFmt w:val="decimal"/>
      <w:lvlText w:val="%1."/>
      <w:lvlJc w:val="left"/>
      <w:pPr>
        <w:ind w:hanging="281"/>
        <w:jc w:val="left"/>
      </w:pPr>
      <w:rPr>
        <w:rFonts w:ascii="Calibri" w:hAnsi="Calibri" w:hint="default"/>
        <w:b w:val="0"/>
        <w:i w:val="0"/>
        <w:caps w:val="0"/>
        <w:strike w:val="0"/>
        <w:dstrike w:val="0"/>
        <w:outline w:val="0"/>
        <w:shadow w:val="0"/>
        <w:emboss w:val="0"/>
        <w:imprint w:val="0"/>
        <w:vanish w:val="0"/>
        <w:color w:val="auto"/>
        <w:spacing w:val="0"/>
        <w:w w:val="100"/>
        <w:kern w:val="0"/>
        <w:position w:val="0"/>
        <w:sz w:val="22"/>
        <w:szCs w:val="24"/>
        <w:u w:val="none"/>
        <w:vertAlign w:val="baseline"/>
      </w:rPr>
    </w:lvl>
    <w:lvl w:ilvl="1" w:tplc="4E767D38">
      <w:start w:val="1"/>
      <w:numFmt w:val="bullet"/>
      <w:lvlText w:val="•"/>
      <w:lvlJc w:val="left"/>
      <w:rPr>
        <w:rFonts w:hint="default"/>
      </w:rPr>
    </w:lvl>
    <w:lvl w:ilvl="2" w:tplc="3B8E15C2">
      <w:start w:val="1"/>
      <w:numFmt w:val="bullet"/>
      <w:lvlText w:val="•"/>
      <w:lvlJc w:val="left"/>
      <w:rPr>
        <w:rFonts w:hint="default"/>
      </w:rPr>
    </w:lvl>
    <w:lvl w:ilvl="3" w:tplc="03B48724">
      <w:start w:val="1"/>
      <w:numFmt w:val="bullet"/>
      <w:lvlText w:val="•"/>
      <w:lvlJc w:val="left"/>
      <w:rPr>
        <w:rFonts w:hint="default"/>
      </w:rPr>
    </w:lvl>
    <w:lvl w:ilvl="4" w:tplc="ED88253A">
      <w:start w:val="1"/>
      <w:numFmt w:val="bullet"/>
      <w:lvlText w:val="•"/>
      <w:lvlJc w:val="left"/>
      <w:rPr>
        <w:rFonts w:hint="default"/>
      </w:rPr>
    </w:lvl>
    <w:lvl w:ilvl="5" w:tplc="9672307C">
      <w:start w:val="1"/>
      <w:numFmt w:val="bullet"/>
      <w:lvlText w:val="•"/>
      <w:lvlJc w:val="left"/>
      <w:rPr>
        <w:rFonts w:hint="default"/>
      </w:rPr>
    </w:lvl>
    <w:lvl w:ilvl="6" w:tplc="58E6EE8E">
      <w:start w:val="1"/>
      <w:numFmt w:val="bullet"/>
      <w:lvlText w:val="•"/>
      <w:lvlJc w:val="left"/>
      <w:rPr>
        <w:rFonts w:hint="default"/>
      </w:rPr>
    </w:lvl>
    <w:lvl w:ilvl="7" w:tplc="4A96CDB6">
      <w:start w:val="1"/>
      <w:numFmt w:val="bullet"/>
      <w:lvlText w:val="•"/>
      <w:lvlJc w:val="left"/>
      <w:rPr>
        <w:rFonts w:hint="default"/>
      </w:rPr>
    </w:lvl>
    <w:lvl w:ilvl="8" w:tplc="6B262EBA">
      <w:start w:val="1"/>
      <w:numFmt w:val="bullet"/>
      <w:lvlText w:val="•"/>
      <w:lvlJc w:val="left"/>
      <w:rPr>
        <w:rFonts w:hint="default"/>
      </w:rPr>
    </w:lvl>
  </w:abstractNum>
  <w:abstractNum w:abstractNumId="20">
    <w:nsid w:val="3D482855"/>
    <w:multiLevelType w:val="hybridMultilevel"/>
    <w:tmpl w:val="D9148440"/>
    <w:lvl w:ilvl="0" w:tplc="0CC65DC2">
      <w:start w:val="5"/>
      <w:numFmt w:val="lowerLetter"/>
      <w:lvlText w:val="%1)"/>
      <w:lvlJc w:val="left"/>
      <w:pPr>
        <w:ind w:hanging="346"/>
        <w:jc w:val="left"/>
      </w:pPr>
      <w:rPr>
        <w:rFonts w:ascii="Arial" w:eastAsia="Arial" w:hAnsi="Arial" w:hint="default"/>
        <w:sz w:val="24"/>
        <w:szCs w:val="24"/>
      </w:rPr>
    </w:lvl>
    <w:lvl w:ilvl="1" w:tplc="2F8687C2">
      <w:start w:val="1"/>
      <w:numFmt w:val="bullet"/>
      <w:lvlText w:val="•"/>
      <w:lvlJc w:val="left"/>
      <w:rPr>
        <w:rFonts w:hint="default"/>
      </w:rPr>
    </w:lvl>
    <w:lvl w:ilvl="2" w:tplc="9ACE491E">
      <w:start w:val="1"/>
      <w:numFmt w:val="bullet"/>
      <w:lvlText w:val="•"/>
      <w:lvlJc w:val="left"/>
      <w:rPr>
        <w:rFonts w:hint="default"/>
      </w:rPr>
    </w:lvl>
    <w:lvl w:ilvl="3" w:tplc="84C64162">
      <w:start w:val="1"/>
      <w:numFmt w:val="bullet"/>
      <w:lvlText w:val="•"/>
      <w:lvlJc w:val="left"/>
      <w:rPr>
        <w:rFonts w:hint="default"/>
      </w:rPr>
    </w:lvl>
    <w:lvl w:ilvl="4" w:tplc="DE809278">
      <w:start w:val="1"/>
      <w:numFmt w:val="bullet"/>
      <w:lvlText w:val="•"/>
      <w:lvlJc w:val="left"/>
      <w:rPr>
        <w:rFonts w:hint="default"/>
      </w:rPr>
    </w:lvl>
    <w:lvl w:ilvl="5" w:tplc="A4224A50">
      <w:start w:val="1"/>
      <w:numFmt w:val="bullet"/>
      <w:lvlText w:val="•"/>
      <w:lvlJc w:val="left"/>
      <w:rPr>
        <w:rFonts w:hint="default"/>
      </w:rPr>
    </w:lvl>
    <w:lvl w:ilvl="6" w:tplc="6F00C92A">
      <w:start w:val="1"/>
      <w:numFmt w:val="bullet"/>
      <w:lvlText w:val="•"/>
      <w:lvlJc w:val="left"/>
      <w:rPr>
        <w:rFonts w:hint="default"/>
      </w:rPr>
    </w:lvl>
    <w:lvl w:ilvl="7" w:tplc="08E48D32">
      <w:start w:val="1"/>
      <w:numFmt w:val="bullet"/>
      <w:lvlText w:val="•"/>
      <w:lvlJc w:val="left"/>
      <w:rPr>
        <w:rFonts w:hint="default"/>
      </w:rPr>
    </w:lvl>
    <w:lvl w:ilvl="8" w:tplc="1EEE0994">
      <w:start w:val="1"/>
      <w:numFmt w:val="bullet"/>
      <w:lvlText w:val="•"/>
      <w:lvlJc w:val="left"/>
      <w:rPr>
        <w:rFonts w:hint="default"/>
      </w:rPr>
    </w:lvl>
  </w:abstractNum>
  <w:abstractNum w:abstractNumId="21">
    <w:nsid w:val="3DC565D2"/>
    <w:multiLevelType w:val="hybridMultilevel"/>
    <w:tmpl w:val="F838026C"/>
    <w:lvl w:ilvl="0" w:tplc="A0100DF0">
      <w:start w:val="1"/>
      <w:numFmt w:val="decimal"/>
      <w:lvlText w:val="%1."/>
      <w:lvlJc w:val="left"/>
      <w:pPr>
        <w:ind w:hanging="281"/>
        <w:jc w:val="left"/>
      </w:pPr>
      <w:rPr>
        <w:rFonts w:ascii="Calibri" w:hAnsi="Calibri" w:hint="default"/>
        <w:b w:val="0"/>
        <w:i w:val="0"/>
        <w:caps w:val="0"/>
        <w:strike w:val="0"/>
        <w:dstrike w:val="0"/>
        <w:outline w:val="0"/>
        <w:shadow w:val="0"/>
        <w:emboss w:val="0"/>
        <w:imprint w:val="0"/>
        <w:vanish w:val="0"/>
        <w:color w:val="auto"/>
        <w:spacing w:val="0"/>
        <w:w w:val="100"/>
        <w:kern w:val="0"/>
        <w:position w:val="0"/>
        <w:sz w:val="22"/>
        <w:szCs w:val="24"/>
        <w:u w:val="none"/>
        <w:vertAlign w:val="baseline"/>
      </w:rPr>
    </w:lvl>
    <w:lvl w:ilvl="1" w:tplc="4E767D38">
      <w:start w:val="1"/>
      <w:numFmt w:val="bullet"/>
      <w:lvlText w:val="•"/>
      <w:lvlJc w:val="left"/>
      <w:rPr>
        <w:rFonts w:hint="default"/>
      </w:rPr>
    </w:lvl>
    <w:lvl w:ilvl="2" w:tplc="3B8E15C2">
      <w:start w:val="1"/>
      <w:numFmt w:val="bullet"/>
      <w:lvlText w:val="•"/>
      <w:lvlJc w:val="left"/>
      <w:rPr>
        <w:rFonts w:hint="default"/>
      </w:rPr>
    </w:lvl>
    <w:lvl w:ilvl="3" w:tplc="03B48724">
      <w:start w:val="1"/>
      <w:numFmt w:val="bullet"/>
      <w:lvlText w:val="•"/>
      <w:lvlJc w:val="left"/>
      <w:rPr>
        <w:rFonts w:hint="default"/>
      </w:rPr>
    </w:lvl>
    <w:lvl w:ilvl="4" w:tplc="ED88253A">
      <w:start w:val="1"/>
      <w:numFmt w:val="bullet"/>
      <w:lvlText w:val="•"/>
      <w:lvlJc w:val="left"/>
      <w:rPr>
        <w:rFonts w:hint="default"/>
      </w:rPr>
    </w:lvl>
    <w:lvl w:ilvl="5" w:tplc="9672307C">
      <w:start w:val="1"/>
      <w:numFmt w:val="bullet"/>
      <w:lvlText w:val="•"/>
      <w:lvlJc w:val="left"/>
      <w:rPr>
        <w:rFonts w:hint="default"/>
      </w:rPr>
    </w:lvl>
    <w:lvl w:ilvl="6" w:tplc="58E6EE8E">
      <w:start w:val="1"/>
      <w:numFmt w:val="bullet"/>
      <w:lvlText w:val="•"/>
      <w:lvlJc w:val="left"/>
      <w:rPr>
        <w:rFonts w:hint="default"/>
      </w:rPr>
    </w:lvl>
    <w:lvl w:ilvl="7" w:tplc="4A96CDB6">
      <w:start w:val="1"/>
      <w:numFmt w:val="bullet"/>
      <w:lvlText w:val="•"/>
      <w:lvlJc w:val="left"/>
      <w:rPr>
        <w:rFonts w:hint="default"/>
      </w:rPr>
    </w:lvl>
    <w:lvl w:ilvl="8" w:tplc="6B262EBA">
      <w:start w:val="1"/>
      <w:numFmt w:val="bullet"/>
      <w:lvlText w:val="•"/>
      <w:lvlJc w:val="left"/>
      <w:rPr>
        <w:rFonts w:hint="default"/>
      </w:rPr>
    </w:lvl>
  </w:abstractNum>
  <w:abstractNum w:abstractNumId="22">
    <w:nsid w:val="3FFC55FE"/>
    <w:multiLevelType w:val="hybridMultilevel"/>
    <w:tmpl w:val="5DA29D5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3">
    <w:nsid w:val="44D605AE"/>
    <w:multiLevelType w:val="hybridMultilevel"/>
    <w:tmpl w:val="2F2066DE"/>
    <w:lvl w:ilvl="0" w:tplc="B6A201D2">
      <w:start w:val="1"/>
      <w:numFmt w:val="lowerLetter"/>
      <w:lvlText w:val="%1)"/>
      <w:lvlJc w:val="left"/>
      <w:pPr>
        <w:ind w:hanging="281"/>
        <w:jc w:val="left"/>
      </w:pPr>
      <w:rPr>
        <w:rFonts w:ascii="Arial" w:eastAsia="Arial" w:hAnsi="Arial" w:hint="default"/>
        <w:sz w:val="24"/>
        <w:szCs w:val="24"/>
      </w:rPr>
    </w:lvl>
    <w:lvl w:ilvl="1" w:tplc="33EA2604">
      <w:start w:val="1"/>
      <w:numFmt w:val="bullet"/>
      <w:lvlText w:val="•"/>
      <w:lvlJc w:val="left"/>
      <w:rPr>
        <w:rFonts w:hint="default"/>
      </w:rPr>
    </w:lvl>
    <w:lvl w:ilvl="2" w:tplc="CF3CB4D4">
      <w:start w:val="1"/>
      <w:numFmt w:val="bullet"/>
      <w:lvlText w:val="•"/>
      <w:lvlJc w:val="left"/>
      <w:rPr>
        <w:rFonts w:hint="default"/>
      </w:rPr>
    </w:lvl>
    <w:lvl w:ilvl="3" w:tplc="B10CA7FA">
      <w:start w:val="1"/>
      <w:numFmt w:val="bullet"/>
      <w:lvlText w:val="•"/>
      <w:lvlJc w:val="left"/>
      <w:rPr>
        <w:rFonts w:hint="default"/>
      </w:rPr>
    </w:lvl>
    <w:lvl w:ilvl="4" w:tplc="9036C96A">
      <w:start w:val="1"/>
      <w:numFmt w:val="bullet"/>
      <w:lvlText w:val="•"/>
      <w:lvlJc w:val="left"/>
      <w:rPr>
        <w:rFonts w:hint="default"/>
      </w:rPr>
    </w:lvl>
    <w:lvl w:ilvl="5" w:tplc="7A5447AE">
      <w:start w:val="1"/>
      <w:numFmt w:val="bullet"/>
      <w:lvlText w:val="•"/>
      <w:lvlJc w:val="left"/>
      <w:rPr>
        <w:rFonts w:hint="default"/>
      </w:rPr>
    </w:lvl>
    <w:lvl w:ilvl="6" w:tplc="4A24BC20">
      <w:start w:val="1"/>
      <w:numFmt w:val="bullet"/>
      <w:lvlText w:val="•"/>
      <w:lvlJc w:val="left"/>
      <w:rPr>
        <w:rFonts w:hint="default"/>
      </w:rPr>
    </w:lvl>
    <w:lvl w:ilvl="7" w:tplc="97B09F6E">
      <w:start w:val="1"/>
      <w:numFmt w:val="bullet"/>
      <w:lvlText w:val="•"/>
      <w:lvlJc w:val="left"/>
      <w:rPr>
        <w:rFonts w:hint="default"/>
      </w:rPr>
    </w:lvl>
    <w:lvl w:ilvl="8" w:tplc="D0DAD7EC">
      <w:start w:val="1"/>
      <w:numFmt w:val="bullet"/>
      <w:lvlText w:val="•"/>
      <w:lvlJc w:val="left"/>
      <w:rPr>
        <w:rFonts w:hint="default"/>
      </w:rPr>
    </w:lvl>
  </w:abstractNum>
  <w:abstractNum w:abstractNumId="24">
    <w:nsid w:val="45C0079A"/>
    <w:multiLevelType w:val="hybridMultilevel"/>
    <w:tmpl w:val="884AF836"/>
    <w:lvl w:ilvl="0" w:tplc="B950A4F8">
      <w:start w:val="1"/>
      <w:numFmt w:val="lowerLetter"/>
      <w:lvlText w:val="%1)"/>
      <w:lvlJc w:val="left"/>
      <w:pPr>
        <w:ind w:hanging="348"/>
        <w:jc w:val="left"/>
      </w:pPr>
      <w:rPr>
        <w:rFonts w:ascii="Times New Roman" w:eastAsia="Times New Roman" w:hAnsi="Times New Roman" w:hint="default"/>
        <w:spacing w:val="-1"/>
        <w:sz w:val="24"/>
        <w:szCs w:val="24"/>
      </w:rPr>
    </w:lvl>
    <w:lvl w:ilvl="1" w:tplc="3E9E912A">
      <w:start w:val="1"/>
      <w:numFmt w:val="bullet"/>
      <w:lvlText w:val="•"/>
      <w:lvlJc w:val="left"/>
      <w:rPr>
        <w:rFonts w:hint="default"/>
      </w:rPr>
    </w:lvl>
    <w:lvl w:ilvl="2" w:tplc="A2841AEC">
      <w:start w:val="1"/>
      <w:numFmt w:val="bullet"/>
      <w:lvlText w:val="•"/>
      <w:lvlJc w:val="left"/>
      <w:rPr>
        <w:rFonts w:hint="default"/>
      </w:rPr>
    </w:lvl>
    <w:lvl w:ilvl="3" w:tplc="23641B9C">
      <w:start w:val="1"/>
      <w:numFmt w:val="bullet"/>
      <w:lvlText w:val="•"/>
      <w:lvlJc w:val="left"/>
      <w:rPr>
        <w:rFonts w:hint="default"/>
      </w:rPr>
    </w:lvl>
    <w:lvl w:ilvl="4" w:tplc="72B85996">
      <w:start w:val="1"/>
      <w:numFmt w:val="bullet"/>
      <w:lvlText w:val="•"/>
      <w:lvlJc w:val="left"/>
      <w:rPr>
        <w:rFonts w:hint="default"/>
      </w:rPr>
    </w:lvl>
    <w:lvl w:ilvl="5" w:tplc="37064F22">
      <w:start w:val="1"/>
      <w:numFmt w:val="bullet"/>
      <w:lvlText w:val="•"/>
      <w:lvlJc w:val="left"/>
      <w:rPr>
        <w:rFonts w:hint="default"/>
      </w:rPr>
    </w:lvl>
    <w:lvl w:ilvl="6" w:tplc="302C97F0">
      <w:start w:val="1"/>
      <w:numFmt w:val="bullet"/>
      <w:lvlText w:val="•"/>
      <w:lvlJc w:val="left"/>
      <w:rPr>
        <w:rFonts w:hint="default"/>
      </w:rPr>
    </w:lvl>
    <w:lvl w:ilvl="7" w:tplc="7C7AC9DC">
      <w:start w:val="1"/>
      <w:numFmt w:val="bullet"/>
      <w:lvlText w:val="•"/>
      <w:lvlJc w:val="left"/>
      <w:rPr>
        <w:rFonts w:hint="default"/>
      </w:rPr>
    </w:lvl>
    <w:lvl w:ilvl="8" w:tplc="97648244">
      <w:start w:val="1"/>
      <w:numFmt w:val="bullet"/>
      <w:lvlText w:val="•"/>
      <w:lvlJc w:val="left"/>
      <w:rPr>
        <w:rFonts w:hint="default"/>
      </w:rPr>
    </w:lvl>
  </w:abstractNum>
  <w:abstractNum w:abstractNumId="25">
    <w:nsid w:val="48825A4C"/>
    <w:multiLevelType w:val="hybridMultilevel"/>
    <w:tmpl w:val="B4468568"/>
    <w:lvl w:ilvl="0" w:tplc="881E5A8E">
      <w:start w:val="1"/>
      <w:numFmt w:val="lowerLetter"/>
      <w:lvlText w:val="%1."/>
      <w:lvlJc w:val="left"/>
      <w:pPr>
        <w:ind w:hanging="339"/>
        <w:jc w:val="left"/>
      </w:pPr>
      <w:rPr>
        <w:rFonts w:ascii="Times New Roman" w:eastAsia="Times New Roman" w:hAnsi="Times New Roman" w:hint="default"/>
        <w:sz w:val="22"/>
        <w:szCs w:val="22"/>
      </w:rPr>
    </w:lvl>
    <w:lvl w:ilvl="1" w:tplc="703C20CA">
      <w:start w:val="1"/>
      <w:numFmt w:val="bullet"/>
      <w:lvlText w:val="•"/>
      <w:lvlJc w:val="left"/>
      <w:rPr>
        <w:rFonts w:hint="default"/>
      </w:rPr>
    </w:lvl>
    <w:lvl w:ilvl="2" w:tplc="3D9ABAFC">
      <w:start w:val="1"/>
      <w:numFmt w:val="bullet"/>
      <w:lvlText w:val="•"/>
      <w:lvlJc w:val="left"/>
      <w:rPr>
        <w:rFonts w:hint="default"/>
      </w:rPr>
    </w:lvl>
    <w:lvl w:ilvl="3" w:tplc="0DE8FD9E">
      <w:start w:val="1"/>
      <w:numFmt w:val="bullet"/>
      <w:lvlText w:val="•"/>
      <w:lvlJc w:val="left"/>
      <w:rPr>
        <w:rFonts w:hint="default"/>
      </w:rPr>
    </w:lvl>
    <w:lvl w:ilvl="4" w:tplc="3012A2B4">
      <w:start w:val="1"/>
      <w:numFmt w:val="bullet"/>
      <w:lvlText w:val="•"/>
      <w:lvlJc w:val="left"/>
      <w:rPr>
        <w:rFonts w:hint="default"/>
      </w:rPr>
    </w:lvl>
    <w:lvl w:ilvl="5" w:tplc="43F43986">
      <w:start w:val="1"/>
      <w:numFmt w:val="bullet"/>
      <w:lvlText w:val="•"/>
      <w:lvlJc w:val="left"/>
      <w:rPr>
        <w:rFonts w:hint="default"/>
      </w:rPr>
    </w:lvl>
    <w:lvl w:ilvl="6" w:tplc="255EDA3E">
      <w:start w:val="1"/>
      <w:numFmt w:val="bullet"/>
      <w:lvlText w:val="•"/>
      <w:lvlJc w:val="left"/>
      <w:rPr>
        <w:rFonts w:hint="default"/>
      </w:rPr>
    </w:lvl>
    <w:lvl w:ilvl="7" w:tplc="04E0690A">
      <w:start w:val="1"/>
      <w:numFmt w:val="bullet"/>
      <w:lvlText w:val="•"/>
      <w:lvlJc w:val="left"/>
      <w:rPr>
        <w:rFonts w:hint="default"/>
      </w:rPr>
    </w:lvl>
    <w:lvl w:ilvl="8" w:tplc="2272CB7C">
      <w:start w:val="1"/>
      <w:numFmt w:val="bullet"/>
      <w:lvlText w:val="•"/>
      <w:lvlJc w:val="left"/>
      <w:rPr>
        <w:rFonts w:hint="default"/>
      </w:rPr>
    </w:lvl>
  </w:abstractNum>
  <w:abstractNum w:abstractNumId="26">
    <w:nsid w:val="4C312769"/>
    <w:multiLevelType w:val="hybridMultilevel"/>
    <w:tmpl w:val="1C44AF0C"/>
    <w:lvl w:ilvl="0" w:tplc="E8C0C1BE">
      <w:start w:val="1"/>
      <w:numFmt w:val="bullet"/>
      <w:lvlText w:val="-"/>
      <w:lvlJc w:val="left"/>
      <w:pPr>
        <w:ind w:hanging="348"/>
      </w:pPr>
      <w:rPr>
        <w:rFonts w:ascii="Times New Roman" w:eastAsia="Times New Roman" w:hAnsi="Times New Roman" w:hint="default"/>
        <w:sz w:val="24"/>
        <w:szCs w:val="24"/>
      </w:rPr>
    </w:lvl>
    <w:lvl w:ilvl="1" w:tplc="3AF6502A">
      <w:start w:val="1"/>
      <w:numFmt w:val="bullet"/>
      <w:lvlText w:val="•"/>
      <w:lvlJc w:val="left"/>
      <w:rPr>
        <w:rFonts w:hint="default"/>
      </w:rPr>
    </w:lvl>
    <w:lvl w:ilvl="2" w:tplc="DAC2C900">
      <w:start w:val="1"/>
      <w:numFmt w:val="bullet"/>
      <w:lvlText w:val="•"/>
      <w:lvlJc w:val="left"/>
      <w:rPr>
        <w:rFonts w:hint="default"/>
      </w:rPr>
    </w:lvl>
    <w:lvl w:ilvl="3" w:tplc="7E0C10A4">
      <w:start w:val="1"/>
      <w:numFmt w:val="bullet"/>
      <w:lvlText w:val="•"/>
      <w:lvlJc w:val="left"/>
      <w:rPr>
        <w:rFonts w:hint="default"/>
      </w:rPr>
    </w:lvl>
    <w:lvl w:ilvl="4" w:tplc="BB10FF38">
      <w:start w:val="1"/>
      <w:numFmt w:val="bullet"/>
      <w:lvlText w:val="•"/>
      <w:lvlJc w:val="left"/>
      <w:rPr>
        <w:rFonts w:hint="default"/>
      </w:rPr>
    </w:lvl>
    <w:lvl w:ilvl="5" w:tplc="8F6A4544">
      <w:start w:val="1"/>
      <w:numFmt w:val="bullet"/>
      <w:lvlText w:val="•"/>
      <w:lvlJc w:val="left"/>
      <w:rPr>
        <w:rFonts w:hint="default"/>
      </w:rPr>
    </w:lvl>
    <w:lvl w:ilvl="6" w:tplc="D1CE6146">
      <w:start w:val="1"/>
      <w:numFmt w:val="bullet"/>
      <w:lvlText w:val="•"/>
      <w:lvlJc w:val="left"/>
      <w:rPr>
        <w:rFonts w:hint="default"/>
      </w:rPr>
    </w:lvl>
    <w:lvl w:ilvl="7" w:tplc="47002EE2">
      <w:start w:val="1"/>
      <w:numFmt w:val="bullet"/>
      <w:lvlText w:val="•"/>
      <w:lvlJc w:val="left"/>
      <w:rPr>
        <w:rFonts w:hint="default"/>
      </w:rPr>
    </w:lvl>
    <w:lvl w:ilvl="8" w:tplc="21CCDCF8">
      <w:start w:val="1"/>
      <w:numFmt w:val="bullet"/>
      <w:lvlText w:val="•"/>
      <w:lvlJc w:val="left"/>
      <w:rPr>
        <w:rFonts w:hint="default"/>
      </w:rPr>
    </w:lvl>
  </w:abstractNum>
  <w:abstractNum w:abstractNumId="27">
    <w:nsid w:val="5A5A6A84"/>
    <w:multiLevelType w:val="hybridMultilevel"/>
    <w:tmpl w:val="25C6605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nsid w:val="5ABC2259"/>
    <w:multiLevelType w:val="hybridMultilevel"/>
    <w:tmpl w:val="C02E1510"/>
    <w:lvl w:ilvl="0" w:tplc="8D903578">
      <w:start w:val="1"/>
      <w:numFmt w:val="decimal"/>
      <w:lvlText w:val="%1."/>
      <w:lvlJc w:val="left"/>
      <w:pPr>
        <w:ind w:hanging="348"/>
        <w:jc w:val="left"/>
      </w:pPr>
      <w:rPr>
        <w:rFonts w:ascii="Times New Roman" w:eastAsia="Times New Roman" w:hAnsi="Times New Roman" w:hint="default"/>
        <w:sz w:val="22"/>
        <w:szCs w:val="22"/>
      </w:rPr>
    </w:lvl>
    <w:lvl w:ilvl="1" w:tplc="C242E07C">
      <w:start w:val="1"/>
      <w:numFmt w:val="bullet"/>
      <w:lvlText w:val="•"/>
      <w:lvlJc w:val="left"/>
      <w:rPr>
        <w:rFonts w:hint="default"/>
      </w:rPr>
    </w:lvl>
    <w:lvl w:ilvl="2" w:tplc="8020C252">
      <w:start w:val="1"/>
      <w:numFmt w:val="bullet"/>
      <w:lvlText w:val="•"/>
      <w:lvlJc w:val="left"/>
      <w:rPr>
        <w:rFonts w:hint="default"/>
      </w:rPr>
    </w:lvl>
    <w:lvl w:ilvl="3" w:tplc="474C7EF6">
      <w:start w:val="1"/>
      <w:numFmt w:val="bullet"/>
      <w:lvlText w:val="•"/>
      <w:lvlJc w:val="left"/>
      <w:rPr>
        <w:rFonts w:hint="default"/>
      </w:rPr>
    </w:lvl>
    <w:lvl w:ilvl="4" w:tplc="4B72AD62">
      <w:start w:val="1"/>
      <w:numFmt w:val="bullet"/>
      <w:lvlText w:val="•"/>
      <w:lvlJc w:val="left"/>
      <w:rPr>
        <w:rFonts w:hint="default"/>
      </w:rPr>
    </w:lvl>
    <w:lvl w:ilvl="5" w:tplc="3DE0478A">
      <w:start w:val="1"/>
      <w:numFmt w:val="bullet"/>
      <w:lvlText w:val="•"/>
      <w:lvlJc w:val="left"/>
      <w:rPr>
        <w:rFonts w:hint="default"/>
      </w:rPr>
    </w:lvl>
    <w:lvl w:ilvl="6" w:tplc="FE0E0FC6">
      <w:start w:val="1"/>
      <w:numFmt w:val="bullet"/>
      <w:lvlText w:val="•"/>
      <w:lvlJc w:val="left"/>
      <w:rPr>
        <w:rFonts w:hint="default"/>
      </w:rPr>
    </w:lvl>
    <w:lvl w:ilvl="7" w:tplc="61928CCC">
      <w:start w:val="1"/>
      <w:numFmt w:val="bullet"/>
      <w:lvlText w:val="•"/>
      <w:lvlJc w:val="left"/>
      <w:rPr>
        <w:rFonts w:hint="default"/>
      </w:rPr>
    </w:lvl>
    <w:lvl w:ilvl="8" w:tplc="D3727950">
      <w:start w:val="1"/>
      <w:numFmt w:val="bullet"/>
      <w:lvlText w:val="•"/>
      <w:lvlJc w:val="left"/>
      <w:rPr>
        <w:rFonts w:hint="default"/>
      </w:rPr>
    </w:lvl>
  </w:abstractNum>
  <w:abstractNum w:abstractNumId="29">
    <w:nsid w:val="5C3826D6"/>
    <w:multiLevelType w:val="hybridMultilevel"/>
    <w:tmpl w:val="4496B088"/>
    <w:lvl w:ilvl="0" w:tplc="F2207EA0">
      <w:start w:val="1"/>
      <w:numFmt w:val="decimal"/>
      <w:lvlText w:val="%1)"/>
      <w:lvlJc w:val="left"/>
      <w:pPr>
        <w:ind w:hanging="281"/>
        <w:jc w:val="left"/>
      </w:pPr>
      <w:rPr>
        <w:rFonts w:ascii="Arial" w:eastAsia="Arial" w:hAnsi="Arial" w:hint="default"/>
        <w:sz w:val="24"/>
        <w:szCs w:val="24"/>
      </w:rPr>
    </w:lvl>
    <w:lvl w:ilvl="1" w:tplc="4E767D38">
      <w:start w:val="1"/>
      <w:numFmt w:val="bullet"/>
      <w:lvlText w:val="•"/>
      <w:lvlJc w:val="left"/>
      <w:rPr>
        <w:rFonts w:hint="default"/>
      </w:rPr>
    </w:lvl>
    <w:lvl w:ilvl="2" w:tplc="3B8E15C2">
      <w:start w:val="1"/>
      <w:numFmt w:val="bullet"/>
      <w:lvlText w:val="•"/>
      <w:lvlJc w:val="left"/>
      <w:rPr>
        <w:rFonts w:hint="default"/>
      </w:rPr>
    </w:lvl>
    <w:lvl w:ilvl="3" w:tplc="03B48724">
      <w:start w:val="1"/>
      <w:numFmt w:val="bullet"/>
      <w:lvlText w:val="•"/>
      <w:lvlJc w:val="left"/>
      <w:rPr>
        <w:rFonts w:hint="default"/>
      </w:rPr>
    </w:lvl>
    <w:lvl w:ilvl="4" w:tplc="ED88253A">
      <w:start w:val="1"/>
      <w:numFmt w:val="bullet"/>
      <w:lvlText w:val="•"/>
      <w:lvlJc w:val="left"/>
      <w:rPr>
        <w:rFonts w:hint="default"/>
      </w:rPr>
    </w:lvl>
    <w:lvl w:ilvl="5" w:tplc="9672307C">
      <w:start w:val="1"/>
      <w:numFmt w:val="bullet"/>
      <w:lvlText w:val="•"/>
      <w:lvlJc w:val="left"/>
      <w:rPr>
        <w:rFonts w:hint="default"/>
      </w:rPr>
    </w:lvl>
    <w:lvl w:ilvl="6" w:tplc="58E6EE8E">
      <w:start w:val="1"/>
      <w:numFmt w:val="bullet"/>
      <w:lvlText w:val="•"/>
      <w:lvlJc w:val="left"/>
      <w:rPr>
        <w:rFonts w:hint="default"/>
      </w:rPr>
    </w:lvl>
    <w:lvl w:ilvl="7" w:tplc="4A96CDB6">
      <w:start w:val="1"/>
      <w:numFmt w:val="bullet"/>
      <w:lvlText w:val="•"/>
      <w:lvlJc w:val="left"/>
      <w:rPr>
        <w:rFonts w:hint="default"/>
      </w:rPr>
    </w:lvl>
    <w:lvl w:ilvl="8" w:tplc="6B262EBA">
      <w:start w:val="1"/>
      <w:numFmt w:val="bullet"/>
      <w:lvlText w:val="•"/>
      <w:lvlJc w:val="left"/>
      <w:rPr>
        <w:rFonts w:hint="default"/>
      </w:rPr>
    </w:lvl>
  </w:abstractNum>
  <w:abstractNum w:abstractNumId="30">
    <w:nsid w:val="5E9B19A7"/>
    <w:multiLevelType w:val="hybridMultilevel"/>
    <w:tmpl w:val="9408854C"/>
    <w:lvl w:ilvl="0" w:tplc="511C289A">
      <w:start w:val="1"/>
      <w:numFmt w:val="lowerLetter"/>
      <w:lvlText w:val="%1)"/>
      <w:lvlJc w:val="left"/>
      <w:pPr>
        <w:ind w:hanging="348"/>
        <w:jc w:val="left"/>
      </w:pPr>
      <w:rPr>
        <w:rFonts w:ascii="Times New Roman" w:eastAsia="Times New Roman" w:hAnsi="Times New Roman" w:hint="default"/>
        <w:spacing w:val="-1"/>
        <w:sz w:val="24"/>
        <w:szCs w:val="24"/>
      </w:rPr>
    </w:lvl>
    <w:lvl w:ilvl="1" w:tplc="1E340842">
      <w:start w:val="1"/>
      <w:numFmt w:val="bullet"/>
      <w:lvlText w:val="•"/>
      <w:lvlJc w:val="left"/>
      <w:rPr>
        <w:rFonts w:hint="default"/>
      </w:rPr>
    </w:lvl>
    <w:lvl w:ilvl="2" w:tplc="2774D530">
      <w:start w:val="1"/>
      <w:numFmt w:val="bullet"/>
      <w:lvlText w:val="•"/>
      <w:lvlJc w:val="left"/>
      <w:rPr>
        <w:rFonts w:hint="default"/>
      </w:rPr>
    </w:lvl>
    <w:lvl w:ilvl="3" w:tplc="35AA4128">
      <w:start w:val="1"/>
      <w:numFmt w:val="bullet"/>
      <w:lvlText w:val="•"/>
      <w:lvlJc w:val="left"/>
      <w:rPr>
        <w:rFonts w:hint="default"/>
      </w:rPr>
    </w:lvl>
    <w:lvl w:ilvl="4" w:tplc="2FE85732">
      <w:start w:val="1"/>
      <w:numFmt w:val="bullet"/>
      <w:lvlText w:val="•"/>
      <w:lvlJc w:val="left"/>
      <w:rPr>
        <w:rFonts w:hint="default"/>
      </w:rPr>
    </w:lvl>
    <w:lvl w:ilvl="5" w:tplc="AE882EA2">
      <w:start w:val="1"/>
      <w:numFmt w:val="bullet"/>
      <w:lvlText w:val="•"/>
      <w:lvlJc w:val="left"/>
      <w:rPr>
        <w:rFonts w:hint="default"/>
      </w:rPr>
    </w:lvl>
    <w:lvl w:ilvl="6" w:tplc="475E308E">
      <w:start w:val="1"/>
      <w:numFmt w:val="bullet"/>
      <w:lvlText w:val="•"/>
      <w:lvlJc w:val="left"/>
      <w:rPr>
        <w:rFonts w:hint="default"/>
      </w:rPr>
    </w:lvl>
    <w:lvl w:ilvl="7" w:tplc="0BD2F534">
      <w:start w:val="1"/>
      <w:numFmt w:val="bullet"/>
      <w:lvlText w:val="•"/>
      <w:lvlJc w:val="left"/>
      <w:rPr>
        <w:rFonts w:hint="default"/>
      </w:rPr>
    </w:lvl>
    <w:lvl w:ilvl="8" w:tplc="4B847F06">
      <w:start w:val="1"/>
      <w:numFmt w:val="bullet"/>
      <w:lvlText w:val="•"/>
      <w:lvlJc w:val="left"/>
      <w:rPr>
        <w:rFonts w:hint="default"/>
      </w:rPr>
    </w:lvl>
  </w:abstractNum>
  <w:abstractNum w:abstractNumId="31">
    <w:nsid w:val="5FD12790"/>
    <w:multiLevelType w:val="hybridMultilevel"/>
    <w:tmpl w:val="08922A5C"/>
    <w:lvl w:ilvl="0" w:tplc="72269044">
      <w:start w:val="1"/>
      <w:numFmt w:val="bullet"/>
      <w:lvlText w:val="-"/>
      <w:lvlJc w:val="left"/>
      <w:pPr>
        <w:ind w:hanging="130"/>
      </w:pPr>
      <w:rPr>
        <w:rFonts w:ascii="Times New Roman" w:eastAsia="Times New Roman" w:hAnsi="Times New Roman" w:hint="default"/>
        <w:b/>
        <w:bCs/>
        <w:sz w:val="22"/>
        <w:szCs w:val="22"/>
      </w:rPr>
    </w:lvl>
    <w:lvl w:ilvl="1" w:tplc="EF94B898">
      <w:start w:val="1"/>
      <w:numFmt w:val="bullet"/>
      <w:lvlText w:val="•"/>
      <w:lvlJc w:val="left"/>
      <w:rPr>
        <w:rFonts w:hint="default"/>
      </w:rPr>
    </w:lvl>
    <w:lvl w:ilvl="2" w:tplc="0FC07A16">
      <w:start w:val="1"/>
      <w:numFmt w:val="bullet"/>
      <w:lvlText w:val="•"/>
      <w:lvlJc w:val="left"/>
      <w:rPr>
        <w:rFonts w:hint="default"/>
      </w:rPr>
    </w:lvl>
    <w:lvl w:ilvl="3" w:tplc="2BA2585A">
      <w:start w:val="1"/>
      <w:numFmt w:val="bullet"/>
      <w:lvlText w:val="•"/>
      <w:lvlJc w:val="left"/>
      <w:rPr>
        <w:rFonts w:hint="default"/>
      </w:rPr>
    </w:lvl>
    <w:lvl w:ilvl="4" w:tplc="E2882982">
      <w:start w:val="1"/>
      <w:numFmt w:val="bullet"/>
      <w:lvlText w:val="•"/>
      <w:lvlJc w:val="left"/>
      <w:rPr>
        <w:rFonts w:hint="default"/>
      </w:rPr>
    </w:lvl>
    <w:lvl w:ilvl="5" w:tplc="C92C10F6">
      <w:start w:val="1"/>
      <w:numFmt w:val="bullet"/>
      <w:lvlText w:val="•"/>
      <w:lvlJc w:val="left"/>
      <w:rPr>
        <w:rFonts w:hint="default"/>
      </w:rPr>
    </w:lvl>
    <w:lvl w:ilvl="6" w:tplc="2BD844F8">
      <w:start w:val="1"/>
      <w:numFmt w:val="bullet"/>
      <w:lvlText w:val="•"/>
      <w:lvlJc w:val="left"/>
      <w:rPr>
        <w:rFonts w:hint="default"/>
      </w:rPr>
    </w:lvl>
    <w:lvl w:ilvl="7" w:tplc="5576242E">
      <w:start w:val="1"/>
      <w:numFmt w:val="bullet"/>
      <w:lvlText w:val="•"/>
      <w:lvlJc w:val="left"/>
      <w:rPr>
        <w:rFonts w:hint="default"/>
      </w:rPr>
    </w:lvl>
    <w:lvl w:ilvl="8" w:tplc="575E114A">
      <w:start w:val="1"/>
      <w:numFmt w:val="bullet"/>
      <w:lvlText w:val="•"/>
      <w:lvlJc w:val="left"/>
      <w:rPr>
        <w:rFonts w:hint="default"/>
      </w:rPr>
    </w:lvl>
  </w:abstractNum>
  <w:abstractNum w:abstractNumId="32">
    <w:nsid w:val="5FF0417F"/>
    <w:multiLevelType w:val="hybridMultilevel"/>
    <w:tmpl w:val="C2ACF0E6"/>
    <w:lvl w:ilvl="0" w:tplc="5F4ECA60">
      <w:start w:val="1"/>
      <w:numFmt w:val="lowerLetter"/>
      <w:lvlText w:val="%1)"/>
      <w:lvlJc w:val="left"/>
      <w:pPr>
        <w:ind w:hanging="348"/>
        <w:jc w:val="left"/>
      </w:pPr>
      <w:rPr>
        <w:rFonts w:ascii="Times New Roman" w:eastAsia="Times New Roman" w:hAnsi="Times New Roman" w:hint="default"/>
        <w:spacing w:val="-1"/>
        <w:sz w:val="24"/>
        <w:szCs w:val="24"/>
      </w:rPr>
    </w:lvl>
    <w:lvl w:ilvl="1" w:tplc="412A3BD2">
      <w:start w:val="1"/>
      <w:numFmt w:val="bullet"/>
      <w:lvlText w:val="•"/>
      <w:lvlJc w:val="left"/>
      <w:rPr>
        <w:rFonts w:hint="default"/>
      </w:rPr>
    </w:lvl>
    <w:lvl w:ilvl="2" w:tplc="55A2A0A2">
      <w:start w:val="1"/>
      <w:numFmt w:val="bullet"/>
      <w:lvlText w:val="•"/>
      <w:lvlJc w:val="left"/>
      <w:rPr>
        <w:rFonts w:hint="default"/>
      </w:rPr>
    </w:lvl>
    <w:lvl w:ilvl="3" w:tplc="13AC0F7A">
      <w:start w:val="1"/>
      <w:numFmt w:val="bullet"/>
      <w:lvlText w:val="•"/>
      <w:lvlJc w:val="left"/>
      <w:rPr>
        <w:rFonts w:hint="default"/>
      </w:rPr>
    </w:lvl>
    <w:lvl w:ilvl="4" w:tplc="401AA484">
      <w:start w:val="1"/>
      <w:numFmt w:val="bullet"/>
      <w:lvlText w:val="•"/>
      <w:lvlJc w:val="left"/>
      <w:rPr>
        <w:rFonts w:hint="default"/>
      </w:rPr>
    </w:lvl>
    <w:lvl w:ilvl="5" w:tplc="D312D126">
      <w:start w:val="1"/>
      <w:numFmt w:val="bullet"/>
      <w:lvlText w:val="•"/>
      <w:lvlJc w:val="left"/>
      <w:rPr>
        <w:rFonts w:hint="default"/>
      </w:rPr>
    </w:lvl>
    <w:lvl w:ilvl="6" w:tplc="4A5E67C4">
      <w:start w:val="1"/>
      <w:numFmt w:val="bullet"/>
      <w:lvlText w:val="•"/>
      <w:lvlJc w:val="left"/>
      <w:rPr>
        <w:rFonts w:hint="default"/>
      </w:rPr>
    </w:lvl>
    <w:lvl w:ilvl="7" w:tplc="41DA99F8">
      <w:start w:val="1"/>
      <w:numFmt w:val="bullet"/>
      <w:lvlText w:val="•"/>
      <w:lvlJc w:val="left"/>
      <w:rPr>
        <w:rFonts w:hint="default"/>
      </w:rPr>
    </w:lvl>
    <w:lvl w:ilvl="8" w:tplc="69626C6A">
      <w:start w:val="1"/>
      <w:numFmt w:val="bullet"/>
      <w:lvlText w:val="•"/>
      <w:lvlJc w:val="left"/>
      <w:rPr>
        <w:rFonts w:hint="default"/>
      </w:rPr>
    </w:lvl>
  </w:abstractNum>
  <w:abstractNum w:abstractNumId="33">
    <w:nsid w:val="60667C8C"/>
    <w:multiLevelType w:val="hybridMultilevel"/>
    <w:tmpl w:val="BB5A1FCE"/>
    <w:lvl w:ilvl="0" w:tplc="9552E632">
      <w:start w:val="1"/>
      <w:numFmt w:val="decimal"/>
      <w:lvlText w:val="%1."/>
      <w:lvlJc w:val="left"/>
      <w:pPr>
        <w:ind w:hanging="348"/>
        <w:jc w:val="left"/>
      </w:pPr>
      <w:rPr>
        <w:rFonts w:ascii="Times New Roman" w:eastAsia="Times New Roman" w:hAnsi="Times New Roman" w:hint="default"/>
        <w:sz w:val="22"/>
        <w:szCs w:val="22"/>
      </w:rPr>
    </w:lvl>
    <w:lvl w:ilvl="1" w:tplc="CB169F7E">
      <w:start w:val="1"/>
      <w:numFmt w:val="bullet"/>
      <w:lvlText w:val="•"/>
      <w:lvlJc w:val="left"/>
      <w:rPr>
        <w:rFonts w:hint="default"/>
      </w:rPr>
    </w:lvl>
    <w:lvl w:ilvl="2" w:tplc="15189DFA">
      <w:start w:val="1"/>
      <w:numFmt w:val="bullet"/>
      <w:lvlText w:val="•"/>
      <w:lvlJc w:val="left"/>
      <w:rPr>
        <w:rFonts w:hint="default"/>
      </w:rPr>
    </w:lvl>
    <w:lvl w:ilvl="3" w:tplc="2F508F2C">
      <w:start w:val="1"/>
      <w:numFmt w:val="bullet"/>
      <w:lvlText w:val="•"/>
      <w:lvlJc w:val="left"/>
      <w:rPr>
        <w:rFonts w:hint="default"/>
      </w:rPr>
    </w:lvl>
    <w:lvl w:ilvl="4" w:tplc="2722BDCE">
      <w:start w:val="1"/>
      <w:numFmt w:val="bullet"/>
      <w:lvlText w:val="•"/>
      <w:lvlJc w:val="left"/>
      <w:rPr>
        <w:rFonts w:hint="default"/>
      </w:rPr>
    </w:lvl>
    <w:lvl w:ilvl="5" w:tplc="F76C86E0">
      <w:start w:val="1"/>
      <w:numFmt w:val="bullet"/>
      <w:lvlText w:val="•"/>
      <w:lvlJc w:val="left"/>
      <w:rPr>
        <w:rFonts w:hint="default"/>
      </w:rPr>
    </w:lvl>
    <w:lvl w:ilvl="6" w:tplc="B36E0826">
      <w:start w:val="1"/>
      <w:numFmt w:val="bullet"/>
      <w:lvlText w:val="•"/>
      <w:lvlJc w:val="left"/>
      <w:rPr>
        <w:rFonts w:hint="default"/>
      </w:rPr>
    </w:lvl>
    <w:lvl w:ilvl="7" w:tplc="04E8AB5E">
      <w:start w:val="1"/>
      <w:numFmt w:val="bullet"/>
      <w:lvlText w:val="•"/>
      <w:lvlJc w:val="left"/>
      <w:rPr>
        <w:rFonts w:hint="default"/>
      </w:rPr>
    </w:lvl>
    <w:lvl w:ilvl="8" w:tplc="AB963C9C">
      <w:start w:val="1"/>
      <w:numFmt w:val="bullet"/>
      <w:lvlText w:val="•"/>
      <w:lvlJc w:val="left"/>
      <w:rPr>
        <w:rFonts w:hint="default"/>
      </w:rPr>
    </w:lvl>
  </w:abstractNum>
  <w:abstractNum w:abstractNumId="34">
    <w:nsid w:val="61F36323"/>
    <w:multiLevelType w:val="hybridMultilevel"/>
    <w:tmpl w:val="016837F4"/>
    <w:lvl w:ilvl="0" w:tplc="0E1CCDE4">
      <w:start w:val="1"/>
      <w:numFmt w:val="lowerLetter"/>
      <w:lvlText w:val="%1."/>
      <w:lvlJc w:val="left"/>
      <w:pPr>
        <w:ind w:left="720" w:hanging="360"/>
      </w:pPr>
      <w:rPr>
        <w:rFonts w:hint="default"/>
        <w:b/>
        <w:i/>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2CD10E8"/>
    <w:multiLevelType w:val="hybridMultilevel"/>
    <w:tmpl w:val="DBE20F06"/>
    <w:lvl w:ilvl="0" w:tplc="491C1D6C">
      <w:start w:val="1"/>
      <w:numFmt w:val="lowerLetter"/>
      <w:lvlText w:val="%1."/>
      <w:lvlJc w:val="left"/>
      <w:pPr>
        <w:ind w:left="862" w:hanging="360"/>
      </w:pPr>
      <w:rPr>
        <w:rFonts w:hint="default"/>
        <w:b w:val="0"/>
        <w:i w:val="0"/>
        <w:caps w:val="0"/>
        <w:strike w:val="0"/>
        <w:dstrike w:val="0"/>
        <w:shadow w:val="0"/>
        <w:emboss w:val="0"/>
        <w:imprint w:val="0"/>
        <w:vanish w:val="0"/>
        <w:sz w:val="22"/>
        <w:vertAlign w:val="baseline"/>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6">
    <w:nsid w:val="6CC46098"/>
    <w:multiLevelType w:val="hybridMultilevel"/>
    <w:tmpl w:val="CF8009D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7">
    <w:nsid w:val="6CD20629"/>
    <w:multiLevelType w:val="hybridMultilevel"/>
    <w:tmpl w:val="F8BE54B8"/>
    <w:lvl w:ilvl="0" w:tplc="B2BC59D8">
      <w:start w:val="1"/>
      <w:numFmt w:val="lowerLetter"/>
      <w:lvlText w:val="%1)"/>
      <w:lvlJc w:val="left"/>
      <w:pPr>
        <w:ind w:hanging="348"/>
        <w:jc w:val="left"/>
      </w:pPr>
      <w:rPr>
        <w:rFonts w:ascii="Times New Roman" w:eastAsia="Times New Roman" w:hAnsi="Times New Roman" w:hint="default"/>
        <w:sz w:val="22"/>
        <w:szCs w:val="22"/>
      </w:rPr>
    </w:lvl>
    <w:lvl w:ilvl="1" w:tplc="068C758C">
      <w:start w:val="1"/>
      <w:numFmt w:val="bullet"/>
      <w:lvlText w:val="•"/>
      <w:lvlJc w:val="left"/>
      <w:rPr>
        <w:rFonts w:hint="default"/>
      </w:rPr>
    </w:lvl>
    <w:lvl w:ilvl="2" w:tplc="E2E88A16">
      <w:start w:val="1"/>
      <w:numFmt w:val="bullet"/>
      <w:lvlText w:val="•"/>
      <w:lvlJc w:val="left"/>
      <w:rPr>
        <w:rFonts w:hint="default"/>
      </w:rPr>
    </w:lvl>
    <w:lvl w:ilvl="3" w:tplc="D958C6AC">
      <w:start w:val="1"/>
      <w:numFmt w:val="bullet"/>
      <w:lvlText w:val="•"/>
      <w:lvlJc w:val="left"/>
      <w:rPr>
        <w:rFonts w:hint="default"/>
      </w:rPr>
    </w:lvl>
    <w:lvl w:ilvl="4" w:tplc="2AE627B8">
      <w:start w:val="1"/>
      <w:numFmt w:val="bullet"/>
      <w:lvlText w:val="•"/>
      <w:lvlJc w:val="left"/>
      <w:rPr>
        <w:rFonts w:hint="default"/>
      </w:rPr>
    </w:lvl>
    <w:lvl w:ilvl="5" w:tplc="171A863E">
      <w:start w:val="1"/>
      <w:numFmt w:val="bullet"/>
      <w:lvlText w:val="•"/>
      <w:lvlJc w:val="left"/>
      <w:rPr>
        <w:rFonts w:hint="default"/>
      </w:rPr>
    </w:lvl>
    <w:lvl w:ilvl="6" w:tplc="57585168">
      <w:start w:val="1"/>
      <w:numFmt w:val="bullet"/>
      <w:lvlText w:val="•"/>
      <w:lvlJc w:val="left"/>
      <w:rPr>
        <w:rFonts w:hint="default"/>
      </w:rPr>
    </w:lvl>
    <w:lvl w:ilvl="7" w:tplc="7F4E68DA">
      <w:start w:val="1"/>
      <w:numFmt w:val="bullet"/>
      <w:lvlText w:val="•"/>
      <w:lvlJc w:val="left"/>
      <w:rPr>
        <w:rFonts w:hint="default"/>
      </w:rPr>
    </w:lvl>
    <w:lvl w:ilvl="8" w:tplc="FD44C442">
      <w:start w:val="1"/>
      <w:numFmt w:val="bullet"/>
      <w:lvlText w:val="•"/>
      <w:lvlJc w:val="left"/>
      <w:rPr>
        <w:rFonts w:hint="default"/>
      </w:rPr>
    </w:lvl>
  </w:abstractNum>
  <w:abstractNum w:abstractNumId="38">
    <w:nsid w:val="6DD42B95"/>
    <w:multiLevelType w:val="hybridMultilevel"/>
    <w:tmpl w:val="6B726EA0"/>
    <w:lvl w:ilvl="0" w:tplc="8C425350">
      <w:start w:val="1"/>
      <w:numFmt w:val="lowerLetter"/>
      <w:lvlText w:val="%1)"/>
      <w:lvlJc w:val="left"/>
      <w:pPr>
        <w:ind w:hanging="348"/>
        <w:jc w:val="left"/>
      </w:pPr>
      <w:rPr>
        <w:rFonts w:ascii="Times New Roman" w:eastAsia="Times New Roman" w:hAnsi="Times New Roman" w:hint="default"/>
        <w:b/>
        <w:bCs/>
        <w:sz w:val="24"/>
        <w:szCs w:val="24"/>
      </w:rPr>
    </w:lvl>
    <w:lvl w:ilvl="1" w:tplc="BB541D5A">
      <w:start w:val="1"/>
      <w:numFmt w:val="bullet"/>
      <w:lvlText w:val="•"/>
      <w:lvlJc w:val="left"/>
      <w:rPr>
        <w:rFonts w:hint="default"/>
      </w:rPr>
    </w:lvl>
    <w:lvl w:ilvl="2" w:tplc="4BF2ECA6">
      <w:start w:val="1"/>
      <w:numFmt w:val="bullet"/>
      <w:lvlText w:val="•"/>
      <w:lvlJc w:val="left"/>
      <w:rPr>
        <w:rFonts w:hint="default"/>
      </w:rPr>
    </w:lvl>
    <w:lvl w:ilvl="3" w:tplc="4AC4D19C">
      <w:start w:val="1"/>
      <w:numFmt w:val="bullet"/>
      <w:lvlText w:val="•"/>
      <w:lvlJc w:val="left"/>
      <w:rPr>
        <w:rFonts w:hint="default"/>
      </w:rPr>
    </w:lvl>
    <w:lvl w:ilvl="4" w:tplc="EF00761A">
      <w:start w:val="1"/>
      <w:numFmt w:val="bullet"/>
      <w:lvlText w:val="•"/>
      <w:lvlJc w:val="left"/>
      <w:rPr>
        <w:rFonts w:hint="default"/>
      </w:rPr>
    </w:lvl>
    <w:lvl w:ilvl="5" w:tplc="1FEAA9D2">
      <w:start w:val="1"/>
      <w:numFmt w:val="bullet"/>
      <w:lvlText w:val="•"/>
      <w:lvlJc w:val="left"/>
      <w:rPr>
        <w:rFonts w:hint="default"/>
      </w:rPr>
    </w:lvl>
    <w:lvl w:ilvl="6" w:tplc="4FBAE0E0">
      <w:start w:val="1"/>
      <w:numFmt w:val="bullet"/>
      <w:lvlText w:val="•"/>
      <w:lvlJc w:val="left"/>
      <w:rPr>
        <w:rFonts w:hint="default"/>
      </w:rPr>
    </w:lvl>
    <w:lvl w:ilvl="7" w:tplc="8408AB6E">
      <w:start w:val="1"/>
      <w:numFmt w:val="bullet"/>
      <w:lvlText w:val="•"/>
      <w:lvlJc w:val="left"/>
      <w:rPr>
        <w:rFonts w:hint="default"/>
      </w:rPr>
    </w:lvl>
    <w:lvl w:ilvl="8" w:tplc="09426380">
      <w:start w:val="1"/>
      <w:numFmt w:val="bullet"/>
      <w:lvlText w:val="•"/>
      <w:lvlJc w:val="left"/>
      <w:rPr>
        <w:rFonts w:hint="default"/>
      </w:rPr>
    </w:lvl>
  </w:abstractNum>
  <w:abstractNum w:abstractNumId="39">
    <w:nsid w:val="6DDD7ED3"/>
    <w:multiLevelType w:val="hybridMultilevel"/>
    <w:tmpl w:val="10D29D4C"/>
    <w:lvl w:ilvl="0" w:tplc="491C1D6C">
      <w:start w:val="1"/>
      <w:numFmt w:val="lowerLetter"/>
      <w:lvlText w:val="%1."/>
      <w:lvlJc w:val="left"/>
      <w:pPr>
        <w:ind w:left="720" w:hanging="360"/>
      </w:pPr>
      <w:rPr>
        <w:rFonts w:hint="default"/>
        <w:b w:val="0"/>
        <w:i w:val="0"/>
        <w:caps w:val="0"/>
        <w:strike w:val="0"/>
        <w:dstrike w:val="0"/>
        <w:shadow w:val="0"/>
        <w:emboss w:val="0"/>
        <w:imprint w:val="0"/>
        <w:vanish w:val="0"/>
        <w:sz w:val="22"/>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EA63187"/>
    <w:multiLevelType w:val="hybridMultilevel"/>
    <w:tmpl w:val="6790A0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FAD129D"/>
    <w:multiLevelType w:val="hybridMultilevel"/>
    <w:tmpl w:val="6E669AE4"/>
    <w:lvl w:ilvl="0" w:tplc="0E1CCDE4">
      <w:start w:val="1"/>
      <w:numFmt w:val="lowerLetter"/>
      <w:lvlText w:val="%1."/>
      <w:lvlJc w:val="left"/>
      <w:pPr>
        <w:ind w:left="720" w:hanging="360"/>
      </w:pPr>
      <w:rPr>
        <w:rFonts w:hint="default"/>
        <w:b/>
        <w:i/>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0FB17F8"/>
    <w:multiLevelType w:val="hybridMultilevel"/>
    <w:tmpl w:val="63E8498A"/>
    <w:lvl w:ilvl="0" w:tplc="818EABF8">
      <w:start w:val="1"/>
      <w:numFmt w:val="lowerLetter"/>
      <w:lvlText w:val="%1)"/>
      <w:lvlJc w:val="left"/>
      <w:pPr>
        <w:ind w:hanging="314"/>
        <w:jc w:val="left"/>
      </w:pPr>
      <w:rPr>
        <w:rFonts w:ascii="Arial" w:eastAsia="Arial" w:hAnsi="Arial" w:hint="default"/>
        <w:sz w:val="24"/>
        <w:szCs w:val="24"/>
      </w:rPr>
    </w:lvl>
    <w:lvl w:ilvl="1" w:tplc="CCBE3D48">
      <w:start w:val="1"/>
      <w:numFmt w:val="decimal"/>
      <w:lvlText w:val="%2)"/>
      <w:lvlJc w:val="left"/>
      <w:pPr>
        <w:ind w:hanging="305"/>
        <w:jc w:val="left"/>
      </w:pPr>
      <w:rPr>
        <w:rFonts w:ascii="Arial" w:eastAsia="Arial" w:hAnsi="Arial" w:hint="default"/>
        <w:sz w:val="24"/>
        <w:szCs w:val="24"/>
      </w:rPr>
    </w:lvl>
    <w:lvl w:ilvl="2" w:tplc="67CEACFC">
      <w:start w:val="1"/>
      <w:numFmt w:val="lowerLetter"/>
      <w:lvlText w:val="%3)"/>
      <w:lvlJc w:val="left"/>
      <w:pPr>
        <w:ind w:hanging="281"/>
        <w:jc w:val="left"/>
      </w:pPr>
      <w:rPr>
        <w:rFonts w:ascii="Arial" w:eastAsia="Arial" w:hAnsi="Arial" w:hint="default"/>
        <w:sz w:val="24"/>
        <w:szCs w:val="24"/>
      </w:rPr>
    </w:lvl>
    <w:lvl w:ilvl="3" w:tplc="C4BCEC4C">
      <w:start w:val="1"/>
      <w:numFmt w:val="bullet"/>
      <w:lvlText w:val="•"/>
      <w:lvlJc w:val="left"/>
      <w:rPr>
        <w:rFonts w:hint="default"/>
      </w:rPr>
    </w:lvl>
    <w:lvl w:ilvl="4" w:tplc="9D0C49F4">
      <w:start w:val="1"/>
      <w:numFmt w:val="bullet"/>
      <w:lvlText w:val="•"/>
      <w:lvlJc w:val="left"/>
      <w:rPr>
        <w:rFonts w:hint="default"/>
      </w:rPr>
    </w:lvl>
    <w:lvl w:ilvl="5" w:tplc="69FAF424">
      <w:start w:val="1"/>
      <w:numFmt w:val="bullet"/>
      <w:lvlText w:val="•"/>
      <w:lvlJc w:val="left"/>
      <w:rPr>
        <w:rFonts w:hint="default"/>
      </w:rPr>
    </w:lvl>
    <w:lvl w:ilvl="6" w:tplc="BB2893F8">
      <w:start w:val="1"/>
      <w:numFmt w:val="bullet"/>
      <w:lvlText w:val="•"/>
      <w:lvlJc w:val="left"/>
      <w:rPr>
        <w:rFonts w:hint="default"/>
      </w:rPr>
    </w:lvl>
    <w:lvl w:ilvl="7" w:tplc="31F4EA02">
      <w:start w:val="1"/>
      <w:numFmt w:val="bullet"/>
      <w:lvlText w:val="•"/>
      <w:lvlJc w:val="left"/>
      <w:rPr>
        <w:rFonts w:hint="default"/>
      </w:rPr>
    </w:lvl>
    <w:lvl w:ilvl="8" w:tplc="FD5C456E">
      <w:start w:val="1"/>
      <w:numFmt w:val="bullet"/>
      <w:lvlText w:val="•"/>
      <w:lvlJc w:val="left"/>
      <w:rPr>
        <w:rFonts w:hint="default"/>
      </w:rPr>
    </w:lvl>
  </w:abstractNum>
  <w:abstractNum w:abstractNumId="43">
    <w:nsid w:val="757967D0"/>
    <w:multiLevelType w:val="hybridMultilevel"/>
    <w:tmpl w:val="10D29D4C"/>
    <w:lvl w:ilvl="0" w:tplc="491C1D6C">
      <w:start w:val="1"/>
      <w:numFmt w:val="lowerLetter"/>
      <w:lvlText w:val="%1."/>
      <w:lvlJc w:val="left"/>
      <w:pPr>
        <w:ind w:left="720" w:hanging="360"/>
      </w:pPr>
      <w:rPr>
        <w:rFonts w:hint="default"/>
        <w:b w:val="0"/>
        <w:i w:val="0"/>
        <w:caps w:val="0"/>
        <w:strike w:val="0"/>
        <w:dstrike w:val="0"/>
        <w:shadow w:val="0"/>
        <w:emboss w:val="0"/>
        <w:imprint w:val="0"/>
        <w:vanish w:val="0"/>
        <w:sz w:val="22"/>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6AB57BD"/>
    <w:multiLevelType w:val="hybridMultilevel"/>
    <w:tmpl w:val="8A1274AA"/>
    <w:lvl w:ilvl="0" w:tplc="1B5E39B0">
      <w:start w:val="1"/>
      <w:numFmt w:val="lowerLetter"/>
      <w:lvlText w:val="%1)"/>
      <w:lvlJc w:val="left"/>
      <w:pPr>
        <w:ind w:hanging="348"/>
        <w:jc w:val="left"/>
      </w:pPr>
      <w:rPr>
        <w:rFonts w:ascii="Times New Roman" w:eastAsia="Times New Roman" w:hAnsi="Times New Roman" w:hint="default"/>
        <w:sz w:val="22"/>
        <w:szCs w:val="22"/>
      </w:rPr>
    </w:lvl>
    <w:lvl w:ilvl="1" w:tplc="8F8A34C2">
      <w:start w:val="1"/>
      <w:numFmt w:val="lowerLetter"/>
      <w:lvlText w:val="%2)"/>
      <w:lvlJc w:val="left"/>
      <w:pPr>
        <w:ind w:hanging="360"/>
        <w:jc w:val="left"/>
      </w:pPr>
      <w:rPr>
        <w:rFonts w:ascii="Times New Roman" w:eastAsia="Times New Roman" w:hAnsi="Times New Roman" w:hint="default"/>
        <w:sz w:val="22"/>
        <w:szCs w:val="22"/>
      </w:rPr>
    </w:lvl>
    <w:lvl w:ilvl="2" w:tplc="64BCF66C">
      <w:start w:val="1"/>
      <w:numFmt w:val="bullet"/>
      <w:lvlText w:val="•"/>
      <w:lvlJc w:val="left"/>
      <w:rPr>
        <w:rFonts w:hint="default"/>
      </w:rPr>
    </w:lvl>
    <w:lvl w:ilvl="3" w:tplc="20CA702C">
      <w:start w:val="1"/>
      <w:numFmt w:val="bullet"/>
      <w:lvlText w:val="•"/>
      <w:lvlJc w:val="left"/>
      <w:rPr>
        <w:rFonts w:hint="default"/>
      </w:rPr>
    </w:lvl>
    <w:lvl w:ilvl="4" w:tplc="AC44588A">
      <w:start w:val="1"/>
      <w:numFmt w:val="bullet"/>
      <w:lvlText w:val="•"/>
      <w:lvlJc w:val="left"/>
      <w:rPr>
        <w:rFonts w:hint="default"/>
      </w:rPr>
    </w:lvl>
    <w:lvl w:ilvl="5" w:tplc="277E764E">
      <w:start w:val="1"/>
      <w:numFmt w:val="bullet"/>
      <w:lvlText w:val="•"/>
      <w:lvlJc w:val="left"/>
      <w:rPr>
        <w:rFonts w:hint="default"/>
      </w:rPr>
    </w:lvl>
    <w:lvl w:ilvl="6" w:tplc="165E870E">
      <w:start w:val="1"/>
      <w:numFmt w:val="bullet"/>
      <w:lvlText w:val="•"/>
      <w:lvlJc w:val="left"/>
      <w:rPr>
        <w:rFonts w:hint="default"/>
      </w:rPr>
    </w:lvl>
    <w:lvl w:ilvl="7" w:tplc="88C20850">
      <w:start w:val="1"/>
      <w:numFmt w:val="bullet"/>
      <w:lvlText w:val="•"/>
      <w:lvlJc w:val="left"/>
      <w:rPr>
        <w:rFonts w:hint="default"/>
      </w:rPr>
    </w:lvl>
    <w:lvl w:ilvl="8" w:tplc="49AA52BA">
      <w:start w:val="1"/>
      <w:numFmt w:val="bullet"/>
      <w:lvlText w:val="•"/>
      <w:lvlJc w:val="left"/>
      <w:rPr>
        <w:rFonts w:hint="default"/>
      </w:rPr>
    </w:lvl>
  </w:abstractNum>
  <w:abstractNum w:abstractNumId="45">
    <w:nsid w:val="7C3F5C44"/>
    <w:multiLevelType w:val="hybridMultilevel"/>
    <w:tmpl w:val="BAB8992A"/>
    <w:lvl w:ilvl="0" w:tplc="8DBE4624">
      <w:start w:val="2"/>
      <w:numFmt w:val="decimal"/>
      <w:lvlText w:val="%1)"/>
      <w:lvlJc w:val="left"/>
      <w:pPr>
        <w:ind w:hanging="310"/>
        <w:jc w:val="left"/>
      </w:pPr>
      <w:rPr>
        <w:rFonts w:ascii="Arial" w:eastAsia="Arial" w:hAnsi="Arial" w:hint="default"/>
        <w:sz w:val="24"/>
        <w:szCs w:val="24"/>
      </w:rPr>
    </w:lvl>
    <w:lvl w:ilvl="1" w:tplc="47969E98">
      <w:start w:val="1"/>
      <w:numFmt w:val="bullet"/>
      <w:lvlText w:val="•"/>
      <w:lvlJc w:val="left"/>
      <w:rPr>
        <w:rFonts w:hint="default"/>
      </w:rPr>
    </w:lvl>
    <w:lvl w:ilvl="2" w:tplc="DC228BDA">
      <w:start w:val="1"/>
      <w:numFmt w:val="bullet"/>
      <w:lvlText w:val="•"/>
      <w:lvlJc w:val="left"/>
      <w:rPr>
        <w:rFonts w:hint="default"/>
      </w:rPr>
    </w:lvl>
    <w:lvl w:ilvl="3" w:tplc="9912F5BA">
      <w:start w:val="1"/>
      <w:numFmt w:val="bullet"/>
      <w:lvlText w:val="•"/>
      <w:lvlJc w:val="left"/>
      <w:rPr>
        <w:rFonts w:hint="default"/>
      </w:rPr>
    </w:lvl>
    <w:lvl w:ilvl="4" w:tplc="91AE2BC2">
      <w:start w:val="1"/>
      <w:numFmt w:val="bullet"/>
      <w:lvlText w:val="•"/>
      <w:lvlJc w:val="left"/>
      <w:rPr>
        <w:rFonts w:hint="default"/>
      </w:rPr>
    </w:lvl>
    <w:lvl w:ilvl="5" w:tplc="29E8F936">
      <w:start w:val="1"/>
      <w:numFmt w:val="bullet"/>
      <w:lvlText w:val="•"/>
      <w:lvlJc w:val="left"/>
      <w:rPr>
        <w:rFonts w:hint="default"/>
      </w:rPr>
    </w:lvl>
    <w:lvl w:ilvl="6" w:tplc="45A2DCC2">
      <w:start w:val="1"/>
      <w:numFmt w:val="bullet"/>
      <w:lvlText w:val="•"/>
      <w:lvlJc w:val="left"/>
      <w:rPr>
        <w:rFonts w:hint="default"/>
      </w:rPr>
    </w:lvl>
    <w:lvl w:ilvl="7" w:tplc="A4BE8DE8">
      <w:start w:val="1"/>
      <w:numFmt w:val="bullet"/>
      <w:lvlText w:val="•"/>
      <w:lvlJc w:val="left"/>
      <w:rPr>
        <w:rFonts w:hint="default"/>
      </w:rPr>
    </w:lvl>
    <w:lvl w:ilvl="8" w:tplc="A1F4AF02">
      <w:start w:val="1"/>
      <w:numFmt w:val="bullet"/>
      <w:lvlText w:val="•"/>
      <w:lvlJc w:val="left"/>
      <w:rPr>
        <w:rFonts w:hint="default"/>
      </w:rPr>
    </w:lvl>
  </w:abstractNum>
  <w:abstractNum w:abstractNumId="46">
    <w:nsid w:val="7CDA0529"/>
    <w:multiLevelType w:val="hybridMultilevel"/>
    <w:tmpl w:val="F838026C"/>
    <w:lvl w:ilvl="0" w:tplc="A0100DF0">
      <w:start w:val="1"/>
      <w:numFmt w:val="decimal"/>
      <w:lvlText w:val="%1."/>
      <w:lvlJc w:val="left"/>
      <w:pPr>
        <w:ind w:hanging="281"/>
        <w:jc w:val="left"/>
      </w:pPr>
      <w:rPr>
        <w:rFonts w:ascii="Calibri" w:hAnsi="Calibri" w:hint="default"/>
        <w:b w:val="0"/>
        <w:i w:val="0"/>
        <w:caps w:val="0"/>
        <w:strike w:val="0"/>
        <w:dstrike w:val="0"/>
        <w:outline w:val="0"/>
        <w:shadow w:val="0"/>
        <w:emboss w:val="0"/>
        <w:imprint w:val="0"/>
        <w:vanish w:val="0"/>
        <w:color w:val="auto"/>
        <w:spacing w:val="0"/>
        <w:w w:val="100"/>
        <w:kern w:val="0"/>
        <w:position w:val="0"/>
        <w:sz w:val="22"/>
        <w:szCs w:val="24"/>
        <w:u w:val="none"/>
        <w:vertAlign w:val="baseline"/>
      </w:rPr>
    </w:lvl>
    <w:lvl w:ilvl="1" w:tplc="4E767D38">
      <w:start w:val="1"/>
      <w:numFmt w:val="bullet"/>
      <w:lvlText w:val="•"/>
      <w:lvlJc w:val="left"/>
      <w:rPr>
        <w:rFonts w:hint="default"/>
      </w:rPr>
    </w:lvl>
    <w:lvl w:ilvl="2" w:tplc="3B8E15C2">
      <w:start w:val="1"/>
      <w:numFmt w:val="bullet"/>
      <w:lvlText w:val="•"/>
      <w:lvlJc w:val="left"/>
      <w:rPr>
        <w:rFonts w:hint="default"/>
      </w:rPr>
    </w:lvl>
    <w:lvl w:ilvl="3" w:tplc="03B48724">
      <w:start w:val="1"/>
      <w:numFmt w:val="bullet"/>
      <w:lvlText w:val="•"/>
      <w:lvlJc w:val="left"/>
      <w:rPr>
        <w:rFonts w:hint="default"/>
      </w:rPr>
    </w:lvl>
    <w:lvl w:ilvl="4" w:tplc="ED88253A">
      <w:start w:val="1"/>
      <w:numFmt w:val="bullet"/>
      <w:lvlText w:val="•"/>
      <w:lvlJc w:val="left"/>
      <w:rPr>
        <w:rFonts w:hint="default"/>
      </w:rPr>
    </w:lvl>
    <w:lvl w:ilvl="5" w:tplc="9672307C">
      <w:start w:val="1"/>
      <w:numFmt w:val="bullet"/>
      <w:lvlText w:val="•"/>
      <w:lvlJc w:val="left"/>
      <w:rPr>
        <w:rFonts w:hint="default"/>
      </w:rPr>
    </w:lvl>
    <w:lvl w:ilvl="6" w:tplc="58E6EE8E">
      <w:start w:val="1"/>
      <w:numFmt w:val="bullet"/>
      <w:lvlText w:val="•"/>
      <w:lvlJc w:val="left"/>
      <w:rPr>
        <w:rFonts w:hint="default"/>
      </w:rPr>
    </w:lvl>
    <w:lvl w:ilvl="7" w:tplc="4A96CDB6">
      <w:start w:val="1"/>
      <w:numFmt w:val="bullet"/>
      <w:lvlText w:val="•"/>
      <w:lvlJc w:val="left"/>
      <w:rPr>
        <w:rFonts w:hint="default"/>
      </w:rPr>
    </w:lvl>
    <w:lvl w:ilvl="8" w:tplc="6B262EBA">
      <w:start w:val="1"/>
      <w:numFmt w:val="bullet"/>
      <w:lvlText w:val="•"/>
      <w:lvlJc w:val="left"/>
      <w:rPr>
        <w:rFonts w:hint="default"/>
      </w:rPr>
    </w:lvl>
  </w:abstractNum>
  <w:num w:numId="1">
    <w:abstractNumId w:val="15"/>
  </w:num>
  <w:num w:numId="2">
    <w:abstractNumId w:val="17"/>
  </w:num>
  <w:num w:numId="3">
    <w:abstractNumId w:val="42"/>
  </w:num>
  <w:num w:numId="4">
    <w:abstractNumId w:val="3"/>
  </w:num>
  <w:num w:numId="5">
    <w:abstractNumId w:val="23"/>
  </w:num>
  <w:num w:numId="6">
    <w:abstractNumId w:val="45"/>
  </w:num>
  <w:num w:numId="7">
    <w:abstractNumId w:val="20"/>
  </w:num>
  <w:num w:numId="8">
    <w:abstractNumId w:val="29"/>
  </w:num>
  <w:num w:numId="9">
    <w:abstractNumId w:val="2"/>
  </w:num>
  <w:num w:numId="10">
    <w:abstractNumId w:val="21"/>
  </w:num>
  <w:num w:numId="11">
    <w:abstractNumId w:val="13"/>
  </w:num>
  <w:num w:numId="12">
    <w:abstractNumId w:val="19"/>
  </w:num>
  <w:num w:numId="13">
    <w:abstractNumId w:val="5"/>
  </w:num>
  <w:num w:numId="14">
    <w:abstractNumId w:val="8"/>
  </w:num>
  <w:num w:numId="15">
    <w:abstractNumId w:val="7"/>
  </w:num>
  <w:num w:numId="16">
    <w:abstractNumId w:val="1"/>
  </w:num>
  <w:num w:numId="17">
    <w:abstractNumId w:val="14"/>
  </w:num>
  <w:num w:numId="18">
    <w:abstractNumId w:val="46"/>
  </w:num>
  <w:num w:numId="19">
    <w:abstractNumId w:val="6"/>
  </w:num>
  <w:num w:numId="20">
    <w:abstractNumId w:val="32"/>
  </w:num>
  <w:num w:numId="21">
    <w:abstractNumId w:val="25"/>
  </w:num>
  <w:num w:numId="22">
    <w:abstractNumId w:val="38"/>
  </w:num>
  <w:num w:numId="23">
    <w:abstractNumId w:val="31"/>
  </w:num>
  <w:num w:numId="24">
    <w:abstractNumId w:val="28"/>
  </w:num>
  <w:num w:numId="25">
    <w:abstractNumId w:val="26"/>
  </w:num>
  <w:num w:numId="26">
    <w:abstractNumId w:val="37"/>
  </w:num>
  <w:num w:numId="27">
    <w:abstractNumId w:val="33"/>
  </w:num>
  <w:num w:numId="28">
    <w:abstractNumId w:val="30"/>
  </w:num>
  <w:num w:numId="29">
    <w:abstractNumId w:val="16"/>
  </w:num>
  <w:num w:numId="30">
    <w:abstractNumId w:val="24"/>
  </w:num>
  <w:num w:numId="31">
    <w:abstractNumId w:val="44"/>
  </w:num>
  <w:num w:numId="32">
    <w:abstractNumId w:val="10"/>
  </w:num>
  <w:num w:numId="33">
    <w:abstractNumId w:val="9"/>
  </w:num>
  <w:num w:numId="34">
    <w:abstractNumId w:val="18"/>
  </w:num>
  <w:num w:numId="35">
    <w:abstractNumId w:val="39"/>
  </w:num>
  <w:num w:numId="36">
    <w:abstractNumId w:val="34"/>
  </w:num>
  <w:num w:numId="37">
    <w:abstractNumId w:val="40"/>
  </w:num>
  <w:num w:numId="38">
    <w:abstractNumId w:val="4"/>
  </w:num>
  <w:num w:numId="39">
    <w:abstractNumId w:val="0"/>
  </w:num>
  <w:num w:numId="40">
    <w:abstractNumId w:val="41"/>
  </w:num>
  <w:num w:numId="41">
    <w:abstractNumId w:val="43"/>
  </w:num>
  <w:num w:numId="42">
    <w:abstractNumId w:val="22"/>
  </w:num>
  <w:num w:numId="43">
    <w:abstractNumId w:val="11"/>
  </w:num>
  <w:num w:numId="44">
    <w:abstractNumId w:val="35"/>
  </w:num>
  <w:num w:numId="45">
    <w:abstractNumId w:val="36"/>
  </w:num>
  <w:num w:numId="46">
    <w:abstractNumId w:val="27"/>
  </w:num>
  <w:num w:numId="4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compat>
    <w:ulTrailSpace/>
  </w:compat>
  <w:rsids>
    <w:rsidRoot w:val="00864661"/>
    <w:rsid w:val="001A6999"/>
    <w:rsid w:val="001E6B82"/>
    <w:rsid w:val="002941EA"/>
    <w:rsid w:val="002C4471"/>
    <w:rsid w:val="00350858"/>
    <w:rsid w:val="00397A09"/>
    <w:rsid w:val="005B4A91"/>
    <w:rsid w:val="00701C12"/>
    <w:rsid w:val="00734C1D"/>
    <w:rsid w:val="00734C96"/>
    <w:rsid w:val="0081770A"/>
    <w:rsid w:val="0086359A"/>
    <w:rsid w:val="00864661"/>
    <w:rsid w:val="008E6DE9"/>
    <w:rsid w:val="00947276"/>
    <w:rsid w:val="009C2912"/>
    <w:rsid w:val="009C430C"/>
    <w:rsid w:val="00A50CC4"/>
    <w:rsid w:val="00A81B3F"/>
    <w:rsid w:val="00AB10E5"/>
    <w:rsid w:val="00B20232"/>
    <w:rsid w:val="00B20FE7"/>
    <w:rsid w:val="00B53069"/>
    <w:rsid w:val="00B65836"/>
    <w:rsid w:val="00BE626E"/>
    <w:rsid w:val="00D52EA5"/>
    <w:rsid w:val="00DD6819"/>
    <w:rsid w:val="00F44BE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6466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64661"/>
    <w:tblPr>
      <w:tblInd w:w="0" w:type="dxa"/>
      <w:tblCellMar>
        <w:top w:w="0" w:type="dxa"/>
        <w:left w:w="0" w:type="dxa"/>
        <w:bottom w:w="0" w:type="dxa"/>
        <w:right w:w="0" w:type="dxa"/>
      </w:tblCellMar>
    </w:tblPr>
  </w:style>
  <w:style w:type="paragraph" w:styleId="Corpodeltesto">
    <w:name w:val="Body Text"/>
    <w:basedOn w:val="Normale"/>
    <w:uiPriority w:val="1"/>
    <w:qFormat/>
    <w:rsid w:val="00864661"/>
    <w:pPr>
      <w:ind w:left="119" w:firstLine="720"/>
    </w:pPr>
    <w:rPr>
      <w:rFonts w:ascii="Arial" w:eastAsia="Arial" w:hAnsi="Arial"/>
      <w:sz w:val="24"/>
      <w:szCs w:val="24"/>
    </w:rPr>
  </w:style>
  <w:style w:type="paragraph" w:customStyle="1" w:styleId="Heading1">
    <w:name w:val="Heading 1"/>
    <w:basedOn w:val="Normale"/>
    <w:uiPriority w:val="1"/>
    <w:qFormat/>
    <w:rsid w:val="00864661"/>
    <w:pPr>
      <w:outlineLvl w:val="1"/>
    </w:pPr>
    <w:rPr>
      <w:rFonts w:ascii="Arial" w:eastAsia="Arial" w:hAnsi="Arial"/>
      <w:b/>
      <w:bCs/>
      <w:sz w:val="24"/>
      <w:szCs w:val="24"/>
    </w:rPr>
  </w:style>
  <w:style w:type="paragraph" w:styleId="Paragrafoelenco">
    <w:name w:val="List Paragraph"/>
    <w:basedOn w:val="Normale"/>
    <w:uiPriority w:val="1"/>
    <w:qFormat/>
    <w:rsid w:val="00864661"/>
  </w:style>
  <w:style w:type="paragraph" w:customStyle="1" w:styleId="TableParagraph">
    <w:name w:val="Table Paragraph"/>
    <w:basedOn w:val="Normale"/>
    <w:uiPriority w:val="1"/>
    <w:qFormat/>
    <w:rsid w:val="00864661"/>
  </w:style>
  <w:style w:type="paragraph" w:customStyle="1" w:styleId="Heading2">
    <w:name w:val="Heading 2"/>
    <w:basedOn w:val="Normale"/>
    <w:uiPriority w:val="1"/>
    <w:qFormat/>
    <w:rsid w:val="001E6B82"/>
    <w:pPr>
      <w:ind w:left="40"/>
      <w:outlineLvl w:val="2"/>
    </w:pPr>
    <w:rPr>
      <w:rFonts w:ascii="Times New Roman" w:eastAsia="Times New Roman" w:hAnsi="Times New Roman"/>
      <w:sz w:val="24"/>
      <w:szCs w:val="24"/>
    </w:rPr>
  </w:style>
  <w:style w:type="paragraph" w:customStyle="1" w:styleId="Heading3">
    <w:name w:val="Heading 3"/>
    <w:basedOn w:val="Normale"/>
    <w:uiPriority w:val="1"/>
    <w:qFormat/>
    <w:rsid w:val="001E6B82"/>
    <w:pPr>
      <w:outlineLvl w:val="3"/>
    </w:pPr>
    <w:rPr>
      <w:rFonts w:ascii="Times New Roman" w:eastAsia="Times New Roman" w:hAnsi="Times New Roman"/>
      <w:b/>
      <w:bCs/>
    </w:rPr>
  </w:style>
  <w:style w:type="paragraph" w:styleId="Testofumetto">
    <w:name w:val="Balloon Text"/>
    <w:basedOn w:val="Normale"/>
    <w:link w:val="TestofumettoCarattere"/>
    <w:uiPriority w:val="99"/>
    <w:semiHidden/>
    <w:unhideWhenUsed/>
    <w:rsid w:val="00DD681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68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3032</Words>
  <Characters>17285</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DI CASTELLI Ufficio Tecnico</dc:creator>
  <cp:lastModifiedBy>utente</cp:lastModifiedBy>
  <cp:revision>7</cp:revision>
  <cp:lastPrinted>2018-10-17T14:53:00Z</cp:lastPrinted>
  <dcterms:created xsi:type="dcterms:W3CDTF">2018-09-05T07:53:00Z</dcterms:created>
  <dcterms:modified xsi:type="dcterms:W3CDTF">2018-10-17T14:53:00Z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2009-01-03T00:00:00Z</vt:filetime>
  </property>
  <property fmtid="{D5CDD505-2E9C-101B-9397-08002B2CF9AE}" pid="3" name="LastSaved">
    <vt:filetime>2018-08-27T00:00:00Z</vt:filetime>
  </property>
</Properties>
</file>