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A2" w:rsidRDefault="006630A2">
      <w:pPr>
        <w:pStyle w:val="BodyText"/>
        <w:spacing w:before="1"/>
        <w:rPr>
          <w:sz w:val="10"/>
        </w:rPr>
      </w:pPr>
    </w:p>
    <w:p w:rsidR="006630A2" w:rsidRDefault="006630A2">
      <w:pPr>
        <w:pStyle w:val="BodyText"/>
        <w:ind w:left="4415"/>
        <w:rPr>
          <w:sz w:val="20"/>
        </w:rPr>
      </w:pPr>
    </w:p>
    <w:p w:rsidR="006630A2" w:rsidRDefault="006630A2" w:rsidP="0037028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64.8pt" fillcolor="window">
            <v:imagedata r:id="rId7" o:title=""/>
          </v:shape>
        </w:pict>
      </w:r>
    </w:p>
    <w:p w:rsidR="006630A2" w:rsidRDefault="006630A2" w:rsidP="00370281">
      <w:pPr>
        <w:pStyle w:val="Header"/>
        <w:jc w:val="center"/>
        <w:rPr>
          <w:rFonts w:ascii="Felix Titling" w:hAnsi="Felix Titling"/>
          <w:smallCaps/>
          <w:sz w:val="44"/>
        </w:rPr>
      </w:pPr>
      <w:r>
        <w:rPr>
          <w:rFonts w:ascii="Felix Titling" w:hAnsi="Felix Titling"/>
          <w:smallCaps/>
          <w:sz w:val="44"/>
        </w:rPr>
        <w:t>Comune di Colmurano</w:t>
      </w:r>
    </w:p>
    <w:p w:rsidR="006630A2" w:rsidRDefault="006630A2" w:rsidP="00370281">
      <w:pPr>
        <w:pStyle w:val="Header"/>
        <w:jc w:val="center"/>
        <w:rPr>
          <w:rFonts w:ascii="Arial Narrow" w:hAnsi="Arial Narrow"/>
          <w:sz w:val="20"/>
        </w:rPr>
      </w:pPr>
      <w:r>
        <w:rPr>
          <w:rFonts w:ascii="Arial Narrow" w:hAnsi="Arial Narrow"/>
          <w:sz w:val="20"/>
        </w:rPr>
        <w:t>Provincia di Macerata</w:t>
      </w:r>
    </w:p>
    <w:p w:rsidR="006630A2" w:rsidRDefault="006630A2" w:rsidP="00370281">
      <w:pPr>
        <w:pStyle w:val="Header"/>
        <w:jc w:val="center"/>
        <w:rPr>
          <w:rFonts w:ascii="Arial Narrow" w:hAnsi="Arial Narrow"/>
          <w:sz w:val="8"/>
        </w:rPr>
      </w:pPr>
    </w:p>
    <w:p w:rsidR="006630A2" w:rsidRDefault="006630A2" w:rsidP="00370281">
      <w:pPr>
        <w:pStyle w:val="Header"/>
        <w:jc w:val="center"/>
        <w:rPr>
          <w:rFonts w:ascii="Arial Narrow" w:hAnsi="Arial Narrow"/>
          <w:sz w:val="16"/>
        </w:rPr>
      </w:pPr>
      <w:r>
        <w:rPr>
          <w:rFonts w:ascii="Arial Narrow" w:hAnsi="Arial Narrow"/>
          <w:sz w:val="16"/>
        </w:rPr>
        <w:t>Piazza Umberto I°, 7; C.A.P. 62020; Tel. 0733/  508112 – 508287 – 508463; Fax 0733/ 508112; C.F. e Partita IVA 00267160430</w:t>
      </w:r>
    </w:p>
    <w:p w:rsidR="006630A2" w:rsidRDefault="006630A2">
      <w:pPr>
        <w:pStyle w:val="BodyText"/>
        <w:rPr>
          <w:rFonts w:ascii="Calibri"/>
          <w:b/>
          <w:sz w:val="19"/>
        </w:rPr>
      </w:pPr>
    </w:p>
    <w:p w:rsidR="006630A2" w:rsidRDefault="006630A2">
      <w:pPr>
        <w:pStyle w:val="BodyText"/>
        <w:rPr>
          <w:rFonts w:ascii="Calibri"/>
          <w:b/>
          <w:sz w:val="19"/>
        </w:rPr>
      </w:pPr>
    </w:p>
    <w:p w:rsidR="006630A2" w:rsidRPr="009F7345" w:rsidRDefault="006630A2">
      <w:pPr>
        <w:pStyle w:val="BodyText"/>
        <w:ind w:left="2640" w:right="2293"/>
        <w:jc w:val="center"/>
        <w:rPr>
          <w:b/>
        </w:rPr>
      </w:pPr>
      <w:r w:rsidRPr="009F7345">
        <w:rPr>
          <w:b/>
          <w:u w:val="single"/>
        </w:rPr>
        <w:t>SCHEMA DISCIPLINARE DI INCARICO</w:t>
      </w:r>
    </w:p>
    <w:p w:rsidR="006630A2" w:rsidRPr="00A2266D" w:rsidRDefault="006630A2">
      <w:pPr>
        <w:pStyle w:val="BodyText"/>
      </w:pPr>
    </w:p>
    <w:p w:rsidR="006630A2" w:rsidRPr="009F7345" w:rsidRDefault="006630A2" w:rsidP="009F7345">
      <w:pPr>
        <w:pStyle w:val="BodyText"/>
        <w:ind w:left="459"/>
        <w:jc w:val="center"/>
        <w:rPr>
          <w:b/>
        </w:rPr>
      </w:pPr>
      <w:r w:rsidRPr="009F7345">
        <w:rPr>
          <w:b/>
        </w:rPr>
        <w:t xml:space="preserve">AFFIDAMENTO DI INCARICO PROFESSIONALE PER AGGIORNAMENTO CATASTALE PLESSO SCOLASTICO COMUNALE </w:t>
      </w:r>
    </w:p>
    <w:p w:rsidR="006630A2" w:rsidRPr="00A2266D" w:rsidRDefault="006630A2">
      <w:pPr>
        <w:pStyle w:val="BodyText"/>
        <w:spacing w:before="2"/>
      </w:pPr>
    </w:p>
    <w:p w:rsidR="006630A2" w:rsidRPr="00A2266D" w:rsidRDefault="006630A2" w:rsidP="00370281">
      <w:pPr>
        <w:pStyle w:val="BodyText"/>
        <w:tabs>
          <w:tab w:val="left" w:leader="dot" w:pos="7549"/>
        </w:tabs>
        <w:ind w:left="500"/>
        <w:jc w:val="both"/>
      </w:pPr>
      <w:r w:rsidRPr="00A2266D">
        <w:t>L'anno DUEMILAVENTI addì QUINDICI (15) del</w:t>
      </w:r>
      <w:r w:rsidRPr="00A2266D">
        <w:rPr>
          <w:spacing w:val="19"/>
        </w:rPr>
        <w:t xml:space="preserve"> </w:t>
      </w:r>
      <w:r w:rsidRPr="00A2266D">
        <w:t>mese</w:t>
      </w:r>
      <w:r w:rsidRPr="00A2266D">
        <w:rPr>
          <w:spacing w:val="9"/>
        </w:rPr>
        <w:t xml:space="preserve"> </w:t>
      </w:r>
      <w:r w:rsidRPr="00A2266D">
        <w:t>di OTTOBRE in Colmurano tra l'Amministrazione di Colmurano nella persona del Responsabile dell’Area Tecnica Settore del Comune di Colmurano, Geom. Saverio Verdicchio ed il Professionista Geom. Maruto Morichetti con studio in 62020 Loro Piceno, Via Salsaro Ete n.11, iscritto al Collegio Provinciale dei Geometri e Geometri Laureati di Macerata con il n. 739.</w:t>
      </w:r>
    </w:p>
    <w:p w:rsidR="006630A2" w:rsidRDefault="006630A2" w:rsidP="00370281">
      <w:pPr>
        <w:pStyle w:val="BodyText"/>
        <w:ind w:left="459"/>
        <w:jc w:val="center"/>
        <w:rPr>
          <w:b/>
        </w:rPr>
      </w:pPr>
    </w:p>
    <w:p w:rsidR="006630A2" w:rsidRDefault="006630A2" w:rsidP="00370281">
      <w:pPr>
        <w:pStyle w:val="BodyText"/>
        <w:ind w:left="459"/>
        <w:jc w:val="center"/>
        <w:rPr>
          <w:b/>
        </w:rPr>
      </w:pPr>
      <w:r w:rsidRPr="00A2266D">
        <w:rPr>
          <w:b/>
        </w:rPr>
        <w:t>SI CONVIENE E SI STIPULA QUANTO SEGUE:</w:t>
      </w:r>
    </w:p>
    <w:p w:rsidR="006630A2" w:rsidRPr="00A2266D" w:rsidRDefault="006630A2" w:rsidP="00370281">
      <w:pPr>
        <w:pStyle w:val="BodyText"/>
        <w:ind w:left="459"/>
        <w:jc w:val="center"/>
        <w:rPr>
          <w:b/>
        </w:rPr>
      </w:pPr>
    </w:p>
    <w:p w:rsidR="006630A2" w:rsidRPr="00A2266D" w:rsidRDefault="006630A2" w:rsidP="009F7345">
      <w:pPr>
        <w:pStyle w:val="Heading1"/>
        <w:spacing w:before="120" w:after="120"/>
        <w:ind w:left="459"/>
      </w:pPr>
      <w:r w:rsidRPr="00A2266D">
        <w:t>Art. 1 - OGGETTO DELL'INCARICO</w:t>
      </w:r>
    </w:p>
    <w:p w:rsidR="006630A2" w:rsidRPr="00A2266D" w:rsidRDefault="006630A2" w:rsidP="009F7345">
      <w:pPr>
        <w:pStyle w:val="ListParagraph"/>
        <w:numPr>
          <w:ilvl w:val="0"/>
          <w:numId w:val="4"/>
        </w:numPr>
        <w:tabs>
          <w:tab w:val="left" w:pos="880"/>
        </w:tabs>
        <w:ind w:left="879" w:right="108" w:hanging="357"/>
        <w:jc w:val="both"/>
        <w:rPr>
          <w:sz w:val="24"/>
          <w:szCs w:val="24"/>
        </w:rPr>
      </w:pPr>
      <w:r w:rsidRPr="00A2266D">
        <w:rPr>
          <w:sz w:val="24"/>
          <w:szCs w:val="24"/>
        </w:rPr>
        <w:t>L'Amministrazione Comunale nella persona del Responsabile dell’Area Tecnica del Comune di Colmurano conferisce al professionista suddetto l'incarico professionale per la predisposizione degli atti necessari per l’aggiornamento catastale del Plesso Scolastico Comunale di Viale E. de Amicis, oggetto dei lavori di COMPLETAMENTO PIANO SOTTOTETTO PLESSO SCOLASTICO E. DE AMICIS.</w:t>
      </w:r>
    </w:p>
    <w:p w:rsidR="006630A2" w:rsidRPr="00A2266D" w:rsidRDefault="006630A2" w:rsidP="009F7345">
      <w:pPr>
        <w:pStyle w:val="Heading1"/>
        <w:spacing w:before="120" w:after="120"/>
        <w:ind w:left="522"/>
      </w:pPr>
      <w:r w:rsidRPr="00A2266D">
        <w:t>Art. 2 - OPERE PROFESSIONALI RICHIESTE</w:t>
      </w:r>
    </w:p>
    <w:p w:rsidR="006630A2" w:rsidRPr="00A2266D" w:rsidRDefault="006630A2" w:rsidP="009F7345">
      <w:pPr>
        <w:pStyle w:val="ListParagraph"/>
        <w:numPr>
          <w:ilvl w:val="0"/>
          <w:numId w:val="3"/>
        </w:numPr>
        <w:tabs>
          <w:tab w:val="clear" w:pos="879"/>
          <w:tab w:val="left" w:pos="880"/>
        </w:tabs>
        <w:ind w:right="106" w:hanging="357"/>
        <w:jc w:val="both"/>
        <w:rPr>
          <w:sz w:val="24"/>
          <w:szCs w:val="24"/>
        </w:rPr>
      </w:pPr>
      <w:r w:rsidRPr="00A2266D">
        <w:rPr>
          <w:spacing w:val="-3"/>
          <w:sz w:val="24"/>
          <w:szCs w:val="24"/>
        </w:rPr>
        <w:t xml:space="preserve">Il </w:t>
      </w:r>
      <w:r w:rsidRPr="00A2266D">
        <w:rPr>
          <w:sz w:val="24"/>
          <w:szCs w:val="24"/>
        </w:rPr>
        <w:t>professionista incaricato è tenuto ad eseguire le seguenti operazioni:</w:t>
      </w:r>
    </w:p>
    <w:p w:rsidR="006630A2" w:rsidRPr="00A2266D" w:rsidRDefault="006630A2" w:rsidP="009F7345">
      <w:pPr>
        <w:pStyle w:val="ListParagraph"/>
        <w:numPr>
          <w:ilvl w:val="0"/>
          <w:numId w:val="10"/>
        </w:numPr>
        <w:tabs>
          <w:tab w:val="left" w:pos="1744"/>
        </w:tabs>
        <w:ind w:right="112" w:hanging="357"/>
        <w:jc w:val="both"/>
        <w:rPr>
          <w:sz w:val="24"/>
          <w:szCs w:val="24"/>
        </w:rPr>
      </w:pPr>
      <w:r w:rsidRPr="00A2266D">
        <w:rPr>
          <w:sz w:val="24"/>
          <w:szCs w:val="24"/>
        </w:rPr>
        <w:t>Redazione tipo mappale per l'aggiornamento catastale dell’immobile sopra</w:t>
      </w:r>
      <w:r w:rsidRPr="00A2266D">
        <w:rPr>
          <w:spacing w:val="-2"/>
          <w:sz w:val="24"/>
          <w:szCs w:val="24"/>
        </w:rPr>
        <w:t xml:space="preserve"> </w:t>
      </w:r>
      <w:r w:rsidRPr="00A2266D">
        <w:rPr>
          <w:sz w:val="24"/>
          <w:szCs w:val="24"/>
        </w:rPr>
        <w:t>descritto;</w:t>
      </w:r>
    </w:p>
    <w:p w:rsidR="006630A2" w:rsidRPr="00A2266D" w:rsidRDefault="006630A2" w:rsidP="009F7345">
      <w:pPr>
        <w:pStyle w:val="ListParagraph"/>
        <w:numPr>
          <w:ilvl w:val="0"/>
          <w:numId w:val="10"/>
        </w:numPr>
        <w:tabs>
          <w:tab w:val="left" w:pos="1744"/>
        </w:tabs>
        <w:ind w:right="112" w:hanging="357"/>
        <w:jc w:val="both"/>
        <w:rPr>
          <w:sz w:val="24"/>
          <w:szCs w:val="24"/>
        </w:rPr>
      </w:pPr>
      <w:r w:rsidRPr="00A2266D">
        <w:rPr>
          <w:sz w:val="24"/>
          <w:szCs w:val="24"/>
        </w:rPr>
        <w:t>Redazione di denuncia di variazione al catasto fabbricati e tutti gli adempimenti formali necessari al completamento del servizio di accatastamento incluso eventuali volture catastali, gli oneri diretti ed erariali (spese di</w:t>
      </w:r>
      <w:r w:rsidRPr="00A2266D">
        <w:rPr>
          <w:spacing w:val="-16"/>
          <w:sz w:val="24"/>
          <w:szCs w:val="24"/>
        </w:rPr>
        <w:t xml:space="preserve"> </w:t>
      </w:r>
      <w:r>
        <w:rPr>
          <w:sz w:val="24"/>
          <w:szCs w:val="24"/>
        </w:rPr>
        <w:t>registrazione).</w:t>
      </w:r>
    </w:p>
    <w:p w:rsidR="006630A2" w:rsidRPr="00A2266D" w:rsidRDefault="006630A2" w:rsidP="009F7345">
      <w:pPr>
        <w:pStyle w:val="Heading1"/>
        <w:spacing w:before="120" w:after="120"/>
        <w:ind w:left="519"/>
      </w:pPr>
      <w:r w:rsidRPr="00A2266D">
        <w:t>Art. 3 - DOCUMENTAZIONE DI BASE</w:t>
      </w:r>
    </w:p>
    <w:p w:rsidR="006630A2" w:rsidRPr="00A2266D" w:rsidRDefault="006630A2" w:rsidP="009F7345">
      <w:pPr>
        <w:pStyle w:val="ListParagraph"/>
        <w:tabs>
          <w:tab w:val="left" w:pos="880"/>
        </w:tabs>
        <w:ind w:left="519" w:right="106" w:firstLine="0"/>
        <w:jc w:val="both"/>
        <w:rPr>
          <w:sz w:val="24"/>
          <w:szCs w:val="24"/>
        </w:rPr>
      </w:pPr>
      <w:r>
        <w:rPr>
          <w:sz w:val="24"/>
          <w:szCs w:val="24"/>
        </w:rPr>
        <w:t xml:space="preserve">1. </w:t>
      </w:r>
      <w:r>
        <w:rPr>
          <w:sz w:val="24"/>
          <w:szCs w:val="24"/>
        </w:rPr>
        <w:tab/>
      </w:r>
      <w:r w:rsidRPr="00A2266D">
        <w:rPr>
          <w:sz w:val="24"/>
          <w:szCs w:val="24"/>
        </w:rPr>
        <w:t>L'Ufficio fornirà il supporto al professionista, per quanto risultante negli archivi comunali, mediante la consegna della seguente</w:t>
      </w:r>
      <w:r w:rsidRPr="00A2266D">
        <w:rPr>
          <w:spacing w:val="-6"/>
          <w:sz w:val="24"/>
          <w:szCs w:val="24"/>
        </w:rPr>
        <w:t xml:space="preserve"> </w:t>
      </w:r>
      <w:r w:rsidRPr="00A2266D">
        <w:rPr>
          <w:sz w:val="24"/>
          <w:szCs w:val="24"/>
        </w:rPr>
        <w:t>documentazione:</w:t>
      </w:r>
    </w:p>
    <w:p w:rsidR="006630A2" w:rsidRPr="00A2266D" w:rsidRDefault="006630A2" w:rsidP="009F7345">
      <w:pPr>
        <w:pStyle w:val="ListParagraph"/>
        <w:numPr>
          <w:ilvl w:val="1"/>
          <w:numId w:val="2"/>
        </w:numPr>
        <w:tabs>
          <w:tab w:val="left" w:pos="1454"/>
        </w:tabs>
        <w:ind w:right="107"/>
        <w:jc w:val="both"/>
        <w:rPr>
          <w:sz w:val="24"/>
          <w:szCs w:val="24"/>
        </w:rPr>
      </w:pPr>
      <w:r w:rsidRPr="00A2266D">
        <w:rPr>
          <w:sz w:val="24"/>
          <w:szCs w:val="24"/>
        </w:rPr>
        <w:t>titolo di proprietà de</w:t>
      </w:r>
      <w:r>
        <w:rPr>
          <w:sz w:val="24"/>
          <w:szCs w:val="24"/>
        </w:rPr>
        <w:t xml:space="preserve">ll’immobile </w:t>
      </w:r>
      <w:r w:rsidRPr="00A2266D">
        <w:rPr>
          <w:sz w:val="24"/>
          <w:szCs w:val="24"/>
        </w:rPr>
        <w:t>sopra descritt</w:t>
      </w:r>
      <w:r>
        <w:rPr>
          <w:sz w:val="24"/>
          <w:szCs w:val="24"/>
        </w:rPr>
        <w:t>o, se individuabile</w:t>
      </w:r>
      <w:r w:rsidRPr="00A2266D">
        <w:rPr>
          <w:sz w:val="24"/>
          <w:szCs w:val="24"/>
        </w:rPr>
        <w:t xml:space="preserve"> negli archivi comunali;</w:t>
      </w:r>
    </w:p>
    <w:p w:rsidR="006630A2" w:rsidRPr="00A2266D" w:rsidRDefault="006630A2" w:rsidP="009F7345">
      <w:pPr>
        <w:pStyle w:val="ListParagraph"/>
        <w:numPr>
          <w:ilvl w:val="1"/>
          <w:numId w:val="2"/>
        </w:numPr>
        <w:tabs>
          <w:tab w:val="left" w:pos="1454"/>
        </w:tabs>
        <w:ind w:right="109"/>
        <w:jc w:val="both"/>
        <w:rPr>
          <w:sz w:val="24"/>
          <w:szCs w:val="24"/>
        </w:rPr>
      </w:pPr>
      <w:r w:rsidRPr="00A2266D">
        <w:rPr>
          <w:sz w:val="24"/>
          <w:szCs w:val="24"/>
        </w:rPr>
        <w:t>elaborati grafici in formato DWG</w:t>
      </w:r>
      <w:r>
        <w:rPr>
          <w:sz w:val="24"/>
          <w:szCs w:val="24"/>
        </w:rPr>
        <w:t>;</w:t>
      </w:r>
    </w:p>
    <w:p w:rsidR="006630A2" w:rsidRPr="00A2266D" w:rsidRDefault="006630A2" w:rsidP="009F7345">
      <w:pPr>
        <w:pStyle w:val="ListParagraph"/>
        <w:numPr>
          <w:ilvl w:val="1"/>
          <w:numId w:val="2"/>
        </w:numPr>
        <w:tabs>
          <w:tab w:val="left" w:pos="1454"/>
        </w:tabs>
        <w:ind w:right="109"/>
        <w:jc w:val="both"/>
        <w:rPr>
          <w:sz w:val="24"/>
          <w:szCs w:val="24"/>
        </w:rPr>
      </w:pPr>
      <w:r w:rsidRPr="00A2266D">
        <w:rPr>
          <w:sz w:val="24"/>
          <w:szCs w:val="24"/>
        </w:rPr>
        <w:t>indicazione dei dati del Responsabile delegato alla firma degli elaborati catastali per conto del Comune di</w:t>
      </w:r>
      <w:r w:rsidRPr="00A2266D">
        <w:rPr>
          <w:spacing w:val="-2"/>
          <w:sz w:val="24"/>
          <w:szCs w:val="24"/>
        </w:rPr>
        <w:t xml:space="preserve"> </w:t>
      </w:r>
      <w:r>
        <w:rPr>
          <w:sz w:val="24"/>
          <w:szCs w:val="24"/>
        </w:rPr>
        <w:t>Colmurano</w:t>
      </w:r>
      <w:r w:rsidRPr="00A2266D">
        <w:rPr>
          <w:sz w:val="24"/>
          <w:szCs w:val="24"/>
        </w:rPr>
        <w:t>.</w:t>
      </w:r>
    </w:p>
    <w:p w:rsidR="006630A2" w:rsidRPr="00A2266D" w:rsidRDefault="006630A2" w:rsidP="009F7345">
      <w:pPr>
        <w:pStyle w:val="Heading1"/>
        <w:spacing w:before="120" w:after="120"/>
        <w:ind w:left="519"/>
      </w:pPr>
      <w:r w:rsidRPr="00A2266D">
        <w:t>Art. 4 - TEMPI DI CONSEGNA</w:t>
      </w:r>
    </w:p>
    <w:p w:rsidR="006630A2" w:rsidRPr="00A2266D" w:rsidRDefault="006630A2" w:rsidP="009F7345">
      <w:pPr>
        <w:pStyle w:val="ListParagraph"/>
        <w:tabs>
          <w:tab w:val="left" w:pos="880"/>
        </w:tabs>
        <w:ind w:left="522" w:right="106" w:firstLine="0"/>
        <w:jc w:val="both"/>
        <w:rPr>
          <w:sz w:val="24"/>
          <w:szCs w:val="24"/>
        </w:rPr>
      </w:pPr>
      <w:r w:rsidRPr="00A2266D">
        <w:rPr>
          <w:sz w:val="24"/>
          <w:szCs w:val="24"/>
        </w:rPr>
        <w:t>1.</w:t>
      </w:r>
      <w:r w:rsidRPr="00A2266D">
        <w:rPr>
          <w:sz w:val="24"/>
          <w:szCs w:val="24"/>
        </w:rPr>
        <w:tab/>
        <w:t xml:space="preserve">L'Ufficio. si impegna a fornire al professionista incaricato la documentazione di base disponibile entro </w:t>
      </w:r>
      <w:r>
        <w:t>1 gg. lavorativo</w:t>
      </w:r>
      <w:r w:rsidRPr="00A2266D">
        <w:rPr>
          <w:sz w:val="24"/>
          <w:szCs w:val="24"/>
        </w:rPr>
        <w:t xml:space="preserve"> dalla data di </w:t>
      </w:r>
      <w:r>
        <w:t>sottoscrizione del presente disciplinare</w:t>
      </w:r>
      <w:r w:rsidRPr="00A2266D">
        <w:rPr>
          <w:sz w:val="24"/>
          <w:szCs w:val="24"/>
        </w:rPr>
        <w:t>.</w:t>
      </w:r>
    </w:p>
    <w:p w:rsidR="006630A2" w:rsidRDefault="006630A2" w:rsidP="009F7345">
      <w:pPr>
        <w:pStyle w:val="ListParagraph"/>
        <w:tabs>
          <w:tab w:val="left" w:pos="880"/>
        </w:tabs>
        <w:ind w:left="522" w:right="106" w:firstLine="0"/>
        <w:jc w:val="both"/>
      </w:pPr>
      <w:r w:rsidRPr="00A2266D">
        <w:rPr>
          <w:sz w:val="24"/>
          <w:szCs w:val="24"/>
        </w:rPr>
        <w:t>2.</w:t>
      </w:r>
      <w:r w:rsidRPr="00A2266D">
        <w:rPr>
          <w:sz w:val="24"/>
          <w:szCs w:val="24"/>
        </w:rPr>
        <w:tab/>
        <w:t>Il professionista incaricato si impegna a</w:t>
      </w:r>
      <w:r>
        <w:t xml:space="preserve">d espletare </w:t>
      </w:r>
      <w:r w:rsidRPr="00A2266D">
        <w:rPr>
          <w:sz w:val="24"/>
          <w:szCs w:val="24"/>
        </w:rPr>
        <w:t xml:space="preserve">entro </w:t>
      </w:r>
      <w:r>
        <w:t>10</w:t>
      </w:r>
      <w:r w:rsidRPr="00A2266D">
        <w:rPr>
          <w:sz w:val="24"/>
          <w:szCs w:val="24"/>
        </w:rPr>
        <w:t xml:space="preserve"> giorni dalla data di sottoscrizione del </w:t>
      </w:r>
      <w:r>
        <w:t xml:space="preserve">presente </w:t>
      </w:r>
      <w:r w:rsidRPr="00A2266D">
        <w:rPr>
          <w:sz w:val="24"/>
          <w:szCs w:val="24"/>
        </w:rPr>
        <w:t>disciplinare d'incarico</w:t>
      </w:r>
      <w:r>
        <w:t xml:space="preserve"> le opere professionali di cui all’art. 2 del presente disciplinare.</w:t>
      </w:r>
    </w:p>
    <w:p w:rsidR="006630A2" w:rsidRPr="00A2266D" w:rsidRDefault="006630A2" w:rsidP="009F7345">
      <w:pPr>
        <w:pStyle w:val="Heading1"/>
        <w:spacing w:before="120" w:after="120"/>
      </w:pPr>
      <w:r w:rsidRPr="00A2266D">
        <w:t>Art. 5 - COMPENSI PROFESSIONALI</w:t>
      </w:r>
    </w:p>
    <w:p w:rsidR="006630A2" w:rsidRPr="00A2266D" w:rsidRDefault="006630A2" w:rsidP="009F7345">
      <w:pPr>
        <w:pStyle w:val="BodyText"/>
        <w:tabs>
          <w:tab w:val="left" w:pos="903"/>
        </w:tabs>
        <w:ind w:left="539" w:right="108"/>
        <w:jc w:val="both"/>
      </w:pPr>
      <w:r w:rsidRPr="00A2266D">
        <w:t>1.</w:t>
      </w:r>
      <w:r w:rsidRPr="00A2266D">
        <w:tab/>
        <w:t xml:space="preserve">Il compenso professionale per le operazioni catastali è di Euro 1.450,00 (Euro </w:t>
      </w:r>
      <w:r>
        <w:t>millequattrocent</w:t>
      </w:r>
      <w:r w:rsidRPr="00A2266D">
        <w:t>ocinquanta/00),</w:t>
      </w:r>
      <w:r w:rsidRPr="00A2266D">
        <w:rPr>
          <w:color w:val="FF0000"/>
        </w:rPr>
        <w:t xml:space="preserve"> </w:t>
      </w:r>
      <w:r w:rsidRPr="00A2266D">
        <w:t xml:space="preserve">omnicomprensivo del 4% per gli oneri previdenziali di Cassa e del </w:t>
      </w:r>
      <w:r>
        <w:t>22</w:t>
      </w:r>
      <w:r w:rsidRPr="00A2266D">
        <w:t>% d'I.V.A. di legge, derivante dall'offerta economica presentata dallo stesso professionista, e approvata con determina del Responsabile del Settore Tecnico del Comune di Colmurano n</w:t>
      </w:r>
      <w:r>
        <w:t xml:space="preserve">. 98 </w:t>
      </w:r>
      <w:r w:rsidRPr="00A2266D">
        <w:t>del</w:t>
      </w:r>
      <w:r w:rsidRPr="00A2266D">
        <w:rPr>
          <w:spacing w:val="-1"/>
        </w:rPr>
        <w:t xml:space="preserve"> </w:t>
      </w:r>
      <w:r>
        <w:t>15/10/2020.</w:t>
      </w:r>
    </w:p>
    <w:p w:rsidR="006630A2" w:rsidRPr="00A2266D" w:rsidRDefault="006630A2" w:rsidP="009F7345">
      <w:pPr>
        <w:pStyle w:val="BodyText"/>
        <w:tabs>
          <w:tab w:val="left" w:pos="911"/>
        </w:tabs>
        <w:ind w:left="539" w:right="108"/>
        <w:jc w:val="both"/>
      </w:pPr>
      <w:r w:rsidRPr="00A2266D">
        <w:t>2.</w:t>
      </w:r>
      <w:r w:rsidRPr="00A2266D">
        <w:tab/>
        <w:t>L'importo menzionato nel sopracitato punto 1) è da considerarsi comprensivo di tutte le spese che l'operatore economico dovrà sostenere nell'eseguire il servizio quali, ad esempio, spese di trasferta, oneri erariali, noleggio attrezzature per i rilievi topografici, visure catastali, diritti all’agenzia del territorio, e pertanto il professionista, nel formulare la Sua proposta economica, ha già tenuto conto di tutti gli oneri necessari alla realizzazione completa del servizio richiesto e specificato nel presente</w:t>
      </w:r>
      <w:r w:rsidRPr="00A2266D">
        <w:rPr>
          <w:spacing w:val="-13"/>
        </w:rPr>
        <w:t xml:space="preserve"> </w:t>
      </w:r>
      <w:r w:rsidRPr="00A2266D">
        <w:t>disciplinare.</w:t>
      </w:r>
    </w:p>
    <w:p w:rsidR="006630A2" w:rsidRPr="00A2266D" w:rsidRDefault="006630A2" w:rsidP="009F7345">
      <w:pPr>
        <w:pStyle w:val="Heading1"/>
        <w:spacing w:before="120" w:after="120"/>
      </w:pPr>
      <w:r w:rsidRPr="00A2266D">
        <w:t>Art. 6 - PAGAMENTO DEI COMPENSI</w:t>
      </w:r>
    </w:p>
    <w:p w:rsidR="006630A2" w:rsidRPr="00A2266D" w:rsidRDefault="006630A2" w:rsidP="009F7345">
      <w:pPr>
        <w:pStyle w:val="BodyText"/>
        <w:tabs>
          <w:tab w:val="left" w:pos="889"/>
        </w:tabs>
        <w:ind w:left="539" w:right="108"/>
        <w:jc w:val="both"/>
      </w:pPr>
      <w:r w:rsidRPr="00A2266D">
        <w:t>1.</w:t>
      </w:r>
      <w:r w:rsidRPr="00A2266D">
        <w:tab/>
        <w:t xml:space="preserve">La nota proforma o fattura, relativa al compenso professionale, dovrà essere emessa dopo la consegna, all'Ufficio Protocollo di questo Ente, della documentazione comprovante l'avvenuto accatastamento/aggiornamento </w:t>
      </w:r>
      <w:r>
        <w:t>dell’immobile</w:t>
      </w:r>
      <w:r w:rsidRPr="00A2266D">
        <w:t>.</w:t>
      </w:r>
    </w:p>
    <w:p w:rsidR="006630A2" w:rsidRPr="00A2266D" w:rsidRDefault="006630A2" w:rsidP="009F7345">
      <w:pPr>
        <w:pStyle w:val="BodyText"/>
        <w:tabs>
          <w:tab w:val="left" w:pos="899"/>
        </w:tabs>
        <w:ind w:left="539" w:right="108"/>
        <w:jc w:val="both"/>
      </w:pPr>
      <w:r w:rsidRPr="00A2266D">
        <w:t>2.</w:t>
      </w:r>
      <w:r w:rsidRPr="00A2266D">
        <w:tab/>
        <w:t>In ogni caso, l'emissione del documento contabile non potrà essere emesso senza l'autorizzazione del Responsabile del</w:t>
      </w:r>
      <w:r>
        <w:t xml:space="preserve">l’Area Tecnica </w:t>
      </w:r>
      <w:r w:rsidRPr="00A2266D">
        <w:t>previa verifica del servizio eseguito da parte del</w:t>
      </w:r>
      <w:r w:rsidRPr="009B7CAF">
        <w:t xml:space="preserve"> </w:t>
      </w:r>
      <w:r w:rsidRPr="00A2266D">
        <w:t>professionista.</w:t>
      </w:r>
    </w:p>
    <w:p w:rsidR="006630A2" w:rsidRPr="00A2266D" w:rsidRDefault="006630A2" w:rsidP="009F7345">
      <w:pPr>
        <w:pStyle w:val="Heading1"/>
        <w:spacing w:before="120" w:after="120"/>
      </w:pPr>
      <w:r w:rsidRPr="00A2266D">
        <w:t>Art. 7 - PENALI</w:t>
      </w:r>
    </w:p>
    <w:p w:rsidR="006630A2" w:rsidRPr="00A2266D" w:rsidRDefault="006630A2" w:rsidP="001D5FA9">
      <w:pPr>
        <w:pStyle w:val="BodyText"/>
        <w:tabs>
          <w:tab w:val="left" w:pos="879"/>
        </w:tabs>
        <w:ind w:left="539" w:right="108"/>
        <w:jc w:val="both"/>
      </w:pPr>
      <w:r w:rsidRPr="00A2266D">
        <w:t>1.</w:t>
      </w:r>
      <w:r w:rsidRPr="00A2266D">
        <w:tab/>
        <w:t>Qualora il professionista ritardi nella consegna degli elaborati di cui sopra, per eventi o fatti imputabili al professionista, verrà applicata una penale giornaliera di Euro 50,00 (Euro cinquanta/00) per ogni giorni di ritardo.</w:t>
      </w:r>
    </w:p>
    <w:p w:rsidR="006630A2" w:rsidRPr="00A2266D" w:rsidRDefault="006630A2" w:rsidP="001D5FA9">
      <w:pPr>
        <w:pStyle w:val="BodyText"/>
        <w:tabs>
          <w:tab w:val="left" w:pos="903"/>
        </w:tabs>
        <w:ind w:left="539" w:right="108"/>
        <w:jc w:val="both"/>
      </w:pPr>
      <w:r w:rsidRPr="00A2266D">
        <w:t>2.</w:t>
      </w:r>
      <w:r w:rsidRPr="00A2266D">
        <w:tab/>
        <w:t>Eventuali richieste motivate di sospensive potranno essere presentate al Responsabile del</w:t>
      </w:r>
      <w:r>
        <w:t xml:space="preserve">l’Area Tecnica </w:t>
      </w:r>
      <w:r w:rsidRPr="00A2266D">
        <w:t>che entro cinque giorni, dal ricevimento dell'istanza, valuterà, con apposito atto, la concessione o il diniego a tale</w:t>
      </w:r>
      <w:r w:rsidRPr="00A2266D">
        <w:rPr>
          <w:spacing w:val="-6"/>
        </w:rPr>
        <w:t xml:space="preserve"> </w:t>
      </w:r>
      <w:r w:rsidRPr="00A2266D">
        <w:t>richiesta.</w:t>
      </w:r>
    </w:p>
    <w:p w:rsidR="006630A2" w:rsidRPr="00A2266D" w:rsidRDefault="006630A2" w:rsidP="009F7345">
      <w:pPr>
        <w:pStyle w:val="Heading1"/>
        <w:spacing w:before="120" w:after="120"/>
        <w:jc w:val="both"/>
      </w:pPr>
      <w:r w:rsidRPr="00A2266D">
        <w:t>ART. 8 - TRACCIABILITÀ DEI FLUSSI FINANZIARI</w:t>
      </w:r>
    </w:p>
    <w:p w:rsidR="006630A2" w:rsidRPr="00A2266D" w:rsidRDefault="006630A2" w:rsidP="001D5FA9">
      <w:pPr>
        <w:pStyle w:val="BodyText"/>
        <w:tabs>
          <w:tab w:val="left" w:pos="879"/>
        </w:tabs>
        <w:ind w:left="539" w:right="108"/>
        <w:jc w:val="both"/>
      </w:pPr>
      <w:r>
        <w:t>1.</w:t>
      </w:r>
      <w:r>
        <w:tab/>
      </w:r>
      <w:r w:rsidRPr="00A2266D">
        <w:t>Ai sensi dell'art.</w:t>
      </w:r>
      <w:r>
        <w:t xml:space="preserve"> </w:t>
      </w:r>
      <w:r w:rsidRPr="00A2266D">
        <w:t xml:space="preserve">3 della Legge n.136/2010 e successive integrazioni e modificazioni il </w:t>
      </w:r>
      <w:r>
        <w:t>professionista</w:t>
      </w:r>
      <w:r w:rsidRPr="00A2266D">
        <w:t xml:space="preserve"> dovrà utilizzare uno o più conti correnti bancari o postali, accesi presso banche o presso la Società Poste Italiane Spa, dedicati anche non in via esclusiva, atti a ricevere i corrispettivi dovuti dall'Amministrazione</w:t>
      </w:r>
      <w:r w:rsidRPr="00A2266D">
        <w:rPr>
          <w:spacing w:val="-2"/>
        </w:rPr>
        <w:t xml:space="preserve"> </w:t>
      </w:r>
      <w:r w:rsidRPr="00A2266D">
        <w:t>Comunale.</w:t>
      </w:r>
    </w:p>
    <w:p w:rsidR="006630A2" w:rsidRPr="00A2266D" w:rsidRDefault="006630A2" w:rsidP="001D5FA9">
      <w:pPr>
        <w:pStyle w:val="BodyText"/>
        <w:tabs>
          <w:tab w:val="left" w:pos="879"/>
        </w:tabs>
        <w:ind w:left="539" w:right="108"/>
        <w:jc w:val="both"/>
      </w:pPr>
      <w:r w:rsidRPr="00A2266D">
        <w:t>2.</w:t>
      </w:r>
      <w:r w:rsidRPr="00A2266D">
        <w:tab/>
        <w:t xml:space="preserve">Al fine di non incorrere nelle sanzioni </w:t>
      </w:r>
      <w:r>
        <w:t>pe</w:t>
      </w:r>
      <w:r w:rsidRPr="00A2266D">
        <w:t xml:space="preserve">r la tardiva comunicazione delle informazioni, il </w:t>
      </w:r>
      <w:r>
        <w:t>professionista</w:t>
      </w:r>
      <w:r w:rsidRPr="00A2266D">
        <w:t xml:space="preserve"> dovrà comunicare gli estremi identificativi dei conti correnti dedicati entro sette giorni dalla loro accensione, o nel caso di conti correnti già esistenti, entro sette giorni dalla loro prima utilizzazione relativa al presente appalto, nonché, nello stesso termine, le generalità e il Codice Fiscale delle persone delegate ad operare su di</w:t>
      </w:r>
      <w:r w:rsidRPr="00A2266D">
        <w:rPr>
          <w:spacing w:val="-20"/>
        </w:rPr>
        <w:t xml:space="preserve"> </w:t>
      </w:r>
      <w:r w:rsidRPr="00A2266D">
        <w:t>essi.</w:t>
      </w:r>
    </w:p>
    <w:p w:rsidR="006630A2" w:rsidRDefault="006630A2" w:rsidP="001D5FA9">
      <w:pPr>
        <w:pStyle w:val="BodyText"/>
        <w:tabs>
          <w:tab w:val="left" w:pos="879"/>
        </w:tabs>
        <w:ind w:left="539" w:right="108"/>
        <w:jc w:val="both"/>
      </w:pPr>
      <w:r w:rsidRPr="00A2266D">
        <w:t>3.</w:t>
      </w:r>
      <w:r w:rsidRPr="00A2266D">
        <w:tab/>
        <w:t>La comunicazione deve riportare tutti gli elementi utili all'effettuazione del movimento finanziario</w:t>
      </w:r>
      <w:r>
        <w:t>.</w:t>
      </w:r>
    </w:p>
    <w:p w:rsidR="006630A2" w:rsidRPr="00A2266D" w:rsidRDefault="006630A2" w:rsidP="009F7345">
      <w:pPr>
        <w:pStyle w:val="BodyText"/>
        <w:ind w:left="479" w:right="112"/>
        <w:jc w:val="both"/>
      </w:pPr>
      <w:r w:rsidRPr="00A2266D">
        <w:t>I documenti fiscali emessi ai fini dell'ottenimento del pagamento, dovranno riportare gli estremi del conto corrente dedicato.</w:t>
      </w:r>
    </w:p>
    <w:p w:rsidR="006630A2" w:rsidRPr="00A2266D" w:rsidRDefault="006630A2" w:rsidP="009F7345">
      <w:pPr>
        <w:pStyle w:val="Heading1"/>
        <w:spacing w:before="120" w:after="120"/>
        <w:ind w:left="479"/>
        <w:jc w:val="both"/>
      </w:pPr>
      <w:r w:rsidRPr="00A2266D">
        <w:t>Art. 9 - CONTROVERSIE</w:t>
      </w:r>
    </w:p>
    <w:p w:rsidR="006630A2" w:rsidRPr="00A2266D" w:rsidRDefault="006630A2" w:rsidP="001D5FA9">
      <w:pPr>
        <w:pStyle w:val="BodyText"/>
        <w:tabs>
          <w:tab w:val="left" w:pos="879"/>
        </w:tabs>
        <w:ind w:left="539" w:right="108"/>
        <w:jc w:val="both"/>
      </w:pPr>
      <w:r w:rsidRPr="00A2266D">
        <w:t>1. Eventuali controversie sorte tra l'Amministrazione Comunale. ed il professionista incaricato circa l'interpretazione del presente affido e della sua applicazione, qualora non sia possibile comporle in via amministrativa, saranno definite attraverso il Tribunale ordinario competente</w:t>
      </w:r>
      <w:r w:rsidRPr="00A2266D">
        <w:rPr>
          <w:spacing w:val="-3"/>
        </w:rPr>
        <w:t xml:space="preserve"> </w:t>
      </w:r>
      <w:r w:rsidRPr="00A2266D">
        <w:t>territorialmente.</w:t>
      </w:r>
    </w:p>
    <w:p w:rsidR="006630A2" w:rsidRPr="00A2266D" w:rsidRDefault="006630A2">
      <w:pPr>
        <w:pStyle w:val="BodyText"/>
        <w:spacing w:before="201"/>
        <w:ind w:left="459"/>
        <w:jc w:val="both"/>
      </w:pPr>
      <w:r w:rsidRPr="00A2266D">
        <w:t>Letto, confermato e sottoscritto</w:t>
      </w:r>
    </w:p>
    <w:p w:rsidR="006630A2" w:rsidRPr="00A2266D" w:rsidRDefault="006630A2">
      <w:pPr>
        <w:pStyle w:val="BodyText"/>
      </w:pPr>
    </w:p>
    <w:p w:rsidR="006630A2" w:rsidRPr="00A2266D" w:rsidRDefault="006630A2">
      <w:pPr>
        <w:pStyle w:val="BodyText"/>
        <w:spacing w:before="3"/>
      </w:pPr>
    </w:p>
    <w:p w:rsidR="006630A2" w:rsidRPr="00A2266D" w:rsidRDefault="006630A2">
      <w:pPr>
        <w:pStyle w:val="BodyText"/>
        <w:tabs>
          <w:tab w:val="left" w:pos="6526"/>
        </w:tabs>
        <w:spacing w:before="1" w:line="240" w:lineRule="exact"/>
        <w:ind w:left="819"/>
      </w:pPr>
      <w:r>
        <w:t xml:space="preserve"> </w:t>
      </w:r>
      <w:r w:rsidRPr="00A2266D">
        <w:t>Il Responsabile del</w:t>
      </w:r>
      <w:r w:rsidRPr="00A2266D">
        <w:rPr>
          <w:spacing w:val="-6"/>
        </w:rPr>
        <w:t xml:space="preserve"> </w:t>
      </w:r>
      <w:r w:rsidRPr="00A2266D">
        <w:t>Settore</w:t>
      </w:r>
      <w:r w:rsidRPr="00A2266D">
        <w:rPr>
          <w:spacing w:val="-3"/>
        </w:rPr>
        <w:t xml:space="preserve"> </w:t>
      </w:r>
      <w:r w:rsidRPr="00A2266D">
        <w:t>Tecnico</w:t>
      </w:r>
      <w:r w:rsidRPr="00A2266D">
        <w:tab/>
        <w:t>Il Professionista</w:t>
      </w:r>
    </w:p>
    <w:p w:rsidR="006630A2" w:rsidRPr="00A2266D" w:rsidRDefault="006630A2" w:rsidP="001D5FA9">
      <w:pPr>
        <w:spacing w:line="240" w:lineRule="exact"/>
        <w:ind w:left="1220"/>
        <w:rPr>
          <w:i/>
          <w:sz w:val="24"/>
          <w:szCs w:val="24"/>
        </w:rPr>
      </w:pPr>
      <w:r w:rsidRPr="00A2266D">
        <w:rPr>
          <w:i/>
          <w:sz w:val="24"/>
          <w:szCs w:val="24"/>
        </w:rPr>
        <w:t>(</w:t>
      </w:r>
      <w:r>
        <w:rPr>
          <w:i/>
          <w:sz w:val="24"/>
          <w:szCs w:val="24"/>
        </w:rPr>
        <w:t>Geom</w:t>
      </w:r>
      <w:r w:rsidRPr="00A2266D">
        <w:rPr>
          <w:i/>
          <w:sz w:val="24"/>
          <w:szCs w:val="24"/>
        </w:rPr>
        <w:t xml:space="preserve">. </w:t>
      </w:r>
      <w:r>
        <w:rPr>
          <w:i/>
          <w:sz w:val="24"/>
          <w:szCs w:val="24"/>
        </w:rPr>
        <w:t>Saverio Verdicchio</w:t>
      </w:r>
      <w:r w:rsidRPr="00A2266D">
        <w:rPr>
          <w:i/>
          <w:sz w:val="24"/>
          <w:szCs w:val="24"/>
        </w:rPr>
        <w:t>)</w:t>
      </w:r>
      <w:r>
        <w:rPr>
          <w:i/>
          <w:sz w:val="24"/>
          <w:szCs w:val="24"/>
        </w:rPr>
        <w:tab/>
      </w:r>
      <w:r>
        <w:rPr>
          <w:i/>
          <w:sz w:val="24"/>
          <w:szCs w:val="24"/>
        </w:rPr>
        <w:tab/>
      </w:r>
      <w:r>
        <w:rPr>
          <w:i/>
          <w:sz w:val="24"/>
          <w:szCs w:val="24"/>
        </w:rPr>
        <w:tab/>
        <w:t xml:space="preserve">    </w:t>
      </w:r>
      <w:r w:rsidRPr="00A2266D">
        <w:rPr>
          <w:i/>
          <w:sz w:val="24"/>
          <w:szCs w:val="24"/>
        </w:rPr>
        <w:t xml:space="preserve"> (</w:t>
      </w:r>
      <w:r>
        <w:rPr>
          <w:i/>
          <w:sz w:val="24"/>
          <w:szCs w:val="24"/>
        </w:rPr>
        <w:t>Geom</w:t>
      </w:r>
      <w:r w:rsidRPr="00A2266D">
        <w:rPr>
          <w:i/>
          <w:sz w:val="24"/>
          <w:szCs w:val="24"/>
        </w:rPr>
        <w:t xml:space="preserve">. </w:t>
      </w:r>
      <w:r>
        <w:rPr>
          <w:i/>
          <w:sz w:val="24"/>
          <w:szCs w:val="24"/>
        </w:rPr>
        <w:t>Mauro Morichetti</w:t>
      </w:r>
      <w:r w:rsidRPr="00A2266D">
        <w:rPr>
          <w:i/>
          <w:sz w:val="24"/>
          <w:szCs w:val="24"/>
        </w:rPr>
        <w:t>)</w:t>
      </w:r>
    </w:p>
    <w:p w:rsidR="006630A2" w:rsidRPr="00A2266D" w:rsidRDefault="006630A2">
      <w:pPr>
        <w:spacing w:line="240" w:lineRule="exact"/>
        <w:ind w:left="1220"/>
        <w:rPr>
          <w:i/>
          <w:sz w:val="24"/>
          <w:szCs w:val="24"/>
        </w:rPr>
      </w:pPr>
    </w:p>
    <w:sectPr w:rsidR="006630A2" w:rsidRPr="00A2266D" w:rsidSect="00A2266D">
      <w:headerReference w:type="default" r:id="rId8"/>
      <w:pgSz w:w="11900" w:h="16840"/>
      <w:pgMar w:top="1258" w:right="1320" w:bottom="1618" w:left="980" w:header="47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A2" w:rsidRDefault="006630A2" w:rsidP="000F326A">
      <w:r>
        <w:separator/>
      </w:r>
    </w:p>
  </w:endnote>
  <w:endnote w:type="continuationSeparator" w:id="0">
    <w:p w:rsidR="006630A2" w:rsidRDefault="006630A2" w:rsidP="000F326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A2" w:rsidRDefault="006630A2" w:rsidP="000F326A">
      <w:r>
        <w:separator/>
      </w:r>
    </w:p>
  </w:footnote>
  <w:footnote w:type="continuationSeparator" w:id="0">
    <w:p w:rsidR="006630A2" w:rsidRDefault="006630A2" w:rsidP="000F3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A2" w:rsidRDefault="006630A2">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5F2"/>
    <w:multiLevelType w:val="hybridMultilevel"/>
    <w:tmpl w:val="FFFFFFFF"/>
    <w:lvl w:ilvl="0" w:tplc="85126FBE">
      <w:start w:val="1"/>
      <w:numFmt w:val="decimal"/>
      <w:lvlText w:val="%1."/>
      <w:lvlJc w:val="left"/>
      <w:pPr>
        <w:ind w:left="880" w:hanging="360"/>
      </w:pPr>
      <w:rPr>
        <w:rFonts w:ascii="Times New Roman" w:eastAsia="Times New Roman" w:hAnsi="Times New Roman" w:cs="Times New Roman" w:hint="default"/>
        <w:w w:val="99"/>
        <w:sz w:val="24"/>
        <w:szCs w:val="24"/>
      </w:rPr>
    </w:lvl>
    <w:lvl w:ilvl="1" w:tplc="68B663DE">
      <w:start w:val="1"/>
      <w:numFmt w:val="decimal"/>
      <w:lvlText w:val="%2."/>
      <w:lvlJc w:val="left"/>
      <w:pPr>
        <w:ind w:left="1168" w:hanging="216"/>
      </w:pPr>
      <w:rPr>
        <w:rFonts w:ascii="Times New Roman" w:eastAsia="Times New Roman" w:hAnsi="Times New Roman" w:cs="Times New Roman" w:hint="default"/>
        <w:w w:val="99"/>
        <w:sz w:val="24"/>
        <w:szCs w:val="24"/>
      </w:rPr>
    </w:lvl>
    <w:lvl w:ilvl="2" w:tplc="A044CE7C">
      <w:numFmt w:val="bullet"/>
      <w:lvlText w:val="•"/>
      <w:lvlJc w:val="left"/>
      <w:pPr>
        <w:ind w:left="2097" w:hanging="216"/>
      </w:pPr>
      <w:rPr>
        <w:rFonts w:hint="default"/>
      </w:rPr>
    </w:lvl>
    <w:lvl w:ilvl="3" w:tplc="E80CA198">
      <w:numFmt w:val="bullet"/>
      <w:lvlText w:val="•"/>
      <w:lvlJc w:val="left"/>
      <w:pPr>
        <w:ind w:left="3035" w:hanging="216"/>
      </w:pPr>
      <w:rPr>
        <w:rFonts w:hint="default"/>
      </w:rPr>
    </w:lvl>
    <w:lvl w:ilvl="4" w:tplc="ED0478EC">
      <w:numFmt w:val="bullet"/>
      <w:lvlText w:val="•"/>
      <w:lvlJc w:val="left"/>
      <w:pPr>
        <w:ind w:left="3973" w:hanging="216"/>
      </w:pPr>
      <w:rPr>
        <w:rFonts w:hint="default"/>
      </w:rPr>
    </w:lvl>
    <w:lvl w:ilvl="5" w:tplc="7AB271E8">
      <w:numFmt w:val="bullet"/>
      <w:lvlText w:val="•"/>
      <w:lvlJc w:val="left"/>
      <w:pPr>
        <w:ind w:left="4911" w:hanging="216"/>
      </w:pPr>
      <w:rPr>
        <w:rFonts w:hint="default"/>
      </w:rPr>
    </w:lvl>
    <w:lvl w:ilvl="6" w:tplc="30DCF76C">
      <w:numFmt w:val="bullet"/>
      <w:lvlText w:val="•"/>
      <w:lvlJc w:val="left"/>
      <w:pPr>
        <w:ind w:left="5848" w:hanging="216"/>
      </w:pPr>
      <w:rPr>
        <w:rFonts w:hint="default"/>
      </w:rPr>
    </w:lvl>
    <w:lvl w:ilvl="7" w:tplc="96ACDB58">
      <w:numFmt w:val="bullet"/>
      <w:lvlText w:val="•"/>
      <w:lvlJc w:val="left"/>
      <w:pPr>
        <w:ind w:left="6786" w:hanging="216"/>
      </w:pPr>
      <w:rPr>
        <w:rFonts w:hint="default"/>
      </w:rPr>
    </w:lvl>
    <w:lvl w:ilvl="8" w:tplc="7E0AA832">
      <w:numFmt w:val="bullet"/>
      <w:lvlText w:val="•"/>
      <w:lvlJc w:val="left"/>
      <w:pPr>
        <w:ind w:left="7724" w:hanging="216"/>
      </w:pPr>
      <w:rPr>
        <w:rFonts w:hint="default"/>
      </w:rPr>
    </w:lvl>
  </w:abstractNum>
  <w:abstractNum w:abstractNumId="1">
    <w:nsid w:val="1A0150D8"/>
    <w:multiLevelType w:val="multilevel"/>
    <w:tmpl w:val="FFFFFFFF"/>
    <w:lvl w:ilvl="0">
      <w:start w:val="1"/>
      <w:numFmt w:val="decimal"/>
      <w:lvlText w:val="%1."/>
      <w:lvlJc w:val="left"/>
      <w:pPr>
        <w:ind w:left="880" w:hanging="360"/>
      </w:pPr>
      <w:rPr>
        <w:rFonts w:ascii="Times New Roman" w:eastAsia="Times New Roman" w:hAnsi="Times New Roman" w:cs="Times New Roman" w:hint="default"/>
        <w:w w:val="99"/>
        <w:sz w:val="24"/>
        <w:szCs w:val="24"/>
      </w:rPr>
    </w:lvl>
    <w:lvl w:ilvl="1">
      <w:start w:val="1"/>
      <w:numFmt w:val="decimal"/>
      <w:lvlText w:val="%2."/>
      <w:lvlJc w:val="left"/>
      <w:pPr>
        <w:ind w:left="1168" w:hanging="216"/>
      </w:pPr>
      <w:rPr>
        <w:rFonts w:ascii="Times New Roman" w:eastAsia="Times New Roman" w:hAnsi="Times New Roman" w:cs="Times New Roman" w:hint="default"/>
        <w:w w:val="99"/>
        <w:sz w:val="24"/>
        <w:szCs w:val="24"/>
      </w:rPr>
    </w:lvl>
    <w:lvl w:ilvl="2">
      <w:numFmt w:val="bullet"/>
      <w:lvlText w:val="•"/>
      <w:lvlJc w:val="left"/>
      <w:pPr>
        <w:ind w:left="2097" w:hanging="216"/>
      </w:pPr>
      <w:rPr>
        <w:rFonts w:hint="default"/>
      </w:rPr>
    </w:lvl>
    <w:lvl w:ilvl="3">
      <w:numFmt w:val="bullet"/>
      <w:lvlText w:val="•"/>
      <w:lvlJc w:val="left"/>
      <w:pPr>
        <w:ind w:left="3035" w:hanging="216"/>
      </w:pPr>
      <w:rPr>
        <w:rFonts w:hint="default"/>
      </w:rPr>
    </w:lvl>
    <w:lvl w:ilvl="4">
      <w:numFmt w:val="bullet"/>
      <w:lvlText w:val="•"/>
      <w:lvlJc w:val="left"/>
      <w:pPr>
        <w:ind w:left="3973" w:hanging="216"/>
      </w:pPr>
      <w:rPr>
        <w:rFonts w:hint="default"/>
      </w:rPr>
    </w:lvl>
    <w:lvl w:ilvl="5">
      <w:numFmt w:val="bullet"/>
      <w:lvlText w:val="•"/>
      <w:lvlJc w:val="left"/>
      <w:pPr>
        <w:ind w:left="4911" w:hanging="216"/>
      </w:pPr>
      <w:rPr>
        <w:rFonts w:hint="default"/>
      </w:rPr>
    </w:lvl>
    <w:lvl w:ilvl="6">
      <w:numFmt w:val="bullet"/>
      <w:lvlText w:val="•"/>
      <w:lvlJc w:val="left"/>
      <w:pPr>
        <w:ind w:left="5848" w:hanging="216"/>
      </w:pPr>
      <w:rPr>
        <w:rFonts w:hint="default"/>
      </w:rPr>
    </w:lvl>
    <w:lvl w:ilvl="7">
      <w:numFmt w:val="bullet"/>
      <w:lvlText w:val="•"/>
      <w:lvlJc w:val="left"/>
      <w:pPr>
        <w:ind w:left="6786" w:hanging="216"/>
      </w:pPr>
      <w:rPr>
        <w:rFonts w:hint="default"/>
      </w:rPr>
    </w:lvl>
    <w:lvl w:ilvl="8">
      <w:numFmt w:val="bullet"/>
      <w:lvlText w:val="•"/>
      <w:lvlJc w:val="left"/>
      <w:pPr>
        <w:ind w:left="7724" w:hanging="216"/>
      </w:pPr>
      <w:rPr>
        <w:rFonts w:hint="default"/>
      </w:rPr>
    </w:lvl>
  </w:abstractNum>
  <w:abstractNum w:abstractNumId="2">
    <w:nsid w:val="22DD23ED"/>
    <w:multiLevelType w:val="hybridMultilevel"/>
    <w:tmpl w:val="70782D0E"/>
    <w:lvl w:ilvl="0" w:tplc="0410000F">
      <w:start w:val="1"/>
      <w:numFmt w:val="decimal"/>
      <w:lvlText w:val="%1."/>
      <w:lvlJc w:val="left"/>
      <w:pPr>
        <w:tabs>
          <w:tab w:val="num" w:pos="879"/>
        </w:tabs>
        <w:ind w:left="879" w:hanging="360"/>
      </w:pPr>
      <w:rPr>
        <w:rFonts w:cs="Times New Roman" w:hint="default"/>
        <w:w w:val="99"/>
        <w:sz w:val="24"/>
        <w:szCs w:val="24"/>
      </w:rPr>
    </w:lvl>
    <w:lvl w:ilvl="1" w:tplc="4A24AB0A">
      <w:start w:val="1"/>
      <w:numFmt w:val="decimal"/>
      <w:lvlText w:val="%2)"/>
      <w:lvlJc w:val="left"/>
      <w:pPr>
        <w:ind w:left="1729" w:hanging="351"/>
      </w:pPr>
      <w:rPr>
        <w:rFonts w:ascii="Times New Roman" w:eastAsia="Times New Roman" w:hAnsi="Times New Roman" w:cs="Times New Roman" w:hint="default"/>
        <w:spacing w:val="0"/>
        <w:w w:val="99"/>
        <w:sz w:val="20"/>
        <w:szCs w:val="20"/>
      </w:rPr>
    </w:lvl>
    <w:lvl w:ilvl="2" w:tplc="16ECD75E">
      <w:numFmt w:val="bullet"/>
      <w:lvlText w:val="•"/>
      <w:lvlJc w:val="left"/>
      <w:pPr>
        <w:ind w:left="2595" w:hanging="351"/>
      </w:pPr>
      <w:rPr>
        <w:rFonts w:hint="default"/>
      </w:rPr>
    </w:lvl>
    <w:lvl w:ilvl="3" w:tplc="AD8C4730">
      <w:numFmt w:val="bullet"/>
      <w:lvlText w:val="•"/>
      <w:lvlJc w:val="left"/>
      <w:pPr>
        <w:ind w:left="3471" w:hanging="351"/>
      </w:pPr>
      <w:rPr>
        <w:rFonts w:hint="default"/>
      </w:rPr>
    </w:lvl>
    <w:lvl w:ilvl="4" w:tplc="7DB63580">
      <w:numFmt w:val="bullet"/>
      <w:lvlText w:val="•"/>
      <w:lvlJc w:val="left"/>
      <w:pPr>
        <w:ind w:left="4346" w:hanging="351"/>
      </w:pPr>
      <w:rPr>
        <w:rFonts w:hint="default"/>
      </w:rPr>
    </w:lvl>
    <w:lvl w:ilvl="5" w:tplc="D7D6E1CA">
      <w:numFmt w:val="bullet"/>
      <w:lvlText w:val="•"/>
      <w:lvlJc w:val="left"/>
      <w:pPr>
        <w:ind w:left="5222" w:hanging="351"/>
      </w:pPr>
      <w:rPr>
        <w:rFonts w:hint="default"/>
      </w:rPr>
    </w:lvl>
    <w:lvl w:ilvl="6" w:tplc="BD5E4F76">
      <w:numFmt w:val="bullet"/>
      <w:lvlText w:val="•"/>
      <w:lvlJc w:val="left"/>
      <w:pPr>
        <w:ind w:left="6097" w:hanging="351"/>
      </w:pPr>
      <w:rPr>
        <w:rFonts w:hint="default"/>
      </w:rPr>
    </w:lvl>
    <w:lvl w:ilvl="7" w:tplc="DB6EA30C">
      <w:numFmt w:val="bullet"/>
      <w:lvlText w:val="•"/>
      <w:lvlJc w:val="left"/>
      <w:pPr>
        <w:ind w:left="6973" w:hanging="351"/>
      </w:pPr>
      <w:rPr>
        <w:rFonts w:hint="default"/>
      </w:rPr>
    </w:lvl>
    <w:lvl w:ilvl="8" w:tplc="9E4412C8">
      <w:numFmt w:val="bullet"/>
      <w:lvlText w:val="•"/>
      <w:lvlJc w:val="left"/>
      <w:pPr>
        <w:ind w:left="7848" w:hanging="351"/>
      </w:pPr>
      <w:rPr>
        <w:rFonts w:hint="default"/>
      </w:rPr>
    </w:lvl>
  </w:abstractNum>
  <w:abstractNum w:abstractNumId="3">
    <w:nsid w:val="359D7411"/>
    <w:multiLevelType w:val="multilevel"/>
    <w:tmpl w:val="70782D0E"/>
    <w:lvl w:ilvl="0">
      <w:start w:val="1"/>
      <w:numFmt w:val="decimal"/>
      <w:lvlText w:val="%1."/>
      <w:lvlJc w:val="left"/>
      <w:pPr>
        <w:tabs>
          <w:tab w:val="num" w:pos="879"/>
        </w:tabs>
        <w:ind w:left="879" w:hanging="360"/>
      </w:pPr>
      <w:rPr>
        <w:rFonts w:cs="Times New Roman" w:hint="default"/>
        <w:w w:val="99"/>
        <w:sz w:val="24"/>
        <w:szCs w:val="24"/>
      </w:rPr>
    </w:lvl>
    <w:lvl w:ilvl="1">
      <w:start w:val="1"/>
      <w:numFmt w:val="decimal"/>
      <w:lvlText w:val="%2)"/>
      <w:lvlJc w:val="left"/>
      <w:pPr>
        <w:ind w:left="1729" w:hanging="351"/>
      </w:pPr>
      <w:rPr>
        <w:rFonts w:ascii="Times New Roman" w:eastAsia="Times New Roman" w:hAnsi="Times New Roman" w:cs="Times New Roman" w:hint="default"/>
        <w:spacing w:val="0"/>
        <w:w w:val="99"/>
        <w:sz w:val="20"/>
        <w:szCs w:val="20"/>
      </w:rPr>
    </w:lvl>
    <w:lvl w:ilvl="2">
      <w:numFmt w:val="bullet"/>
      <w:lvlText w:val="•"/>
      <w:lvlJc w:val="left"/>
      <w:pPr>
        <w:ind w:left="2595" w:hanging="351"/>
      </w:pPr>
      <w:rPr>
        <w:rFonts w:hint="default"/>
      </w:rPr>
    </w:lvl>
    <w:lvl w:ilvl="3">
      <w:numFmt w:val="bullet"/>
      <w:lvlText w:val="•"/>
      <w:lvlJc w:val="left"/>
      <w:pPr>
        <w:ind w:left="3471" w:hanging="351"/>
      </w:pPr>
      <w:rPr>
        <w:rFonts w:hint="default"/>
      </w:rPr>
    </w:lvl>
    <w:lvl w:ilvl="4">
      <w:numFmt w:val="bullet"/>
      <w:lvlText w:val="•"/>
      <w:lvlJc w:val="left"/>
      <w:pPr>
        <w:ind w:left="4346" w:hanging="351"/>
      </w:pPr>
      <w:rPr>
        <w:rFonts w:hint="default"/>
      </w:rPr>
    </w:lvl>
    <w:lvl w:ilvl="5">
      <w:numFmt w:val="bullet"/>
      <w:lvlText w:val="•"/>
      <w:lvlJc w:val="left"/>
      <w:pPr>
        <w:ind w:left="5222" w:hanging="351"/>
      </w:pPr>
      <w:rPr>
        <w:rFonts w:hint="default"/>
      </w:rPr>
    </w:lvl>
    <w:lvl w:ilvl="6">
      <w:numFmt w:val="bullet"/>
      <w:lvlText w:val="•"/>
      <w:lvlJc w:val="left"/>
      <w:pPr>
        <w:ind w:left="6097" w:hanging="351"/>
      </w:pPr>
      <w:rPr>
        <w:rFonts w:hint="default"/>
      </w:rPr>
    </w:lvl>
    <w:lvl w:ilvl="7">
      <w:numFmt w:val="bullet"/>
      <w:lvlText w:val="•"/>
      <w:lvlJc w:val="left"/>
      <w:pPr>
        <w:ind w:left="6973" w:hanging="351"/>
      </w:pPr>
      <w:rPr>
        <w:rFonts w:hint="default"/>
      </w:rPr>
    </w:lvl>
    <w:lvl w:ilvl="8">
      <w:numFmt w:val="bullet"/>
      <w:lvlText w:val="•"/>
      <w:lvlJc w:val="left"/>
      <w:pPr>
        <w:ind w:left="7848" w:hanging="351"/>
      </w:pPr>
      <w:rPr>
        <w:rFonts w:hint="default"/>
      </w:rPr>
    </w:lvl>
  </w:abstractNum>
  <w:abstractNum w:abstractNumId="4">
    <w:nsid w:val="4B8B6275"/>
    <w:multiLevelType w:val="hybridMultilevel"/>
    <w:tmpl w:val="FFFFFFFF"/>
    <w:lvl w:ilvl="0" w:tplc="BE14B674">
      <w:start w:val="1"/>
      <w:numFmt w:val="decimal"/>
      <w:lvlText w:val="%1."/>
      <w:lvlJc w:val="left"/>
      <w:pPr>
        <w:ind w:left="920" w:hanging="245"/>
      </w:pPr>
      <w:rPr>
        <w:rFonts w:ascii="Times New Roman" w:eastAsia="Times New Roman" w:hAnsi="Times New Roman" w:cs="Times New Roman" w:hint="default"/>
        <w:w w:val="99"/>
        <w:sz w:val="24"/>
        <w:szCs w:val="24"/>
      </w:rPr>
    </w:lvl>
    <w:lvl w:ilvl="1" w:tplc="285253DE">
      <w:start w:val="1"/>
      <w:numFmt w:val="decimal"/>
      <w:lvlText w:val="%2)"/>
      <w:lvlJc w:val="left"/>
      <w:pPr>
        <w:ind w:left="1453" w:hanging="428"/>
      </w:pPr>
      <w:rPr>
        <w:rFonts w:cs="Times New Roman" w:hint="default"/>
        <w:spacing w:val="0"/>
        <w:w w:val="99"/>
      </w:rPr>
    </w:lvl>
    <w:lvl w:ilvl="2" w:tplc="CB90DF28">
      <w:numFmt w:val="bullet"/>
      <w:lvlText w:val="•"/>
      <w:lvlJc w:val="left"/>
      <w:pPr>
        <w:ind w:left="2364" w:hanging="428"/>
      </w:pPr>
      <w:rPr>
        <w:rFonts w:hint="default"/>
      </w:rPr>
    </w:lvl>
    <w:lvl w:ilvl="3" w:tplc="AD288DC8">
      <w:numFmt w:val="bullet"/>
      <w:lvlText w:val="•"/>
      <w:lvlJc w:val="left"/>
      <w:pPr>
        <w:ind w:left="3268" w:hanging="428"/>
      </w:pPr>
      <w:rPr>
        <w:rFonts w:hint="default"/>
      </w:rPr>
    </w:lvl>
    <w:lvl w:ilvl="4" w:tplc="9E14DF9C">
      <w:numFmt w:val="bullet"/>
      <w:lvlText w:val="•"/>
      <w:lvlJc w:val="left"/>
      <w:pPr>
        <w:ind w:left="4173" w:hanging="428"/>
      </w:pPr>
      <w:rPr>
        <w:rFonts w:hint="default"/>
      </w:rPr>
    </w:lvl>
    <w:lvl w:ilvl="5" w:tplc="28408282">
      <w:numFmt w:val="bullet"/>
      <w:lvlText w:val="•"/>
      <w:lvlJc w:val="left"/>
      <w:pPr>
        <w:ind w:left="5077" w:hanging="428"/>
      </w:pPr>
      <w:rPr>
        <w:rFonts w:hint="default"/>
      </w:rPr>
    </w:lvl>
    <w:lvl w:ilvl="6" w:tplc="37B0E8A6">
      <w:numFmt w:val="bullet"/>
      <w:lvlText w:val="•"/>
      <w:lvlJc w:val="left"/>
      <w:pPr>
        <w:ind w:left="5982" w:hanging="428"/>
      </w:pPr>
      <w:rPr>
        <w:rFonts w:hint="default"/>
      </w:rPr>
    </w:lvl>
    <w:lvl w:ilvl="7" w:tplc="EF4CCFD2">
      <w:numFmt w:val="bullet"/>
      <w:lvlText w:val="•"/>
      <w:lvlJc w:val="left"/>
      <w:pPr>
        <w:ind w:left="6886" w:hanging="428"/>
      </w:pPr>
      <w:rPr>
        <w:rFonts w:hint="default"/>
      </w:rPr>
    </w:lvl>
    <w:lvl w:ilvl="8" w:tplc="2A348F98">
      <w:numFmt w:val="bullet"/>
      <w:lvlText w:val="•"/>
      <w:lvlJc w:val="left"/>
      <w:pPr>
        <w:ind w:left="7791" w:hanging="428"/>
      </w:pPr>
      <w:rPr>
        <w:rFonts w:hint="default"/>
      </w:rPr>
    </w:lvl>
  </w:abstractNum>
  <w:abstractNum w:abstractNumId="5">
    <w:nsid w:val="4C966B40"/>
    <w:multiLevelType w:val="multilevel"/>
    <w:tmpl w:val="FFFFFFFF"/>
    <w:lvl w:ilvl="0">
      <w:start w:val="1"/>
      <w:numFmt w:val="decimal"/>
      <w:lvlText w:val="%1."/>
      <w:lvlJc w:val="left"/>
      <w:pPr>
        <w:ind w:left="762" w:hanging="243"/>
      </w:pPr>
      <w:rPr>
        <w:rFonts w:ascii="Times New Roman" w:eastAsia="Times New Roman" w:hAnsi="Times New Roman" w:cs="Times New Roman" w:hint="default"/>
        <w:w w:val="99"/>
        <w:sz w:val="24"/>
        <w:szCs w:val="24"/>
      </w:rPr>
    </w:lvl>
    <w:lvl w:ilvl="1">
      <w:start w:val="1"/>
      <w:numFmt w:val="decimal"/>
      <w:lvlText w:val="%2)"/>
      <w:lvlJc w:val="left"/>
      <w:pPr>
        <w:ind w:left="1729" w:hanging="351"/>
      </w:pPr>
      <w:rPr>
        <w:rFonts w:ascii="Times New Roman" w:eastAsia="Times New Roman" w:hAnsi="Times New Roman" w:cs="Times New Roman" w:hint="default"/>
        <w:spacing w:val="0"/>
        <w:w w:val="99"/>
        <w:sz w:val="20"/>
        <w:szCs w:val="20"/>
      </w:rPr>
    </w:lvl>
    <w:lvl w:ilvl="2">
      <w:numFmt w:val="bullet"/>
      <w:lvlText w:val="•"/>
      <w:lvlJc w:val="left"/>
      <w:pPr>
        <w:ind w:left="2595" w:hanging="351"/>
      </w:pPr>
      <w:rPr>
        <w:rFonts w:hint="default"/>
      </w:rPr>
    </w:lvl>
    <w:lvl w:ilvl="3">
      <w:numFmt w:val="bullet"/>
      <w:lvlText w:val="•"/>
      <w:lvlJc w:val="left"/>
      <w:pPr>
        <w:ind w:left="3471" w:hanging="351"/>
      </w:pPr>
      <w:rPr>
        <w:rFonts w:hint="default"/>
      </w:rPr>
    </w:lvl>
    <w:lvl w:ilvl="4">
      <w:numFmt w:val="bullet"/>
      <w:lvlText w:val="•"/>
      <w:lvlJc w:val="left"/>
      <w:pPr>
        <w:ind w:left="4346" w:hanging="351"/>
      </w:pPr>
      <w:rPr>
        <w:rFonts w:hint="default"/>
      </w:rPr>
    </w:lvl>
    <w:lvl w:ilvl="5">
      <w:numFmt w:val="bullet"/>
      <w:lvlText w:val="•"/>
      <w:lvlJc w:val="left"/>
      <w:pPr>
        <w:ind w:left="5222" w:hanging="351"/>
      </w:pPr>
      <w:rPr>
        <w:rFonts w:hint="default"/>
      </w:rPr>
    </w:lvl>
    <w:lvl w:ilvl="6">
      <w:numFmt w:val="bullet"/>
      <w:lvlText w:val="•"/>
      <w:lvlJc w:val="left"/>
      <w:pPr>
        <w:ind w:left="6097" w:hanging="351"/>
      </w:pPr>
      <w:rPr>
        <w:rFonts w:hint="default"/>
      </w:rPr>
    </w:lvl>
    <w:lvl w:ilvl="7">
      <w:numFmt w:val="bullet"/>
      <w:lvlText w:val="•"/>
      <w:lvlJc w:val="left"/>
      <w:pPr>
        <w:ind w:left="6973" w:hanging="351"/>
      </w:pPr>
      <w:rPr>
        <w:rFonts w:hint="default"/>
      </w:rPr>
    </w:lvl>
    <w:lvl w:ilvl="8">
      <w:numFmt w:val="bullet"/>
      <w:lvlText w:val="•"/>
      <w:lvlJc w:val="left"/>
      <w:pPr>
        <w:ind w:left="7848" w:hanging="351"/>
      </w:pPr>
      <w:rPr>
        <w:rFonts w:hint="default"/>
      </w:rPr>
    </w:lvl>
  </w:abstractNum>
  <w:abstractNum w:abstractNumId="6">
    <w:nsid w:val="52A8440B"/>
    <w:multiLevelType w:val="hybridMultilevel"/>
    <w:tmpl w:val="1B92F13C"/>
    <w:lvl w:ilvl="0" w:tplc="5BD0CA6C">
      <w:start w:val="1"/>
      <w:numFmt w:val="bullet"/>
      <w:lvlText w:val=""/>
      <w:lvlJc w:val="left"/>
      <w:pPr>
        <w:tabs>
          <w:tab w:val="num" w:pos="1453"/>
        </w:tabs>
        <w:ind w:left="1453" w:hanging="360"/>
      </w:pPr>
      <w:rPr>
        <w:rFonts w:ascii="Wingdings" w:hAnsi="Wingdings" w:hint="default"/>
        <w:sz w:val="24"/>
      </w:rPr>
    </w:lvl>
    <w:lvl w:ilvl="1" w:tplc="04100003" w:tentative="1">
      <w:start w:val="1"/>
      <w:numFmt w:val="bullet"/>
      <w:lvlText w:val="o"/>
      <w:lvlJc w:val="left"/>
      <w:pPr>
        <w:tabs>
          <w:tab w:val="num" w:pos="2391"/>
        </w:tabs>
        <w:ind w:left="2391" w:hanging="360"/>
      </w:pPr>
      <w:rPr>
        <w:rFonts w:ascii="Courier New" w:hAnsi="Courier New" w:hint="default"/>
      </w:rPr>
    </w:lvl>
    <w:lvl w:ilvl="2" w:tplc="04100005" w:tentative="1">
      <w:start w:val="1"/>
      <w:numFmt w:val="bullet"/>
      <w:lvlText w:val=""/>
      <w:lvlJc w:val="left"/>
      <w:pPr>
        <w:tabs>
          <w:tab w:val="num" w:pos="3111"/>
        </w:tabs>
        <w:ind w:left="3111" w:hanging="360"/>
      </w:pPr>
      <w:rPr>
        <w:rFonts w:ascii="Wingdings" w:hAnsi="Wingdings" w:hint="default"/>
      </w:rPr>
    </w:lvl>
    <w:lvl w:ilvl="3" w:tplc="04100001" w:tentative="1">
      <w:start w:val="1"/>
      <w:numFmt w:val="bullet"/>
      <w:lvlText w:val=""/>
      <w:lvlJc w:val="left"/>
      <w:pPr>
        <w:tabs>
          <w:tab w:val="num" w:pos="3831"/>
        </w:tabs>
        <w:ind w:left="3831" w:hanging="360"/>
      </w:pPr>
      <w:rPr>
        <w:rFonts w:ascii="Symbol" w:hAnsi="Symbol" w:hint="default"/>
      </w:rPr>
    </w:lvl>
    <w:lvl w:ilvl="4" w:tplc="04100003" w:tentative="1">
      <w:start w:val="1"/>
      <w:numFmt w:val="bullet"/>
      <w:lvlText w:val="o"/>
      <w:lvlJc w:val="left"/>
      <w:pPr>
        <w:tabs>
          <w:tab w:val="num" w:pos="4551"/>
        </w:tabs>
        <w:ind w:left="4551" w:hanging="360"/>
      </w:pPr>
      <w:rPr>
        <w:rFonts w:ascii="Courier New" w:hAnsi="Courier New" w:hint="default"/>
      </w:rPr>
    </w:lvl>
    <w:lvl w:ilvl="5" w:tplc="04100005" w:tentative="1">
      <w:start w:val="1"/>
      <w:numFmt w:val="bullet"/>
      <w:lvlText w:val=""/>
      <w:lvlJc w:val="left"/>
      <w:pPr>
        <w:tabs>
          <w:tab w:val="num" w:pos="5271"/>
        </w:tabs>
        <w:ind w:left="5271" w:hanging="360"/>
      </w:pPr>
      <w:rPr>
        <w:rFonts w:ascii="Wingdings" w:hAnsi="Wingdings" w:hint="default"/>
      </w:rPr>
    </w:lvl>
    <w:lvl w:ilvl="6" w:tplc="04100001" w:tentative="1">
      <w:start w:val="1"/>
      <w:numFmt w:val="bullet"/>
      <w:lvlText w:val=""/>
      <w:lvlJc w:val="left"/>
      <w:pPr>
        <w:tabs>
          <w:tab w:val="num" w:pos="5991"/>
        </w:tabs>
        <w:ind w:left="5991" w:hanging="360"/>
      </w:pPr>
      <w:rPr>
        <w:rFonts w:ascii="Symbol" w:hAnsi="Symbol" w:hint="default"/>
      </w:rPr>
    </w:lvl>
    <w:lvl w:ilvl="7" w:tplc="04100003" w:tentative="1">
      <w:start w:val="1"/>
      <w:numFmt w:val="bullet"/>
      <w:lvlText w:val="o"/>
      <w:lvlJc w:val="left"/>
      <w:pPr>
        <w:tabs>
          <w:tab w:val="num" w:pos="6711"/>
        </w:tabs>
        <w:ind w:left="6711" w:hanging="360"/>
      </w:pPr>
      <w:rPr>
        <w:rFonts w:ascii="Courier New" w:hAnsi="Courier New" w:hint="default"/>
      </w:rPr>
    </w:lvl>
    <w:lvl w:ilvl="8" w:tplc="04100005" w:tentative="1">
      <w:start w:val="1"/>
      <w:numFmt w:val="bullet"/>
      <w:lvlText w:val=""/>
      <w:lvlJc w:val="left"/>
      <w:pPr>
        <w:tabs>
          <w:tab w:val="num" w:pos="7431"/>
        </w:tabs>
        <w:ind w:left="7431" w:hanging="360"/>
      </w:pPr>
      <w:rPr>
        <w:rFonts w:ascii="Wingdings" w:hAnsi="Wingdings" w:hint="default"/>
      </w:rPr>
    </w:lvl>
  </w:abstractNum>
  <w:abstractNum w:abstractNumId="7">
    <w:nsid w:val="5C6429CD"/>
    <w:multiLevelType w:val="hybridMultilevel"/>
    <w:tmpl w:val="61B4B48E"/>
    <w:lvl w:ilvl="0" w:tplc="04100001">
      <w:start w:val="1"/>
      <w:numFmt w:val="bullet"/>
      <w:lvlText w:val=""/>
      <w:lvlJc w:val="left"/>
      <w:pPr>
        <w:tabs>
          <w:tab w:val="num" w:pos="1453"/>
        </w:tabs>
        <w:ind w:left="1453" w:hanging="360"/>
      </w:pPr>
      <w:rPr>
        <w:rFonts w:ascii="Symbol" w:hAnsi="Symbol" w:hint="default"/>
        <w:sz w:val="24"/>
      </w:rPr>
    </w:lvl>
    <w:lvl w:ilvl="1" w:tplc="04100003" w:tentative="1">
      <w:start w:val="1"/>
      <w:numFmt w:val="bullet"/>
      <w:lvlText w:val="o"/>
      <w:lvlJc w:val="left"/>
      <w:pPr>
        <w:tabs>
          <w:tab w:val="num" w:pos="2391"/>
        </w:tabs>
        <w:ind w:left="2391" w:hanging="360"/>
      </w:pPr>
      <w:rPr>
        <w:rFonts w:ascii="Courier New" w:hAnsi="Courier New" w:hint="default"/>
      </w:rPr>
    </w:lvl>
    <w:lvl w:ilvl="2" w:tplc="04100005" w:tentative="1">
      <w:start w:val="1"/>
      <w:numFmt w:val="bullet"/>
      <w:lvlText w:val=""/>
      <w:lvlJc w:val="left"/>
      <w:pPr>
        <w:tabs>
          <w:tab w:val="num" w:pos="3111"/>
        </w:tabs>
        <w:ind w:left="3111" w:hanging="360"/>
      </w:pPr>
      <w:rPr>
        <w:rFonts w:ascii="Wingdings" w:hAnsi="Wingdings" w:hint="default"/>
      </w:rPr>
    </w:lvl>
    <w:lvl w:ilvl="3" w:tplc="04100001" w:tentative="1">
      <w:start w:val="1"/>
      <w:numFmt w:val="bullet"/>
      <w:lvlText w:val=""/>
      <w:lvlJc w:val="left"/>
      <w:pPr>
        <w:tabs>
          <w:tab w:val="num" w:pos="3831"/>
        </w:tabs>
        <w:ind w:left="3831" w:hanging="360"/>
      </w:pPr>
      <w:rPr>
        <w:rFonts w:ascii="Symbol" w:hAnsi="Symbol" w:hint="default"/>
      </w:rPr>
    </w:lvl>
    <w:lvl w:ilvl="4" w:tplc="04100003" w:tentative="1">
      <w:start w:val="1"/>
      <w:numFmt w:val="bullet"/>
      <w:lvlText w:val="o"/>
      <w:lvlJc w:val="left"/>
      <w:pPr>
        <w:tabs>
          <w:tab w:val="num" w:pos="4551"/>
        </w:tabs>
        <w:ind w:left="4551" w:hanging="360"/>
      </w:pPr>
      <w:rPr>
        <w:rFonts w:ascii="Courier New" w:hAnsi="Courier New" w:hint="default"/>
      </w:rPr>
    </w:lvl>
    <w:lvl w:ilvl="5" w:tplc="04100005" w:tentative="1">
      <w:start w:val="1"/>
      <w:numFmt w:val="bullet"/>
      <w:lvlText w:val=""/>
      <w:lvlJc w:val="left"/>
      <w:pPr>
        <w:tabs>
          <w:tab w:val="num" w:pos="5271"/>
        </w:tabs>
        <w:ind w:left="5271" w:hanging="360"/>
      </w:pPr>
      <w:rPr>
        <w:rFonts w:ascii="Wingdings" w:hAnsi="Wingdings" w:hint="default"/>
      </w:rPr>
    </w:lvl>
    <w:lvl w:ilvl="6" w:tplc="04100001" w:tentative="1">
      <w:start w:val="1"/>
      <w:numFmt w:val="bullet"/>
      <w:lvlText w:val=""/>
      <w:lvlJc w:val="left"/>
      <w:pPr>
        <w:tabs>
          <w:tab w:val="num" w:pos="5991"/>
        </w:tabs>
        <w:ind w:left="5991" w:hanging="360"/>
      </w:pPr>
      <w:rPr>
        <w:rFonts w:ascii="Symbol" w:hAnsi="Symbol" w:hint="default"/>
      </w:rPr>
    </w:lvl>
    <w:lvl w:ilvl="7" w:tplc="04100003" w:tentative="1">
      <w:start w:val="1"/>
      <w:numFmt w:val="bullet"/>
      <w:lvlText w:val="o"/>
      <w:lvlJc w:val="left"/>
      <w:pPr>
        <w:tabs>
          <w:tab w:val="num" w:pos="6711"/>
        </w:tabs>
        <w:ind w:left="6711" w:hanging="360"/>
      </w:pPr>
      <w:rPr>
        <w:rFonts w:ascii="Courier New" w:hAnsi="Courier New" w:hint="default"/>
      </w:rPr>
    </w:lvl>
    <w:lvl w:ilvl="8" w:tplc="04100005" w:tentative="1">
      <w:start w:val="1"/>
      <w:numFmt w:val="bullet"/>
      <w:lvlText w:val=""/>
      <w:lvlJc w:val="left"/>
      <w:pPr>
        <w:tabs>
          <w:tab w:val="num" w:pos="7431"/>
        </w:tabs>
        <w:ind w:left="7431" w:hanging="360"/>
      </w:pPr>
      <w:rPr>
        <w:rFonts w:ascii="Wingdings" w:hAnsi="Wingdings" w:hint="default"/>
      </w:rPr>
    </w:lvl>
  </w:abstractNum>
  <w:abstractNum w:abstractNumId="8">
    <w:nsid w:val="5D2638BB"/>
    <w:multiLevelType w:val="hybridMultilevel"/>
    <w:tmpl w:val="FFFFFFFF"/>
    <w:lvl w:ilvl="0" w:tplc="18467A1A">
      <w:start w:val="1"/>
      <w:numFmt w:val="decimal"/>
      <w:lvlText w:val="%1."/>
      <w:lvlJc w:val="left"/>
      <w:pPr>
        <w:ind w:left="479" w:hanging="341"/>
      </w:pPr>
      <w:rPr>
        <w:rFonts w:ascii="Times New Roman" w:eastAsia="Times New Roman" w:hAnsi="Times New Roman" w:cs="Times New Roman" w:hint="default"/>
        <w:w w:val="99"/>
        <w:sz w:val="24"/>
        <w:szCs w:val="24"/>
      </w:rPr>
    </w:lvl>
    <w:lvl w:ilvl="1" w:tplc="B8BA2C38">
      <w:numFmt w:val="bullet"/>
      <w:lvlText w:val="-"/>
      <w:lvlJc w:val="left"/>
      <w:pPr>
        <w:ind w:left="479" w:hanging="149"/>
      </w:pPr>
      <w:rPr>
        <w:rFonts w:ascii="Times New Roman" w:eastAsia="Times New Roman" w:hAnsi="Times New Roman" w:hint="default"/>
        <w:w w:val="99"/>
        <w:sz w:val="20"/>
      </w:rPr>
    </w:lvl>
    <w:lvl w:ilvl="2" w:tplc="DF8A490C">
      <w:numFmt w:val="bullet"/>
      <w:lvlText w:val="•"/>
      <w:lvlJc w:val="left"/>
      <w:pPr>
        <w:ind w:left="2304" w:hanging="149"/>
      </w:pPr>
      <w:rPr>
        <w:rFonts w:hint="default"/>
      </w:rPr>
    </w:lvl>
    <w:lvl w:ilvl="3" w:tplc="C1044B0C">
      <w:numFmt w:val="bullet"/>
      <w:lvlText w:val="•"/>
      <w:lvlJc w:val="left"/>
      <w:pPr>
        <w:ind w:left="3216" w:hanging="149"/>
      </w:pPr>
      <w:rPr>
        <w:rFonts w:hint="default"/>
      </w:rPr>
    </w:lvl>
    <w:lvl w:ilvl="4" w:tplc="6DEEB8C8">
      <w:numFmt w:val="bullet"/>
      <w:lvlText w:val="•"/>
      <w:lvlJc w:val="left"/>
      <w:pPr>
        <w:ind w:left="4128" w:hanging="149"/>
      </w:pPr>
      <w:rPr>
        <w:rFonts w:hint="default"/>
      </w:rPr>
    </w:lvl>
    <w:lvl w:ilvl="5" w:tplc="594065B4">
      <w:numFmt w:val="bullet"/>
      <w:lvlText w:val="•"/>
      <w:lvlJc w:val="left"/>
      <w:pPr>
        <w:ind w:left="5040" w:hanging="149"/>
      </w:pPr>
      <w:rPr>
        <w:rFonts w:hint="default"/>
      </w:rPr>
    </w:lvl>
    <w:lvl w:ilvl="6" w:tplc="453A51A2">
      <w:numFmt w:val="bullet"/>
      <w:lvlText w:val="•"/>
      <w:lvlJc w:val="left"/>
      <w:pPr>
        <w:ind w:left="5952" w:hanging="149"/>
      </w:pPr>
      <w:rPr>
        <w:rFonts w:hint="default"/>
      </w:rPr>
    </w:lvl>
    <w:lvl w:ilvl="7" w:tplc="0616FB78">
      <w:numFmt w:val="bullet"/>
      <w:lvlText w:val="•"/>
      <w:lvlJc w:val="left"/>
      <w:pPr>
        <w:ind w:left="6864" w:hanging="149"/>
      </w:pPr>
      <w:rPr>
        <w:rFonts w:hint="default"/>
      </w:rPr>
    </w:lvl>
    <w:lvl w:ilvl="8" w:tplc="B5B210EC">
      <w:numFmt w:val="bullet"/>
      <w:lvlText w:val="•"/>
      <w:lvlJc w:val="left"/>
      <w:pPr>
        <w:ind w:left="7776" w:hanging="149"/>
      </w:pPr>
      <w:rPr>
        <w:rFonts w:hint="default"/>
      </w:rPr>
    </w:lvl>
  </w:abstractNum>
  <w:abstractNum w:abstractNumId="9">
    <w:nsid w:val="7231113C"/>
    <w:multiLevelType w:val="multilevel"/>
    <w:tmpl w:val="1B92F13C"/>
    <w:lvl w:ilvl="0">
      <w:start w:val="1"/>
      <w:numFmt w:val="bullet"/>
      <w:lvlText w:val=""/>
      <w:lvlJc w:val="left"/>
      <w:pPr>
        <w:tabs>
          <w:tab w:val="num" w:pos="1453"/>
        </w:tabs>
        <w:ind w:left="1453" w:hanging="360"/>
      </w:pPr>
      <w:rPr>
        <w:rFonts w:ascii="Wingdings" w:hAnsi="Wingdings" w:hint="default"/>
        <w:sz w:val="24"/>
      </w:rPr>
    </w:lvl>
    <w:lvl w:ilvl="1">
      <w:start w:val="1"/>
      <w:numFmt w:val="bullet"/>
      <w:lvlText w:val="o"/>
      <w:lvlJc w:val="left"/>
      <w:pPr>
        <w:tabs>
          <w:tab w:val="num" w:pos="2391"/>
        </w:tabs>
        <w:ind w:left="2391" w:hanging="360"/>
      </w:pPr>
      <w:rPr>
        <w:rFonts w:ascii="Courier New" w:hAnsi="Courier New" w:hint="default"/>
      </w:rPr>
    </w:lvl>
    <w:lvl w:ilvl="2">
      <w:start w:val="1"/>
      <w:numFmt w:val="bullet"/>
      <w:lvlText w:val=""/>
      <w:lvlJc w:val="left"/>
      <w:pPr>
        <w:tabs>
          <w:tab w:val="num" w:pos="3111"/>
        </w:tabs>
        <w:ind w:left="3111" w:hanging="360"/>
      </w:pPr>
      <w:rPr>
        <w:rFonts w:ascii="Wingdings" w:hAnsi="Wingdings" w:hint="default"/>
      </w:rPr>
    </w:lvl>
    <w:lvl w:ilvl="3">
      <w:start w:val="1"/>
      <w:numFmt w:val="bullet"/>
      <w:lvlText w:val=""/>
      <w:lvlJc w:val="left"/>
      <w:pPr>
        <w:tabs>
          <w:tab w:val="num" w:pos="3831"/>
        </w:tabs>
        <w:ind w:left="3831" w:hanging="360"/>
      </w:pPr>
      <w:rPr>
        <w:rFonts w:ascii="Symbol" w:hAnsi="Symbol" w:hint="default"/>
      </w:rPr>
    </w:lvl>
    <w:lvl w:ilvl="4">
      <w:start w:val="1"/>
      <w:numFmt w:val="bullet"/>
      <w:lvlText w:val="o"/>
      <w:lvlJc w:val="left"/>
      <w:pPr>
        <w:tabs>
          <w:tab w:val="num" w:pos="4551"/>
        </w:tabs>
        <w:ind w:left="4551" w:hanging="360"/>
      </w:pPr>
      <w:rPr>
        <w:rFonts w:ascii="Courier New" w:hAnsi="Courier New" w:hint="default"/>
      </w:rPr>
    </w:lvl>
    <w:lvl w:ilvl="5">
      <w:start w:val="1"/>
      <w:numFmt w:val="bullet"/>
      <w:lvlText w:val=""/>
      <w:lvlJc w:val="left"/>
      <w:pPr>
        <w:tabs>
          <w:tab w:val="num" w:pos="5271"/>
        </w:tabs>
        <w:ind w:left="5271" w:hanging="360"/>
      </w:pPr>
      <w:rPr>
        <w:rFonts w:ascii="Wingdings" w:hAnsi="Wingdings" w:hint="default"/>
      </w:rPr>
    </w:lvl>
    <w:lvl w:ilvl="6">
      <w:start w:val="1"/>
      <w:numFmt w:val="bullet"/>
      <w:lvlText w:val=""/>
      <w:lvlJc w:val="left"/>
      <w:pPr>
        <w:tabs>
          <w:tab w:val="num" w:pos="5991"/>
        </w:tabs>
        <w:ind w:left="5991" w:hanging="360"/>
      </w:pPr>
      <w:rPr>
        <w:rFonts w:ascii="Symbol" w:hAnsi="Symbol" w:hint="default"/>
      </w:rPr>
    </w:lvl>
    <w:lvl w:ilvl="7">
      <w:start w:val="1"/>
      <w:numFmt w:val="bullet"/>
      <w:lvlText w:val="o"/>
      <w:lvlJc w:val="left"/>
      <w:pPr>
        <w:tabs>
          <w:tab w:val="num" w:pos="6711"/>
        </w:tabs>
        <w:ind w:left="6711" w:hanging="360"/>
      </w:pPr>
      <w:rPr>
        <w:rFonts w:ascii="Courier New" w:hAnsi="Courier New" w:hint="default"/>
      </w:rPr>
    </w:lvl>
    <w:lvl w:ilvl="8">
      <w:start w:val="1"/>
      <w:numFmt w:val="bullet"/>
      <w:lvlText w:val=""/>
      <w:lvlJc w:val="left"/>
      <w:pPr>
        <w:tabs>
          <w:tab w:val="num" w:pos="7431"/>
        </w:tabs>
        <w:ind w:left="7431"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5"/>
  </w:num>
  <w:num w:numId="6">
    <w:abstractNumId w:val="3"/>
  </w:num>
  <w:num w:numId="7">
    <w:abstractNumId w:val="1"/>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26A"/>
    <w:rsid w:val="000F326A"/>
    <w:rsid w:val="001D5FA9"/>
    <w:rsid w:val="00370281"/>
    <w:rsid w:val="00485DB2"/>
    <w:rsid w:val="006630A2"/>
    <w:rsid w:val="008708CA"/>
    <w:rsid w:val="009B7CAF"/>
    <w:rsid w:val="009F7345"/>
    <w:rsid w:val="00A2266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6A"/>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0F326A"/>
    <w:pPr>
      <w:ind w:left="539"/>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68"/>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0F326A"/>
    <w:rPr>
      <w:sz w:val="24"/>
      <w:szCs w:val="24"/>
    </w:rPr>
  </w:style>
  <w:style w:type="character" w:customStyle="1" w:styleId="BodyTextChar">
    <w:name w:val="Body Text Char"/>
    <w:basedOn w:val="DefaultParagraphFont"/>
    <w:link w:val="BodyText"/>
    <w:uiPriority w:val="99"/>
    <w:semiHidden/>
    <w:rsid w:val="00642068"/>
    <w:rPr>
      <w:rFonts w:ascii="Times New Roman" w:eastAsia="Times New Roman" w:hAnsi="Times New Roman"/>
    </w:rPr>
  </w:style>
  <w:style w:type="paragraph" w:styleId="ListParagraph">
    <w:name w:val="List Paragraph"/>
    <w:basedOn w:val="Normal"/>
    <w:uiPriority w:val="99"/>
    <w:qFormat/>
    <w:rsid w:val="000F326A"/>
    <w:pPr>
      <w:ind w:left="1168" w:hanging="217"/>
    </w:pPr>
  </w:style>
  <w:style w:type="paragraph" w:customStyle="1" w:styleId="TableParagraph">
    <w:name w:val="Table Paragraph"/>
    <w:basedOn w:val="Normal"/>
    <w:uiPriority w:val="99"/>
    <w:rsid w:val="000F326A"/>
  </w:style>
  <w:style w:type="paragraph" w:styleId="Header">
    <w:name w:val="header"/>
    <w:basedOn w:val="Normal"/>
    <w:link w:val="HeaderChar"/>
    <w:uiPriority w:val="99"/>
    <w:rsid w:val="00370281"/>
    <w:pPr>
      <w:tabs>
        <w:tab w:val="center" w:pos="4819"/>
        <w:tab w:val="right" w:pos="9638"/>
      </w:tabs>
    </w:pPr>
  </w:style>
  <w:style w:type="character" w:customStyle="1" w:styleId="HeaderChar">
    <w:name w:val="Header Char"/>
    <w:basedOn w:val="DefaultParagraphFont"/>
    <w:link w:val="Header"/>
    <w:uiPriority w:val="99"/>
    <w:semiHidden/>
    <w:rsid w:val="00642068"/>
    <w:rPr>
      <w:rFonts w:ascii="Times New Roman" w:eastAsia="Times New Roman" w:hAnsi="Times New Roman"/>
    </w:rPr>
  </w:style>
  <w:style w:type="paragraph" w:styleId="Footer">
    <w:name w:val="footer"/>
    <w:basedOn w:val="Normal"/>
    <w:link w:val="FooterChar"/>
    <w:uiPriority w:val="99"/>
    <w:rsid w:val="00370281"/>
    <w:pPr>
      <w:tabs>
        <w:tab w:val="center" w:pos="4819"/>
        <w:tab w:val="right" w:pos="9638"/>
      </w:tabs>
    </w:pPr>
  </w:style>
  <w:style w:type="character" w:customStyle="1" w:styleId="FooterChar">
    <w:name w:val="Footer Char"/>
    <w:basedOn w:val="DefaultParagraphFont"/>
    <w:link w:val="Footer"/>
    <w:uiPriority w:val="99"/>
    <w:semiHidden/>
    <w:rsid w:val="00642068"/>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3</Pages>
  <Words>878</Words>
  <Characters>5007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tec1</cp:lastModifiedBy>
  <cp:revision>2</cp:revision>
  <dcterms:created xsi:type="dcterms:W3CDTF">2020-10-14T11:37:00Z</dcterms:created>
  <dcterms:modified xsi:type="dcterms:W3CDTF">2020-10-16T08:52:00Z</dcterms:modified>
</cp:coreProperties>
</file>