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740" w:rsidRPr="003E4981" w:rsidRDefault="00BF0740" w:rsidP="00BF0740">
      <w:pPr>
        <w:autoSpaceDE w:val="0"/>
        <w:autoSpaceDN w:val="0"/>
        <w:adjustRightInd w:val="0"/>
        <w:spacing w:after="240"/>
        <w:rPr>
          <w:rFonts w:ascii="Palatino Linotype" w:hAnsi="Palatino Linotype" w:cs="TimesNewRomanUnicode"/>
          <w:sz w:val="22"/>
          <w:szCs w:val="22"/>
        </w:rPr>
      </w:pPr>
      <w:r w:rsidRPr="003E4981">
        <w:rPr>
          <w:rFonts w:ascii="Palatino Linotype" w:hAnsi="Palatino Linotype" w:cs="TimesNewRomanUnicode"/>
          <w:smallCaps/>
          <w:sz w:val="22"/>
          <w:szCs w:val="22"/>
        </w:rPr>
        <w:t>Premesso che</w:t>
      </w:r>
      <w:r w:rsidRPr="003E4981">
        <w:rPr>
          <w:rFonts w:ascii="Palatino Linotype" w:hAnsi="Palatino Linotype" w:cs="TimesNewRomanUnicode"/>
          <w:sz w:val="22"/>
          <w:szCs w:val="22"/>
        </w:rPr>
        <w:t>:</w:t>
      </w:r>
    </w:p>
    <w:p w:rsidR="00337B8D" w:rsidRDefault="00337B8D" w:rsidP="00337B8D">
      <w:pPr>
        <w:numPr>
          <w:ilvl w:val="0"/>
          <w:numId w:val="4"/>
        </w:numPr>
        <w:tabs>
          <w:tab w:val="left" w:pos="426"/>
        </w:tabs>
        <w:suppressAutoHyphens/>
        <w:spacing w:after="240"/>
        <w:ind w:left="426" w:hanging="426"/>
        <w:jc w:val="both"/>
        <w:rPr>
          <w:rFonts w:ascii="Palatino Linotype" w:hAnsi="Palatino Linotype" w:cs="Arial"/>
          <w:sz w:val="22"/>
          <w:szCs w:val="22"/>
        </w:rPr>
      </w:pPr>
      <w:r w:rsidRPr="00337B8D">
        <w:rPr>
          <w:rFonts w:ascii="Palatino Linotype" w:hAnsi="Palatino Linotype" w:cs="Arial"/>
          <w:sz w:val="22"/>
          <w:szCs w:val="22"/>
        </w:rPr>
        <w:t>tutto il territorio comunale nell’anno 2016 è stato interessato da tre eventi sismici di eccezionale intensità, che hanno causato una forte devastazione ed ingentissimi danni al patrimonio immobiliare;</w:t>
      </w:r>
    </w:p>
    <w:p w:rsidR="00337B8D" w:rsidRDefault="00337B8D" w:rsidP="00337B8D">
      <w:pPr>
        <w:numPr>
          <w:ilvl w:val="0"/>
          <w:numId w:val="4"/>
        </w:numPr>
        <w:tabs>
          <w:tab w:val="left" w:pos="426"/>
        </w:tabs>
        <w:suppressAutoHyphens/>
        <w:spacing w:after="240"/>
        <w:ind w:left="426" w:hanging="426"/>
        <w:jc w:val="both"/>
        <w:rPr>
          <w:rFonts w:ascii="Palatino Linotype" w:hAnsi="Palatino Linotype" w:cs="Arial"/>
          <w:sz w:val="22"/>
          <w:szCs w:val="22"/>
        </w:rPr>
      </w:pPr>
      <w:r w:rsidRPr="00337B8D">
        <w:rPr>
          <w:rFonts w:ascii="Palatino Linotype" w:hAnsi="Palatino Linotype" w:cs="Arial"/>
          <w:sz w:val="22"/>
          <w:szCs w:val="22"/>
        </w:rPr>
        <w:t>a seguito di tali scosse sismiche il Sindaco, a tutela dell’incolumità delle persone, con ordinanza n. 110 del 28.10.2016, dichiarava tutti i nuclei abitati di Ussita “zona rossa” e a fronte della situazione di assoluta emergenza, diventata ingestibile, evacuava tutta la popolazione residente in strutture ricettive situate verso la costa, fatti salvi pochi cittadini che, per motivi lavorativi, dovevano rimanere nella zona (allevatori);</w:t>
      </w:r>
    </w:p>
    <w:p w:rsidR="00337B8D" w:rsidRPr="00337B8D" w:rsidRDefault="00337B8D" w:rsidP="00337B8D">
      <w:pPr>
        <w:numPr>
          <w:ilvl w:val="0"/>
          <w:numId w:val="4"/>
        </w:numPr>
        <w:tabs>
          <w:tab w:val="left" w:pos="426"/>
        </w:tabs>
        <w:suppressAutoHyphens/>
        <w:spacing w:after="240"/>
        <w:ind w:left="426" w:hanging="426"/>
        <w:jc w:val="both"/>
        <w:rPr>
          <w:rFonts w:ascii="Palatino Linotype" w:hAnsi="Palatino Linotype" w:cs="Arial"/>
          <w:sz w:val="22"/>
          <w:szCs w:val="22"/>
        </w:rPr>
      </w:pPr>
      <w:r w:rsidRPr="00337B8D">
        <w:rPr>
          <w:rFonts w:ascii="Palatino Linotype" w:hAnsi="Palatino Linotype" w:cs="Arial"/>
          <w:sz w:val="22"/>
          <w:szCs w:val="22"/>
        </w:rPr>
        <w:t xml:space="preserve">con ordinanza sindacale n. 145 del 29.05.2017 è stata </w:t>
      </w:r>
      <w:proofErr w:type="spellStart"/>
      <w:r w:rsidRPr="00337B8D">
        <w:rPr>
          <w:rFonts w:ascii="Palatino Linotype" w:hAnsi="Palatino Linotype" w:cs="Arial"/>
          <w:sz w:val="22"/>
          <w:szCs w:val="22"/>
        </w:rPr>
        <w:t>riperimetrata</w:t>
      </w:r>
      <w:proofErr w:type="spellEnd"/>
      <w:r w:rsidRPr="00337B8D">
        <w:rPr>
          <w:rFonts w:ascii="Palatino Linotype" w:hAnsi="Palatino Linotype" w:cs="Arial"/>
          <w:sz w:val="22"/>
          <w:szCs w:val="22"/>
        </w:rPr>
        <w:t xml:space="preserve"> la zona rossa così come prevista con la succitata ordinanza n. 110/2016 andando a riaprire al pubblico transito zone del territorio comunale i cui immobili avevano subito danni minori in conseguenza degli eventi sismici del 2016;</w:t>
      </w:r>
    </w:p>
    <w:p w:rsidR="00BF0740" w:rsidRPr="003E4981" w:rsidRDefault="00BF0740" w:rsidP="00BF0740">
      <w:pPr>
        <w:autoSpaceDE w:val="0"/>
        <w:autoSpaceDN w:val="0"/>
        <w:adjustRightInd w:val="0"/>
        <w:spacing w:after="240"/>
        <w:jc w:val="both"/>
        <w:rPr>
          <w:rFonts w:ascii="Palatino Linotype" w:hAnsi="Palatino Linotype"/>
          <w:sz w:val="22"/>
          <w:szCs w:val="22"/>
        </w:rPr>
      </w:pPr>
      <w:r w:rsidRPr="003E4981">
        <w:rPr>
          <w:rFonts w:ascii="Palatino Linotype" w:hAnsi="Palatino Linotype"/>
          <w:smallCaps/>
          <w:sz w:val="22"/>
          <w:szCs w:val="22"/>
        </w:rPr>
        <w:t>Richiamati i seguenti riferimenti normativi</w:t>
      </w:r>
      <w:r w:rsidRPr="003E4981">
        <w:rPr>
          <w:rFonts w:ascii="Palatino Linotype" w:hAnsi="Palatino Linotype"/>
          <w:sz w:val="22"/>
          <w:szCs w:val="22"/>
        </w:rPr>
        <w:t>:</w:t>
      </w:r>
    </w:p>
    <w:p w:rsidR="00BF0740" w:rsidRPr="00B052B6" w:rsidRDefault="00BF0740" w:rsidP="00BF0740">
      <w:pPr>
        <w:pStyle w:val="Paragrafoelenco"/>
        <w:numPr>
          <w:ilvl w:val="0"/>
          <w:numId w:val="4"/>
        </w:numPr>
        <w:autoSpaceDE w:val="0"/>
        <w:autoSpaceDN w:val="0"/>
        <w:adjustRightInd w:val="0"/>
        <w:spacing w:after="240"/>
        <w:ind w:left="357" w:hanging="357"/>
        <w:contextualSpacing w:val="0"/>
        <w:jc w:val="both"/>
        <w:rPr>
          <w:rFonts w:ascii="Palatino Linotype" w:hAnsi="Palatino Linotype" w:cs="PalatinoLinotypeUnicode"/>
          <w:sz w:val="22"/>
          <w:szCs w:val="22"/>
        </w:rPr>
      </w:pPr>
      <w:r w:rsidRPr="00B052B6">
        <w:rPr>
          <w:rFonts w:ascii="Palatino Linotype" w:hAnsi="Palatino Linotype" w:cs="PalatinoLinotypeUnicode"/>
          <w:sz w:val="22"/>
          <w:szCs w:val="22"/>
        </w:rPr>
        <w:t>art. 15 della Legge 24 febbraio 1992, n. 225;</w:t>
      </w:r>
    </w:p>
    <w:p w:rsidR="00BF0740" w:rsidRPr="00B052B6" w:rsidRDefault="00BF0740" w:rsidP="00BF0740">
      <w:pPr>
        <w:pStyle w:val="Paragrafoelenco"/>
        <w:numPr>
          <w:ilvl w:val="0"/>
          <w:numId w:val="4"/>
        </w:numPr>
        <w:autoSpaceDE w:val="0"/>
        <w:autoSpaceDN w:val="0"/>
        <w:adjustRightInd w:val="0"/>
        <w:spacing w:after="240"/>
        <w:ind w:left="357" w:hanging="357"/>
        <w:contextualSpacing w:val="0"/>
        <w:jc w:val="both"/>
        <w:rPr>
          <w:rFonts w:ascii="Palatino Linotype" w:hAnsi="Palatino Linotype" w:cs="PalatinoLinotypeUnicode"/>
          <w:sz w:val="22"/>
          <w:szCs w:val="22"/>
        </w:rPr>
      </w:pPr>
      <w:r w:rsidRPr="00B052B6">
        <w:rPr>
          <w:rFonts w:ascii="Palatino Linotype" w:hAnsi="Palatino Linotype" w:cs="PalatinoLinotypeUnicode"/>
          <w:sz w:val="22"/>
          <w:szCs w:val="22"/>
        </w:rPr>
        <w:t>art. 108, lettera c) del Decreto Legislativo 31 marzo 1998, n. 112;</w:t>
      </w:r>
    </w:p>
    <w:p w:rsidR="00BF0740" w:rsidRPr="00B052B6" w:rsidRDefault="00BF0740" w:rsidP="00BF0740">
      <w:pPr>
        <w:pStyle w:val="Paragrafoelenco"/>
        <w:numPr>
          <w:ilvl w:val="0"/>
          <w:numId w:val="4"/>
        </w:numPr>
        <w:autoSpaceDE w:val="0"/>
        <w:autoSpaceDN w:val="0"/>
        <w:adjustRightInd w:val="0"/>
        <w:spacing w:after="240"/>
        <w:ind w:left="357" w:hanging="357"/>
        <w:contextualSpacing w:val="0"/>
        <w:jc w:val="both"/>
        <w:rPr>
          <w:rFonts w:ascii="Palatino Linotype" w:hAnsi="Palatino Linotype" w:cs="PalatinoLinotypeUnicode"/>
          <w:sz w:val="22"/>
          <w:szCs w:val="22"/>
        </w:rPr>
      </w:pPr>
      <w:r w:rsidRPr="00B052B6">
        <w:rPr>
          <w:rFonts w:ascii="Palatino Linotype" w:hAnsi="Palatino Linotype" w:cs="PalatinoLinotypeUnicode"/>
          <w:sz w:val="22"/>
          <w:szCs w:val="22"/>
        </w:rPr>
        <w:t xml:space="preserve">Ordinanza del Capo del Dipartimento della Protezione </w:t>
      </w:r>
      <w:r w:rsidR="003A20BF">
        <w:rPr>
          <w:rFonts w:ascii="Palatino Linotype" w:hAnsi="Palatino Linotype" w:cs="PalatinoLinotypeUnicode"/>
          <w:sz w:val="22"/>
          <w:szCs w:val="22"/>
        </w:rPr>
        <w:t>C</w:t>
      </w:r>
      <w:r w:rsidRPr="00B052B6">
        <w:rPr>
          <w:rFonts w:ascii="Palatino Linotype" w:hAnsi="Palatino Linotype" w:cs="PalatinoLinotypeUnicode"/>
          <w:sz w:val="22"/>
          <w:szCs w:val="22"/>
        </w:rPr>
        <w:t>ivile n. 405 del 10.11.2016 con la quale vengono fornite ulteriori disposizioni concernenti i rilievi di agibilità post sismica attraverso la compilazione di una scheda sintetica “FAST” (scheda per il rilevamento sui Fabbricati per l’Agibilità Sintetica post-Terremoto); tale procedura prevede una rapida ricognizione da effettuarsi o su singoli edifici, o a tappeto su tutti i fabbricati ubicati in aree perimetrate indicate dai Sindaci stessi;</w:t>
      </w:r>
    </w:p>
    <w:p w:rsidR="00BF0740" w:rsidRPr="00B052B6" w:rsidRDefault="00BF0740" w:rsidP="00BF0740">
      <w:pPr>
        <w:pStyle w:val="Paragrafoelenco"/>
        <w:numPr>
          <w:ilvl w:val="0"/>
          <w:numId w:val="4"/>
        </w:numPr>
        <w:autoSpaceDE w:val="0"/>
        <w:autoSpaceDN w:val="0"/>
        <w:adjustRightInd w:val="0"/>
        <w:spacing w:after="240"/>
        <w:ind w:left="357" w:hanging="357"/>
        <w:contextualSpacing w:val="0"/>
        <w:jc w:val="both"/>
        <w:rPr>
          <w:rFonts w:ascii="Palatino Linotype" w:hAnsi="Palatino Linotype" w:cs="PalatinoLinotypeUnicode"/>
          <w:sz w:val="22"/>
          <w:szCs w:val="22"/>
        </w:rPr>
      </w:pPr>
      <w:r w:rsidRPr="00B052B6">
        <w:rPr>
          <w:rFonts w:ascii="Palatino Linotype" w:hAnsi="Palatino Linotype" w:cs="PalatinoLinotypeUnicode"/>
          <w:sz w:val="22"/>
          <w:szCs w:val="22"/>
        </w:rPr>
        <w:t>Ordinanza del Capo del Dipartimento della Protezione Civile n. 422 del 16.12.2016 con la quale vengono fornite ulteriori disposizioni per lo svolgimento delle verifiche di agibilità degli edifici;</w:t>
      </w:r>
    </w:p>
    <w:p w:rsidR="00BF0740" w:rsidRPr="0085125C" w:rsidRDefault="00BF0740" w:rsidP="00BF0740">
      <w:pPr>
        <w:pStyle w:val="Paragrafoelenco"/>
        <w:numPr>
          <w:ilvl w:val="0"/>
          <w:numId w:val="4"/>
        </w:numPr>
        <w:autoSpaceDE w:val="0"/>
        <w:autoSpaceDN w:val="0"/>
        <w:adjustRightInd w:val="0"/>
        <w:spacing w:after="240"/>
        <w:ind w:left="357" w:hanging="357"/>
        <w:contextualSpacing w:val="0"/>
        <w:jc w:val="both"/>
        <w:rPr>
          <w:rFonts w:ascii="Palatino Linotype" w:hAnsi="Palatino Linotype" w:cs="PalatinoLinotypeUnicode"/>
          <w:sz w:val="22"/>
          <w:szCs w:val="22"/>
        </w:rPr>
      </w:pPr>
      <w:r w:rsidRPr="00B052B6">
        <w:rPr>
          <w:rFonts w:ascii="Palatino Linotype" w:hAnsi="Palatino Linotype" w:cs="PalatinoLinotypeUnicode"/>
          <w:sz w:val="22"/>
          <w:szCs w:val="22"/>
        </w:rPr>
        <w:t xml:space="preserve">Ordinanza del Commissario per la Ricostruzione Sisma 2016 n. 12 del 09 gennaio 2017 con la quale all’art. 7 comma 8 si prescrive che “[…]Entro 15 giorni dalla comunicazione da parte dei comuni della non utilizzabilità dell’edificio ovvero entro 15 giorni dalla pubblicazione della presente ordinanza, laddove la comunicazione di inutilizzabilità sia già stata inviata, gli aventi diritto ai contributi previsti in materia di ricostruzione privata dal decreto legge n. 189 del 2016, convertito con modificazioni dalla legge 15 dicembre 2016, n. 229 e dalle ordinanze commissariali, possono conferire ai tecnici professionisti, in possesso dei requisiti previsti dai precedenti commi 1, 1 – bis e 1 – ter, l’incarico da espletarsi entro i successivi 15 giorni di redigere e consegnare agli Uffici </w:t>
      </w:r>
      <w:r w:rsidRPr="0085125C">
        <w:rPr>
          <w:rFonts w:ascii="Palatino Linotype" w:hAnsi="Palatino Linotype" w:cs="PalatinoLinotypeUnicode"/>
          <w:sz w:val="22"/>
          <w:szCs w:val="22"/>
        </w:rPr>
        <w:t>speciali per la ricostruzione le schede AeDES degli edifici danneggiati e dichiarati inutilizzabili sulla base delle schede FAST corredate dalle perizie giurate […]”;</w:t>
      </w:r>
    </w:p>
    <w:p w:rsidR="00BF0740" w:rsidRPr="0085125C" w:rsidRDefault="00BF0740" w:rsidP="00BF0740">
      <w:pPr>
        <w:pStyle w:val="Paragrafoelenco"/>
        <w:numPr>
          <w:ilvl w:val="0"/>
          <w:numId w:val="4"/>
        </w:numPr>
        <w:autoSpaceDE w:val="0"/>
        <w:autoSpaceDN w:val="0"/>
        <w:adjustRightInd w:val="0"/>
        <w:spacing w:after="240"/>
        <w:ind w:left="357" w:hanging="357"/>
        <w:contextualSpacing w:val="0"/>
        <w:jc w:val="both"/>
        <w:rPr>
          <w:rFonts w:ascii="Palatino Linotype" w:hAnsi="Palatino Linotype" w:cs="PalatinoLinotypeUnicode"/>
          <w:sz w:val="22"/>
          <w:szCs w:val="22"/>
        </w:rPr>
      </w:pPr>
      <w:r w:rsidRPr="0085125C">
        <w:rPr>
          <w:rFonts w:ascii="Palatino Linotype" w:hAnsi="Palatino Linotype" w:cs="PalatinoLinotypeUnicode"/>
          <w:sz w:val="22"/>
          <w:szCs w:val="22"/>
        </w:rPr>
        <w:t xml:space="preserve">visto il Decreto Legge 17.10.2016 n.189 “Interventi urgenti in favore delle popolazioni colpite dal sisma del 24 </w:t>
      </w:r>
      <w:proofErr w:type="gramStart"/>
      <w:r w:rsidRPr="0085125C">
        <w:rPr>
          <w:rFonts w:ascii="Palatino Linotype" w:hAnsi="Palatino Linotype" w:cs="PalatinoLinotypeUnicode"/>
          <w:sz w:val="22"/>
          <w:szCs w:val="22"/>
        </w:rPr>
        <w:t>Agosto</w:t>
      </w:r>
      <w:proofErr w:type="gramEnd"/>
      <w:r w:rsidRPr="0085125C">
        <w:rPr>
          <w:rFonts w:ascii="Palatino Linotype" w:hAnsi="Palatino Linotype" w:cs="PalatinoLinotypeUnicode"/>
          <w:sz w:val="22"/>
          <w:szCs w:val="22"/>
        </w:rPr>
        <w:t xml:space="preserve"> 2016” convertito con modificazioni dalla Legge 15.12.2016 n. 229 “Interventi urgenti in favore delle popolazioni colpite dagli eventi sismici del 2016”, ulteriormente modificato </w:t>
      </w:r>
      <w:r w:rsidRPr="0085125C">
        <w:rPr>
          <w:rFonts w:ascii="Palatino Linotype" w:hAnsi="Palatino Linotype" w:cs="PalatinoLinotypeUnicode"/>
          <w:sz w:val="22"/>
          <w:szCs w:val="22"/>
        </w:rPr>
        <w:lastRenderedPageBreak/>
        <w:t>dal Decreto Legge 09.02.2017 n. 8 “Nuovi interventi urgenti in favore delle popolazioni colpite dagli eventi sismici del 2016 e del 2017” convertito con modificazioni dalla Legge 07.04.2017 n. 45;</w:t>
      </w:r>
    </w:p>
    <w:p w:rsidR="00BF0740" w:rsidRPr="00B052B6" w:rsidRDefault="00BF0740" w:rsidP="00BF0740">
      <w:pPr>
        <w:pStyle w:val="Paragrafoelenco"/>
        <w:numPr>
          <w:ilvl w:val="0"/>
          <w:numId w:val="4"/>
        </w:numPr>
        <w:autoSpaceDE w:val="0"/>
        <w:autoSpaceDN w:val="0"/>
        <w:adjustRightInd w:val="0"/>
        <w:spacing w:after="240"/>
        <w:ind w:left="357" w:hanging="357"/>
        <w:contextualSpacing w:val="0"/>
        <w:jc w:val="both"/>
        <w:rPr>
          <w:rFonts w:ascii="Palatino Linotype" w:hAnsi="Palatino Linotype" w:cs="PalatinoLinotypeUnicode"/>
          <w:sz w:val="22"/>
          <w:szCs w:val="22"/>
        </w:rPr>
      </w:pPr>
      <w:r w:rsidRPr="00B052B6">
        <w:rPr>
          <w:rFonts w:ascii="Palatino Linotype" w:hAnsi="Palatino Linotype" w:cs="PalatinoLinotypeUnicode"/>
          <w:sz w:val="22"/>
          <w:szCs w:val="22"/>
        </w:rPr>
        <w:t>vista la Legge 7 agosto 1990, n. 241, articolo 21 bis;</w:t>
      </w:r>
    </w:p>
    <w:p w:rsidR="00BF0740" w:rsidRPr="00B052B6" w:rsidRDefault="00BF0740" w:rsidP="00BF0740">
      <w:pPr>
        <w:pStyle w:val="Paragrafoelenco"/>
        <w:numPr>
          <w:ilvl w:val="0"/>
          <w:numId w:val="4"/>
        </w:numPr>
        <w:autoSpaceDE w:val="0"/>
        <w:autoSpaceDN w:val="0"/>
        <w:adjustRightInd w:val="0"/>
        <w:spacing w:after="240"/>
        <w:ind w:left="357" w:hanging="357"/>
        <w:contextualSpacing w:val="0"/>
        <w:jc w:val="both"/>
        <w:rPr>
          <w:rFonts w:ascii="Palatino Linotype" w:hAnsi="Palatino Linotype" w:cs="PalatinoLinotypeUnicode"/>
          <w:sz w:val="22"/>
          <w:szCs w:val="22"/>
        </w:rPr>
      </w:pPr>
      <w:r w:rsidRPr="00B052B6">
        <w:rPr>
          <w:rFonts w:ascii="Palatino Linotype" w:hAnsi="Palatino Linotype" w:cs="PalatinoLinotypeUnicode"/>
          <w:sz w:val="22"/>
          <w:szCs w:val="22"/>
        </w:rPr>
        <w:t>visti gli artt. 50 e 54 del Decreto Legislativo 18 agosto 2000, n. 267;</w:t>
      </w:r>
    </w:p>
    <w:p w:rsidR="00BF0740" w:rsidRPr="003E4981" w:rsidRDefault="00BF0740" w:rsidP="00BF0740">
      <w:pPr>
        <w:autoSpaceDE w:val="0"/>
        <w:autoSpaceDN w:val="0"/>
        <w:adjustRightInd w:val="0"/>
        <w:spacing w:after="240"/>
        <w:jc w:val="both"/>
        <w:rPr>
          <w:rFonts w:ascii="Palatino Linotype" w:hAnsi="Palatino Linotype"/>
          <w:sz w:val="22"/>
          <w:szCs w:val="22"/>
        </w:rPr>
      </w:pPr>
      <w:r w:rsidRPr="003E4981">
        <w:rPr>
          <w:rFonts w:ascii="Palatino Linotype" w:hAnsi="Palatino Linotype"/>
          <w:smallCaps/>
          <w:sz w:val="22"/>
          <w:szCs w:val="22"/>
        </w:rPr>
        <w:t>Tutto ciò premesso</w:t>
      </w:r>
      <w:r w:rsidRPr="003E4981">
        <w:rPr>
          <w:rFonts w:ascii="Palatino Linotype" w:hAnsi="Palatino Linotype"/>
          <w:sz w:val="22"/>
          <w:szCs w:val="22"/>
        </w:rPr>
        <w:t>;</w:t>
      </w:r>
    </w:p>
    <w:p w:rsidR="00BF0740" w:rsidRPr="003E4981" w:rsidRDefault="00337B8D" w:rsidP="00BF0740">
      <w:pPr>
        <w:autoSpaceDE w:val="0"/>
        <w:autoSpaceDN w:val="0"/>
        <w:adjustRightInd w:val="0"/>
        <w:spacing w:after="240"/>
        <w:jc w:val="both"/>
        <w:rPr>
          <w:rFonts w:ascii="Palatino Linotype" w:hAnsi="Palatino Linotype"/>
          <w:color w:val="000000"/>
          <w:sz w:val="22"/>
          <w:szCs w:val="22"/>
        </w:rPr>
      </w:pPr>
      <w:r>
        <w:rPr>
          <w:rFonts w:ascii="Palatino Linotype" w:hAnsi="Palatino Linotype"/>
          <w:bCs/>
          <w:sz w:val="22"/>
          <w:szCs w:val="22"/>
        </w:rPr>
        <w:t xml:space="preserve">Verificato </w:t>
      </w:r>
      <w:r w:rsidR="00BF0740" w:rsidRPr="003E4981">
        <w:rPr>
          <w:rFonts w:ascii="Palatino Linotype" w:hAnsi="Palatino Linotype"/>
          <w:bCs/>
          <w:sz w:val="22"/>
          <w:szCs w:val="22"/>
        </w:rPr>
        <w:t xml:space="preserve">lo stato </w:t>
      </w:r>
      <w:r w:rsidR="00BF0740">
        <w:rPr>
          <w:rFonts w:ascii="Palatino Linotype" w:hAnsi="Palatino Linotype"/>
          <w:bCs/>
          <w:sz w:val="22"/>
          <w:szCs w:val="22"/>
        </w:rPr>
        <w:t>di agibilità</w:t>
      </w:r>
      <w:r w:rsidR="00BF0740" w:rsidRPr="003E4981">
        <w:rPr>
          <w:rFonts w:ascii="Palatino Linotype" w:hAnsi="Palatino Linotype"/>
          <w:bCs/>
          <w:sz w:val="22"/>
          <w:szCs w:val="22"/>
        </w:rPr>
        <w:t xml:space="preserve"> relativamente all’edificio situato </w:t>
      </w:r>
      <w:r w:rsidR="00317FEA">
        <w:rPr>
          <w:rFonts w:ascii="Palatino Linotype" w:hAnsi="Palatino Linotype"/>
          <w:bCs/>
          <w:sz w:val="22"/>
          <w:szCs w:val="22"/>
        </w:rPr>
        <w:t>in</w:t>
      </w:r>
      <w:r w:rsidR="00BF0740" w:rsidRPr="003E4981">
        <w:rPr>
          <w:rFonts w:ascii="Palatino Linotype" w:hAnsi="Palatino Linotype"/>
          <w:bCs/>
          <w:sz w:val="22"/>
          <w:szCs w:val="22"/>
        </w:rPr>
        <w:t xml:space="preserve"> Ussita in</w:t>
      </w:r>
      <w:r w:rsidR="00BF0740">
        <w:rPr>
          <w:rFonts w:ascii="Palatino Linotype" w:hAnsi="Palatino Linotype"/>
          <w:bCs/>
          <w:sz w:val="22"/>
          <w:szCs w:val="22"/>
        </w:rPr>
        <w:t xml:space="preserve"> </w:t>
      </w:r>
      <w:proofErr w:type="spellStart"/>
      <w:r w:rsidR="002D1114">
        <w:rPr>
          <w:rFonts w:ascii="Palatino Linotype" w:hAnsi="Palatino Linotype"/>
          <w:bCs/>
          <w:sz w:val="22"/>
          <w:szCs w:val="22"/>
        </w:rPr>
        <w:t>Loc</w:t>
      </w:r>
      <w:proofErr w:type="spellEnd"/>
      <w:r w:rsidR="002D1114">
        <w:rPr>
          <w:rFonts w:ascii="Palatino Linotype" w:hAnsi="Palatino Linotype"/>
          <w:bCs/>
          <w:sz w:val="22"/>
          <w:szCs w:val="22"/>
        </w:rPr>
        <w:t xml:space="preserve">. </w:t>
      </w:r>
      <w:r w:rsidR="004C5CEB">
        <w:rPr>
          <w:rFonts w:ascii="Palatino Linotype" w:hAnsi="Palatino Linotype"/>
          <w:bCs/>
          <w:sz w:val="22"/>
          <w:szCs w:val="22"/>
        </w:rPr>
        <w:t>Castelfantellino</w:t>
      </w:r>
      <w:r w:rsidR="002D1114">
        <w:rPr>
          <w:rFonts w:ascii="Palatino Linotype" w:hAnsi="Palatino Linotype"/>
          <w:bCs/>
          <w:sz w:val="22"/>
          <w:szCs w:val="22"/>
        </w:rPr>
        <w:t xml:space="preserve"> </w:t>
      </w:r>
      <w:r w:rsidR="00BF0740" w:rsidRPr="003E4981">
        <w:rPr>
          <w:rFonts w:ascii="Palatino Linotype" w:hAnsi="Palatino Linotype"/>
          <w:sz w:val="22"/>
          <w:szCs w:val="22"/>
        </w:rPr>
        <w:t>(</w:t>
      </w:r>
      <w:r w:rsidR="00BF0740">
        <w:rPr>
          <w:rFonts w:ascii="Palatino Linotype" w:hAnsi="Palatino Linotype"/>
          <w:bCs/>
          <w:sz w:val="22"/>
          <w:szCs w:val="22"/>
        </w:rPr>
        <w:t xml:space="preserve">Foglio </w:t>
      </w:r>
      <w:r w:rsidR="004C5CEB">
        <w:rPr>
          <w:rFonts w:ascii="Palatino Linotype" w:hAnsi="Palatino Linotype"/>
          <w:bCs/>
          <w:sz w:val="22"/>
          <w:szCs w:val="22"/>
        </w:rPr>
        <w:t>26</w:t>
      </w:r>
      <w:r w:rsidR="00BF0740" w:rsidRPr="003E4981">
        <w:rPr>
          <w:rFonts w:ascii="Palatino Linotype" w:hAnsi="Palatino Linotype"/>
          <w:sz w:val="22"/>
          <w:szCs w:val="22"/>
        </w:rPr>
        <w:t xml:space="preserve"> – Part.</w:t>
      </w:r>
      <w:r w:rsidR="00BF0740">
        <w:rPr>
          <w:rFonts w:ascii="Palatino Linotype" w:hAnsi="Palatino Linotype"/>
          <w:sz w:val="22"/>
          <w:szCs w:val="22"/>
        </w:rPr>
        <w:t xml:space="preserve"> </w:t>
      </w:r>
      <w:r w:rsidR="004C5CEB">
        <w:rPr>
          <w:rFonts w:ascii="Palatino Linotype" w:hAnsi="Palatino Linotype"/>
          <w:sz w:val="22"/>
          <w:szCs w:val="22"/>
        </w:rPr>
        <w:t>54</w:t>
      </w:r>
      <w:r w:rsidR="00BF0740">
        <w:rPr>
          <w:rFonts w:ascii="Palatino Linotype" w:hAnsi="Palatino Linotype"/>
          <w:sz w:val="22"/>
          <w:szCs w:val="22"/>
        </w:rPr>
        <w:t xml:space="preserve"> </w:t>
      </w:r>
      <w:r w:rsidR="00BF0740" w:rsidRPr="003E4981">
        <w:rPr>
          <w:rFonts w:ascii="Palatino Linotype" w:hAnsi="Palatino Linotype"/>
          <w:color w:val="000000"/>
          <w:sz w:val="22"/>
          <w:szCs w:val="22"/>
        </w:rPr>
        <w:t>- Aggregato</w:t>
      </w:r>
      <w:r w:rsidR="00BF0740">
        <w:rPr>
          <w:rFonts w:ascii="Palatino Linotype" w:hAnsi="Palatino Linotype"/>
          <w:color w:val="000000"/>
          <w:sz w:val="22"/>
          <w:szCs w:val="22"/>
        </w:rPr>
        <w:t xml:space="preserve"> </w:t>
      </w:r>
      <w:r w:rsidR="004C5CEB">
        <w:rPr>
          <w:rFonts w:ascii="Palatino Linotype" w:hAnsi="Palatino Linotype"/>
          <w:color w:val="000000"/>
          <w:sz w:val="22"/>
          <w:szCs w:val="22"/>
        </w:rPr>
        <w:t>00371</w:t>
      </w:r>
      <w:r w:rsidR="009C6980">
        <w:rPr>
          <w:rFonts w:ascii="Palatino Linotype" w:hAnsi="Palatino Linotype"/>
          <w:color w:val="000000"/>
          <w:sz w:val="22"/>
          <w:szCs w:val="22"/>
        </w:rPr>
        <w:t>);</w:t>
      </w:r>
    </w:p>
    <w:p w:rsidR="00BF0740" w:rsidRPr="003E4981" w:rsidRDefault="00BF0740" w:rsidP="00BF0740">
      <w:pPr>
        <w:autoSpaceDE w:val="0"/>
        <w:autoSpaceDN w:val="0"/>
        <w:adjustRightInd w:val="0"/>
        <w:spacing w:after="240"/>
        <w:jc w:val="both"/>
        <w:rPr>
          <w:rFonts w:ascii="Palatino Linotype" w:hAnsi="Palatino Linotype"/>
          <w:color w:val="000000"/>
          <w:sz w:val="22"/>
          <w:szCs w:val="22"/>
        </w:rPr>
      </w:pPr>
      <w:r w:rsidRPr="003E4981">
        <w:rPr>
          <w:rFonts w:ascii="Palatino Linotype" w:hAnsi="Palatino Linotype"/>
          <w:color w:val="000000"/>
          <w:sz w:val="22"/>
          <w:szCs w:val="22"/>
        </w:rPr>
        <w:t>Verificato che la proprietà risulta essere come di seguito evidenziata:</w:t>
      </w:r>
    </w:p>
    <w:p w:rsidR="00BF0740" w:rsidRDefault="00BF0740" w:rsidP="004C5CEB">
      <w:pPr>
        <w:pStyle w:val="Paragrafoelenco"/>
        <w:numPr>
          <w:ilvl w:val="0"/>
          <w:numId w:val="4"/>
        </w:numPr>
        <w:autoSpaceDE w:val="0"/>
        <w:autoSpaceDN w:val="0"/>
        <w:adjustRightInd w:val="0"/>
        <w:spacing w:after="120"/>
        <w:ind w:left="357" w:hanging="357"/>
        <w:contextualSpacing w:val="0"/>
        <w:jc w:val="both"/>
        <w:rPr>
          <w:rFonts w:ascii="Palatino Linotype" w:hAnsi="Palatino Linotype" w:cs="PalatinoLinotypeUnicode"/>
          <w:sz w:val="22"/>
          <w:szCs w:val="22"/>
        </w:rPr>
      </w:pPr>
      <w:r>
        <w:rPr>
          <w:rFonts w:ascii="Palatino Linotype" w:hAnsi="Palatino Linotype" w:cs="PalatinoLinotypeUnicode"/>
          <w:sz w:val="22"/>
          <w:szCs w:val="22"/>
        </w:rPr>
        <w:t xml:space="preserve">Foglio </w:t>
      </w:r>
      <w:r w:rsidR="004C5CEB">
        <w:rPr>
          <w:rFonts w:ascii="Palatino Linotype" w:hAnsi="Palatino Linotype" w:cs="PalatinoLinotypeUnicode"/>
          <w:sz w:val="22"/>
          <w:szCs w:val="22"/>
        </w:rPr>
        <w:t>26</w:t>
      </w:r>
      <w:r>
        <w:rPr>
          <w:rFonts w:ascii="Palatino Linotype" w:hAnsi="Palatino Linotype" w:cs="PalatinoLinotypeUnicode"/>
          <w:sz w:val="22"/>
          <w:szCs w:val="22"/>
        </w:rPr>
        <w:t xml:space="preserve"> Part. </w:t>
      </w:r>
      <w:r w:rsidR="004C5CEB">
        <w:rPr>
          <w:rFonts w:ascii="Palatino Linotype" w:hAnsi="Palatino Linotype" w:cs="PalatinoLinotypeUnicode"/>
          <w:sz w:val="22"/>
          <w:szCs w:val="22"/>
        </w:rPr>
        <w:t>54:</w:t>
      </w:r>
    </w:p>
    <w:p w:rsidR="00BF0740" w:rsidRDefault="004C5CEB" w:rsidP="00BF0740">
      <w:pPr>
        <w:pStyle w:val="Paragrafoelenco"/>
        <w:autoSpaceDE w:val="0"/>
        <w:autoSpaceDN w:val="0"/>
        <w:adjustRightInd w:val="0"/>
        <w:spacing w:after="240"/>
        <w:ind w:left="357"/>
        <w:contextualSpacing w:val="0"/>
        <w:jc w:val="both"/>
        <w:rPr>
          <w:rFonts w:ascii="Palatino Linotype" w:hAnsi="Palatino Linotype" w:cs="PalatinoLinotypeUnicode"/>
          <w:sz w:val="22"/>
          <w:szCs w:val="22"/>
        </w:rPr>
      </w:pPr>
      <w:proofErr w:type="spellStart"/>
      <w:r w:rsidRPr="004C5CEB">
        <w:rPr>
          <w:rFonts w:ascii="Palatino Linotype" w:hAnsi="Palatino Linotype"/>
          <w:bCs/>
          <w:sz w:val="22"/>
          <w:szCs w:val="22"/>
        </w:rPr>
        <w:t>Ogheri</w:t>
      </w:r>
      <w:proofErr w:type="spellEnd"/>
      <w:r w:rsidRPr="004C5CEB">
        <w:rPr>
          <w:rFonts w:ascii="Palatino Linotype" w:hAnsi="Palatino Linotype"/>
          <w:bCs/>
          <w:sz w:val="22"/>
          <w:szCs w:val="22"/>
        </w:rPr>
        <w:t xml:space="preserve"> Mirco nato a </w:t>
      </w:r>
      <w:r>
        <w:rPr>
          <w:rFonts w:ascii="Palatino Linotype" w:hAnsi="Palatino Linotype"/>
          <w:bCs/>
          <w:sz w:val="22"/>
          <w:szCs w:val="22"/>
        </w:rPr>
        <w:t>Sant’Anna D’A</w:t>
      </w:r>
      <w:r w:rsidRPr="004C5CEB">
        <w:rPr>
          <w:rFonts w:ascii="Palatino Linotype" w:hAnsi="Palatino Linotype"/>
          <w:bCs/>
          <w:sz w:val="22"/>
          <w:szCs w:val="22"/>
        </w:rPr>
        <w:t>lfaedo il 01/11/1943</w:t>
      </w:r>
      <w:r w:rsidR="00BF0740">
        <w:rPr>
          <w:rFonts w:ascii="Palatino Linotype" w:hAnsi="Palatino Linotype"/>
          <w:bCs/>
          <w:sz w:val="22"/>
          <w:szCs w:val="22"/>
        </w:rPr>
        <w:t xml:space="preserve"> </w:t>
      </w:r>
      <w:r w:rsidR="00BF0740" w:rsidRPr="00684F10">
        <w:rPr>
          <w:rFonts w:ascii="Palatino Linotype" w:hAnsi="Palatino Linotype" w:cs="PalatinoLinotypeUnicode"/>
          <w:sz w:val="22"/>
          <w:szCs w:val="22"/>
        </w:rPr>
        <w:t>C.F.</w:t>
      </w:r>
      <w:r>
        <w:rPr>
          <w:rFonts w:ascii="Palatino Linotype" w:hAnsi="Palatino Linotype" w:cs="PalatinoLinotypeUnicode"/>
          <w:sz w:val="22"/>
          <w:szCs w:val="22"/>
        </w:rPr>
        <w:t xml:space="preserve"> </w:t>
      </w:r>
      <w:r w:rsidRPr="004C5CEB">
        <w:rPr>
          <w:rFonts w:ascii="Palatino Linotype" w:hAnsi="Palatino Linotype"/>
          <w:color w:val="000000"/>
          <w:sz w:val="22"/>
          <w:szCs w:val="22"/>
        </w:rPr>
        <w:t>GHRMRC43S01I292Z</w:t>
      </w:r>
      <w:r w:rsidR="005A0A91" w:rsidRPr="004C5CEB">
        <w:rPr>
          <w:rFonts w:ascii="Palatino Linotype" w:hAnsi="Palatino Linotype"/>
          <w:color w:val="000000"/>
          <w:sz w:val="22"/>
          <w:szCs w:val="22"/>
        </w:rPr>
        <w:t>,</w:t>
      </w:r>
      <w:r w:rsidR="005A0A91">
        <w:rPr>
          <w:rFonts w:ascii="Palatino Linotype" w:hAnsi="Palatino Linotype" w:cs="PalatinoLinotypeUnicode"/>
          <w:sz w:val="22"/>
          <w:szCs w:val="22"/>
        </w:rPr>
        <w:t xml:space="preserve"> proprietà</w:t>
      </w:r>
      <w:r w:rsidR="00BF0740" w:rsidRPr="00684F10">
        <w:rPr>
          <w:rFonts w:ascii="Palatino Linotype" w:hAnsi="Palatino Linotype" w:cs="PalatinoLinotypeUnicode"/>
          <w:sz w:val="22"/>
          <w:szCs w:val="22"/>
        </w:rPr>
        <w:t xml:space="preserve"> </w:t>
      </w:r>
      <w:r>
        <w:rPr>
          <w:rFonts w:ascii="Palatino Linotype" w:hAnsi="Palatino Linotype" w:cs="PalatinoLinotypeUnicode"/>
          <w:sz w:val="22"/>
          <w:szCs w:val="22"/>
        </w:rPr>
        <w:t>1/2</w:t>
      </w:r>
      <w:r w:rsidR="00BF0740" w:rsidRPr="00684F10">
        <w:rPr>
          <w:rFonts w:ascii="Palatino Linotype" w:hAnsi="Palatino Linotype" w:cs="PalatinoLinotypeUnicode"/>
          <w:sz w:val="22"/>
          <w:szCs w:val="22"/>
        </w:rPr>
        <w:t>;</w:t>
      </w:r>
    </w:p>
    <w:p w:rsidR="004C5CEB" w:rsidRPr="004C5CEB" w:rsidRDefault="004C5CEB" w:rsidP="00BF0740">
      <w:pPr>
        <w:pStyle w:val="Paragrafoelenco"/>
        <w:autoSpaceDE w:val="0"/>
        <w:autoSpaceDN w:val="0"/>
        <w:adjustRightInd w:val="0"/>
        <w:spacing w:after="240"/>
        <w:ind w:left="357"/>
        <w:contextualSpacing w:val="0"/>
        <w:jc w:val="both"/>
        <w:rPr>
          <w:rFonts w:ascii="Palatino Linotype" w:hAnsi="Palatino Linotype"/>
          <w:bCs/>
          <w:sz w:val="22"/>
          <w:szCs w:val="22"/>
        </w:rPr>
      </w:pPr>
      <w:r w:rsidRPr="004C5CEB">
        <w:rPr>
          <w:rFonts w:ascii="Palatino Linotype" w:hAnsi="Palatino Linotype"/>
          <w:bCs/>
          <w:sz w:val="22"/>
          <w:szCs w:val="22"/>
        </w:rPr>
        <w:t>Sacco Pia nata a Roma il 21/07/1943</w:t>
      </w:r>
      <w:r>
        <w:rPr>
          <w:rFonts w:ascii="Palatino Linotype" w:hAnsi="Palatino Linotype"/>
          <w:bCs/>
          <w:sz w:val="22"/>
          <w:szCs w:val="22"/>
        </w:rPr>
        <w:t xml:space="preserve"> C.F.</w:t>
      </w:r>
      <w:r w:rsidRPr="004C5CEB">
        <w:rPr>
          <w:rFonts w:ascii="Palatino Linotype" w:hAnsi="Palatino Linotype"/>
          <w:color w:val="000000"/>
          <w:sz w:val="22"/>
          <w:szCs w:val="22"/>
        </w:rPr>
        <w:t xml:space="preserve"> SCCPIA43L61H501R</w:t>
      </w:r>
      <w:r>
        <w:rPr>
          <w:rFonts w:ascii="Palatino Linotype" w:hAnsi="Palatino Linotype"/>
          <w:color w:val="000000"/>
          <w:sz w:val="22"/>
          <w:szCs w:val="22"/>
        </w:rPr>
        <w:t xml:space="preserve">, </w:t>
      </w:r>
      <w:r>
        <w:rPr>
          <w:rFonts w:ascii="Palatino Linotype" w:hAnsi="Palatino Linotype" w:cs="PalatinoLinotypeUnicode"/>
          <w:sz w:val="22"/>
          <w:szCs w:val="22"/>
        </w:rPr>
        <w:t>proprietà</w:t>
      </w:r>
      <w:r w:rsidRPr="00684F10">
        <w:rPr>
          <w:rFonts w:ascii="Palatino Linotype" w:hAnsi="Palatino Linotype" w:cs="PalatinoLinotypeUnicode"/>
          <w:sz w:val="22"/>
          <w:szCs w:val="22"/>
        </w:rPr>
        <w:t xml:space="preserve"> per </w:t>
      </w:r>
      <w:r>
        <w:rPr>
          <w:rFonts w:ascii="Palatino Linotype" w:hAnsi="Palatino Linotype" w:cs="PalatinoLinotypeUnicode"/>
          <w:sz w:val="22"/>
          <w:szCs w:val="22"/>
        </w:rPr>
        <w:t>1/2;</w:t>
      </w:r>
    </w:p>
    <w:p w:rsidR="00BF0740" w:rsidRPr="001D6B33" w:rsidRDefault="00BF0740" w:rsidP="00BF0740">
      <w:pPr>
        <w:autoSpaceDE w:val="0"/>
        <w:autoSpaceDN w:val="0"/>
        <w:adjustRightInd w:val="0"/>
        <w:spacing w:after="240"/>
        <w:jc w:val="both"/>
        <w:rPr>
          <w:rFonts w:ascii="Palatino Linotype" w:hAnsi="Palatino Linotype" w:cs="PalatinoLinotypeUnicode"/>
          <w:sz w:val="22"/>
          <w:szCs w:val="22"/>
        </w:rPr>
      </w:pPr>
      <w:r>
        <w:rPr>
          <w:rFonts w:ascii="Palatino Linotype" w:hAnsi="Palatino Linotype"/>
          <w:color w:val="000000"/>
          <w:sz w:val="22"/>
          <w:szCs w:val="22"/>
        </w:rPr>
        <w:t>Preso atto che:</w:t>
      </w:r>
    </w:p>
    <w:p w:rsidR="00BF0740" w:rsidRPr="00684F10" w:rsidRDefault="00BF0740" w:rsidP="00BF0740">
      <w:pPr>
        <w:pStyle w:val="Paragrafoelenco"/>
        <w:numPr>
          <w:ilvl w:val="0"/>
          <w:numId w:val="4"/>
        </w:numPr>
        <w:autoSpaceDE w:val="0"/>
        <w:autoSpaceDN w:val="0"/>
        <w:adjustRightInd w:val="0"/>
        <w:spacing w:after="240"/>
        <w:ind w:left="357" w:hanging="357"/>
        <w:contextualSpacing w:val="0"/>
        <w:jc w:val="both"/>
        <w:rPr>
          <w:rFonts w:ascii="Palatino Linotype" w:hAnsi="Palatino Linotype" w:cs="PalatinoLinotypeUnicode"/>
          <w:sz w:val="22"/>
          <w:szCs w:val="22"/>
        </w:rPr>
      </w:pPr>
      <w:r w:rsidRPr="00684F10">
        <w:rPr>
          <w:rFonts w:ascii="Palatino Linotype" w:hAnsi="Palatino Linotype" w:cs="PalatinoLinotypeUnicode"/>
          <w:sz w:val="22"/>
          <w:szCs w:val="22"/>
        </w:rPr>
        <w:t xml:space="preserve">la scheda FAST n. </w:t>
      </w:r>
      <w:r w:rsidR="004C5CEB">
        <w:rPr>
          <w:rFonts w:ascii="Palatino Linotype" w:hAnsi="Palatino Linotype" w:cs="PalatinoLinotypeUnicode"/>
          <w:sz w:val="22"/>
          <w:szCs w:val="22"/>
        </w:rPr>
        <w:t>5</w:t>
      </w:r>
      <w:r w:rsidRPr="00684F10">
        <w:rPr>
          <w:rFonts w:ascii="Palatino Linotype" w:hAnsi="Palatino Linotype" w:cs="PalatinoLinotypeUnicode"/>
          <w:sz w:val="22"/>
          <w:szCs w:val="22"/>
        </w:rPr>
        <w:t xml:space="preserve"> del </w:t>
      </w:r>
      <w:r w:rsidR="004C5CEB">
        <w:rPr>
          <w:rFonts w:ascii="Palatino Linotype" w:hAnsi="Palatino Linotype" w:cs="PalatinoLinotypeUnicode"/>
          <w:sz w:val="22"/>
          <w:szCs w:val="22"/>
        </w:rPr>
        <w:t>20.02.2017</w:t>
      </w:r>
      <w:r w:rsidRPr="00684F10">
        <w:rPr>
          <w:rFonts w:ascii="Palatino Linotype" w:hAnsi="Palatino Linotype" w:cs="PalatinoLinotypeUnicode"/>
          <w:sz w:val="22"/>
          <w:szCs w:val="22"/>
        </w:rPr>
        <w:t xml:space="preserve">, redatta a seguito del sopralluogo dei tecnici incaricati dalla Protezione Civile della Regione Marche – Squadra </w:t>
      </w:r>
      <w:r w:rsidR="004C5CEB">
        <w:rPr>
          <w:rFonts w:ascii="Palatino Linotype" w:hAnsi="Palatino Linotype" w:cs="PalatinoLinotypeUnicode"/>
          <w:sz w:val="22"/>
          <w:szCs w:val="22"/>
        </w:rPr>
        <w:t>MR609</w:t>
      </w:r>
      <w:r w:rsidRPr="00684F10">
        <w:rPr>
          <w:rFonts w:ascii="Palatino Linotype" w:hAnsi="Palatino Linotype" w:cs="PalatinoLinotypeUnicode"/>
          <w:sz w:val="22"/>
          <w:szCs w:val="22"/>
        </w:rPr>
        <w:t xml:space="preserve">, dichiara che l’edificio risulta essere </w:t>
      </w:r>
      <w:r w:rsidR="004C5CEB">
        <w:rPr>
          <w:rFonts w:ascii="Palatino Linotype" w:hAnsi="Palatino Linotype" w:cs="PalatinoLinotypeUnicode"/>
          <w:sz w:val="22"/>
          <w:szCs w:val="22"/>
        </w:rPr>
        <w:t>NON UTILIZZABILE</w:t>
      </w:r>
      <w:r w:rsidRPr="00684F10">
        <w:rPr>
          <w:rFonts w:ascii="Palatino Linotype" w:hAnsi="Palatino Linotype" w:cs="PalatinoLinotypeUnicode"/>
          <w:sz w:val="22"/>
          <w:szCs w:val="22"/>
        </w:rPr>
        <w:t>;</w:t>
      </w:r>
    </w:p>
    <w:p w:rsidR="00BF0740" w:rsidRPr="00684F10" w:rsidRDefault="00BF0740" w:rsidP="00BF0740">
      <w:pPr>
        <w:pStyle w:val="Paragrafoelenco"/>
        <w:numPr>
          <w:ilvl w:val="0"/>
          <w:numId w:val="4"/>
        </w:numPr>
        <w:autoSpaceDE w:val="0"/>
        <w:autoSpaceDN w:val="0"/>
        <w:adjustRightInd w:val="0"/>
        <w:spacing w:after="240"/>
        <w:ind w:left="357" w:hanging="357"/>
        <w:contextualSpacing w:val="0"/>
        <w:jc w:val="both"/>
        <w:rPr>
          <w:rFonts w:ascii="Palatino Linotype" w:hAnsi="Palatino Linotype" w:cs="PalatinoLinotypeUnicode"/>
          <w:sz w:val="22"/>
          <w:szCs w:val="22"/>
        </w:rPr>
      </w:pPr>
      <w:r w:rsidRPr="00684F10">
        <w:rPr>
          <w:rFonts w:ascii="Palatino Linotype" w:hAnsi="Palatino Linotype" w:cs="PalatinoLinotypeUnicode"/>
          <w:sz w:val="22"/>
          <w:szCs w:val="22"/>
        </w:rPr>
        <w:t>è indispensabile adottare provvedimenti contingibili ed urgenti al fine di salvaguardare la privata e/o pubblica incolumità;</w:t>
      </w:r>
    </w:p>
    <w:p w:rsidR="00BF0740" w:rsidRPr="00684F10" w:rsidRDefault="00BF0740" w:rsidP="00BF0740">
      <w:pPr>
        <w:pStyle w:val="Paragrafoelenco"/>
        <w:numPr>
          <w:ilvl w:val="0"/>
          <w:numId w:val="4"/>
        </w:numPr>
        <w:autoSpaceDE w:val="0"/>
        <w:autoSpaceDN w:val="0"/>
        <w:adjustRightInd w:val="0"/>
        <w:spacing w:after="240"/>
        <w:ind w:left="357" w:hanging="357"/>
        <w:contextualSpacing w:val="0"/>
        <w:jc w:val="both"/>
        <w:rPr>
          <w:rFonts w:ascii="Palatino Linotype" w:hAnsi="Palatino Linotype" w:cs="PalatinoLinotypeUnicode"/>
          <w:sz w:val="22"/>
          <w:szCs w:val="22"/>
        </w:rPr>
      </w:pPr>
      <w:r w:rsidRPr="00684F10">
        <w:rPr>
          <w:rFonts w:ascii="Palatino Linotype" w:hAnsi="Palatino Linotype" w:cs="PalatinoLinotypeUnicode"/>
          <w:sz w:val="22"/>
          <w:szCs w:val="22"/>
        </w:rPr>
        <w:t>nel fabbricato di cui sopra risultano presenti condizioni tali da non consentirne l'uso;</w:t>
      </w:r>
    </w:p>
    <w:p w:rsidR="00BF0740" w:rsidRPr="00570334" w:rsidRDefault="00BF0740" w:rsidP="00BF0740">
      <w:pPr>
        <w:pStyle w:val="Paragrafoelenco"/>
        <w:numPr>
          <w:ilvl w:val="0"/>
          <w:numId w:val="4"/>
        </w:numPr>
        <w:autoSpaceDE w:val="0"/>
        <w:autoSpaceDN w:val="0"/>
        <w:adjustRightInd w:val="0"/>
        <w:spacing w:after="240"/>
        <w:ind w:left="357" w:hanging="357"/>
        <w:contextualSpacing w:val="0"/>
        <w:jc w:val="both"/>
        <w:rPr>
          <w:rFonts w:ascii="Palatino Linotype" w:hAnsi="Palatino Linotype" w:cs="PalatinoLinotypeUnicode"/>
          <w:sz w:val="22"/>
          <w:szCs w:val="22"/>
        </w:rPr>
      </w:pPr>
      <w:r w:rsidRPr="00684F10">
        <w:rPr>
          <w:rFonts w:ascii="Palatino Linotype" w:hAnsi="Palatino Linotype" w:cs="PalatinoLinotypeUnicode"/>
          <w:sz w:val="22"/>
          <w:szCs w:val="22"/>
        </w:rPr>
        <w:t>ai fini della tutela della privata e/o pubblica incolumità si ritiene necessario inibire l'accesso e qualsiasi utilizzo, anche occasionale, degli edifici che presentano lesioni strutturali;</w:t>
      </w:r>
    </w:p>
    <w:p w:rsidR="00BF0740" w:rsidRPr="003E4981" w:rsidRDefault="00BF0740" w:rsidP="00BF0740">
      <w:pPr>
        <w:autoSpaceDE w:val="0"/>
        <w:autoSpaceDN w:val="0"/>
        <w:adjustRightInd w:val="0"/>
        <w:spacing w:after="240"/>
        <w:jc w:val="center"/>
        <w:rPr>
          <w:rFonts w:ascii="Palatino Linotype" w:hAnsi="Palatino Linotype"/>
          <w:b/>
          <w:bCs/>
          <w:sz w:val="22"/>
          <w:szCs w:val="22"/>
        </w:rPr>
      </w:pPr>
      <w:r w:rsidRPr="003E4981">
        <w:rPr>
          <w:rFonts w:ascii="Palatino Linotype" w:hAnsi="Palatino Linotype"/>
          <w:b/>
          <w:bCs/>
          <w:sz w:val="22"/>
          <w:szCs w:val="22"/>
        </w:rPr>
        <w:t>DICHIARA</w:t>
      </w:r>
    </w:p>
    <w:p w:rsidR="00BF0740" w:rsidRPr="003E4981" w:rsidRDefault="00BF0740" w:rsidP="00BF0740">
      <w:pPr>
        <w:autoSpaceDE w:val="0"/>
        <w:autoSpaceDN w:val="0"/>
        <w:adjustRightInd w:val="0"/>
        <w:spacing w:after="240"/>
        <w:jc w:val="both"/>
        <w:rPr>
          <w:rFonts w:ascii="Palatino Linotype" w:hAnsi="Palatino Linotype"/>
          <w:sz w:val="22"/>
          <w:szCs w:val="22"/>
        </w:rPr>
      </w:pPr>
      <w:r w:rsidRPr="003E4981">
        <w:rPr>
          <w:rFonts w:ascii="Palatino Linotype" w:hAnsi="Palatino Linotype"/>
          <w:sz w:val="22"/>
          <w:szCs w:val="22"/>
        </w:rPr>
        <w:t xml:space="preserve">per tutto quanto in premessa e visto l’esito della </w:t>
      </w:r>
      <w:r w:rsidRPr="004C5CEB">
        <w:rPr>
          <w:rFonts w:ascii="Palatino Linotype" w:hAnsi="Palatino Linotype"/>
          <w:sz w:val="22"/>
          <w:szCs w:val="22"/>
        </w:rPr>
        <w:t>scheda FAST l'inagibilità</w:t>
      </w:r>
      <w:r w:rsidRPr="003E4981">
        <w:rPr>
          <w:rFonts w:ascii="Palatino Linotype" w:hAnsi="Palatino Linotype"/>
          <w:sz w:val="22"/>
          <w:szCs w:val="22"/>
        </w:rPr>
        <w:t xml:space="preserve"> dell’immobile </w:t>
      </w:r>
      <w:r w:rsidRPr="003E4981">
        <w:rPr>
          <w:rFonts w:ascii="Palatino Linotype" w:hAnsi="Palatino Linotype"/>
          <w:bCs/>
          <w:sz w:val="22"/>
          <w:szCs w:val="22"/>
        </w:rPr>
        <w:t xml:space="preserve">situato in Ussita in </w:t>
      </w:r>
      <w:proofErr w:type="spellStart"/>
      <w:r w:rsidR="004C5CEB">
        <w:rPr>
          <w:rFonts w:ascii="Palatino Linotype" w:hAnsi="Palatino Linotype"/>
          <w:bCs/>
          <w:sz w:val="22"/>
          <w:szCs w:val="22"/>
        </w:rPr>
        <w:t>Loc</w:t>
      </w:r>
      <w:proofErr w:type="spellEnd"/>
      <w:r w:rsidR="004C5CEB">
        <w:rPr>
          <w:rFonts w:ascii="Palatino Linotype" w:hAnsi="Palatino Linotype"/>
          <w:bCs/>
          <w:sz w:val="22"/>
          <w:szCs w:val="22"/>
        </w:rPr>
        <w:t xml:space="preserve">. Castelfantellino </w:t>
      </w:r>
      <w:r w:rsidR="004C5CEB" w:rsidRPr="003E4981">
        <w:rPr>
          <w:rFonts w:ascii="Palatino Linotype" w:hAnsi="Palatino Linotype"/>
          <w:sz w:val="22"/>
          <w:szCs w:val="22"/>
        </w:rPr>
        <w:t>(</w:t>
      </w:r>
      <w:r w:rsidR="004C5CEB">
        <w:rPr>
          <w:rFonts w:ascii="Palatino Linotype" w:hAnsi="Palatino Linotype"/>
          <w:bCs/>
          <w:sz w:val="22"/>
          <w:szCs w:val="22"/>
        </w:rPr>
        <w:t>Foglio 26</w:t>
      </w:r>
      <w:r w:rsidR="004C5CEB" w:rsidRPr="003E4981">
        <w:rPr>
          <w:rFonts w:ascii="Palatino Linotype" w:hAnsi="Palatino Linotype"/>
          <w:sz w:val="22"/>
          <w:szCs w:val="22"/>
        </w:rPr>
        <w:t xml:space="preserve"> – Part.</w:t>
      </w:r>
      <w:r w:rsidR="004C5CEB">
        <w:rPr>
          <w:rFonts w:ascii="Palatino Linotype" w:hAnsi="Palatino Linotype"/>
          <w:sz w:val="22"/>
          <w:szCs w:val="22"/>
        </w:rPr>
        <w:t xml:space="preserve"> 54 </w:t>
      </w:r>
      <w:r w:rsidR="004C5CEB" w:rsidRPr="003E4981">
        <w:rPr>
          <w:rFonts w:ascii="Palatino Linotype" w:hAnsi="Palatino Linotype"/>
          <w:color w:val="000000"/>
          <w:sz w:val="22"/>
          <w:szCs w:val="22"/>
        </w:rPr>
        <w:t>- Aggregato</w:t>
      </w:r>
      <w:r w:rsidR="004C5CEB">
        <w:rPr>
          <w:rFonts w:ascii="Palatino Linotype" w:hAnsi="Palatino Linotype"/>
          <w:color w:val="000000"/>
          <w:sz w:val="22"/>
          <w:szCs w:val="22"/>
        </w:rPr>
        <w:t xml:space="preserve"> 00371) </w:t>
      </w:r>
      <w:r w:rsidRPr="003E4981">
        <w:rPr>
          <w:rFonts w:ascii="Palatino Linotype" w:hAnsi="Palatino Linotype"/>
          <w:sz w:val="22"/>
          <w:szCs w:val="22"/>
        </w:rPr>
        <w:t xml:space="preserve">inibendone l'utilizzo per i proprietari, per gli occupanti a qualunque titolo, nonché per chiunque vi possa accedere, sino al perdurare delle condizioni rilevate e comunque fino alla sua messa in sicurezza mediante l'esecuzione dei provvedimenti necessari al ripristino della piena agibilità certificata da un tecnico abilitato secondo le normative vigenti. </w:t>
      </w:r>
    </w:p>
    <w:p w:rsidR="00BF0740" w:rsidRPr="003E4981" w:rsidRDefault="00BF0740" w:rsidP="00BF0740">
      <w:pPr>
        <w:autoSpaceDE w:val="0"/>
        <w:autoSpaceDN w:val="0"/>
        <w:adjustRightInd w:val="0"/>
        <w:spacing w:after="240"/>
        <w:jc w:val="center"/>
        <w:rPr>
          <w:rFonts w:ascii="Palatino Linotype" w:hAnsi="Palatino Linotype"/>
          <w:b/>
          <w:bCs/>
          <w:sz w:val="22"/>
          <w:szCs w:val="22"/>
        </w:rPr>
      </w:pPr>
      <w:r w:rsidRPr="003E4981">
        <w:rPr>
          <w:rFonts w:ascii="Palatino Linotype" w:hAnsi="Palatino Linotype"/>
          <w:b/>
          <w:bCs/>
          <w:sz w:val="22"/>
          <w:szCs w:val="22"/>
        </w:rPr>
        <w:t>ORDINA</w:t>
      </w:r>
    </w:p>
    <w:p w:rsidR="00BF0740" w:rsidRPr="003E4981" w:rsidRDefault="00BF0740" w:rsidP="00BF0740">
      <w:pPr>
        <w:numPr>
          <w:ilvl w:val="0"/>
          <w:numId w:val="1"/>
        </w:numPr>
        <w:autoSpaceDE w:val="0"/>
        <w:autoSpaceDN w:val="0"/>
        <w:adjustRightInd w:val="0"/>
        <w:spacing w:after="240"/>
        <w:ind w:left="357" w:hanging="357"/>
        <w:jc w:val="both"/>
        <w:rPr>
          <w:rFonts w:ascii="Palatino Linotype" w:hAnsi="Palatino Linotype"/>
          <w:sz w:val="22"/>
          <w:szCs w:val="22"/>
        </w:rPr>
      </w:pPr>
      <w:r w:rsidRPr="003E4981">
        <w:rPr>
          <w:rFonts w:ascii="Palatino Linotype" w:hAnsi="Palatino Linotype"/>
          <w:sz w:val="22"/>
          <w:szCs w:val="22"/>
        </w:rPr>
        <w:t xml:space="preserve">lo sgombero e il divieto di accesso e di utilizzo dell'edificio ai proprietari e a chi, a qualunque titolo, occupi l'edificio in questione, nonché a chiunque altro vi possa accedere, fatta eccezione per il </w:t>
      </w:r>
      <w:r w:rsidRPr="003E4981">
        <w:rPr>
          <w:rFonts w:ascii="Palatino Linotype" w:hAnsi="Palatino Linotype"/>
          <w:sz w:val="22"/>
          <w:szCs w:val="22"/>
        </w:rPr>
        <w:lastRenderedPageBreak/>
        <w:t xml:space="preserve">personale espressamente autorizzato ad effettuare ulteriori verifiche tecniche qualora comunque sussistano </w:t>
      </w:r>
      <w:r>
        <w:rPr>
          <w:rFonts w:ascii="Palatino Linotype" w:hAnsi="Palatino Linotype"/>
          <w:sz w:val="22"/>
          <w:szCs w:val="22"/>
        </w:rPr>
        <w:t xml:space="preserve">le </w:t>
      </w:r>
      <w:r w:rsidRPr="003E4981">
        <w:rPr>
          <w:rFonts w:ascii="Palatino Linotype" w:hAnsi="Palatino Linotype"/>
          <w:sz w:val="22"/>
          <w:szCs w:val="22"/>
        </w:rPr>
        <w:t>condizioni di sicurezza;</w:t>
      </w:r>
    </w:p>
    <w:p w:rsidR="00BF0740" w:rsidRPr="003E4981" w:rsidRDefault="00BF0740" w:rsidP="00BF0740">
      <w:pPr>
        <w:numPr>
          <w:ilvl w:val="0"/>
          <w:numId w:val="1"/>
        </w:numPr>
        <w:autoSpaceDE w:val="0"/>
        <w:autoSpaceDN w:val="0"/>
        <w:adjustRightInd w:val="0"/>
        <w:spacing w:after="240"/>
        <w:jc w:val="both"/>
        <w:rPr>
          <w:rFonts w:ascii="Palatino Linotype" w:hAnsi="Palatino Linotype"/>
          <w:sz w:val="22"/>
          <w:szCs w:val="22"/>
        </w:rPr>
      </w:pPr>
      <w:r w:rsidRPr="003E4981">
        <w:rPr>
          <w:rFonts w:ascii="Palatino Linotype" w:hAnsi="Palatino Linotype"/>
          <w:sz w:val="22"/>
          <w:szCs w:val="22"/>
        </w:rPr>
        <w:t xml:space="preserve">il perdurare delle presenti disposizioni sino all'avvenuta esecuzione di tutte le opere necessarie da eseguirsi in ottemperanza alle disposizioni di legge per rendere agibile l'immobile, ora dichiarato </w:t>
      </w:r>
      <w:r w:rsidRPr="004C5CEB">
        <w:rPr>
          <w:rFonts w:ascii="Palatino Linotype" w:hAnsi="Palatino Linotype"/>
          <w:sz w:val="22"/>
          <w:szCs w:val="22"/>
        </w:rPr>
        <w:t>NON UTILIZZABILE come da scheda FAST.</w:t>
      </w:r>
    </w:p>
    <w:p w:rsidR="00BF0740" w:rsidRPr="003E4981" w:rsidRDefault="00BF0740" w:rsidP="00BF0740">
      <w:pPr>
        <w:autoSpaceDE w:val="0"/>
        <w:autoSpaceDN w:val="0"/>
        <w:adjustRightInd w:val="0"/>
        <w:spacing w:after="240" w:line="276" w:lineRule="auto"/>
        <w:jc w:val="center"/>
        <w:rPr>
          <w:rFonts w:ascii="Palatino Linotype" w:hAnsi="Palatino Linotype"/>
          <w:b/>
          <w:bCs/>
          <w:sz w:val="22"/>
          <w:szCs w:val="22"/>
        </w:rPr>
      </w:pPr>
      <w:r w:rsidRPr="003E4981">
        <w:rPr>
          <w:rFonts w:ascii="Palatino Linotype" w:hAnsi="Palatino Linotype"/>
          <w:b/>
          <w:bCs/>
          <w:sz w:val="22"/>
          <w:szCs w:val="22"/>
        </w:rPr>
        <w:t>DISPONE</w:t>
      </w:r>
    </w:p>
    <w:p w:rsidR="00BF0740" w:rsidRPr="003E4981" w:rsidRDefault="00BF0740" w:rsidP="00BF0740">
      <w:pPr>
        <w:autoSpaceDE w:val="0"/>
        <w:autoSpaceDN w:val="0"/>
        <w:adjustRightInd w:val="0"/>
        <w:spacing w:after="120" w:line="276" w:lineRule="auto"/>
        <w:rPr>
          <w:rFonts w:ascii="Palatino Linotype" w:hAnsi="Palatino Linotype"/>
          <w:sz w:val="22"/>
          <w:szCs w:val="22"/>
        </w:rPr>
      </w:pPr>
      <w:r w:rsidRPr="003E4981">
        <w:rPr>
          <w:rFonts w:ascii="Palatino Linotype" w:hAnsi="Palatino Linotype"/>
          <w:sz w:val="22"/>
          <w:szCs w:val="22"/>
        </w:rPr>
        <w:t>agli uffici competenti:</w:t>
      </w:r>
    </w:p>
    <w:p w:rsidR="00BF0740" w:rsidRPr="003E4981" w:rsidRDefault="00BF0740" w:rsidP="004B1495">
      <w:pPr>
        <w:numPr>
          <w:ilvl w:val="0"/>
          <w:numId w:val="2"/>
        </w:numPr>
        <w:autoSpaceDE w:val="0"/>
        <w:autoSpaceDN w:val="0"/>
        <w:adjustRightInd w:val="0"/>
        <w:spacing w:after="120"/>
        <w:ind w:left="357" w:hanging="357"/>
        <w:jc w:val="both"/>
        <w:rPr>
          <w:rFonts w:ascii="Palatino Linotype" w:hAnsi="Palatino Linotype"/>
          <w:sz w:val="22"/>
          <w:szCs w:val="22"/>
        </w:rPr>
      </w:pPr>
      <w:r w:rsidRPr="003E4981">
        <w:rPr>
          <w:rFonts w:ascii="Palatino Linotype" w:hAnsi="Palatino Linotype"/>
          <w:sz w:val="22"/>
          <w:szCs w:val="22"/>
        </w:rPr>
        <w:t>di</w:t>
      </w:r>
      <w:r>
        <w:rPr>
          <w:rFonts w:ascii="Palatino Linotype" w:hAnsi="Palatino Linotype"/>
          <w:sz w:val="22"/>
          <w:szCs w:val="22"/>
        </w:rPr>
        <w:t xml:space="preserve"> </w:t>
      </w:r>
      <w:r w:rsidRPr="003E4981">
        <w:rPr>
          <w:rFonts w:ascii="Palatino Linotype" w:hAnsi="Palatino Linotype"/>
          <w:sz w:val="22"/>
          <w:szCs w:val="22"/>
        </w:rPr>
        <w:t>notificare la presente ordinanza a:</w:t>
      </w:r>
    </w:p>
    <w:p w:rsidR="00BF0740" w:rsidRDefault="008415E5" w:rsidP="00BF0740">
      <w:pPr>
        <w:pStyle w:val="Paragrafoelenco"/>
        <w:numPr>
          <w:ilvl w:val="0"/>
          <w:numId w:val="3"/>
        </w:numPr>
        <w:autoSpaceDE w:val="0"/>
        <w:autoSpaceDN w:val="0"/>
        <w:adjustRightInd w:val="0"/>
        <w:spacing w:after="120" w:line="276" w:lineRule="auto"/>
        <w:ind w:left="426" w:hanging="357"/>
        <w:contextualSpacing w:val="0"/>
        <w:jc w:val="both"/>
        <w:rPr>
          <w:rFonts w:ascii="Palatino Linotype" w:hAnsi="Palatino Linotype"/>
          <w:bCs/>
          <w:sz w:val="22"/>
          <w:szCs w:val="22"/>
        </w:rPr>
      </w:pPr>
      <w:proofErr w:type="spellStart"/>
      <w:r w:rsidRPr="004C5CEB">
        <w:rPr>
          <w:rFonts w:ascii="Palatino Linotype" w:hAnsi="Palatino Linotype"/>
          <w:bCs/>
          <w:sz w:val="22"/>
          <w:szCs w:val="22"/>
        </w:rPr>
        <w:t>Ogheri</w:t>
      </w:r>
      <w:proofErr w:type="spellEnd"/>
      <w:r>
        <w:rPr>
          <w:rFonts w:ascii="Palatino Linotype" w:hAnsi="Palatino Linotype"/>
          <w:bCs/>
          <w:sz w:val="22"/>
          <w:szCs w:val="22"/>
        </w:rPr>
        <w:t xml:space="preserve"> Mirco, </w:t>
      </w:r>
      <w:r w:rsidRPr="00684F10">
        <w:rPr>
          <w:rFonts w:ascii="Palatino Linotype" w:hAnsi="Palatino Linotype" w:cs="PalatinoLinotypeUnicode"/>
          <w:sz w:val="22"/>
          <w:szCs w:val="22"/>
        </w:rPr>
        <w:t>C.F.</w:t>
      </w:r>
      <w:r>
        <w:rPr>
          <w:rFonts w:ascii="Palatino Linotype" w:hAnsi="Palatino Linotype" w:cs="PalatinoLinotypeUnicode"/>
          <w:sz w:val="22"/>
          <w:szCs w:val="22"/>
        </w:rPr>
        <w:t xml:space="preserve"> </w:t>
      </w:r>
      <w:r w:rsidRPr="004C5CEB">
        <w:rPr>
          <w:rFonts w:ascii="Palatino Linotype" w:hAnsi="Palatino Linotype"/>
          <w:color w:val="000000"/>
          <w:sz w:val="22"/>
          <w:szCs w:val="22"/>
        </w:rPr>
        <w:t>GHRMRC43S01I292Z</w:t>
      </w:r>
      <w:r>
        <w:rPr>
          <w:rFonts w:ascii="Palatino Linotype" w:hAnsi="Palatino Linotype"/>
          <w:color w:val="000000"/>
          <w:sz w:val="22"/>
          <w:szCs w:val="22"/>
        </w:rPr>
        <w:t>,</w:t>
      </w:r>
      <w:r>
        <w:rPr>
          <w:rFonts w:ascii="Palatino Linotype" w:hAnsi="Palatino Linotype"/>
          <w:bCs/>
          <w:sz w:val="22"/>
          <w:szCs w:val="22"/>
        </w:rPr>
        <w:t xml:space="preserve"> </w:t>
      </w:r>
      <w:r w:rsidR="00BF0740">
        <w:rPr>
          <w:rFonts w:ascii="Palatino Linotype" w:hAnsi="Palatino Linotype"/>
          <w:bCs/>
          <w:sz w:val="22"/>
          <w:szCs w:val="22"/>
        </w:rPr>
        <w:t xml:space="preserve">Via </w:t>
      </w:r>
      <w:r w:rsidR="006307A3">
        <w:rPr>
          <w:rFonts w:ascii="Palatino Linotype" w:hAnsi="Palatino Linotype"/>
          <w:bCs/>
          <w:sz w:val="22"/>
          <w:szCs w:val="22"/>
        </w:rPr>
        <w:t xml:space="preserve">Delle </w:t>
      </w:r>
      <w:r w:rsidR="006307A3" w:rsidRPr="004B1495">
        <w:rPr>
          <w:rFonts w:ascii="Palatino Linotype" w:hAnsi="Palatino Linotype"/>
          <w:bCs/>
          <w:sz w:val="22"/>
          <w:szCs w:val="22"/>
        </w:rPr>
        <w:t>M</w:t>
      </w:r>
      <w:r w:rsidR="004B1495" w:rsidRPr="004B1495">
        <w:rPr>
          <w:rFonts w:ascii="Palatino Linotype" w:hAnsi="Palatino Linotype"/>
          <w:bCs/>
          <w:sz w:val="22"/>
          <w:szCs w:val="22"/>
        </w:rPr>
        <w:t>on</w:t>
      </w:r>
      <w:r w:rsidR="006307A3" w:rsidRPr="004B1495">
        <w:rPr>
          <w:rFonts w:ascii="Palatino Linotype" w:hAnsi="Palatino Linotype"/>
          <w:bCs/>
          <w:sz w:val="22"/>
          <w:szCs w:val="22"/>
        </w:rPr>
        <w:t>achelle</w:t>
      </w:r>
      <w:r w:rsidR="006307A3">
        <w:rPr>
          <w:rFonts w:ascii="Palatino Linotype" w:hAnsi="Palatino Linotype"/>
          <w:bCs/>
          <w:sz w:val="22"/>
          <w:szCs w:val="22"/>
        </w:rPr>
        <w:t xml:space="preserve"> n. 33</w:t>
      </w:r>
      <w:r w:rsidR="004B1495">
        <w:rPr>
          <w:rFonts w:ascii="Palatino Linotype" w:hAnsi="Palatino Linotype"/>
          <w:bCs/>
          <w:sz w:val="22"/>
          <w:szCs w:val="22"/>
        </w:rPr>
        <w:t>/B</w:t>
      </w:r>
      <w:r w:rsidR="00BF0740">
        <w:rPr>
          <w:rFonts w:ascii="Palatino Linotype" w:hAnsi="Palatino Linotype"/>
          <w:bCs/>
          <w:sz w:val="22"/>
          <w:szCs w:val="22"/>
        </w:rPr>
        <w:t xml:space="preserve"> </w:t>
      </w:r>
      <w:r w:rsidR="005E6EE7">
        <w:rPr>
          <w:rFonts w:ascii="Palatino Linotype" w:hAnsi="Palatino Linotype"/>
          <w:bCs/>
          <w:sz w:val="22"/>
          <w:szCs w:val="22"/>
        </w:rPr>
        <w:t xml:space="preserve">- </w:t>
      </w:r>
      <w:r w:rsidR="006307A3">
        <w:rPr>
          <w:rFonts w:ascii="Palatino Linotype" w:hAnsi="Palatino Linotype"/>
          <w:bCs/>
          <w:sz w:val="22"/>
          <w:szCs w:val="22"/>
        </w:rPr>
        <w:t>00071</w:t>
      </w:r>
      <w:r w:rsidR="00BF0740">
        <w:rPr>
          <w:rFonts w:ascii="Palatino Linotype" w:hAnsi="Palatino Linotype"/>
          <w:bCs/>
          <w:sz w:val="22"/>
          <w:szCs w:val="22"/>
        </w:rPr>
        <w:t xml:space="preserve"> </w:t>
      </w:r>
      <w:r w:rsidR="006307A3" w:rsidRPr="006307A3">
        <w:rPr>
          <w:rFonts w:ascii="Palatino Linotype" w:hAnsi="Palatino Linotype"/>
          <w:bCs/>
          <w:sz w:val="22"/>
          <w:szCs w:val="22"/>
        </w:rPr>
        <w:t>Pomezia</w:t>
      </w:r>
      <w:r w:rsidR="00BF0740" w:rsidRPr="006307A3">
        <w:rPr>
          <w:rFonts w:ascii="Palatino Linotype" w:hAnsi="Palatino Linotype"/>
          <w:bCs/>
          <w:sz w:val="22"/>
          <w:szCs w:val="22"/>
        </w:rPr>
        <w:t xml:space="preserve"> (</w:t>
      </w:r>
      <w:r w:rsidR="006307A3" w:rsidRPr="006307A3">
        <w:rPr>
          <w:rFonts w:ascii="Palatino Linotype" w:hAnsi="Palatino Linotype"/>
          <w:bCs/>
          <w:sz w:val="22"/>
          <w:szCs w:val="22"/>
        </w:rPr>
        <w:t>RM</w:t>
      </w:r>
      <w:r w:rsidR="00BF0740" w:rsidRPr="006307A3">
        <w:rPr>
          <w:rFonts w:ascii="Palatino Linotype" w:hAnsi="Palatino Linotype"/>
          <w:bCs/>
          <w:sz w:val="22"/>
          <w:szCs w:val="22"/>
        </w:rPr>
        <w:t>);</w:t>
      </w:r>
    </w:p>
    <w:p w:rsidR="008415E5" w:rsidRPr="003E4981" w:rsidRDefault="008415E5" w:rsidP="00BF0740">
      <w:pPr>
        <w:pStyle w:val="Paragrafoelenco"/>
        <w:numPr>
          <w:ilvl w:val="0"/>
          <w:numId w:val="3"/>
        </w:numPr>
        <w:autoSpaceDE w:val="0"/>
        <w:autoSpaceDN w:val="0"/>
        <w:adjustRightInd w:val="0"/>
        <w:spacing w:after="120" w:line="276" w:lineRule="auto"/>
        <w:ind w:left="426" w:hanging="357"/>
        <w:contextualSpacing w:val="0"/>
        <w:jc w:val="both"/>
        <w:rPr>
          <w:rFonts w:ascii="Palatino Linotype" w:hAnsi="Palatino Linotype"/>
          <w:bCs/>
          <w:sz w:val="22"/>
          <w:szCs w:val="22"/>
        </w:rPr>
      </w:pPr>
      <w:r w:rsidRPr="004C5CEB">
        <w:rPr>
          <w:rFonts w:ascii="Palatino Linotype" w:hAnsi="Palatino Linotype"/>
          <w:bCs/>
          <w:sz w:val="22"/>
          <w:szCs w:val="22"/>
        </w:rPr>
        <w:t xml:space="preserve">Sacco </w:t>
      </w:r>
      <w:r>
        <w:rPr>
          <w:rFonts w:ascii="Palatino Linotype" w:hAnsi="Palatino Linotype"/>
          <w:bCs/>
          <w:sz w:val="22"/>
          <w:szCs w:val="22"/>
        </w:rPr>
        <w:t>Pia, C.F.</w:t>
      </w:r>
      <w:r w:rsidRPr="004C5CEB">
        <w:rPr>
          <w:rFonts w:ascii="Palatino Linotype" w:hAnsi="Palatino Linotype"/>
          <w:color w:val="000000"/>
          <w:sz w:val="22"/>
          <w:szCs w:val="22"/>
        </w:rPr>
        <w:t xml:space="preserve"> SCCPIA43L61H501R</w:t>
      </w:r>
      <w:r>
        <w:rPr>
          <w:rFonts w:ascii="Palatino Linotype" w:hAnsi="Palatino Linotype"/>
          <w:color w:val="000000"/>
          <w:sz w:val="22"/>
          <w:szCs w:val="22"/>
        </w:rPr>
        <w:t xml:space="preserve">, </w:t>
      </w:r>
      <w:r w:rsidR="004B1495">
        <w:rPr>
          <w:rFonts w:ascii="Palatino Linotype" w:hAnsi="Palatino Linotype"/>
          <w:bCs/>
          <w:sz w:val="22"/>
          <w:szCs w:val="22"/>
        </w:rPr>
        <w:t xml:space="preserve">Via Delle </w:t>
      </w:r>
      <w:r w:rsidR="004B1495" w:rsidRPr="004B1495">
        <w:rPr>
          <w:rFonts w:ascii="Palatino Linotype" w:hAnsi="Palatino Linotype"/>
          <w:bCs/>
          <w:sz w:val="22"/>
          <w:szCs w:val="22"/>
        </w:rPr>
        <w:t>Monachelle</w:t>
      </w:r>
      <w:r w:rsidR="004B1495">
        <w:rPr>
          <w:rFonts w:ascii="Palatino Linotype" w:hAnsi="Palatino Linotype"/>
          <w:bCs/>
          <w:sz w:val="22"/>
          <w:szCs w:val="22"/>
        </w:rPr>
        <w:t xml:space="preserve"> n. 33/B - 00071 </w:t>
      </w:r>
      <w:r w:rsidR="004B1495" w:rsidRPr="006307A3">
        <w:rPr>
          <w:rFonts w:ascii="Palatino Linotype" w:hAnsi="Palatino Linotype"/>
          <w:bCs/>
          <w:sz w:val="22"/>
          <w:szCs w:val="22"/>
        </w:rPr>
        <w:t>Pomezia (RM);</w:t>
      </w:r>
      <w:bookmarkStart w:id="0" w:name="_GoBack"/>
      <w:bookmarkEnd w:id="0"/>
    </w:p>
    <w:p w:rsidR="00BF0740" w:rsidRPr="000B6FD9" w:rsidRDefault="00BF0740" w:rsidP="00BF0740">
      <w:pPr>
        <w:numPr>
          <w:ilvl w:val="0"/>
          <w:numId w:val="2"/>
        </w:numPr>
        <w:autoSpaceDE w:val="0"/>
        <w:autoSpaceDN w:val="0"/>
        <w:adjustRightInd w:val="0"/>
        <w:ind w:left="357" w:hanging="357"/>
        <w:jc w:val="both"/>
        <w:rPr>
          <w:rFonts w:ascii="Palatino Linotype" w:hAnsi="Palatino Linotype"/>
          <w:sz w:val="22"/>
          <w:szCs w:val="22"/>
        </w:rPr>
      </w:pPr>
      <w:r w:rsidRPr="000B6FD9">
        <w:rPr>
          <w:rFonts w:ascii="Palatino Linotype" w:hAnsi="Palatino Linotype"/>
          <w:sz w:val="22"/>
          <w:szCs w:val="22"/>
        </w:rPr>
        <w:t>di trasmettere la presente ordinanza, ciascuno per le rispettive competenze, a:</w:t>
      </w:r>
    </w:p>
    <w:p w:rsidR="00BF0740" w:rsidRPr="000B6FD9" w:rsidRDefault="00BF0740" w:rsidP="00BF0740">
      <w:pPr>
        <w:pStyle w:val="Paragrafoelenco"/>
        <w:numPr>
          <w:ilvl w:val="0"/>
          <w:numId w:val="3"/>
        </w:numPr>
        <w:autoSpaceDE w:val="0"/>
        <w:autoSpaceDN w:val="0"/>
        <w:adjustRightInd w:val="0"/>
        <w:spacing w:line="276" w:lineRule="auto"/>
        <w:ind w:left="425" w:hanging="357"/>
        <w:contextualSpacing w:val="0"/>
        <w:jc w:val="both"/>
        <w:rPr>
          <w:rFonts w:ascii="Palatino Linotype" w:hAnsi="Palatino Linotype"/>
          <w:color w:val="000000"/>
          <w:sz w:val="22"/>
          <w:szCs w:val="22"/>
        </w:rPr>
      </w:pPr>
      <w:r w:rsidRPr="000B6FD9">
        <w:rPr>
          <w:rFonts w:ascii="Palatino Linotype" w:hAnsi="Palatino Linotype"/>
          <w:color w:val="000000"/>
          <w:sz w:val="22"/>
          <w:szCs w:val="22"/>
        </w:rPr>
        <w:t>Prefettura di Macerata (UTG) – pec: protocollo.prefmc@pec.interno.it</w:t>
      </w:r>
    </w:p>
    <w:p w:rsidR="00BF0740" w:rsidRPr="00B50001" w:rsidRDefault="00BF0740" w:rsidP="00BF0740">
      <w:pPr>
        <w:pStyle w:val="Paragrafoelenco"/>
        <w:numPr>
          <w:ilvl w:val="0"/>
          <w:numId w:val="3"/>
        </w:numPr>
        <w:autoSpaceDE w:val="0"/>
        <w:autoSpaceDN w:val="0"/>
        <w:adjustRightInd w:val="0"/>
        <w:spacing w:line="276" w:lineRule="auto"/>
        <w:ind w:left="425" w:hanging="357"/>
        <w:contextualSpacing w:val="0"/>
        <w:jc w:val="both"/>
        <w:rPr>
          <w:rFonts w:ascii="Palatino Linotype" w:hAnsi="Palatino Linotype"/>
          <w:color w:val="000000"/>
          <w:sz w:val="22"/>
          <w:szCs w:val="22"/>
        </w:rPr>
      </w:pPr>
      <w:r w:rsidRPr="000B6FD9">
        <w:rPr>
          <w:rFonts w:ascii="Palatino Linotype" w:hAnsi="Palatino Linotype"/>
          <w:color w:val="000000"/>
          <w:sz w:val="22"/>
          <w:szCs w:val="22"/>
        </w:rPr>
        <w:t>Regione Marche – Sala Operativa Unificata Permanente</w:t>
      </w:r>
      <w:r>
        <w:rPr>
          <w:rFonts w:ascii="Palatino Linotype" w:hAnsi="Palatino Linotype"/>
          <w:color w:val="000000"/>
          <w:sz w:val="22"/>
          <w:szCs w:val="22"/>
        </w:rPr>
        <w:t xml:space="preserve"> </w:t>
      </w:r>
      <w:r w:rsidRPr="000B6FD9">
        <w:rPr>
          <w:rFonts w:ascii="Palatino Linotype" w:hAnsi="Palatino Linotype"/>
          <w:color w:val="000000"/>
          <w:sz w:val="22"/>
          <w:szCs w:val="22"/>
        </w:rPr>
        <w:t xml:space="preserve">– pec: </w:t>
      </w:r>
      <w:hyperlink r:id="rId5" w:history="1">
        <w:r w:rsidRPr="00B50001">
          <w:rPr>
            <w:rFonts w:ascii="Palatino Linotype" w:hAnsi="Palatino Linotype"/>
            <w:color w:val="000000"/>
            <w:sz w:val="22"/>
            <w:szCs w:val="22"/>
          </w:rPr>
          <w:t>regione.marche.protciv@emarche.it</w:t>
        </w:r>
      </w:hyperlink>
    </w:p>
    <w:p w:rsidR="00BF0740" w:rsidRPr="000B6FD9" w:rsidRDefault="00BF0740" w:rsidP="00BF0740">
      <w:pPr>
        <w:pStyle w:val="Paragrafoelenco"/>
        <w:numPr>
          <w:ilvl w:val="0"/>
          <w:numId w:val="3"/>
        </w:numPr>
        <w:autoSpaceDE w:val="0"/>
        <w:autoSpaceDN w:val="0"/>
        <w:adjustRightInd w:val="0"/>
        <w:spacing w:line="276" w:lineRule="auto"/>
        <w:ind w:left="425" w:hanging="357"/>
        <w:contextualSpacing w:val="0"/>
        <w:jc w:val="both"/>
        <w:rPr>
          <w:rFonts w:ascii="Palatino Linotype" w:hAnsi="Palatino Linotype"/>
          <w:color w:val="000000"/>
          <w:sz w:val="22"/>
          <w:szCs w:val="22"/>
        </w:rPr>
      </w:pPr>
      <w:r w:rsidRPr="000B6FD9">
        <w:rPr>
          <w:rFonts w:ascii="Palatino Linotype" w:hAnsi="Palatino Linotype"/>
          <w:color w:val="000000"/>
          <w:sz w:val="22"/>
          <w:szCs w:val="22"/>
        </w:rPr>
        <w:t xml:space="preserve">Comando Stazione Carabinieri di Ussita – pec: tmc25005@pec.carabinieri.it </w:t>
      </w:r>
    </w:p>
    <w:p w:rsidR="00BF0740" w:rsidRPr="000B6FD9" w:rsidRDefault="00BF0740" w:rsidP="00BF0740">
      <w:pPr>
        <w:pStyle w:val="Paragrafoelenco"/>
        <w:numPr>
          <w:ilvl w:val="0"/>
          <w:numId w:val="3"/>
        </w:numPr>
        <w:autoSpaceDE w:val="0"/>
        <w:autoSpaceDN w:val="0"/>
        <w:adjustRightInd w:val="0"/>
        <w:spacing w:after="120" w:line="276" w:lineRule="auto"/>
        <w:ind w:left="425" w:hanging="357"/>
        <w:contextualSpacing w:val="0"/>
        <w:jc w:val="both"/>
        <w:rPr>
          <w:rFonts w:ascii="Palatino Linotype" w:hAnsi="Palatino Linotype"/>
          <w:color w:val="000000"/>
          <w:sz w:val="22"/>
          <w:szCs w:val="22"/>
        </w:rPr>
      </w:pPr>
      <w:r w:rsidRPr="000B6FD9">
        <w:rPr>
          <w:rFonts w:ascii="Palatino Linotype" w:hAnsi="Palatino Linotype"/>
          <w:color w:val="000000"/>
          <w:sz w:val="22"/>
          <w:szCs w:val="22"/>
        </w:rPr>
        <w:t>Comando Polizia Municipale – mail: r</w:t>
      </w:r>
      <w:r>
        <w:rPr>
          <w:rFonts w:ascii="Palatino Linotype" w:hAnsi="Palatino Linotype"/>
          <w:color w:val="000000"/>
          <w:sz w:val="22"/>
          <w:szCs w:val="22"/>
        </w:rPr>
        <w:t>iccardo.carboni@ussita.sinp.net</w:t>
      </w:r>
    </w:p>
    <w:p w:rsidR="00BF0740" w:rsidRPr="003E4981" w:rsidRDefault="00BF0740" w:rsidP="00BF0740">
      <w:pPr>
        <w:numPr>
          <w:ilvl w:val="0"/>
          <w:numId w:val="2"/>
        </w:numPr>
        <w:autoSpaceDE w:val="0"/>
        <w:autoSpaceDN w:val="0"/>
        <w:adjustRightInd w:val="0"/>
        <w:spacing w:after="120"/>
        <w:ind w:left="357" w:hanging="357"/>
        <w:jc w:val="both"/>
        <w:rPr>
          <w:rFonts w:ascii="Palatino Linotype" w:hAnsi="Palatino Linotype"/>
          <w:sz w:val="22"/>
          <w:szCs w:val="22"/>
        </w:rPr>
      </w:pPr>
      <w:r w:rsidRPr="003E4981">
        <w:rPr>
          <w:rFonts w:ascii="Palatino Linotype" w:hAnsi="Palatino Linotype"/>
          <w:sz w:val="22"/>
          <w:szCs w:val="22"/>
        </w:rPr>
        <w:t>di pubblicizzare la presente ordinanza mediante affissione nelle forme di legge;</w:t>
      </w:r>
    </w:p>
    <w:p w:rsidR="00BF0740" w:rsidRPr="00107EF1" w:rsidRDefault="00BF0740" w:rsidP="00BF0740">
      <w:pPr>
        <w:numPr>
          <w:ilvl w:val="0"/>
          <w:numId w:val="2"/>
        </w:numPr>
        <w:autoSpaceDE w:val="0"/>
        <w:autoSpaceDN w:val="0"/>
        <w:adjustRightInd w:val="0"/>
        <w:spacing w:after="240"/>
        <w:ind w:left="357" w:hanging="357"/>
        <w:jc w:val="both"/>
        <w:rPr>
          <w:rFonts w:ascii="Palatino Linotype" w:hAnsi="Palatino Linotype"/>
          <w:sz w:val="22"/>
          <w:szCs w:val="22"/>
        </w:rPr>
      </w:pPr>
      <w:r w:rsidRPr="003E4981">
        <w:rPr>
          <w:rFonts w:ascii="Palatino Linotype" w:hAnsi="Palatino Linotype"/>
          <w:sz w:val="22"/>
          <w:szCs w:val="22"/>
        </w:rPr>
        <w:t>di allegare alla presente ordinanza copia dell</w:t>
      </w:r>
      <w:r w:rsidR="005E6EE7">
        <w:rPr>
          <w:rFonts w:ascii="Palatino Linotype" w:hAnsi="Palatino Linotype"/>
          <w:sz w:val="22"/>
          <w:szCs w:val="22"/>
        </w:rPr>
        <w:t>a</w:t>
      </w:r>
      <w:r w:rsidRPr="003E4981">
        <w:rPr>
          <w:rFonts w:ascii="Palatino Linotype" w:hAnsi="Palatino Linotype"/>
          <w:sz w:val="22"/>
          <w:szCs w:val="22"/>
        </w:rPr>
        <w:t xml:space="preserve"> </w:t>
      </w:r>
      <w:r w:rsidRPr="00CF4C16">
        <w:rPr>
          <w:rFonts w:ascii="Palatino Linotype" w:hAnsi="Palatino Linotype"/>
          <w:sz w:val="22"/>
          <w:szCs w:val="22"/>
        </w:rPr>
        <w:t>sopra citat</w:t>
      </w:r>
      <w:r w:rsidR="005E6EE7" w:rsidRPr="00CF4C16">
        <w:rPr>
          <w:rFonts w:ascii="Palatino Linotype" w:hAnsi="Palatino Linotype"/>
          <w:sz w:val="22"/>
          <w:szCs w:val="22"/>
        </w:rPr>
        <w:t>a</w:t>
      </w:r>
      <w:r w:rsidRPr="00CF4C16">
        <w:rPr>
          <w:rFonts w:ascii="Palatino Linotype" w:hAnsi="Palatino Linotype"/>
          <w:sz w:val="22"/>
          <w:szCs w:val="22"/>
        </w:rPr>
        <w:t xml:space="preserve"> scheda FAST.</w:t>
      </w:r>
    </w:p>
    <w:p w:rsidR="00BF0740" w:rsidRPr="00A222B1" w:rsidRDefault="00BF0740" w:rsidP="00BF0740">
      <w:pPr>
        <w:autoSpaceDE w:val="0"/>
        <w:autoSpaceDN w:val="0"/>
        <w:adjustRightInd w:val="0"/>
        <w:spacing w:after="240"/>
        <w:jc w:val="both"/>
        <w:rPr>
          <w:rFonts w:ascii="Palatino Linotype" w:hAnsi="Palatino Linotype"/>
          <w:sz w:val="22"/>
          <w:szCs w:val="22"/>
        </w:rPr>
      </w:pPr>
      <w:r w:rsidRPr="003E4981">
        <w:rPr>
          <w:rFonts w:ascii="Palatino Linotype" w:hAnsi="Palatino Linotype"/>
          <w:sz w:val="22"/>
          <w:szCs w:val="22"/>
        </w:rPr>
        <w:t>La Polizia Municipale è incaricata inoltre di verificare l’esecuzione</w:t>
      </w:r>
      <w:r>
        <w:rPr>
          <w:rFonts w:ascii="Palatino Linotype" w:hAnsi="Palatino Linotype"/>
          <w:sz w:val="22"/>
          <w:szCs w:val="22"/>
        </w:rPr>
        <w:t xml:space="preserve"> della presente ordinanza.</w:t>
      </w:r>
    </w:p>
    <w:p w:rsidR="00BF0740" w:rsidRDefault="00BF0740" w:rsidP="00BF0740">
      <w:pPr>
        <w:autoSpaceDE w:val="0"/>
        <w:autoSpaceDN w:val="0"/>
        <w:adjustRightInd w:val="0"/>
        <w:spacing w:after="240"/>
        <w:jc w:val="center"/>
        <w:rPr>
          <w:rFonts w:ascii="Palatino Linotype" w:hAnsi="Palatino Linotype"/>
          <w:b/>
          <w:bCs/>
          <w:sz w:val="22"/>
          <w:szCs w:val="22"/>
        </w:rPr>
      </w:pPr>
      <w:r w:rsidRPr="00CD6E7A">
        <w:rPr>
          <w:rFonts w:ascii="Palatino Linotype" w:hAnsi="Palatino Linotype"/>
          <w:b/>
          <w:bCs/>
          <w:sz w:val="22"/>
          <w:szCs w:val="22"/>
        </w:rPr>
        <w:t>RENDE NOTO</w:t>
      </w:r>
    </w:p>
    <w:p w:rsidR="009B0BE7" w:rsidRPr="00CF4C16" w:rsidRDefault="00BF0740" w:rsidP="009B0BE7">
      <w:pPr>
        <w:numPr>
          <w:ilvl w:val="0"/>
          <w:numId w:val="5"/>
        </w:numPr>
        <w:autoSpaceDE w:val="0"/>
        <w:autoSpaceDN w:val="0"/>
        <w:adjustRightInd w:val="0"/>
        <w:spacing w:after="240"/>
        <w:ind w:left="357" w:hanging="357"/>
        <w:jc w:val="both"/>
        <w:rPr>
          <w:rFonts w:ascii="Palatino Linotype" w:hAnsi="Palatino Linotype"/>
          <w:color w:val="FF0000"/>
          <w:sz w:val="22"/>
          <w:szCs w:val="22"/>
        </w:rPr>
      </w:pPr>
      <w:r w:rsidRPr="00CF4C16">
        <w:rPr>
          <w:rFonts w:ascii="Palatino Linotype" w:hAnsi="Palatino Linotype"/>
          <w:sz w:val="22"/>
          <w:szCs w:val="22"/>
        </w:rPr>
        <w:t>che ai sensi dell’Ordinanza n. 12 del 09 gennaio 2017 del Commissario per la Ricostruzione Sisma 2016 gli aventi diritto ai contributi previsti in materia di ricostruzione, entro 15 giorni dalla comunicazione da parte del comune della non utilizzabilità dell’edificio sulla base delle schede FAST, possono conferire ai tecnici professionisti in possesso dei requisiti l’incarico di redigere e consegnare entro i successivi 15 giorni agli uffici speciali per la ricostruzione le schede AeDES, corredate dalle relative perizie giurate, degli edifici dichiarati non utilizzabili.</w:t>
      </w:r>
      <w:r w:rsidR="003A20BF" w:rsidRPr="00CF4C16">
        <w:rPr>
          <w:rFonts w:ascii="Palatino Linotype" w:hAnsi="Palatino Linotype"/>
          <w:sz w:val="22"/>
          <w:szCs w:val="22"/>
        </w:rPr>
        <w:t xml:space="preserve"> </w:t>
      </w:r>
    </w:p>
    <w:p w:rsidR="00BF0740" w:rsidRPr="00102ADA" w:rsidRDefault="00BF0740" w:rsidP="00BF0740">
      <w:pPr>
        <w:pStyle w:val="Paragrafoelenco"/>
        <w:numPr>
          <w:ilvl w:val="0"/>
          <w:numId w:val="5"/>
        </w:numPr>
        <w:autoSpaceDE w:val="0"/>
        <w:autoSpaceDN w:val="0"/>
        <w:adjustRightInd w:val="0"/>
        <w:ind w:left="357" w:hanging="357"/>
        <w:jc w:val="both"/>
        <w:rPr>
          <w:rFonts w:ascii="Palatino Linotype" w:hAnsi="Palatino Linotype"/>
          <w:sz w:val="22"/>
          <w:szCs w:val="22"/>
        </w:rPr>
      </w:pPr>
      <w:r w:rsidRPr="00102ADA">
        <w:rPr>
          <w:rFonts w:ascii="Palatino Linotype" w:hAnsi="Palatino Linotype"/>
          <w:sz w:val="22"/>
          <w:szCs w:val="22"/>
        </w:rPr>
        <w:t>che contro la presente Ordinanza sono ammissibili:</w:t>
      </w:r>
    </w:p>
    <w:p w:rsidR="00BF0740" w:rsidRPr="000B6FD9" w:rsidRDefault="00BF0740" w:rsidP="00BF0740">
      <w:pPr>
        <w:pStyle w:val="Paragrafoelenco"/>
        <w:numPr>
          <w:ilvl w:val="0"/>
          <w:numId w:val="3"/>
        </w:numPr>
        <w:autoSpaceDE w:val="0"/>
        <w:autoSpaceDN w:val="0"/>
        <w:adjustRightInd w:val="0"/>
        <w:spacing w:line="276" w:lineRule="auto"/>
        <w:ind w:left="425" w:hanging="357"/>
        <w:contextualSpacing w:val="0"/>
        <w:jc w:val="both"/>
        <w:rPr>
          <w:rFonts w:ascii="Palatino Linotype" w:hAnsi="Palatino Linotype"/>
          <w:color w:val="000000"/>
          <w:sz w:val="22"/>
          <w:szCs w:val="22"/>
        </w:rPr>
      </w:pPr>
      <w:r w:rsidRPr="000B6FD9">
        <w:rPr>
          <w:rFonts w:ascii="Palatino Linotype" w:hAnsi="Palatino Linotype"/>
          <w:color w:val="000000"/>
          <w:sz w:val="22"/>
          <w:szCs w:val="22"/>
        </w:rPr>
        <w:t>ricorso al Prefetto di Macerata entro 30 gg., ovvero</w:t>
      </w:r>
    </w:p>
    <w:p w:rsidR="00BF0740" w:rsidRPr="000B6FD9" w:rsidRDefault="00BF0740" w:rsidP="00BF0740">
      <w:pPr>
        <w:pStyle w:val="Paragrafoelenco"/>
        <w:numPr>
          <w:ilvl w:val="0"/>
          <w:numId w:val="3"/>
        </w:numPr>
        <w:autoSpaceDE w:val="0"/>
        <w:autoSpaceDN w:val="0"/>
        <w:adjustRightInd w:val="0"/>
        <w:spacing w:line="276" w:lineRule="auto"/>
        <w:ind w:left="425" w:hanging="357"/>
        <w:contextualSpacing w:val="0"/>
        <w:jc w:val="both"/>
        <w:rPr>
          <w:rFonts w:ascii="Palatino Linotype" w:hAnsi="Palatino Linotype"/>
          <w:color w:val="000000"/>
          <w:sz w:val="22"/>
          <w:szCs w:val="22"/>
        </w:rPr>
      </w:pPr>
      <w:r w:rsidRPr="000B6FD9">
        <w:rPr>
          <w:rFonts w:ascii="Palatino Linotype" w:hAnsi="Palatino Linotype"/>
          <w:color w:val="000000"/>
          <w:sz w:val="22"/>
          <w:szCs w:val="22"/>
        </w:rPr>
        <w:t>ricorso al T.A.R. Marche entro 60 gg, ovvero</w:t>
      </w:r>
    </w:p>
    <w:p w:rsidR="00BF0740" w:rsidRPr="000B6FD9" w:rsidRDefault="00BF0740" w:rsidP="00BF0740">
      <w:pPr>
        <w:pStyle w:val="Paragrafoelenco"/>
        <w:numPr>
          <w:ilvl w:val="0"/>
          <w:numId w:val="3"/>
        </w:numPr>
        <w:autoSpaceDE w:val="0"/>
        <w:autoSpaceDN w:val="0"/>
        <w:adjustRightInd w:val="0"/>
        <w:spacing w:line="276" w:lineRule="auto"/>
        <w:ind w:left="425" w:hanging="357"/>
        <w:contextualSpacing w:val="0"/>
        <w:jc w:val="both"/>
        <w:rPr>
          <w:rFonts w:ascii="Palatino Linotype" w:hAnsi="Palatino Linotype"/>
          <w:color w:val="000000"/>
          <w:sz w:val="22"/>
          <w:szCs w:val="22"/>
        </w:rPr>
      </w:pPr>
      <w:r w:rsidRPr="000B6FD9">
        <w:rPr>
          <w:rFonts w:ascii="Palatino Linotype" w:hAnsi="Palatino Linotype"/>
          <w:color w:val="000000"/>
          <w:sz w:val="22"/>
          <w:szCs w:val="22"/>
        </w:rPr>
        <w:t>ricorso straordinario al Capo dello Stato entro 120 gg.,</w:t>
      </w:r>
    </w:p>
    <w:p w:rsidR="00BF0740" w:rsidRDefault="00BF0740" w:rsidP="00BF0740">
      <w:pPr>
        <w:autoSpaceDE w:val="0"/>
        <w:autoSpaceDN w:val="0"/>
        <w:adjustRightInd w:val="0"/>
        <w:spacing w:after="240"/>
        <w:jc w:val="both"/>
        <w:rPr>
          <w:rFonts w:ascii="Palatino Linotype" w:hAnsi="Palatino Linotype"/>
          <w:sz w:val="22"/>
          <w:szCs w:val="22"/>
        </w:rPr>
      </w:pPr>
      <w:r w:rsidRPr="003E4981">
        <w:rPr>
          <w:rFonts w:ascii="Palatino Linotype" w:hAnsi="Palatino Linotype"/>
          <w:sz w:val="22"/>
          <w:szCs w:val="22"/>
        </w:rPr>
        <w:t>termini tutti decorrenti dalla data di notificazione o della piena conoscenza del presente provvedimento.</w:t>
      </w:r>
    </w:p>
    <w:p w:rsidR="00D86928" w:rsidRDefault="00D86928" w:rsidP="00BF0740">
      <w:pPr>
        <w:autoSpaceDE w:val="0"/>
        <w:autoSpaceDN w:val="0"/>
        <w:adjustRightInd w:val="0"/>
        <w:spacing w:after="240"/>
        <w:jc w:val="both"/>
        <w:rPr>
          <w:rFonts w:ascii="Palatino Linotype" w:hAnsi="Palatino Linotype"/>
          <w:sz w:val="22"/>
          <w:szCs w:val="22"/>
        </w:rPr>
      </w:pPr>
    </w:p>
    <w:p w:rsidR="00D86928" w:rsidRDefault="00D86928" w:rsidP="00BF0740">
      <w:pPr>
        <w:autoSpaceDE w:val="0"/>
        <w:autoSpaceDN w:val="0"/>
        <w:adjustRightInd w:val="0"/>
        <w:spacing w:after="240"/>
        <w:jc w:val="both"/>
        <w:rPr>
          <w:rFonts w:ascii="Palatino Linotype" w:hAnsi="Palatino Linotype"/>
          <w:sz w:val="22"/>
          <w:szCs w:val="22"/>
        </w:rPr>
      </w:pPr>
    </w:p>
    <w:p w:rsidR="00BF0740" w:rsidRDefault="00BF0740" w:rsidP="00BF0740">
      <w:pPr>
        <w:autoSpaceDE w:val="0"/>
        <w:autoSpaceDN w:val="0"/>
        <w:adjustRightInd w:val="0"/>
        <w:spacing w:after="240"/>
        <w:jc w:val="both"/>
        <w:rPr>
          <w:rFonts w:ascii="Palatino Linotype" w:hAnsi="Palatino Linotype"/>
          <w:sz w:val="22"/>
          <w:szCs w:val="22"/>
        </w:rPr>
      </w:pPr>
      <w:r>
        <w:rPr>
          <w:rFonts w:ascii="Palatino Linotype" w:hAnsi="Palatino Linotype"/>
          <w:sz w:val="22"/>
          <w:szCs w:val="22"/>
        </w:rPr>
        <w:lastRenderedPageBreak/>
        <w:t>Titolo:</w:t>
      </w:r>
    </w:p>
    <w:p w:rsidR="00BF0740" w:rsidRPr="003E4981" w:rsidRDefault="00BF0740" w:rsidP="00BF0740">
      <w:pPr>
        <w:autoSpaceDE w:val="0"/>
        <w:autoSpaceDN w:val="0"/>
        <w:adjustRightInd w:val="0"/>
        <w:spacing w:after="240"/>
        <w:jc w:val="both"/>
        <w:rPr>
          <w:rFonts w:ascii="Palatino Linotype" w:hAnsi="Palatino Linotype"/>
          <w:sz w:val="22"/>
          <w:szCs w:val="22"/>
        </w:rPr>
      </w:pPr>
      <w:r w:rsidRPr="00761BCB">
        <w:rPr>
          <w:rFonts w:ascii="Palatino Linotype" w:hAnsi="Palatino Linotype"/>
          <w:sz w:val="22"/>
          <w:szCs w:val="22"/>
        </w:rPr>
        <w:t xml:space="preserve">Sisma 2016. Ordinanza di inagibilità edificio situato in Ussita </w:t>
      </w:r>
      <w:proofErr w:type="spellStart"/>
      <w:r w:rsidR="00CF4C16">
        <w:rPr>
          <w:rFonts w:ascii="Palatino Linotype" w:hAnsi="Palatino Linotype"/>
          <w:bCs/>
          <w:sz w:val="22"/>
          <w:szCs w:val="22"/>
        </w:rPr>
        <w:t>Loc</w:t>
      </w:r>
      <w:proofErr w:type="spellEnd"/>
      <w:r w:rsidR="00CF4C16">
        <w:rPr>
          <w:rFonts w:ascii="Palatino Linotype" w:hAnsi="Palatino Linotype"/>
          <w:bCs/>
          <w:sz w:val="22"/>
          <w:szCs w:val="22"/>
        </w:rPr>
        <w:t xml:space="preserve">. Castelfantellino </w:t>
      </w:r>
      <w:r w:rsidR="00CF4C16" w:rsidRPr="003E4981">
        <w:rPr>
          <w:rFonts w:ascii="Palatino Linotype" w:hAnsi="Palatino Linotype"/>
          <w:sz w:val="22"/>
          <w:szCs w:val="22"/>
        </w:rPr>
        <w:t>(</w:t>
      </w:r>
      <w:r w:rsidR="00CF4C16">
        <w:rPr>
          <w:rFonts w:ascii="Palatino Linotype" w:hAnsi="Palatino Linotype"/>
          <w:bCs/>
          <w:sz w:val="22"/>
          <w:szCs w:val="22"/>
        </w:rPr>
        <w:t>Foglio 26</w:t>
      </w:r>
      <w:r w:rsidR="00CF4C16" w:rsidRPr="003E4981">
        <w:rPr>
          <w:rFonts w:ascii="Palatino Linotype" w:hAnsi="Palatino Linotype"/>
          <w:sz w:val="22"/>
          <w:szCs w:val="22"/>
        </w:rPr>
        <w:t xml:space="preserve"> </w:t>
      </w:r>
      <w:r w:rsidR="00CF4C16">
        <w:rPr>
          <w:rFonts w:ascii="Palatino Linotype" w:hAnsi="Palatino Linotype"/>
          <w:sz w:val="22"/>
          <w:szCs w:val="22"/>
        </w:rPr>
        <w:t>-</w:t>
      </w:r>
      <w:r w:rsidR="00CF4C16" w:rsidRPr="003E4981">
        <w:rPr>
          <w:rFonts w:ascii="Palatino Linotype" w:hAnsi="Palatino Linotype"/>
          <w:sz w:val="22"/>
          <w:szCs w:val="22"/>
        </w:rPr>
        <w:t xml:space="preserve"> Part.</w:t>
      </w:r>
      <w:r w:rsidR="00CF4C16">
        <w:rPr>
          <w:rFonts w:ascii="Palatino Linotype" w:hAnsi="Palatino Linotype"/>
          <w:sz w:val="22"/>
          <w:szCs w:val="22"/>
        </w:rPr>
        <w:t xml:space="preserve"> 54 </w:t>
      </w:r>
      <w:r w:rsidR="00CF4C16" w:rsidRPr="003E4981">
        <w:rPr>
          <w:rFonts w:ascii="Palatino Linotype" w:hAnsi="Palatino Linotype"/>
          <w:color w:val="000000"/>
          <w:sz w:val="22"/>
          <w:szCs w:val="22"/>
        </w:rPr>
        <w:t>- Aggregato</w:t>
      </w:r>
      <w:r w:rsidR="00CF4C16">
        <w:rPr>
          <w:rFonts w:ascii="Palatino Linotype" w:hAnsi="Palatino Linotype"/>
          <w:color w:val="000000"/>
          <w:sz w:val="22"/>
          <w:szCs w:val="22"/>
        </w:rPr>
        <w:t xml:space="preserve"> 00371)</w:t>
      </w:r>
      <w:r w:rsidR="00CF4C16">
        <w:rPr>
          <w:rFonts w:ascii="Palatino Linotype" w:hAnsi="Palatino Linotype"/>
          <w:sz w:val="22"/>
          <w:szCs w:val="22"/>
        </w:rPr>
        <w:t>. Proprietari</w:t>
      </w:r>
      <w:r w:rsidRPr="00761BCB">
        <w:rPr>
          <w:rFonts w:ascii="Palatino Linotype" w:hAnsi="Palatino Linotype"/>
          <w:sz w:val="22"/>
          <w:szCs w:val="22"/>
        </w:rPr>
        <w:t xml:space="preserve">: </w:t>
      </w:r>
      <w:proofErr w:type="spellStart"/>
      <w:r w:rsidR="00CF4C16" w:rsidRPr="004C5CEB">
        <w:rPr>
          <w:rFonts w:ascii="Palatino Linotype" w:hAnsi="Palatino Linotype"/>
          <w:bCs/>
          <w:sz w:val="22"/>
          <w:szCs w:val="22"/>
        </w:rPr>
        <w:t>Ogheri</w:t>
      </w:r>
      <w:proofErr w:type="spellEnd"/>
      <w:r w:rsidR="00CF4C16">
        <w:rPr>
          <w:rFonts w:ascii="Palatino Linotype" w:hAnsi="Palatino Linotype"/>
          <w:bCs/>
          <w:sz w:val="22"/>
          <w:szCs w:val="22"/>
        </w:rPr>
        <w:t xml:space="preserve"> Mirco - </w:t>
      </w:r>
      <w:r w:rsidR="00CF4C16" w:rsidRPr="00684F10">
        <w:rPr>
          <w:rFonts w:ascii="Palatino Linotype" w:hAnsi="Palatino Linotype" w:cs="PalatinoLinotypeUnicode"/>
          <w:sz w:val="22"/>
          <w:szCs w:val="22"/>
        </w:rPr>
        <w:t>C.F.</w:t>
      </w:r>
      <w:r w:rsidR="00CF4C16">
        <w:rPr>
          <w:rFonts w:ascii="Palatino Linotype" w:hAnsi="Palatino Linotype" w:cs="PalatinoLinotypeUnicode"/>
          <w:sz w:val="22"/>
          <w:szCs w:val="22"/>
        </w:rPr>
        <w:t xml:space="preserve"> </w:t>
      </w:r>
      <w:r w:rsidR="00CF4C16" w:rsidRPr="004C5CEB">
        <w:rPr>
          <w:rFonts w:ascii="Palatino Linotype" w:hAnsi="Palatino Linotype"/>
          <w:color w:val="000000"/>
          <w:sz w:val="22"/>
          <w:szCs w:val="22"/>
        </w:rPr>
        <w:t>GHRMRC43S01I292Z</w:t>
      </w:r>
      <w:r w:rsidR="00CF4C16">
        <w:rPr>
          <w:rFonts w:ascii="Palatino Linotype" w:hAnsi="Palatino Linotype"/>
          <w:color w:val="000000"/>
          <w:sz w:val="22"/>
          <w:szCs w:val="22"/>
        </w:rPr>
        <w:t xml:space="preserve">; </w:t>
      </w:r>
      <w:r w:rsidR="00CF4C16" w:rsidRPr="004C5CEB">
        <w:rPr>
          <w:rFonts w:ascii="Palatino Linotype" w:hAnsi="Palatino Linotype"/>
          <w:bCs/>
          <w:sz w:val="22"/>
          <w:szCs w:val="22"/>
        </w:rPr>
        <w:t xml:space="preserve">Sacco </w:t>
      </w:r>
      <w:r w:rsidR="00CF4C16">
        <w:rPr>
          <w:rFonts w:ascii="Palatino Linotype" w:hAnsi="Palatino Linotype"/>
          <w:bCs/>
          <w:sz w:val="22"/>
          <w:szCs w:val="22"/>
        </w:rPr>
        <w:t>Pia - C.F.</w:t>
      </w:r>
      <w:r w:rsidR="00CF4C16" w:rsidRPr="004C5CEB">
        <w:rPr>
          <w:rFonts w:ascii="Palatino Linotype" w:hAnsi="Palatino Linotype"/>
          <w:color w:val="000000"/>
          <w:sz w:val="22"/>
          <w:szCs w:val="22"/>
        </w:rPr>
        <w:t xml:space="preserve"> SCCPIA43L61H501R</w:t>
      </w:r>
      <w:r w:rsidR="00CF4C16">
        <w:rPr>
          <w:rFonts w:ascii="Palatino Linotype" w:hAnsi="Palatino Linotype"/>
          <w:color w:val="000000"/>
          <w:sz w:val="22"/>
          <w:szCs w:val="22"/>
        </w:rPr>
        <w:t>.</w:t>
      </w:r>
    </w:p>
    <w:p w:rsidR="001F6007" w:rsidRDefault="004B1495"/>
    <w:sectPr w:rsidR="001F6007" w:rsidSect="004134F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LinotypeUnicode">
    <w:altName w:val="Palatino Linotype"/>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NewRomanUnicod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14666"/>
    <w:multiLevelType w:val="hybridMultilevel"/>
    <w:tmpl w:val="92B6DD1C"/>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15:restartNumberingAfterBreak="0">
    <w:nsid w:val="0EF91AE6"/>
    <w:multiLevelType w:val="hybridMultilevel"/>
    <w:tmpl w:val="1CA8AE42"/>
    <w:lvl w:ilvl="0" w:tplc="2F844276">
      <w:start w:val="2210"/>
      <w:numFmt w:val="bullet"/>
      <w:lvlText w:val="-"/>
      <w:lvlJc w:val="left"/>
      <w:pPr>
        <w:ind w:left="720" w:hanging="360"/>
      </w:pPr>
      <w:rPr>
        <w:rFonts w:ascii="PalatinoLinotypeUnicode" w:eastAsiaTheme="minorEastAsia" w:hAnsi="PalatinoLinotypeUnicode" w:cs="PalatinoLinotype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7B358B"/>
    <w:multiLevelType w:val="hybridMultilevel"/>
    <w:tmpl w:val="A9A24C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1C41CE1"/>
    <w:multiLevelType w:val="hybridMultilevel"/>
    <w:tmpl w:val="6772F4A2"/>
    <w:lvl w:ilvl="0" w:tplc="976A31B0">
      <w:start w:val="1"/>
      <w:numFmt w:val="decimal"/>
      <w:lvlText w:val="%1)"/>
      <w:lvlJc w:val="left"/>
      <w:pPr>
        <w:ind w:left="720" w:hanging="360"/>
      </w:pPr>
      <w:rPr>
        <w:color w:val="auto"/>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68EE3F58"/>
    <w:multiLevelType w:val="hybridMultilevel"/>
    <w:tmpl w:val="4A8672E6"/>
    <w:lvl w:ilvl="0" w:tplc="04100011">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5" w15:restartNumberingAfterBreak="0">
    <w:nsid w:val="6B376734"/>
    <w:multiLevelType w:val="hybridMultilevel"/>
    <w:tmpl w:val="E3D4F682"/>
    <w:lvl w:ilvl="0" w:tplc="38C40AC2">
      <w:numFmt w:val="bullet"/>
      <w:lvlText w:val="-"/>
      <w:lvlJc w:val="left"/>
      <w:pPr>
        <w:ind w:left="720" w:hanging="360"/>
      </w:pPr>
      <w:rPr>
        <w:rFonts w:ascii="Palatino Linotype" w:eastAsia="Times New Roman" w:hAnsi="Palatino Linotyp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40"/>
    <w:rsid w:val="002D1114"/>
    <w:rsid w:val="00305208"/>
    <w:rsid w:val="00317FEA"/>
    <w:rsid w:val="00337B8D"/>
    <w:rsid w:val="003A20BF"/>
    <w:rsid w:val="004B1495"/>
    <w:rsid w:val="004C5CEB"/>
    <w:rsid w:val="005A0A91"/>
    <w:rsid w:val="005E6EE7"/>
    <w:rsid w:val="006307A3"/>
    <w:rsid w:val="006637B5"/>
    <w:rsid w:val="0069143E"/>
    <w:rsid w:val="00754C42"/>
    <w:rsid w:val="008415E5"/>
    <w:rsid w:val="00940CA7"/>
    <w:rsid w:val="009B0BE7"/>
    <w:rsid w:val="009C6980"/>
    <w:rsid w:val="009D4503"/>
    <w:rsid w:val="00B7747D"/>
    <w:rsid w:val="00BF0740"/>
    <w:rsid w:val="00C74A05"/>
    <w:rsid w:val="00CF4C16"/>
    <w:rsid w:val="00D86928"/>
    <w:rsid w:val="00DD3439"/>
    <w:rsid w:val="00E367B9"/>
    <w:rsid w:val="00E734CC"/>
    <w:rsid w:val="00EA23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53CA"/>
  <w15:docId w15:val="{9556D31C-E0E3-4E61-A3EB-3417A3B4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F0740"/>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F0740"/>
    <w:rPr>
      <w:rFonts w:ascii="Times New Roman" w:hAnsi="Times New Roman" w:cs="Times New Roman"/>
      <w:b/>
    </w:rPr>
  </w:style>
  <w:style w:type="paragraph" w:styleId="Paragrafoelenco">
    <w:name w:val="List Paragraph"/>
    <w:basedOn w:val="Normale"/>
    <w:uiPriority w:val="34"/>
    <w:qFormat/>
    <w:rsid w:val="00BF0740"/>
    <w:pPr>
      <w:ind w:left="720"/>
      <w:contextualSpacing/>
    </w:pPr>
  </w:style>
  <w:style w:type="paragraph" w:styleId="NormaleWeb">
    <w:name w:val="Normal (Web)"/>
    <w:basedOn w:val="Normale"/>
    <w:uiPriority w:val="99"/>
    <w:unhideWhenUsed/>
    <w:rsid w:val="00C74A0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81789">
      <w:bodyDiv w:val="1"/>
      <w:marLeft w:val="0"/>
      <w:marRight w:val="0"/>
      <w:marTop w:val="0"/>
      <w:marBottom w:val="0"/>
      <w:divBdr>
        <w:top w:val="none" w:sz="0" w:space="0" w:color="auto"/>
        <w:left w:val="none" w:sz="0" w:space="0" w:color="auto"/>
        <w:bottom w:val="none" w:sz="0" w:space="0" w:color="auto"/>
        <w:right w:val="none" w:sz="0" w:space="0" w:color="auto"/>
      </w:divBdr>
    </w:div>
    <w:div w:id="1540778254">
      <w:bodyDiv w:val="1"/>
      <w:marLeft w:val="0"/>
      <w:marRight w:val="0"/>
      <w:marTop w:val="0"/>
      <w:marBottom w:val="0"/>
      <w:divBdr>
        <w:top w:val="none" w:sz="0" w:space="0" w:color="auto"/>
        <w:left w:val="none" w:sz="0" w:space="0" w:color="auto"/>
        <w:bottom w:val="none" w:sz="0" w:space="0" w:color="auto"/>
        <w:right w:val="none" w:sz="0" w:space="0" w:color="auto"/>
      </w:divBdr>
    </w:div>
    <w:div w:id="195293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gione.marche.protciv@emarch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1141</Words>
  <Characters>6507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terremoto</dc:creator>
  <cp:keywords/>
  <dc:description/>
  <cp:lastModifiedBy>Sisma</cp:lastModifiedBy>
  <cp:revision>3</cp:revision>
  <dcterms:created xsi:type="dcterms:W3CDTF">2017-11-16T15:05:00Z</dcterms:created>
  <dcterms:modified xsi:type="dcterms:W3CDTF">2017-11-16T15:37:00Z</dcterms:modified>
</cp:coreProperties>
</file>