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B5" w:rsidRDefault="00AE40B5">
      <w:pPr>
        <w:pStyle w:val="Textbody"/>
        <w:rPr>
          <w:sz w:val="20"/>
        </w:rPr>
      </w:pPr>
    </w:p>
    <w:p w:rsidR="00AE40B5" w:rsidRDefault="00AE40B5">
      <w:pPr>
        <w:pStyle w:val="Textbody"/>
        <w:rPr>
          <w:sz w:val="20"/>
        </w:rPr>
      </w:pPr>
    </w:p>
    <w:p w:rsidR="00AE40B5" w:rsidRDefault="00AE40B5">
      <w:pPr>
        <w:pStyle w:val="Textbody"/>
        <w:rPr>
          <w:sz w:val="20"/>
        </w:rPr>
      </w:pPr>
    </w:p>
    <w:p w:rsidR="00AE40B5" w:rsidRDefault="00AE40B5">
      <w:pPr>
        <w:pStyle w:val="Textbody"/>
        <w:rPr>
          <w:sz w:val="20"/>
        </w:rPr>
      </w:pPr>
    </w:p>
    <w:p w:rsidR="00AE40B5" w:rsidRDefault="00AE40B5">
      <w:pPr>
        <w:pStyle w:val="Textbody"/>
        <w:rPr>
          <w:sz w:val="20"/>
        </w:rPr>
      </w:pPr>
    </w:p>
    <w:p w:rsidR="00AE40B5" w:rsidRDefault="00AE40B5">
      <w:pPr>
        <w:pStyle w:val="Textbody"/>
        <w:spacing w:before="10"/>
        <w:rPr>
          <w:sz w:val="16"/>
        </w:rPr>
      </w:pPr>
    </w:p>
    <w:p w:rsidR="00AE40B5" w:rsidRDefault="00191369">
      <w:pPr>
        <w:pStyle w:val="Standard"/>
        <w:tabs>
          <w:tab w:val="left" w:pos="7252"/>
        </w:tabs>
        <w:spacing w:before="53"/>
        <w:ind w:left="2563"/>
        <w:rPr>
          <w:b/>
          <w:sz w:val="37"/>
          <w:lang w:val="it-IT"/>
        </w:rPr>
      </w:pPr>
      <w:r>
        <w:rPr>
          <w:b/>
          <w:sz w:val="37"/>
          <w:lang w:val="it-IT"/>
        </w:rPr>
        <w:t>Comune di ORTEZZANO</w:t>
      </w:r>
    </w:p>
    <w:p w:rsidR="00AE40B5" w:rsidRDefault="00AE40B5">
      <w:pPr>
        <w:pStyle w:val="Textbody"/>
        <w:rPr>
          <w:sz w:val="36"/>
          <w:lang w:val="it-IT"/>
        </w:rPr>
      </w:pPr>
    </w:p>
    <w:p w:rsidR="00AE40B5" w:rsidRDefault="00AE40B5">
      <w:pPr>
        <w:pStyle w:val="Textbody"/>
        <w:rPr>
          <w:sz w:val="36"/>
          <w:lang w:val="it-IT"/>
        </w:rPr>
      </w:pPr>
    </w:p>
    <w:p w:rsidR="00AE40B5" w:rsidRDefault="00AE40B5">
      <w:pPr>
        <w:pStyle w:val="Textbody"/>
        <w:rPr>
          <w:sz w:val="36"/>
          <w:lang w:val="it-IT"/>
        </w:rPr>
      </w:pPr>
    </w:p>
    <w:p w:rsidR="00AE40B5" w:rsidRDefault="00AE40B5">
      <w:pPr>
        <w:pStyle w:val="Textbody"/>
        <w:rPr>
          <w:sz w:val="36"/>
          <w:lang w:val="it-IT"/>
        </w:rPr>
      </w:pPr>
    </w:p>
    <w:p w:rsidR="00AE40B5" w:rsidRDefault="00AE40B5">
      <w:pPr>
        <w:pStyle w:val="Textbody"/>
        <w:rPr>
          <w:sz w:val="36"/>
          <w:lang w:val="it-IT"/>
        </w:rPr>
      </w:pPr>
    </w:p>
    <w:p w:rsidR="00AE40B5" w:rsidRDefault="00AE40B5">
      <w:pPr>
        <w:pStyle w:val="Textbody"/>
        <w:spacing w:before="5"/>
        <w:rPr>
          <w:sz w:val="37"/>
          <w:lang w:val="it-IT"/>
        </w:rPr>
      </w:pPr>
    </w:p>
    <w:p w:rsidR="00AE40B5" w:rsidRDefault="00191369">
      <w:pPr>
        <w:pStyle w:val="Standard"/>
        <w:spacing w:line="242" w:lineRule="auto"/>
        <w:ind w:left="447" w:right="927"/>
        <w:jc w:val="center"/>
        <w:rPr>
          <w:sz w:val="31"/>
          <w:lang w:val="it-IT"/>
        </w:rPr>
      </w:pPr>
      <w:r>
        <w:rPr>
          <w:sz w:val="31"/>
          <w:lang w:val="it-IT"/>
        </w:rPr>
        <w:t xml:space="preserve">Regolamento Consulta Dei Ragazzi e delle Ragazze del COMUNE </w:t>
      </w:r>
      <w:proofErr w:type="spellStart"/>
      <w:r>
        <w:rPr>
          <w:sz w:val="31"/>
          <w:lang w:val="it-IT"/>
        </w:rPr>
        <w:t>DI</w:t>
      </w:r>
      <w:proofErr w:type="spellEnd"/>
      <w:r>
        <w:rPr>
          <w:sz w:val="31"/>
          <w:lang w:val="it-IT"/>
        </w:rPr>
        <w:t xml:space="preserve"> ORTEZZANO</w:t>
      </w:r>
    </w:p>
    <w:p w:rsidR="00AE40B5" w:rsidRDefault="00AE40B5">
      <w:pPr>
        <w:pStyle w:val="Textbody"/>
        <w:rPr>
          <w:sz w:val="30"/>
          <w:lang w:val="it-IT"/>
        </w:rPr>
      </w:pPr>
    </w:p>
    <w:p w:rsidR="00AE40B5" w:rsidRDefault="00AE40B5">
      <w:pPr>
        <w:pStyle w:val="Textbody"/>
        <w:rPr>
          <w:sz w:val="30"/>
          <w:lang w:val="it-IT"/>
        </w:rPr>
      </w:pPr>
    </w:p>
    <w:p w:rsidR="00AE40B5" w:rsidRDefault="00AE40B5">
      <w:pPr>
        <w:pStyle w:val="Textbody"/>
        <w:rPr>
          <w:sz w:val="30"/>
          <w:lang w:val="it-IT"/>
        </w:rPr>
      </w:pPr>
    </w:p>
    <w:p w:rsidR="00AE40B5" w:rsidRDefault="00AE40B5">
      <w:pPr>
        <w:pStyle w:val="Textbody"/>
        <w:rPr>
          <w:sz w:val="30"/>
          <w:lang w:val="it-IT"/>
        </w:rPr>
      </w:pPr>
    </w:p>
    <w:p w:rsidR="00AE40B5" w:rsidRDefault="00AE40B5">
      <w:pPr>
        <w:pStyle w:val="Textbody"/>
        <w:rPr>
          <w:sz w:val="30"/>
          <w:lang w:val="it-IT"/>
        </w:rPr>
      </w:pPr>
    </w:p>
    <w:p w:rsidR="00AE40B5" w:rsidRDefault="00AE40B5">
      <w:pPr>
        <w:pStyle w:val="Textbody"/>
        <w:rPr>
          <w:sz w:val="30"/>
          <w:lang w:val="it-IT"/>
        </w:rPr>
      </w:pPr>
    </w:p>
    <w:p w:rsidR="00AE40B5" w:rsidRDefault="00AE40B5">
      <w:pPr>
        <w:pStyle w:val="Textbody"/>
        <w:rPr>
          <w:sz w:val="30"/>
          <w:lang w:val="it-IT"/>
        </w:rPr>
      </w:pPr>
    </w:p>
    <w:p w:rsidR="00AE40B5" w:rsidRDefault="00AE40B5">
      <w:pPr>
        <w:pStyle w:val="Textbody"/>
        <w:rPr>
          <w:sz w:val="30"/>
          <w:lang w:val="it-IT"/>
        </w:rPr>
      </w:pPr>
    </w:p>
    <w:p w:rsidR="00AE40B5" w:rsidRDefault="00AE40B5">
      <w:pPr>
        <w:pStyle w:val="Textbody"/>
        <w:rPr>
          <w:sz w:val="30"/>
          <w:lang w:val="it-IT"/>
        </w:rPr>
      </w:pPr>
    </w:p>
    <w:p w:rsidR="00AE40B5" w:rsidRDefault="00AE40B5">
      <w:pPr>
        <w:pStyle w:val="Textbody"/>
        <w:spacing w:before="7"/>
        <w:rPr>
          <w:sz w:val="34"/>
          <w:lang w:val="it-IT"/>
        </w:rPr>
      </w:pPr>
    </w:p>
    <w:p w:rsidR="00AE40B5" w:rsidRDefault="00191369">
      <w:pPr>
        <w:pStyle w:val="Textbody"/>
        <w:ind w:left="420" w:right="927"/>
        <w:jc w:val="center"/>
        <w:rPr>
          <w:lang w:val="it-IT"/>
        </w:rPr>
      </w:pPr>
      <w:r>
        <w:rPr>
          <w:lang w:val="it-IT"/>
        </w:rPr>
        <w:t>( Approvato  con deliberazione  C.C.                  )</w:t>
      </w:r>
    </w:p>
    <w:p w:rsidR="00AE40B5" w:rsidRPr="00DA0C3B" w:rsidRDefault="00AE40B5">
      <w:pPr>
        <w:rPr>
          <w:lang w:val="it-IT"/>
        </w:rPr>
        <w:sectPr w:rsidR="00AE40B5" w:rsidRPr="00DA0C3B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AE40B5" w:rsidRDefault="00191369">
      <w:pPr>
        <w:pStyle w:val="Textbody"/>
        <w:spacing w:before="49"/>
        <w:ind w:left="416"/>
        <w:rPr>
          <w:lang w:val="it-IT"/>
        </w:rPr>
      </w:pPr>
      <w:r>
        <w:rPr>
          <w:lang w:val="it-IT"/>
        </w:rPr>
        <w:lastRenderedPageBreak/>
        <w:t xml:space="preserve">REGOLAMENTO </w:t>
      </w:r>
      <w:r>
        <w:rPr>
          <w:lang w:val="it-IT"/>
        </w:rPr>
        <w:t xml:space="preserve"> CONSULTA  DEI  RAGAZZI  E DELLE  RAGAZZE DELLA</w:t>
      </w:r>
    </w:p>
    <w:p w:rsidR="00AE40B5" w:rsidRDefault="00AE40B5">
      <w:pPr>
        <w:pStyle w:val="Textbody"/>
        <w:spacing w:before="6"/>
        <w:rPr>
          <w:sz w:val="24"/>
          <w:lang w:val="it-IT"/>
        </w:rPr>
      </w:pPr>
    </w:p>
    <w:p w:rsidR="00AE40B5" w:rsidRDefault="00191369">
      <w:pPr>
        <w:pStyle w:val="Textbody"/>
        <w:ind w:left="3202"/>
        <w:rPr>
          <w:lang w:val="it-IT"/>
        </w:rPr>
      </w:pPr>
      <w:r>
        <w:rPr>
          <w:lang w:val="it-IT"/>
        </w:rPr>
        <w:t xml:space="preserve">DEL COMUNE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ORTEZZANO</w:t>
      </w:r>
    </w:p>
    <w:p w:rsidR="00AE40B5" w:rsidRDefault="00AE40B5">
      <w:pPr>
        <w:pStyle w:val="Textbody"/>
        <w:rPr>
          <w:sz w:val="22"/>
          <w:lang w:val="it-IT"/>
        </w:rPr>
      </w:pPr>
    </w:p>
    <w:p w:rsidR="00AE40B5" w:rsidRDefault="00AE40B5">
      <w:pPr>
        <w:pStyle w:val="Textbody"/>
        <w:rPr>
          <w:sz w:val="22"/>
          <w:lang w:val="it-IT"/>
        </w:rPr>
      </w:pPr>
    </w:p>
    <w:p w:rsidR="00AE40B5" w:rsidRDefault="00AE40B5">
      <w:pPr>
        <w:pStyle w:val="Textbody"/>
        <w:rPr>
          <w:sz w:val="22"/>
          <w:lang w:val="it-IT"/>
        </w:rPr>
      </w:pPr>
    </w:p>
    <w:p w:rsidR="00AE40B5" w:rsidRDefault="00AE40B5">
      <w:pPr>
        <w:pStyle w:val="Textbody"/>
        <w:spacing w:before="4"/>
        <w:rPr>
          <w:sz w:val="19"/>
          <w:lang w:val="it-IT"/>
        </w:rPr>
      </w:pPr>
    </w:p>
    <w:p w:rsidR="00AE40B5" w:rsidRDefault="00191369">
      <w:pPr>
        <w:pStyle w:val="Textbody"/>
        <w:ind w:left="416"/>
        <w:rPr>
          <w:w w:val="105"/>
          <w:lang w:val="it-IT"/>
        </w:rPr>
      </w:pPr>
      <w:r>
        <w:rPr>
          <w:w w:val="105"/>
          <w:lang w:val="it-IT"/>
        </w:rPr>
        <w:t>SOMMARIO</w:t>
      </w:r>
    </w:p>
    <w:p w:rsidR="00AE40B5" w:rsidRDefault="00191369">
      <w:pPr>
        <w:pStyle w:val="Textbody"/>
        <w:spacing w:before="148"/>
        <w:ind w:left="411"/>
        <w:rPr>
          <w:lang w:val="it-IT"/>
        </w:rPr>
      </w:pPr>
      <w:r>
        <w:rPr>
          <w:lang w:val="it-IT"/>
        </w:rPr>
        <w:t>Art.1  - Istituzione</w:t>
      </w:r>
    </w:p>
    <w:p w:rsidR="00AE40B5" w:rsidRDefault="00191369">
      <w:pPr>
        <w:pStyle w:val="Textbody"/>
        <w:spacing w:before="148" w:line="374" w:lineRule="auto"/>
        <w:ind w:left="406" w:right="5531"/>
        <w:rPr>
          <w:w w:val="110"/>
          <w:lang w:val="it-IT"/>
        </w:rPr>
      </w:pPr>
      <w:r>
        <w:rPr>
          <w:w w:val="110"/>
          <w:lang w:val="it-IT"/>
        </w:rPr>
        <w:t>Art.2 - Obiettivi e finalità Art.3 - Durata</w:t>
      </w:r>
    </w:p>
    <w:p w:rsidR="00DA0C3B" w:rsidRDefault="00191369">
      <w:pPr>
        <w:pStyle w:val="Textbody"/>
        <w:spacing w:before="5" w:line="379" w:lineRule="auto"/>
        <w:ind w:left="406" w:right="3930"/>
        <w:rPr>
          <w:w w:val="110"/>
          <w:lang w:val="it-IT"/>
        </w:rPr>
      </w:pPr>
      <w:r>
        <w:rPr>
          <w:w w:val="110"/>
          <w:lang w:val="it-IT"/>
        </w:rPr>
        <w:t>Art.4</w:t>
      </w:r>
      <w:r>
        <w:rPr>
          <w:spacing w:val="-30"/>
          <w:w w:val="110"/>
          <w:lang w:val="it-IT"/>
        </w:rPr>
        <w:t xml:space="preserve"> </w:t>
      </w:r>
      <w:r>
        <w:rPr>
          <w:w w:val="110"/>
          <w:lang w:val="it-IT"/>
        </w:rPr>
        <w:t>-</w:t>
      </w:r>
      <w:r>
        <w:rPr>
          <w:spacing w:val="-47"/>
          <w:w w:val="110"/>
          <w:lang w:val="it-IT"/>
        </w:rPr>
        <w:t xml:space="preserve">  </w:t>
      </w:r>
      <w:r>
        <w:rPr>
          <w:w w:val="110"/>
          <w:lang w:val="it-IT"/>
        </w:rPr>
        <w:t>Composizione</w:t>
      </w:r>
      <w:r>
        <w:rPr>
          <w:spacing w:val="-20"/>
          <w:w w:val="110"/>
          <w:lang w:val="it-IT"/>
        </w:rPr>
        <w:t xml:space="preserve"> </w:t>
      </w:r>
      <w:r>
        <w:rPr>
          <w:w w:val="110"/>
          <w:lang w:val="it-IT"/>
        </w:rPr>
        <w:t xml:space="preserve">della </w:t>
      </w:r>
      <w:r>
        <w:rPr>
          <w:spacing w:val="-30"/>
          <w:w w:val="110"/>
          <w:lang w:val="it-IT"/>
        </w:rPr>
        <w:t>C</w:t>
      </w:r>
      <w:r>
        <w:rPr>
          <w:w w:val="110"/>
          <w:lang w:val="it-IT"/>
        </w:rPr>
        <w:t xml:space="preserve">onsulta </w:t>
      </w:r>
    </w:p>
    <w:p w:rsidR="00AE40B5" w:rsidRPr="00DA0C3B" w:rsidRDefault="00191369">
      <w:pPr>
        <w:pStyle w:val="Textbody"/>
        <w:spacing w:before="5" w:line="379" w:lineRule="auto"/>
        <w:ind w:left="406" w:right="3930"/>
        <w:rPr>
          <w:lang w:val="it-IT"/>
        </w:rPr>
      </w:pPr>
      <w:r>
        <w:rPr>
          <w:w w:val="110"/>
          <w:lang w:val="it-IT"/>
        </w:rPr>
        <w:t>Art.5</w:t>
      </w:r>
      <w:r>
        <w:rPr>
          <w:spacing w:val="-27"/>
          <w:w w:val="110"/>
          <w:lang w:val="it-IT"/>
        </w:rPr>
        <w:t xml:space="preserve"> </w:t>
      </w:r>
      <w:r>
        <w:rPr>
          <w:w w:val="110"/>
          <w:lang w:val="it-IT"/>
        </w:rPr>
        <w:t>-</w:t>
      </w:r>
      <w:r>
        <w:rPr>
          <w:spacing w:val="-46"/>
          <w:w w:val="110"/>
          <w:lang w:val="it-IT"/>
        </w:rPr>
        <w:t xml:space="preserve">  </w:t>
      </w:r>
      <w:r>
        <w:rPr>
          <w:lang w:val="it-IT"/>
        </w:rPr>
        <w:t>Elezioni</w:t>
      </w:r>
    </w:p>
    <w:p w:rsidR="00AE40B5" w:rsidRDefault="00191369">
      <w:pPr>
        <w:pStyle w:val="Textbody"/>
        <w:spacing w:line="374" w:lineRule="auto"/>
        <w:ind w:left="402" w:right="5113" w:firstLine="4"/>
        <w:rPr>
          <w:lang w:val="it-IT"/>
        </w:rPr>
      </w:pPr>
      <w:r>
        <w:rPr>
          <w:lang w:val="it-IT"/>
        </w:rPr>
        <w:t xml:space="preserve">Art. 6 – Soggetti mediatori  </w:t>
      </w:r>
    </w:p>
    <w:p w:rsidR="00AE40B5" w:rsidRPr="00DA0C3B" w:rsidRDefault="00191369">
      <w:pPr>
        <w:pStyle w:val="Textbody"/>
        <w:spacing w:before="5" w:line="374" w:lineRule="auto"/>
        <w:ind w:left="397" w:right="6160" w:firstLine="4"/>
        <w:rPr>
          <w:lang w:val="it-IT"/>
        </w:rPr>
      </w:pPr>
      <w:r>
        <w:rPr>
          <w:lang w:val="it-IT"/>
        </w:rPr>
        <w:t>Art. 7 - Insediamento Art. 8 - Presidente Art.</w:t>
      </w:r>
      <w:r>
        <w:rPr>
          <w:spacing w:val="-30"/>
          <w:lang w:val="it-IT"/>
        </w:rPr>
        <w:t xml:space="preserve"> 9</w:t>
      </w:r>
      <w:r>
        <w:rPr>
          <w:spacing w:val="3"/>
          <w:lang w:val="it-IT"/>
        </w:rPr>
        <w:t xml:space="preserve"> </w:t>
      </w:r>
      <w:r>
        <w:rPr>
          <w:lang w:val="it-IT"/>
        </w:rPr>
        <w:t>-</w:t>
      </w:r>
      <w:r>
        <w:rPr>
          <w:spacing w:val="2"/>
          <w:lang w:val="it-IT"/>
        </w:rPr>
        <w:t xml:space="preserve"> </w:t>
      </w:r>
      <w:r>
        <w:rPr>
          <w:lang w:val="it-IT"/>
        </w:rPr>
        <w:t>Segretario</w:t>
      </w:r>
    </w:p>
    <w:p w:rsidR="00AE40B5" w:rsidRDefault="00191369">
      <w:pPr>
        <w:pStyle w:val="Textbody"/>
        <w:spacing w:before="2" w:line="374" w:lineRule="auto"/>
        <w:ind w:left="397" w:right="4533"/>
        <w:rPr>
          <w:lang w:val="it-IT"/>
        </w:rPr>
      </w:pPr>
      <w:r>
        <w:rPr>
          <w:lang w:val="it-IT"/>
        </w:rPr>
        <w:t>Art. 10  - Convocazione della Consulta Art. 11 - Sedute</w:t>
      </w:r>
    </w:p>
    <w:p w:rsidR="00AE40B5" w:rsidRDefault="00191369">
      <w:pPr>
        <w:pStyle w:val="Textbody"/>
        <w:spacing w:before="10" w:line="374" w:lineRule="auto"/>
        <w:ind w:left="397" w:right="1035" w:hanging="5"/>
        <w:rPr>
          <w:w w:val="105"/>
          <w:lang w:val="it-IT"/>
        </w:rPr>
      </w:pPr>
      <w:r>
        <w:rPr>
          <w:w w:val="105"/>
          <w:lang w:val="it-IT"/>
        </w:rPr>
        <w:t>Art. 12 - Modalità di votazione</w:t>
      </w:r>
    </w:p>
    <w:p w:rsidR="00AE40B5" w:rsidRDefault="00191369">
      <w:pPr>
        <w:pStyle w:val="Textbody"/>
        <w:spacing w:before="10" w:line="374" w:lineRule="auto"/>
        <w:ind w:left="397" w:right="1035" w:hanging="5"/>
        <w:rPr>
          <w:w w:val="105"/>
          <w:lang w:val="it-IT"/>
        </w:rPr>
      </w:pPr>
      <w:r>
        <w:rPr>
          <w:w w:val="105"/>
          <w:lang w:val="it-IT"/>
        </w:rPr>
        <w:t>Art. 13 – Funzioni e Compiti della Consulta</w:t>
      </w:r>
    </w:p>
    <w:p w:rsidR="00AE40B5" w:rsidRPr="00DA0C3B" w:rsidRDefault="00191369">
      <w:pPr>
        <w:pStyle w:val="Textbody"/>
        <w:spacing w:before="5" w:line="374" w:lineRule="auto"/>
        <w:ind w:left="392" w:right="4623"/>
        <w:rPr>
          <w:lang w:val="it-IT"/>
        </w:rPr>
      </w:pPr>
      <w:r>
        <w:rPr>
          <w:w w:val="105"/>
          <w:lang w:val="it-IT"/>
        </w:rPr>
        <w:t xml:space="preserve">Art.14 - Facoltà della consulta Art.15 - Le Assemblee pubbliche Art.16 - </w:t>
      </w:r>
      <w:r>
        <w:rPr>
          <w:spacing w:val="-82"/>
          <w:w w:val="190"/>
          <w:lang w:val="it-IT"/>
        </w:rPr>
        <w:t xml:space="preserve"> </w:t>
      </w:r>
      <w:r>
        <w:rPr>
          <w:w w:val="105"/>
          <w:lang w:val="it-IT"/>
        </w:rPr>
        <w:t>Supporto organizzativo Art.</w:t>
      </w:r>
      <w:r>
        <w:rPr>
          <w:lang w:val="it-IT"/>
        </w:rPr>
        <w:t>17</w:t>
      </w:r>
      <w:r>
        <w:rPr>
          <w:w w:val="105"/>
          <w:lang w:val="it-IT"/>
        </w:rPr>
        <w:t xml:space="preserve"> - </w:t>
      </w:r>
      <w:r>
        <w:rPr>
          <w:spacing w:val="3"/>
          <w:w w:val="105"/>
          <w:sz w:val="21"/>
          <w:lang w:val="it-IT"/>
        </w:rPr>
        <w:t>E</w:t>
      </w:r>
      <w:r>
        <w:rPr>
          <w:spacing w:val="3"/>
          <w:w w:val="105"/>
          <w:sz w:val="21"/>
          <w:lang w:val="it-IT"/>
        </w:rPr>
        <w:t xml:space="preserve">ntrata </w:t>
      </w:r>
      <w:r>
        <w:rPr>
          <w:lang w:val="it-IT"/>
        </w:rPr>
        <w:t>i</w:t>
      </w:r>
      <w:r>
        <w:rPr>
          <w:w w:val="105"/>
          <w:lang w:val="it-IT"/>
        </w:rPr>
        <w:t>n vigore</w:t>
      </w:r>
    </w:p>
    <w:p w:rsidR="00AE40B5" w:rsidRPr="00DA0C3B" w:rsidRDefault="00191369">
      <w:pPr>
        <w:pStyle w:val="Textbody"/>
        <w:spacing w:before="2"/>
        <w:ind w:left="387"/>
        <w:rPr>
          <w:lang w:val="it-IT"/>
        </w:rPr>
        <w:sectPr w:rsidR="00AE40B5" w:rsidRPr="00DA0C3B">
          <w:pgSz w:w="11906" w:h="16838"/>
          <w:pgMar w:top="1420" w:right="1680" w:bottom="280" w:left="1680" w:header="720" w:footer="720" w:gutter="0"/>
          <w:cols w:space="720"/>
        </w:sectPr>
      </w:pPr>
      <w:r>
        <w:rPr>
          <w:lang w:val="it-IT"/>
        </w:rPr>
        <w:t xml:space="preserve">Art.18 - </w:t>
      </w:r>
      <w:r>
        <w:rPr>
          <w:spacing w:val="-77"/>
          <w:w w:val="175"/>
          <w:lang w:val="it-IT"/>
        </w:rPr>
        <w:t xml:space="preserve"> </w:t>
      </w:r>
      <w:r>
        <w:rPr>
          <w:lang w:val="it-IT"/>
        </w:rPr>
        <w:t>Rinvio</w:t>
      </w:r>
    </w:p>
    <w:p w:rsidR="00AE40B5" w:rsidRDefault="00AE40B5">
      <w:pPr>
        <w:pStyle w:val="Textbody"/>
        <w:rPr>
          <w:sz w:val="20"/>
          <w:lang w:val="it-IT"/>
        </w:rPr>
      </w:pPr>
    </w:p>
    <w:p w:rsidR="00AE40B5" w:rsidRDefault="00AE40B5">
      <w:pPr>
        <w:pStyle w:val="Textbody"/>
        <w:rPr>
          <w:sz w:val="20"/>
          <w:lang w:val="it-IT"/>
        </w:rPr>
      </w:pPr>
    </w:p>
    <w:p w:rsidR="00AE40B5" w:rsidRDefault="00AE40B5">
      <w:pPr>
        <w:pStyle w:val="Textbody"/>
        <w:spacing w:before="1"/>
        <w:rPr>
          <w:sz w:val="17"/>
          <w:lang w:val="it-IT"/>
        </w:rPr>
      </w:pPr>
    </w:p>
    <w:p w:rsidR="00AE40B5" w:rsidRPr="00DA0C3B" w:rsidRDefault="00191369">
      <w:pPr>
        <w:pStyle w:val="Textbody"/>
        <w:spacing w:before="71" w:line="340" w:lineRule="exact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w w:val="105"/>
          <w:sz w:val="20"/>
          <w:szCs w:val="20"/>
          <w:lang w:val="it-IT"/>
        </w:rPr>
        <w:t>Art. 1</w:t>
      </w:r>
      <w:r>
        <w:rPr>
          <w:rFonts w:ascii="Arial" w:hAnsi="Arial"/>
          <w:b/>
          <w:bCs/>
          <w:spacing w:val="-55"/>
          <w:w w:val="115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40"/>
          <w:sz w:val="20"/>
          <w:szCs w:val="20"/>
          <w:lang w:val="it-IT"/>
        </w:rPr>
        <w:t>-</w:t>
      </w:r>
      <w:r>
        <w:rPr>
          <w:rFonts w:ascii="Arial" w:hAnsi="Arial"/>
          <w:b/>
          <w:bCs/>
          <w:spacing w:val="-65"/>
          <w:w w:val="140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>Istituzione</w:t>
      </w:r>
    </w:p>
    <w:p w:rsidR="00AE40B5" w:rsidRDefault="00191369">
      <w:pPr>
        <w:pStyle w:val="Textbody"/>
        <w:spacing w:before="8" w:line="340" w:lineRule="exact"/>
        <w:ind w:left="422" w:right="114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Il Comune di Ortezzano istituisce la  "Consulta dei ragazzi e delle ragazze del Comune di Ortezzano", al fine di costituire un organismo di rappresentanza e partecipazione delle ragazze e dei ragazzi, di  età compresa tra gli otto ed i dicio</w:t>
      </w:r>
      <w:r>
        <w:rPr>
          <w:rFonts w:ascii="Arial" w:hAnsi="Arial"/>
          <w:sz w:val="20"/>
          <w:szCs w:val="20"/>
          <w:lang w:val="it-IT"/>
        </w:rPr>
        <w:t>tto anni, e di promuovere rapporti diretti tra loro e le Istituzioni  cittadine.</w:t>
      </w:r>
    </w:p>
    <w:p w:rsidR="00AE40B5" w:rsidRPr="00DA0C3B" w:rsidRDefault="00191369">
      <w:pPr>
        <w:pStyle w:val="Textbody"/>
        <w:spacing w:line="340" w:lineRule="exact"/>
        <w:ind w:left="417" w:firstLine="4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La  Consulta  è  da  intendersi   quale   strumento  formativo   di   supporto  nella  promozione  di una partecipazione  attiva e consapevole delle ragazze e dei ragazzi alla</w:t>
      </w:r>
      <w:r>
        <w:rPr>
          <w:rFonts w:ascii="Arial" w:hAnsi="Arial"/>
          <w:sz w:val="20"/>
          <w:szCs w:val="20"/>
          <w:lang w:val="it-IT"/>
        </w:rPr>
        <w:t xml:space="preserve"> socialità in cui vivono</w:t>
      </w:r>
      <w:r>
        <w:rPr>
          <w:rFonts w:ascii="Arial" w:hAnsi="Arial"/>
          <w:w w:val="105"/>
          <w:sz w:val="20"/>
          <w:szCs w:val="20"/>
          <w:lang w:val="it-IT"/>
        </w:rPr>
        <w:t>.</w:t>
      </w:r>
    </w:p>
    <w:p w:rsidR="00AE40B5" w:rsidRDefault="00AE40B5">
      <w:pPr>
        <w:pStyle w:val="Textbody"/>
        <w:spacing w:line="340" w:lineRule="exact"/>
        <w:ind w:left="417"/>
        <w:jc w:val="both"/>
        <w:rPr>
          <w:rFonts w:ascii="Arial" w:hAnsi="Arial"/>
          <w:w w:val="105"/>
          <w:sz w:val="20"/>
          <w:szCs w:val="20"/>
          <w:lang w:val="it-IT"/>
        </w:rPr>
      </w:pPr>
    </w:p>
    <w:p w:rsidR="00AE40B5" w:rsidRPr="00DA0C3B" w:rsidRDefault="00191369">
      <w:pPr>
        <w:pStyle w:val="Textbody"/>
        <w:spacing w:line="340" w:lineRule="exact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w w:val="105"/>
          <w:sz w:val="20"/>
          <w:szCs w:val="20"/>
          <w:lang w:val="it-IT"/>
        </w:rPr>
        <w:t xml:space="preserve">Art. 2 </w:t>
      </w:r>
      <w:r>
        <w:rPr>
          <w:rFonts w:ascii="Arial" w:hAnsi="Arial"/>
          <w:b/>
          <w:bCs/>
          <w:w w:val="165"/>
          <w:sz w:val="20"/>
          <w:szCs w:val="20"/>
          <w:lang w:val="it-IT"/>
        </w:rPr>
        <w:t>-</w:t>
      </w:r>
      <w:r>
        <w:rPr>
          <w:rFonts w:ascii="Arial" w:hAnsi="Arial"/>
          <w:b/>
          <w:bCs/>
          <w:spacing w:val="-83"/>
          <w:w w:val="165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>Obiettivi e</w:t>
      </w:r>
      <w:r>
        <w:rPr>
          <w:rFonts w:ascii="Arial" w:hAnsi="Arial"/>
          <w:b/>
          <w:bCs/>
          <w:w w:val="115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>finalità</w:t>
      </w:r>
    </w:p>
    <w:p w:rsidR="00AE40B5" w:rsidRDefault="00191369">
      <w:pPr>
        <w:pStyle w:val="Textbody"/>
        <w:spacing w:before="8" w:line="340" w:lineRule="exact"/>
        <w:ind w:left="412" w:right="125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La "Consulta dei ragazzi e delle ragazze del Comune di Ortezzano", opera al fine di promuovere la più ampia e diretta partecipazione dei giovani-cittadini alle scelte riguardanti la vita e lo sviluppo dell’intera comunità comunale nel</w:t>
      </w:r>
      <w:r>
        <w:rPr>
          <w:rFonts w:ascii="Arial" w:hAnsi="Arial"/>
          <w:sz w:val="20"/>
          <w:szCs w:val="20"/>
          <w:lang w:val="it-IT"/>
        </w:rPr>
        <w:t xml:space="preserve"> rispetto della Costituzione, in particolare  persegue  le  seguenti finalità:</w:t>
      </w:r>
    </w:p>
    <w:p w:rsidR="00AE40B5" w:rsidRDefault="00191369">
      <w:pPr>
        <w:pStyle w:val="Paragrafoelenco"/>
        <w:numPr>
          <w:ilvl w:val="0"/>
          <w:numId w:val="5"/>
        </w:numPr>
        <w:tabs>
          <w:tab w:val="left" w:pos="2282"/>
        </w:tabs>
        <w:spacing w:before="20" w:line="340" w:lineRule="exact"/>
        <w:ind w:left="1151" w:right="133" w:hanging="359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promuovere la conoscenza delle problematiche giovanili nella città e della città;</w:t>
      </w:r>
    </w:p>
    <w:p w:rsidR="00AE40B5" w:rsidRPr="00DA0C3B" w:rsidRDefault="00191369">
      <w:pPr>
        <w:pStyle w:val="Paragrafoelenco"/>
        <w:numPr>
          <w:ilvl w:val="0"/>
          <w:numId w:val="4"/>
        </w:numPr>
        <w:tabs>
          <w:tab w:val="left" w:pos="2262"/>
        </w:tabs>
        <w:spacing w:before="20" w:line="340" w:lineRule="exact"/>
        <w:ind w:left="1126" w:right="137" w:hanging="35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favorire la più ampia e diretta partecipazione dei giovani-cittadini alle scelte riguardanti  l</w:t>
      </w:r>
      <w:r>
        <w:rPr>
          <w:rFonts w:ascii="Arial" w:hAnsi="Arial"/>
          <w:sz w:val="20"/>
          <w:szCs w:val="20"/>
          <w:lang w:val="it-IT"/>
        </w:rPr>
        <w:t>a vita  e lo  sviluppo  dell'intera  comunità</w:t>
      </w:r>
      <w:r>
        <w:rPr>
          <w:rFonts w:ascii="Arial" w:hAnsi="Arial"/>
          <w:spacing w:val="13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comunale;</w:t>
      </w:r>
    </w:p>
    <w:p w:rsidR="00AE40B5" w:rsidRPr="00DA0C3B" w:rsidRDefault="00191369">
      <w:pPr>
        <w:pStyle w:val="Paragrafoelenco"/>
        <w:numPr>
          <w:ilvl w:val="0"/>
          <w:numId w:val="4"/>
        </w:numPr>
        <w:tabs>
          <w:tab w:val="left" w:pos="2257"/>
        </w:tabs>
        <w:spacing w:before="25" w:line="340" w:lineRule="exact"/>
        <w:ind w:left="1126" w:right="150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far vivere ai ragazzi e alle ragazze una concreta esperienza di democrazia reale e</w:t>
      </w:r>
      <w:r>
        <w:rPr>
          <w:rFonts w:ascii="Arial" w:hAnsi="Arial"/>
          <w:spacing w:val="-7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sostanziale;</w:t>
      </w:r>
    </w:p>
    <w:p w:rsidR="00AE40B5" w:rsidRDefault="00191369">
      <w:pPr>
        <w:pStyle w:val="Paragrafoelenco"/>
        <w:numPr>
          <w:ilvl w:val="0"/>
          <w:numId w:val="4"/>
        </w:numPr>
        <w:tabs>
          <w:tab w:val="left" w:pos="2252"/>
        </w:tabs>
        <w:spacing w:before="20" w:line="340" w:lineRule="exact"/>
        <w:ind w:left="1126" w:hanging="353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promuovere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una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coscienza</w:t>
      </w:r>
      <w:proofErr w:type="spellEnd"/>
      <w:r>
        <w:rPr>
          <w:rFonts w:ascii="Arial" w:hAnsi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civica</w:t>
      </w:r>
      <w:proofErr w:type="spellEnd"/>
      <w:r>
        <w:rPr>
          <w:rFonts w:ascii="Arial" w:hAnsi="Arial"/>
          <w:sz w:val="20"/>
          <w:szCs w:val="20"/>
        </w:rPr>
        <w:t>;</w:t>
      </w:r>
    </w:p>
    <w:p w:rsidR="00AE40B5" w:rsidRPr="00DA0C3B" w:rsidRDefault="00191369">
      <w:pPr>
        <w:pStyle w:val="Paragrafoelenco"/>
        <w:numPr>
          <w:ilvl w:val="0"/>
          <w:numId w:val="4"/>
        </w:numPr>
        <w:tabs>
          <w:tab w:val="left" w:pos="2257"/>
        </w:tabs>
        <w:spacing w:before="28" w:line="340" w:lineRule="exact"/>
        <w:ind w:left="1126" w:right="138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favorire la partecipazione, l'impegno ed il coinvolgimento dei più giovani rispetto alle principali scelte che incidono sulla  vita  di  tutti  e  della  città  in ogni </w:t>
      </w:r>
      <w:r>
        <w:rPr>
          <w:rFonts w:ascii="Arial" w:hAnsi="Arial"/>
          <w:spacing w:val="2"/>
          <w:sz w:val="20"/>
          <w:szCs w:val="20"/>
          <w:lang w:val="it-IT"/>
        </w:rPr>
        <w:t xml:space="preserve">campo, </w:t>
      </w:r>
      <w:r>
        <w:rPr>
          <w:rFonts w:ascii="Arial" w:hAnsi="Arial"/>
          <w:sz w:val="20"/>
          <w:szCs w:val="20"/>
          <w:lang w:val="it-IT"/>
        </w:rPr>
        <w:t>dando loro l 'opportunità di esprimere le proprie opinioni, confrontare</w:t>
      </w:r>
      <w:r>
        <w:rPr>
          <w:rFonts w:ascii="Arial" w:hAnsi="Arial"/>
          <w:sz w:val="20"/>
          <w:szCs w:val="20"/>
          <w:lang w:val="it-IT"/>
        </w:rPr>
        <w:t xml:space="preserve"> le proprie idee con quelle dei coetanei, partecipare alla vita della comunità:</w:t>
      </w:r>
    </w:p>
    <w:p w:rsidR="00AE40B5" w:rsidRDefault="00191369">
      <w:pPr>
        <w:pStyle w:val="Paragrafoelenco"/>
        <w:numPr>
          <w:ilvl w:val="0"/>
          <w:numId w:val="4"/>
        </w:numPr>
        <w:tabs>
          <w:tab w:val="left" w:pos="2238"/>
        </w:tabs>
        <w:spacing w:before="17" w:line="340" w:lineRule="exact"/>
        <w:ind w:left="1116" w:right="146" w:hanging="35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realizzare e concretizzare l'obiettivo di formazione alla cittadinanza attiva e promozione  dei  diritti  dell'infanzia  e dell'adolescenza;</w:t>
      </w:r>
    </w:p>
    <w:p w:rsidR="00AE40B5" w:rsidRDefault="00191369">
      <w:pPr>
        <w:pStyle w:val="Paragrafoelenco"/>
        <w:numPr>
          <w:ilvl w:val="0"/>
          <w:numId w:val="4"/>
        </w:numPr>
        <w:tabs>
          <w:tab w:val="left" w:pos="2243"/>
        </w:tabs>
        <w:spacing w:before="25" w:line="340" w:lineRule="exact"/>
        <w:ind w:left="1121" w:hanging="359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aprire le istituzioni  locali  al </w:t>
      </w:r>
      <w:r>
        <w:rPr>
          <w:rFonts w:ascii="Arial" w:hAnsi="Arial"/>
          <w:sz w:val="20"/>
          <w:szCs w:val="20"/>
          <w:lang w:val="it-IT"/>
        </w:rPr>
        <w:t>dialogo con il mondo dei più giovani;</w:t>
      </w:r>
    </w:p>
    <w:p w:rsidR="00AE40B5" w:rsidRDefault="00191369">
      <w:pPr>
        <w:pStyle w:val="Paragrafoelenco"/>
        <w:numPr>
          <w:ilvl w:val="0"/>
          <w:numId w:val="4"/>
        </w:numPr>
        <w:tabs>
          <w:tab w:val="left" w:pos="2243"/>
        </w:tabs>
        <w:spacing w:before="28" w:line="340" w:lineRule="exact"/>
        <w:ind w:left="1121" w:right="153" w:hanging="359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dotare l 'Amministrazione comunale di un organo consultivo, che possa offrire osservazioni,  proposte  e spunti per  la costruzione della città del futuro.</w:t>
      </w:r>
    </w:p>
    <w:p w:rsidR="00AE40B5" w:rsidRDefault="00AE40B5">
      <w:pPr>
        <w:pStyle w:val="Paragrafoelenco"/>
        <w:tabs>
          <w:tab w:val="left" w:pos="2243"/>
        </w:tabs>
        <w:spacing w:before="28" w:line="340" w:lineRule="exact"/>
        <w:ind w:left="1121" w:right="153" w:hanging="359"/>
        <w:rPr>
          <w:rFonts w:ascii="Arial" w:hAnsi="Arial"/>
          <w:sz w:val="20"/>
          <w:szCs w:val="20"/>
          <w:lang w:val="it-IT"/>
        </w:rPr>
      </w:pPr>
    </w:p>
    <w:p w:rsidR="00AE40B5" w:rsidRPr="00DA0C3B" w:rsidRDefault="00191369">
      <w:pPr>
        <w:pStyle w:val="Textbody"/>
        <w:spacing w:line="340" w:lineRule="exact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w w:val="110"/>
          <w:sz w:val="20"/>
          <w:szCs w:val="20"/>
          <w:lang w:val="it-IT"/>
        </w:rPr>
        <w:t>Art. 3</w:t>
      </w:r>
      <w:r>
        <w:rPr>
          <w:rFonts w:ascii="Arial" w:hAnsi="Arial"/>
          <w:b/>
          <w:bCs/>
          <w:w w:val="115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35"/>
          <w:sz w:val="20"/>
          <w:szCs w:val="20"/>
          <w:lang w:val="it-IT"/>
        </w:rPr>
        <w:t>-</w:t>
      </w:r>
      <w:r>
        <w:rPr>
          <w:rFonts w:ascii="Arial" w:hAnsi="Arial"/>
          <w:b/>
          <w:bCs/>
          <w:spacing w:val="-65"/>
          <w:w w:val="135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15"/>
          <w:sz w:val="20"/>
          <w:szCs w:val="20"/>
          <w:lang w:val="it-IT"/>
        </w:rPr>
        <w:t>Durata</w:t>
      </w:r>
    </w:p>
    <w:p w:rsidR="00AE40B5" w:rsidRPr="00DA0C3B" w:rsidRDefault="00191369">
      <w:pPr>
        <w:pStyle w:val="Textbody"/>
        <w:spacing w:line="340" w:lineRule="exact"/>
        <w:ind w:left="383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La "Consulta dei ragazzi  e delle ragazze  </w:t>
      </w:r>
      <w:r>
        <w:rPr>
          <w:rFonts w:ascii="Arial" w:hAnsi="Arial"/>
          <w:sz w:val="20"/>
          <w:szCs w:val="20"/>
          <w:lang w:val="it-IT"/>
        </w:rPr>
        <w:t>del Comune di Ortezzano" è nominata  dal   Sindaco e dura in carica  due  anni scolastici.</w:t>
      </w:r>
    </w:p>
    <w:p w:rsidR="00AE40B5" w:rsidRDefault="00191369">
      <w:pPr>
        <w:pStyle w:val="Textbody"/>
        <w:spacing w:line="340" w:lineRule="exact"/>
        <w:ind w:left="388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Essa è rinnovata  parzialmente,  in  caso  di  dimissioni  di  uno  o  più  componenti, con</w:t>
      </w:r>
    </w:p>
    <w:p w:rsidR="00AE40B5" w:rsidRDefault="00191369">
      <w:pPr>
        <w:pStyle w:val="Textbody"/>
        <w:spacing w:line="340" w:lineRule="exact"/>
        <w:ind w:left="388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subentro  al cessante del primo  dei non  eletti  o tramite ripetizione d</w:t>
      </w:r>
      <w:r>
        <w:rPr>
          <w:rFonts w:ascii="Arial" w:hAnsi="Arial"/>
          <w:sz w:val="20"/>
          <w:szCs w:val="20"/>
          <w:lang w:val="it-IT"/>
        </w:rPr>
        <w:t>elle elezioni.</w:t>
      </w:r>
    </w:p>
    <w:p w:rsidR="00AE40B5" w:rsidRDefault="00AE40B5">
      <w:pPr>
        <w:pStyle w:val="Textbody"/>
        <w:spacing w:line="340" w:lineRule="exact"/>
        <w:ind w:left="388"/>
        <w:jc w:val="both"/>
        <w:rPr>
          <w:rFonts w:ascii="Arial" w:hAnsi="Arial"/>
          <w:sz w:val="20"/>
          <w:szCs w:val="20"/>
          <w:lang w:val="it-IT"/>
        </w:rPr>
      </w:pPr>
    </w:p>
    <w:p w:rsidR="00AE40B5" w:rsidRDefault="00191369">
      <w:pPr>
        <w:pStyle w:val="Textbody"/>
        <w:spacing w:line="340" w:lineRule="exact"/>
        <w:jc w:val="both"/>
        <w:rPr>
          <w:rFonts w:ascii="Arial" w:hAnsi="Arial"/>
          <w:b/>
          <w:bCs/>
          <w:w w:val="110"/>
          <w:sz w:val="20"/>
          <w:szCs w:val="20"/>
          <w:lang w:val="it-IT"/>
        </w:rPr>
      </w:pPr>
      <w:bookmarkStart w:id="0" w:name="_GoBack"/>
      <w:bookmarkEnd w:id="0"/>
      <w:r>
        <w:rPr>
          <w:rFonts w:ascii="Arial" w:hAnsi="Arial"/>
          <w:b/>
          <w:bCs/>
          <w:w w:val="110"/>
          <w:sz w:val="20"/>
          <w:szCs w:val="20"/>
          <w:lang w:val="it-IT"/>
        </w:rPr>
        <w:t>Art. 4 - Composizione della Consulta</w:t>
      </w:r>
    </w:p>
    <w:p w:rsidR="00AE40B5" w:rsidRDefault="00191369">
      <w:pPr>
        <w:pStyle w:val="Textbody"/>
        <w:spacing w:line="340" w:lineRule="exact"/>
        <w:ind w:left="383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La Consulta è composta da:</w:t>
      </w:r>
    </w:p>
    <w:p w:rsidR="00AE40B5" w:rsidRDefault="00191369">
      <w:pPr>
        <w:pStyle w:val="Textbody"/>
        <w:spacing w:line="340" w:lineRule="exact"/>
        <w:ind w:left="383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- n.1 giovane per ogni classe 3^, 4^  e 5^ di Scuola Primaria (almeno uno di sesso femminile).</w:t>
      </w:r>
    </w:p>
    <w:p w:rsidR="00AE40B5" w:rsidRDefault="00191369">
      <w:pPr>
        <w:pStyle w:val="Textbody"/>
        <w:spacing w:line="340" w:lineRule="exact"/>
        <w:ind w:left="383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- n. 2 giovani ( n.1 di sesso femminile e n.1 di sesso maschile ) per la fascia d</w:t>
      </w:r>
      <w:r>
        <w:rPr>
          <w:rFonts w:ascii="Arial" w:hAnsi="Arial"/>
          <w:sz w:val="20"/>
          <w:szCs w:val="20"/>
          <w:lang w:val="it-IT"/>
        </w:rPr>
        <w:t>i età tra i 12 e 14 anni (corrispondente alla scuola secondaria di primo grado).</w:t>
      </w:r>
    </w:p>
    <w:p w:rsidR="00AE40B5" w:rsidRDefault="00191369">
      <w:pPr>
        <w:pStyle w:val="Textbody"/>
        <w:spacing w:line="340" w:lineRule="exact"/>
        <w:ind w:left="383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lastRenderedPageBreak/>
        <w:t>- n. 4 giovani ( n.2 di sesso femminile e n.2 di sesso maschile ) per la fascia di età tra i 14 e 18 anni (corrispondente alla scuola secondaria di secondo  grado).</w:t>
      </w:r>
    </w:p>
    <w:p w:rsidR="00AE40B5" w:rsidRDefault="00191369">
      <w:pPr>
        <w:pStyle w:val="Textbody"/>
        <w:numPr>
          <w:ilvl w:val="0"/>
          <w:numId w:val="6"/>
        </w:numPr>
        <w:spacing w:before="13" w:line="340" w:lineRule="exact"/>
        <w:ind w:left="379" w:right="125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I membri </w:t>
      </w:r>
      <w:r>
        <w:rPr>
          <w:rFonts w:ascii="Arial" w:hAnsi="Arial"/>
          <w:sz w:val="20"/>
          <w:szCs w:val="20"/>
          <w:lang w:val="it-IT"/>
        </w:rPr>
        <w:t>della Consulta sono scelti attraverso una votazione da apposite assemblee di giovani articolate per le tre fasce d’età.</w:t>
      </w:r>
    </w:p>
    <w:p w:rsidR="00AE40B5" w:rsidRDefault="00AE40B5">
      <w:pPr>
        <w:pStyle w:val="Textbody"/>
        <w:spacing w:before="13" w:line="340" w:lineRule="exact"/>
        <w:ind w:left="379" w:right="125"/>
        <w:rPr>
          <w:rFonts w:ascii="Arial" w:hAnsi="Arial"/>
          <w:sz w:val="20"/>
          <w:szCs w:val="20"/>
          <w:lang w:val="it-IT"/>
        </w:rPr>
      </w:pPr>
    </w:p>
    <w:p w:rsidR="00AE40B5" w:rsidRDefault="00191369">
      <w:pPr>
        <w:pStyle w:val="Textbody"/>
        <w:spacing w:line="340" w:lineRule="exact"/>
        <w:jc w:val="both"/>
        <w:rPr>
          <w:rFonts w:ascii="Arial" w:hAnsi="Arial"/>
          <w:b/>
          <w:bCs/>
          <w:w w:val="110"/>
          <w:sz w:val="20"/>
          <w:szCs w:val="20"/>
          <w:lang w:val="it-IT"/>
        </w:rPr>
      </w:pPr>
      <w:r>
        <w:rPr>
          <w:rFonts w:ascii="Arial" w:hAnsi="Arial"/>
          <w:b/>
          <w:bCs/>
          <w:w w:val="110"/>
          <w:sz w:val="20"/>
          <w:szCs w:val="20"/>
          <w:lang w:val="it-IT"/>
        </w:rPr>
        <w:t>Art. 5 - Elezioni</w:t>
      </w:r>
    </w:p>
    <w:p w:rsidR="00AE40B5" w:rsidRDefault="00191369">
      <w:pPr>
        <w:pStyle w:val="Textbody"/>
        <w:spacing w:line="340" w:lineRule="exact"/>
        <w:ind w:left="386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Entro 30 giorni dalla data di inizio di ogni anno scolastico, la competente autorità scolastica e l'Amministrazione </w:t>
      </w:r>
      <w:r>
        <w:rPr>
          <w:rFonts w:ascii="Arial" w:hAnsi="Arial"/>
          <w:sz w:val="20"/>
          <w:szCs w:val="20"/>
          <w:lang w:val="it-IT"/>
        </w:rPr>
        <w:t>Comunale, convoca le assemblee dei ragazzi iscritti a tutte le classi 3, 4 e 5 di Scuola Primaria nonché quella di tutti i ragazzi residenti nel Comune di Ortezzano di età compresa tra i 14 ed i 18 anni.</w:t>
      </w:r>
    </w:p>
    <w:p w:rsidR="00AE40B5" w:rsidRDefault="00191369">
      <w:pPr>
        <w:pStyle w:val="Textbody"/>
        <w:spacing w:before="13" w:line="340" w:lineRule="exact"/>
        <w:ind w:left="406" w:right="149" w:firstLine="4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Nelle Assemblee vengono liberamente presentate le ca</w:t>
      </w:r>
      <w:r>
        <w:rPr>
          <w:rFonts w:ascii="Arial" w:hAnsi="Arial"/>
          <w:sz w:val="20"/>
          <w:szCs w:val="20"/>
          <w:lang w:val="it-IT"/>
        </w:rPr>
        <w:t>ndidature ed illustrati gli eventuali programmi. Si procederà, quindi, alla votazione, su apposita scheda fornita dalla Amministrazione Comunale nella quale potrà essere espressa un'unica preferenza.</w:t>
      </w:r>
    </w:p>
    <w:p w:rsidR="00AE40B5" w:rsidRPr="00DA0C3B" w:rsidRDefault="00191369">
      <w:pPr>
        <w:pStyle w:val="Textbody"/>
        <w:spacing w:before="13" w:line="340" w:lineRule="exact"/>
        <w:ind w:left="406" w:right="149" w:firstLine="4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In seguito allo spoglio delle schede, il Sindaco,  dopo </w:t>
      </w:r>
      <w:r>
        <w:rPr>
          <w:rFonts w:ascii="Arial" w:hAnsi="Arial"/>
          <w:sz w:val="20"/>
          <w:szCs w:val="20"/>
          <w:lang w:val="it-IT"/>
        </w:rPr>
        <w:t xml:space="preserve"> aver  preso  visione  dei  risultati elettorali, nomina, con proprio atto, i membri della "Consulta dei ragazzi  e  delle  ragazze  del Comune di Ortezzano" nel rispetto delle quantità previste nel precedente articolo e coincidenti con quelli che, nelle r</w:t>
      </w:r>
      <w:r>
        <w:rPr>
          <w:rFonts w:ascii="Arial" w:hAnsi="Arial"/>
          <w:sz w:val="20"/>
          <w:szCs w:val="20"/>
          <w:lang w:val="it-IT"/>
        </w:rPr>
        <w:t>ispettive fasce d'età, hanno ottenuto il maggior numero di preferenze. In caso parità di voti prevarrà il candidato più giovane; in caso di ulteriore parità si procederà a pubblico sorteggio, alla presenza del sindaco e della competente autorità scolastica</w:t>
      </w:r>
      <w:r>
        <w:rPr>
          <w:rFonts w:ascii="Arial" w:hAnsi="Arial"/>
          <w:sz w:val="20"/>
          <w:szCs w:val="20"/>
          <w:lang w:val="it-IT"/>
        </w:rPr>
        <w:t>, per l'individuazione del “vincitore”.</w:t>
      </w:r>
    </w:p>
    <w:p w:rsidR="00AE40B5" w:rsidRDefault="00191369">
      <w:pPr>
        <w:pStyle w:val="Textbody"/>
        <w:spacing w:before="13" w:line="340" w:lineRule="exact"/>
        <w:ind w:left="406" w:right="149" w:firstLine="4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Le funzioni di vigilanza sulla regolarità e  sull'imparzialità delle votazioni sono assicurate dal personale insegnante e da personale designato dall'amministrazione Comunale.</w:t>
      </w:r>
    </w:p>
    <w:p w:rsidR="00AE40B5" w:rsidRDefault="00191369">
      <w:pPr>
        <w:pStyle w:val="Textbody"/>
        <w:spacing w:line="340" w:lineRule="exact"/>
        <w:ind w:left="411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I membri  in carica sono rieleggibili  </w:t>
      </w:r>
      <w:r>
        <w:rPr>
          <w:rFonts w:ascii="Arial" w:hAnsi="Arial"/>
          <w:sz w:val="20"/>
          <w:szCs w:val="20"/>
          <w:lang w:val="it-IT"/>
        </w:rPr>
        <w:t>per un massimo di n. 2 mandati.</w:t>
      </w:r>
    </w:p>
    <w:p w:rsidR="00AE40B5" w:rsidRDefault="00AE40B5">
      <w:pPr>
        <w:pStyle w:val="Textbody"/>
        <w:spacing w:line="340" w:lineRule="exact"/>
        <w:ind w:left="411"/>
        <w:jc w:val="both"/>
        <w:rPr>
          <w:rFonts w:ascii="Arial" w:hAnsi="Arial"/>
          <w:sz w:val="20"/>
          <w:szCs w:val="20"/>
          <w:lang w:val="it-IT"/>
        </w:rPr>
      </w:pPr>
    </w:p>
    <w:p w:rsidR="00AE40B5" w:rsidRPr="00DA0C3B" w:rsidRDefault="00191369">
      <w:pPr>
        <w:pStyle w:val="Textbody"/>
        <w:spacing w:line="340" w:lineRule="exact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w w:val="110"/>
          <w:sz w:val="20"/>
          <w:szCs w:val="20"/>
          <w:lang w:val="it-IT"/>
        </w:rPr>
        <w:t xml:space="preserve">Art. 6 </w:t>
      </w:r>
      <w:r>
        <w:rPr>
          <w:rFonts w:ascii="Arial" w:hAnsi="Arial"/>
          <w:b/>
          <w:bCs/>
          <w:w w:val="180"/>
          <w:sz w:val="20"/>
          <w:szCs w:val="20"/>
          <w:lang w:val="it-IT"/>
        </w:rPr>
        <w:t>-</w:t>
      </w:r>
      <w:r>
        <w:rPr>
          <w:rFonts w:ascii="Arial" w:hAnsi="Arial"/>
          <w:b/>
          <w:bCs/>
          <w:spacing w:val="-87"/>
          <w:w w:val="180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10"/>
          <w:sz w:val="20"/>
          <w:szCs w:val="20"/>
          <w:lang w:val="it-IT"/>
        </w:rPr>
        <w:t>Soggetti mediatori</w:t>
      </w:r>
    </w:p>
    <w:p w:rsidR="00AE40B5" w:rsidRDefault="00191369">
      <w:pPr>
        <w:pStyle w:val="Textbody"/>
        <w:spacing w:before="8" w:line="340" w:lineRule="exact"/>
        <w:ind w:left="420" w:right="129" w:firstLine="4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Alle riunioni della Consulta, partecipano, senza diritto al voto e con funzione di "mediatori", i referenti della Scuola Primaria e dell'Amministrazione Comunale, precisamente:</w:t>
      </w:r>
    </w:p>
    <w:p w:rsidR="00AE40B5" w:rsidRDefault="00191369">
      <w:pPr>
        <w:pStyle w:val="Paragrafoelenco"/>
        <w:numPr>
          <w:ilvl w:val="0"/>
          <w:numId w:val="7"/>
        </w:numPr>
        <w:tabs>
          <w:tab w:val="left" w:pos="2303"/>
        </w:tabs>
        <w:spacing w:before="14" w:line="340" w:lineRule="exact"/>
        <w:ind w:left="1151" w:right="128" w:hanging="358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n. 1 tutor per la scuola Primaria, scelto tra il corpo doce</w:t>
      </w:r>
      <w:r>
        <w:rPr>
          <w:rFonts w:ascii="Arial" w:hAnsi="Arial"/>
          <w:w w:val="105"/>
          <w:sz w:val="20"/>
          <w:szCs w:val="20"/>
          <w:lang w:val="it-IT"/>
        </w:rPr>
        <w:t>nte o tra soggetti esterni alla Scuola, purché in possesso di comprovata esperienza nel settore dell'infanzia e dell'adolescenza, il quale garantisca il raccordo tra la Consulta, la Scuola e l'Amministrazione comunale</w:t>
      </w:r>
    </w:p>
    <w:p w:rsidR="00AE40B5" w:rsidRPr="00DA0C3B" w:rsidRDefault="00191369">
      <w:pPr>
        <w:pStyle w:val="Paragrafoelenco"/>
        <w:numPr>
          <w:ilvl w:val="0"/>
          <w:numId w:val="4"/>
        </w:numPr>
        <w:tabs>
          <w:tab w:val="left" w:pos="2298"/>
        </w:tabs>
        <w:spacing w:before="24" w:line="340" w:lineRule="exact"/>
        <w:ind w:left="1151" w:right="133" w:hanging="358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n. 1 rappresentate del Comune (dipende</w:t>
      </w:r>
      <w:r>
        <w:rPr>
          <w:rFonts w:ascii="Arial" w:hAnsi="Arial"/>
          <w:w w:val="105"/>
          <w:sz w:val="20"/>
          <w:szCs w:val="20"/>
          <w:lang w:val="it-IT"/>
        </w:rPr>
        <w:t>nte o consigliere con delega alle politiche giovanili), che garantirà il raccordo tra la Consulta, la Scuola e l'Amministrazione</w:t>
      </w:r>
      <w:r>
        <w:rPr>
          <w:rFonts w:ascii="Arial" w:hAnsi="Arial"/>
          <w:spacing w:val="8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comunale.</w:t>
      </w:r>
    </w:p>
    <w:p w:rsidR="00AE40B5" w:rsidRPr="00DA0C3B" w:rsidRDefault="00191369">
      <w:pPr>
        <w:pStyle w:val="Textbody"/>
        <w:spacing w:before="3" w:line="340" w:lineRule="exact"/>
        <w:ind w:left="416" w:right="142" w:firstLine="4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Possono partecipare alle assemblee della Consulta,  senza  diritto  di  voto,  gli  Assessori ed  i Consiglieri</w:t>
      </w:r>
      <w:r>
        <w:rPr>
          <w:rFonts w:ascii="Arial" w:hAnsi="Arial"/>
          <w:spacing w:val="12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comunali.</w:t>
      </w:r>
    </w:p>
    <w:p w:rsidR="00AE40B5" w:rsidRDefault="00AE40B5">
      <w:pPr>
        <w:pStyle w:val="Textbody"/>
        <w:spacing w:before="3" w:line="340" w:lineRule="exact"/>
        <w:ind w:left="416" w:right="142" w:firstLine="4"/>
        <w:jc w:val="both"/>
        <w:rPr>
          <w:rFonts w:ascii="Arial" w:hAnsi="Arial"/>
          <w:sz w:val="20"/>
          <w:szCs w:val="20"/>
          <w:lang w:val="it-IT"/>
        </w:rPr>
      </w:pPr>
    </w:p>
    <w:p w:rsidR="00AE40B5" w:rsidRDefault="00191369">
      <w:pPr>
        <w:pStyle w:val="Textbody"/>
        <w:spacing w:before="3" w:line="340" w:lineRule="exact"/>
        <w:ind w:right="142"/>
        <w:jc w:val="both"/>
        <w:rPr>
          <w:rFonts w:ascii="Arial" w:hAnsi="Arial"/>
          <w:b/>
          <w:bCs/>
          <w:w w:val="110"/>
          <w:sz w:val="20"/>
          <w:szCs w:val="20"/>
          <w:lang w:val="it-IT"/>
        </w:rPr>
      </w:pPr>
      <w:r>
        <w:rPr>
          <w:rFonts w:ascii="Arial" w:hAnsi="Arial"/>
          <w:b/>
          <w:bCs/>
          <w:w w:val="110"/>
          <w:sz w:val="20"/>
          <w:szCs w:val="20"/>
          <w:lang w:val="it-IT"/>
        </w:rPr>
        <w:t>Art. 7 - Insediamento</w:t>
      </w:r>
    </w:p>
    <w:p w:rsidR="00AE40B5" w:rsidRPr="00DA0C3B" w:rsidRDefault="00191369">
      <w:pPr>
        <w:pStyle w:val="Textbody"/>
        <w:spacing w:before="47" w:line="340" w:lineRule="exact"/>
        <w:ind w:right="104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Entro 15 giorni dalla nomina dei membri della "Consulta", il Sindaco di Ortezzano convoca la prima seduta della "Consulta dei ragazzi e delle ragazze del Comune di Ortezzano”.</w:t>
      </w:r>
      <w:r>
        <w:rPr>
          <w:rFonts w:ascii="Arial" w:hAnsi="Arial"/>
          <w:sz w:val="20"/>
          <w:szCs w:val="20"/>
          <w:lang w:val="it-IT"/>
        </w:rPr>
        <w:t xml:space="preserve"> Nella seduta di insediamento dovranno essere eletti il Presidente della Consulta, che assume immediatamente la presidenza  dell'assemblea,  un  Vice  Presidente  e  </w:t>
      </w:r>
      <w:r>
        <w:rPr>
          <w:rFonts w:ascii="Arial" w:hAnsi="Arial"/>
          <w:sz w:val="20"/>
          <w:szCs w:val="20"/>
          <w:u w:val="thick" w:color="000000"/>
          <w:lang w:val="it-IT"/>
        </w:rPr>
        <w:t xml:space="preserve">tre </w:t>
      </w:r>
      <w:r>
        <w:rPr>
          <w:rFonts w:ascii="Arial" w:hAnsi="Arial"/>
          <w:sz w:val="20"/>
          <w:szCs w:val="20"/>
          <w:u w:val="single" w:color="000000"/>
          <w:lang w:val="it-IT"/>
        </w:rPr>
        <w:t xml:space="preserve">membri </w:t>
      </w:r>
      <w:r>
        <w:rPr>
          <w:rFonts w:ascii="Arial" w:hAnsi="Arial"/>
          <w:i/>
          <w:sz w:val="20"/>
          <w:szCs w:val="20"/>
          <w:u w:val="single" w:color="000000"/>
          <w:lang w:val="it-IT"/>
        </w:rPr>
        <w:t xml:space="preserve">( 1 </w:t>
      </w:r>
      <w:r>
        <w:rPr>
          <w:rFonts w:ascii="Arial" w:hAnsi="Arial"/>
          <w:sz w:val="20"/>
          <w:szCs w:val="20"/>
          <w:u w:val="single" w:color="000000"/>
          <w:lang w:val="it-IT"/>
        </w:rPr>
        <w:lastRenderedPageBreak/>
        <w:t xml:space="preserve">rappresentante per ogni fascia di età),  </w:t>
      </w:r>
      <w:r>
        <w:rPr>
          <w:rFonts w:ascii="Arial" w:hAnsi="Arial"/>
          <w:sz w:val="20"/>
          <w:szCs w:val="20"/>
          <w:lang w:val="it-IT"/>
        </w:rPr>
        <w:t>i  quali costituiranno il Comitato</w:t>
      </w:r>
      <w:r>
        <w:rPr>
          <w:rFonts w:ascii="Arial" w:hAnsi="Arial"/>
          <w:sz w:val="20"/>
          <w:szCs w:val="20"/>
          <w:lang w:val="it-IT"/>
        </w:rPr>
        <w:t xml:space="preserve"> Operativo  della  Consulta,  delegato  alla  predisposizione degli  atti  necessari  all'attività di tale  organo  ed alla loro</w:t>
      </w:r>
      <w:r>
        <w:rPr>
          <w:rFonts w:ascii="Arial" w:hAnsi="Arial"/>
          <w:spacing w:val="10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esecuzione.</w:t>
      </w:r>
    </w:p>
    <w:p w:rsidR="00AE40B5" w:rsidRPr="00DA0C3B" w:rsidRDefault="00191369">
      <w:pPr>
        <w:pStyle w:val="Textbody"/>
        <w:tabs>
          <w:tab w:val="left" w:pos="5639"/>
        </w:tabs>
        <w:spacing w:line="340" w:lineRule="exact"/>
        <w:ind w:right="116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I  membri  resteranno  in  carica  per  l 'intero </w:t>
      </w:r>
      <w:r>
        <w:rPr>
          <w:rFonts w:ascii="Arial" w:hAnsi="Arial"/>
          <w:spacing w:val="55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anno </w:t>
      </w:r>
      <w:r>
        <w:rPr>
          <w:rFonts w:ascii="Arial" w:hAnsi="Arial"/>
          <w:spacing w:val="11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e potranno  essere  rieletti </w:t>
      </w:r>
      <w:r>
        <w:rPr>
          <w:rFonts w:ascii="Arial" w:hAnsi="Arial"/>
          <w:spacing w:val="17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per </w:t>
      </w:r>
      <w:r>
        <w:rPr>
          <w:rFonts w:ascii="Arial" w:hAnsi="Arial"/>
          <w:spacing w:val="2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un</w:t>
      </w:r>
      <w:r>
        <w:rPr>
          <w:rFonts w:ascii="Arial" w:hAnsi="Arial"/>
          <w:w w:val="96"/>
          <w:sz w:val="20"/>
          <w:szCs w:val="20"/>
          <w:lang w:val="it-IT"/>
        </w:rPr>
        <w:t xml:space="preserve">  m</w:t>
      </w:r>
      <w:r>
        <w:rPr>
          <w:rFonts w:ascii="Arial" w:hAnsi="Arial"/>
          <w:sz w:val="20"/>
          <w:szCs w:val="20"/>
          <w:lang w:val="it-IT"/>
        </w:rPr>
        <w:t>assimo  di  2</w:t>
      </w:r>
      <w:r>
        <w:rPr>
          <w:rFonts w:ascii="Arial" w:hAnsi="Arial"/>
          <w:spacing w:val="-19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mandati.</w:t>
      </w:r>
    </w:p>
    <w:p w:rsidR="00AE40B5" w:rsidRPr="00DA0C3B" w:rsidRDefault="00191369">
      <w:pPr>
        <w:pStyle w:val="Textbody"/>
        <w:spacing w:line="340" w:lineRule="exact"/>
        <w:ind w:right="110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Le funzioni di segreteria nel corso delle assemblee della Consulta sono svolte dal dipendente designato dal comune di cui al precedente art. 5 o, in caso di  assenza,  dal suo</w:t>
      </w:r>
      <w:r>
        <w:rPr>
          <w:rFonts w:ascii="Arial" w:hAnsi="Arial"/>
          <w:spacing w:val="46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sostituto.</w:t>
      </w:r>
    </w:p>
    <w:p w:rsidR="00AE40B5" w:rsidRDefault="00AE40B5">
      <w:pPr>
        <w:pStyle w:val="Textbody"/>
        <w:spacing w:line="340" w:lineRule="exact"/>
        <w:ind w:right="110"/>
        <w:jc w:val="both"/>
        <w:rPr>
          <w:rFonts w:ascii="Arial" w:hAnsi="Arial"/>
          <w:sz w:val="20"/>
          <w:szCs w:val="20"/>
          <w:lang w:val="it-IT"/>
        </w:rPr>
      </w:pPr>
    </w:p>
    <w:p w:rsidR="00AE40B5" w:rsidRDefault="00191369">
      <w:pPr>
        <w:pStyle w:val="Textbody"/>
        <w:spacing w:line="340" w:lineRule="exact"/>
        <w:jc w:val="both"/>
        <w:rPr>
          <w:rFonts w:ascii="Arial" w:hAnsi="Arial"/>
          <w:b/>
          <w:bCs/>
          <w:w w:val="105"/>
          <w:sz w:val="20"/>
          <w:szCs w:val="20"/>
          <w:lang w:val="it-IT"/>
        </w:rPr>
      </w:pPr>
      <w:r>
        <w:rPr>
          <w:rFonts w:ascii="Arial" w:hAnsi="Arial"/>
          <w:b/>
          <w:bCs/>
          <w:w w:val="105"/>
          <w:sz w:val="20"/>
          <w:szCs w:val="20"/>
          <w:lang w:val="it-IT"/>
        </w:rPr>
        <w:t>Art. 8 - Presidente</w:t>
      </w:r>
    </w:p>
    <w:p w:rsidR="00AE40B5" w:rsidRDefault="00191369">
      <w:pPr>
        <w:pStyle w:val="Textbody"/>
        <w:spacing w:before="8" w:line="340" w:lineRule="exact"/>
        <w:ind w:left="411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Il Presidente della "C</w:t>
      </w:r>
      <w:r>
        <w:rPr>
          <w:rFonts w:ascii="Arial" w:hAnsi="Arial"/>
          <w:w w:val="105"/>
          <w:sz w:val="20"/>
          <w:szCs w:val="20"/>
          <w:lang w:val="it-IT"/>
        </w:rPr>
        <w:t>onsulta dei ragazzi e delle ragazze" ha il compito di:</w:t>
      </w:r>
    </w:p>
    <w:p w:rsidR="00AE40B5" w:rsidRDefault="00191369">
      <w:pPr>
        <w:pStyle w:val="Paragrafoelenco"/>
        <w:numPr>
          <w:ilvl w:val="0"/>
          <w:numId w:val="8"/>
        </w:numPr>
        <w:tabs>
          <w:tab w:val="left" w:pos="2279"/>
        </w:tabs>
        <w:spacing w:before="32" w:line="340" w:lineRule="exact"/>
        <w:ind w:left="1151" w:hanging="348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w w:val="105"/>
          <w:sz w:val="20"/>
          <w:szCs w:val="20"/>
        </w:rPr>
        <w:t>rappresentare</w:t>
      </w:r>
      <w:proofErr w:type="spellEnd"/>
      <w:r>
        <w:rPr>
          <w:rFonts w:ascii="Arial" w:hAnsi="Arial"/>
          <w:w w:val="105"/>
          <w:sz w:val="20"/>
          <w:szCs w:val="20"/>
        </w:rPr>
        <w:t xml:space="preserve"> la</w:t>
      </w:r>
      <w:r>
        <w:rPr>
          <w:rFonts w:ascii="Arial" w:hAnsi="Arial"/>
          <w:spacing w:val="-7"/>
          <w:w w:val="105"/>
          <w:sz w:val="20"/>
          <w:szCs w:val="20"/>
        </w:rPr>
        <w:t xml:space="preserve"> </w:t>
      </w:r>
      <w:proofErr w:type="spellStart"/>
      <w:r>
        <w:rPr>
          <w:rFonts w:ascii="Arial" w:hAnsi="Arial"/>
          <w:w w:val="105"/>
          <w:sz w:val="20"/>
          <w:szCs w:val="20"/>
        </w:rPr>
        <w:t>Consulta</w:t>
      </w:r>
      <w:proofErr w:type="spellEnd"/>
      <w:r>
        <w:rPr>
          <w:rFonts w:ascii="Arial" w:hAnsi="Arial"/>
          <w:w w:val="105"/>
          <w:sz w:val="20"/>
          <w:szCs w:val="20"/>
        </w:rPr>
        <w:t>;</w:t>
      </w:r>
    </w:p>
    <w:p w:rsidR="00AE40B5" w:rsidRPr="00DA0C3B" w:rsidRDefault="00191369">
      <w:pPr>
        <w:pStyle w:val="Paragrafoelenco"/>
        <w:numPr>
          <w:ilvl w:val="0"/>
          <w:numId w:val="3"/>
        </w:numPr>
        <w:tabs>
          <w:tab w:val="left" w:pos="2255"/>
        </w:tabs>
        <w:spacing w:before="27" w:line="340" w:lineRule="exact"/>
        <w:ind w:left="1127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firmare  i verbali  e le</w:t>
      </w:r>
      <w:r>
        <w:rPr>
          <w:rFonts w:ascii="Arial" w:hAnsi="Arial"/>
          <w:spacing w:val="26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comunicazioni;</w:t>
      </w:r>
    </w:p>
    <w:p w:rsidR="00AE40B5" w:rsidRPr="00DA0C3B" w:rsidRDefault="00191369">
      <w:pPr>
        <w:pStyle w:val="Paragrafoelenco"/>
        <w:numPr>
          <w:ilvl w:val="0"/>
          <w:numId w:val="3"/>
        </w:numPr>
        <w:tabs>
          <w:tab w:val="left" w:pos="2265"/>
        </w:tabs>
        <w:spacing w:before="22" w:line="340" w:lineRule="exact"/>
        <w:ind w:left="1132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convocare</w:t>
      </w:r>
      <w:r>
        <w:rPr>
          <w:rFonts w:ascii="Arial" w:hAnsi="Arial"/>
          <w:spacing w:val="1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e</w:t>
      </w:r>
      <w:r>
        <w:rPr>
          <w:rFonts w:ascii="Arial" w:hAnsi="Arial"/>
          <w:spacing w:val="-20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presiedere</w:t>
      </w:r>
      <w:r>
        <w:rPr>
          <w:rFonts w:ascii="Arial" w:hAnsi="Arial"/>
          <w:spacing w:val="5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la</w:t>
      </w:r>
      <w:r>
        <w:rPr>
          <w:rFonts w:ascii="Arial" w:hAnsi="Arial"/>
          <w:spacing w:val="-11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Consulta</w:t>
      </w:r>
      <w:r>
        <w:rPr>
          <w:rFonts w:ascii="Arial" w:hAnsi="Arial"/>
          <w:spacing w:val="-5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e</w:t>
      </w:r>
      <w:r>
        <w:rPr>
          <w:rFonts w:ascii="Arial" w:hAnsi="Arial"/>
          <w:spacing w:val="-14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le</w:t>
      </w:r>
      <w:r>
        <w:rPr>
          <w:rFonts w:ascii="Arial" w:hAnsi="Arial"/>
          <w:spacing w:val="-20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Assemblee</w:t>
      </w:r>
      <w:r>
        <w:rPr>
          <w:rFonts w:ascii="Arial" w:hAnsi="Arial"/>
          <w:spacing w:val="-1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pubbliche;</w:t>
      </w:r>
    </w:p>
    <w:p w:rsidR="00AE40B5" w:rsidRPr="00DA0C3B" w:rsidRDefault="00191369">
      <w:pPr>
        <w:pStyle w:val="Paragrafoelenco"/>
        <w:numPr>
          <w:ilvl w:val="0"/>
          <w:numId w:val="3"/>
        </w:numPr>
        <w:tabs>
          <w:tab w:val="left" w:pos="2270"/>
        </w:tabs>
        <w:spacing w:before="27" w:line="340" w:lineRule="exact"/>
        <w:ind w:left="1151" w:right="126" w:hanging="348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predisporre </w:t>
      </w:r>
      <w:r>
        <w:rPr>
          <w:rFonts w:ascii="Arial" w:hAnsi="Arial"/>
          <w:spacing w:val="3"/>
          <w:sz w:val="20"/>
          <w:szCs w:val="20"/>
          <w:lang w:val="it-IT"/>
        </w:rPr>
        <w:t xml:space="preserve">l'ordine </w:t>
      </w:r>
      <w:r>
        <w:rPr>
          <w:rFonts w:ascii="Arial" w:hAnsi="Arial"/>
          <w:sz w:val="20"/>
          <w:szCs w:val="20"/>
          <w:lang w:val="it-IT"/>
        </w:rPr>
        <w:t>del giorno, tenendo  conto  delle  eventuali  richieste ricevute;</w:t>
      </w:r>
    </w:p>
    <w:p w:rsidR="00AE40B5" w:rsidRPr="00DA0C3B" w:rsidRDefault="00191369">
      <w:pPr>
        <w:pStyle w:val="Paragrafoelenco"/>
        <w:numPr>
          <w:ilvl w:val="0"/>
          <w:numId w:val="3"/>
        </w:numPr>
        <w:tabs>
          <w:tab w:val="left" w:pos="2250"/>
        </w:tabs>
        <w:spacing w:before="24" w:line="340" w:lineRule="exact"/>
        <w:ind w:left="1127" w:right="128" w:hanging="358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garantire il corretto svolgimento delle sedute  della  Consulta  ed  il  rispetto  delle</w:t>
      </w:r>
      <w:r>
        <w:rPr>
          <w:rFonts w:ascii="Arial" w:hAnsi="Arial"/>
          <w:spacing w:val="45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regole;</w:t>
      </w:r>
    </w:p>
    <w:p w:rsidR="00AE40B5" w:rsidRPr="00DA0C3B" w:rsidRDefault="00191369">
      <w:pPr>
        <w:pStyle w:val="Paragrafoelenco"/>
        <w:numPr>
          <w:ilvl w:val="0"/>
          <w:numId w:val="3"/>
        </w:numPr>
        <w:tabs>
          <w:tab w:val="left" w:pos="2274"/>
        </w:tabs>
        <w:spacing w:before="14" w:line="340" w:lineRule="exact"/>
        <w:ind w:left="1151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riferire</w:t>
      </w:r>
      <w:r>
        <w:rPr>
          <w:rFonts w:ascii="Arial" w:hAnsi="Arial"/>
          <w:spacing w:val="8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al</w:t>
      </w:r>
      <w:r>
        <w:rPr>
          <w:rFonts w:ascii="Arial" w:hAnsi="Arial"/>
          <w:spacing w:val="2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Sindaco</w:t>
      </w:r>
      <w:r>
        <w:rPr>
          <w:rFonts w:ascii="Arial" w:hAnsi="Arial"/>
          <w:spacing w:val="-1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circa</w:t>
      </w:r>
      <w:r>
        <w:rPr>
          <w:rFonts w:ascii="Arial" w:hAnsi="Arial"/>
          <w:spacing w:val="-6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la</w:t>
      </w:r>
      <w:r>
        <w:rPr>
          <w:rFonts w:ascii="Arial" w:hAnsi="Arial"/>
          <w:spacing w:val="-10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situazione</w:t>
      </w:r>
      <w:r>
        <w:rPr>
          <w:rFonts w:ascii="Arial" w:hAnsi="Arial"/>
          <w:spacing w:val="3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della</w:t>
      </w:r>
      <w:r>
        <w:rPr>
          <w:rFonts w:ascii="Arial" w:hAnsi="Arial"/>
          <w:spacing w:val="-6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Consulta</w:t>
      </w:r>
      <w:r>
        <w:rPr>
          <w:rFonts w:ascii="Arial" w:hAnsi="Arial"/>
          <w:spacing w:val="-6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e</w:t>
      </w:r>
      <w:r>
        <w:rPr>
          <w:rFonts w:ascii="Arial" w:hAnsi="Arial"/>
          <w:spacing w:val="-13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le</w:t>
      </w:r>
      <w:r>
        <w:rPr>
          <w:rFonts w:ascii="Arial" w:hAnsi="Arial"/>
          <w:spacing w:val="-7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sue</w:t>
      </w:r>
      <w:r>
        <w:rPr>
          <w:rFonts w:ascii="Arial" w:hAnsi="Arial"/>
          <w:spacing w:val="-13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esigenze;</w:t>
      </w:r>
    </w:p>
    <w:p w:rsidR="00AE40B5" w:rsidRPr="00DA0C3B" w:rsidRDefault="00191369">
      <w:pPr>
        <w:pStyle w:val="Paragrafoelenco"/>
        <w:numPr>
          <w:ilvl w:val="0"/>
          <w:numId w:val="3"/>
        </w:numPr>
        <w:tabs>
          <w:tab w:val="left" w:pos="2232"/>
        </w:tabs>
        <w:spacing w:before="27" w:line="340" w:lineRule="exact"/>
        <w:ind w:left="1118" w:right="117" w:hanging="349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partecipare, se invitato, alle sedute del Consiglio Comunale, della Giunta o di altra assemblea convocata dal Comune, per riferire sui </w:t>
      </w:r>
      <w:r>
        <w:rPr>
          <w:rFonts w:ascii="Arial" w:hAnsi="Arial"/>
          <w:spacing w:val="3"/>
          <w:sz w:val="20"/>
          <w:szCs w:val="20"/>
          <w:lang w:val="it-IT"/>
        </w:rPr>
        <w:t xml:space="preserve">problemi </w:t>
      </w:r>
      <w:r>
        <w:rPr>
          <w:rFonts w:ascii="Arial" w:hAnsi="Arial"/>
          <w:sz w:val="20"/>
          <w:szCs w:val="20"/>
          <w:lang w:val="it-IT"/>
        </w:rPr>
        <w:t xml:space="preserve">della popolazione </w:t>
      </w:r>
      <w:r>
        <w:rPr>
          <w:rFonts w:ascii="Arial" w:hAnsi="Arial"/>
          <w:spacing w:val="42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giovanile.</w:t>
      </w:r>
    </w:p>
    <w:p w:rsidR="00AE40B5" w:rsidRDefault="00AE40B5">
      <w:pPr>
        <w:pStyle w:val="Paragrafoelenco"/>
        <w:tabs>
          <w:tab w:val="left" w:pos="2232"/>
        </w:tabs>
        <w:spacing w:before="27" w:line="340" w:lineRule="exact"/>
        <w:ind w:left="1118" w:right="117" w:hanging="349"/>
        <w:rPr>
          <w:rFonts w:ascii="Arial" w:hAnsi="Arial"/>
          <w:sz w:val="20"/>
          <w:szCs w:val="20"/>
          <w:lang w:val="it-IT"/>
        </w:rPr>
      </w:pPr>
    </w:p>
    <w:p w:rsidR="00AE40B5" w:rsidRDefault="00191369">
      <w:pPr>
        <w:pStyle w:val="Standard"/>
        <w:tabs>
          <w:tab w:val="left" w:pos="1114"/>
        </w:tabs>
        <w:spacing w:before="27" w:line="340" w:lineRule="exact"/>
        <w:ind w:right="117"/>
        <w:rPr>
          <w:rFonts w:ascii="Arial" w:hAnsi="Arial"/>
          <w:b/>
          <w:bCs/>
          <w:w w:val="105"/>
          <w:sz w:val="20"/>
          <w:szCs w:val="20"/>
          <w:lang w:val="it-IT"/>
        </w:rPr>
      </w:pPr>
      <w:r>
        <w:rPr>
          <w:rFonts w:ascii="Arial" w:hAnsi="Arial"/>
          <w:b/>
          <w:bCs/>
          <w:w w:val="105"/>
          <w:sz w:val="20"/>
          <w:szCs w:val="20"/>
          <w:lang w:val="it-IT"/>
        </w:rPr>
        <w:t>Art. 9 - Segretario</w:t>
      </w:r>
    </w:p>
    <w:p w:rsidR="00AE40B5" w:rsidRDefault="00191369">
      <w:pPr>
        <w:pStyle w:val="Textbody"/>
        <w:spacing w:before="8" w:line="340" w:lineRule="exact"/>
        <w:ind w:left="397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Il  Segretario  della Consulta ha il compito  </w:t>
      </w:r>
      <w:r>
        <w:rPr>
          <w:rFonts w:ascii="Arial" w:hAnsi="Arial"/>
          <w:sz w:val="20"/>
          <w:szCs w:val="20"/>
          <w:lang w:val="it-IT"/>
        </w:rPr>
        <w:t>di:</w:t>
      </w:r>
    </w:p>
    <w:p w:rsidR="00AE40B5" w:rsidRPr="00DA0C3B" w:rsidRDefault="00191369">
      <w:pPr>
        <w:pStyle w:val="Paragrafoelenco"/>
        <w:numPr>
          <w:ilvl w:val="0"/>
          <w:numId w:val="3"/>
        </w:numPr>
        <w:tabs>
          <w:tab w:val="left" w:pos="2265"/>
        </w:tabs>
        <w:spacing w:before="32" w:line="340" w:lineRule="exact"/>
        <w:ind w:left="1151" w:right="128" w:hanging="358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predisporre la lettera di convocazione  ordinaria e straordinaria  della Consulta,  in  base  all'Ordine del Giorno  stilato dal</w:t>
      </w:r>
      <w:r>
        <w:rPr>
          <w:rFonts w:ascii="Arial" w:hAnsi="Arial"/>
          <w:spacing w:val="-3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Presidente;</w:t>
      </w:r>
    </w:p>
    <w:p w:rsidR="00AE40B5" w:rsidRPr="00DA0C3B" w:rsidRDefault="00191369">
      <w:pPr>
        <w:pStyle w:val="Paragrafoelenco"/>
        <w:numPr>
          <w:ilvl w:val="0"/>
          <w:numId w:val="3"/>
        </w:numPr>
        <w:tabs>
          <w:tab w:val="left" w:pos="2237"/>
        </w:tabs>
        <w:spacing w:before="20" w:line="340" w:lineRule="exact"/>
        <w:ind w:left="1118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registrare  le presenze  e le assenze dei </w:t>
      </w:r>
      <w:r>
        <w:rPr>
          <w:rFonts w:ascii="Arial" w:hAnsi="Arial"/>
          <w:spacing w:val="25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componenti;</w:t>
      </w:r>
    </w:p>
    <w:p w:rsidR="00AE40B5" w:rsidRPr="00DA0C3B" w:rsidRDefault="00191369">
      <w:pPr>
        <w:pStyle w:val="Paragrafoelenco"/>
        <w:numPr>
          <w:ilvl w:val="0"/>
          <w:numId w:val="3"/>
        </w:numPr>
        <w:tabs>
          <w:tab w:val="left" w:pos="2237"/>
        </w:tabs>
        <w:spacing w:before="27" w:line="340" w:lineRule="exact"/>
        <w:ind w:left="1118" w:right="134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stilare il verbale di ogni seduta dell'Assemblea  e/o del  Comitato  Operativo,  che  verrà   approvato   nella   riunione   successiva,   e che   sarà   firmato rispettivamente  dal </w:t>
      </w:r>
      <w:r>
        <w:rPr>
          <w:rFonts w:ascii="Arial" w:hAnsi="Arial"/>
          <w:sz w:val="20"/>
          <w:szCs w:val="20"/>
          <w:lang w:val="it-IT"/>
        </w:rPr>
        <w:t>Presidente  e dallo  stesso</w:t>
      </w:r>
      <w:r>
        <w:rPr>
          <w:rFonts w:ascii="Arial" w:hAnsi="Arial"/>
          <w:spacing w:val="-3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segretario;</w:t>
      </w:r>
    </w:p>
    <w:p w:rsidR="00AE40B5" w:rsidRDefault="00191369">
      <w:pPr>
        <w:pStyle w:val="Paragrafoelenco"/>
        <w:numPr>
          <w:ilvl w:val="0"/>
          <w:numId w:val="3"/>
        </w:numPr>
        <w:tabs>
          <w:tab w:val="left" w:pos="2227"/>
        </w:tabs>
        <w:spacing w:before="17" w:line="340" w:lineRule="exact"/>
        <w:ind w:left="1113" w:hanging="349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trasmettere  copia dei verbali  al Sindaco.</w:t>
      </w:r>
    </w:p>
    <w:p w:rsidR="00AE40B5" w:rsidRDefault="00AE40B5">
      <w:pPr>
        <w:pStyle w:val="Paragrafoelenco"/>
        <w:tabs>
          <w:tab w:val="left" w:pos="2227"/>
        </w:tabs>
        <w:spacing w:before="17" w:line="340" w:lineRule="exact"/>
        <w:ind w:left="1113" w:hanging="349"/>
        <w:rPr>
          <w:rFonts w:ascii="Arial" w:hAnsi="Arial"/>
          <w:sz w:val="20"/>
          <w:szCs w:val="20"/>
          <w:lang w:val="it-IT"/>
        </w:rPr>
      </w:pPr>
    </w:p>
    <w:p w:rsidR="00AE40B5" w:rsidRDefault="00191369">
      <w:pPr>
        <w:pStyle w:val="Textbody"/>
        <w:spacing w:before="1" w:line="340" w:lineRule="exact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sz w:val="20"/>
          <w:szCs w:val="20"/>
          <w:lang w:val="it-IT"/>
        </w:rPr>
        <w:t>Art. 10 - Convocazione della Consulta</w:t>
      </w:r>
    </w:p>
    <w:p w:rsidR="00AE40B5" w:rsidRDefault="00191369">
      <w:pPr>
        <w:pStyle w:val="Textbody"/>
        <w:spacing w:line="340" w:lineRule="exact"/>
        <w:ind w:left="392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La Consulta  si riunisce,  ordinariamente,  almeno  due volte  l'anno. La prima  seduta è</w:t>
      </w:r>
    </w:p>
    <w:p w:rsidR="00AE40B5" w:rsidRDefault="00191369">
      <w:pPr>
        <w:pStyle w:val="Textbody"/>
        <w:spacing w:line="340" w:lineRule="exact"/>
        <w:ind w:left="392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convocata  entro 30 giorni  dalla nomina  d</w:t>
      </w:r>
      <w:r>
        <w:rPr>
          <w:rFonts w:ascii="Arial" w:hAnsi="Arial"/>
          <w:sz w:val="20"/>
          <w:szCs w:val="20"/>
          <w:lang w:val="it-IT"/>
        </w:rPr>
        <w:t>ei membri  della  "Consulta".</w:t>
      </w:r>
    </w:p>
    <w:p w:rsidR="00AE40B5" w:rsidRDefault="00191369">
      <w:pPr>
        <w:pStyle w:val="Textbody"/>
        <w:spacing w:before="8" w:line="340" w:lineRule="exact"/>
        <w:ind w:left="392" w:right="432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La Consulta potrà riunirsi, in via straordinaria, su  richiesta  di  1/3  dei  suoi componenti.</w:t>
      </w:r>
    </w:p>
    <w:p w:rsidR="00AE40B5" w:rsidRDefault="00191369">
      <w:pPr>
        <w:pStyle w:val="Textbody"/>
        <w:spacing w:line="340" w:lineRule="exact"/>
        <w:ind w:left="387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La consulta è convocata dal Presidente,  con l 'indicazione degli argomenti all'ordine</w:t>
      </w:r>
    </w:p>
    <w:p w:rsidR="00AE40B5" w:rsidRDefault="00191369">
      <w:pPr>
        <w:pStyle w:val="Textbody"/>
        <w:spacing w:line="340" w:lineRule="exact"/>
        <w:ind w:left="392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del giorno.</w:t>
      </w:r>
    </w:p>
    <w:p w:rsidR="00AE40B5" w:rsidRDefault="00191369">
      <w:pPr>
        <w:pStyle w:val="Textbody"/>
        <w:spacing w:before="8" w:line="340" w:lineRule="exact"/>
        <w:ind w:left="387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E'</w:t>
      </w:r>
      <w:r>
        <w:rPr>
          <w:rFonts w:ascii="Arial" w:hAnsi="Arial"/>
          <w:sz w:val="20"/>
          <w:szCs w:val="20"/>
          <w:lang w:val="it-IT"/>
        </w:rPr>
        <w:t xml:space="preserve">  facoltà del  Sindaco convocare  la consulta per  l'esame di problemi   particolari.</w:t>
      </w:r>
    </w:p>
    <w:p w:rsidR="00AE40B5" w:rsidRPr="00DA0C3B" w:rsidRDefault="00191369">
      <w:pPr>
        <w:pStyle w:val="Textbody"/>
        <w:spacing w:line="340" w:lineRule="exact"/>
        <w:ind w:left="387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La   convocazione è fatta  preferibilmente   via   mail,   almeno   5   giorni  prima della</w:t>
      </w:r>
    </w:p>
    <w:p w:rsidR="00AE40B5" w:rsidRDefault="00191369">
      <w:pPr>
        <w:pStyle w:val="Textbody"/>
        <w:spacing w:line="340" w:lineRule="exact"/>
        <w:ind w:left="387" w:right="432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riunione, salvo i casi di urgenza, nei modi che la consulta stessa riterrà opp</w:t>
      </w:r>
      <w:r>
        <w:rPr>
          <w:rFonts w:ascii="Arial" w:hAnsi="Arial"/>
          <w:sz w:val="20"/>
          <w:szCs w:val="20"/>
          <w:lang w:val="it-IT"/>
        </w:rPr>
        <w:t>ortuni. Della convocazione viene data comunicazione al Sindaco e adeguata informazione alla  cittadinanza.</w:t>
      </w:r>
    </w:p>
    <w:p w:rsidR="00AE40B5" w:rsidRPr="00DA0C3B" w:rsidRDefault="00191369">
      <w:pPr>
        <w:pStyle w:val="Textbody"/>
        <w:spacing w:line="340" w:lineRule="exact"/>
        <w:ind w:left="382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lastRenderedPageBreak/>
        <w:t xml:space="preserve">La  stesura  dell'ordine   del   giorno è fatta  dal  Presidente,   ciascun  membro </w:t>
      </w:r>
      <w:r>
        <w:rPr>
          <w:rFonts w:ascii="Arial" w:hAnsi="Arial"/>
          <w:spacing w:val="3"/>
          <w:sz w:val="20"/>
          <w:szCs w:val="20"/>
          <w:lang w:val="it-IT"/>
        </w:rPr>
        <w:t>della</w:t>
      </w:r>
      <w:r>
        <w:rPr>
          <w:rFonts w:ascii="Arial" w:hAnsi="Arial"/>
          <w:sz w:val="20"/>
          <w:szCs w:val="20"/>
          <w:lang w:val="it-IT"/>
        </w:rPr>
        <w:t xml:space="preserve"> Consulta  può  comunque  farvi  inserire proprie proposte.</w:t>
      </w:r>
    </w:p>
    <w:p w:rsidR="00AE40B5" w:rsidRDefault="00191369">
      <w:pPr>
        <w:pStyle w:val="Textbody"/>
        <w:spacing w:before="13" w:line="340" w:lineRule="exact"/>
        <w:ind w:left="378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La  Consulta  si riunisce  su  spazi  messi  a disposizione  dal  comune  di Ortezzano.</w:t>
      </w:r>
    </w:p>
    <w:p w:rsidR="00AE40B5" w:rsidRDefault="00AE40B5">
      <w:pPr>
        <w:pStyle w:val="Textbody"/>
        <w:spacing w:before="13" w:line="340" w:lineRule="exact"/>
        <w:ind w:left="378"/>
        <w:jc w:val="both"/>
        <w:rPr>
          <w:rFonts w:ascii="Arial" w:hAnsi="Arial"/>
          <w:w w:val="120"/>
          <w:sz w:val="20"/>
          <w:szCs w:val="20"/>
          <w:u w:val="single" w:color="000000"/>
          <w:lang w:val="it-IT"/>
        </w:rPr>
      </w:pPr>
    </w:p>
    <w:p w:rsidR="00AE40B5" w:rsidRPr="00DA0C3B" w:rsidRDefault="00191369">
      <w:pPr>
        <w:pStyle w:val="Standard"/>
        <w:spacing w:before="55" w:line="340" w:lineRule="exact"/>
        <w:ind w:right="5938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w w:val="105"/>
          <w:sz w:val="20"/>
          <w:szCs w:val="20"/>
          <w:lang w:val="it-IT"/>
        </w:rPr>
        <w:t>Art. 11</w:t>
      </w:r>
      <w:r>
        <w:rPr>
          <w:rFonts w:ascii="Arial" w:hAnsi="Arial"/>
          <w:b/>
          <w:bCs/>
          <w:spacing w:val="-53"/>
          <w:w w:val="120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spacing w:val="-53"/>
          <w:w w:val="180"/>
          <w:sz w:val="20"/>
          <w:szCs w:val="20"/>
          <w:lang w:val="it-IT"/>
        </w:rPr>
        <w:t>–</w:t>
      </w:r>
      <w:r>
        <w:rPr>
          <w:rFonts w:ascii="Arial" w:hAnsi="Arial"/>
          <w:b/>
          <w:bCs/>
          <w:spacing w:val="-85"/>
          <w:w w:val="180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>Sedute</w:t>
      </w:r>
    </w:p>
    <w:p w:rsidR="00AE40B5" w:rsidRPr="00DA0C3B" w:rsidRDefault="00191369">
      <w:pPr>
        <w:pStyle w:val="Standard"/>
        <w:spacing w:line="340" w:lineRule="exact"/>
        <w:ind w:left="430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Per   la   validità    della   seduta è necessaria    la   presenza    della   metà   più   uno   dei </w:t>
      </w:r>
      <w:r>
        <w:rPr>
          <w:rFonts w:ascii="Arial" w:hAnsi="Arial"/>
          <w:w w:val="105"/>
          <w:sz w:val="20"/>
          <w:szCs w:val="20"/>
          <w:lang w:val="it-IT"/>
        </w:rPr>
        <w:t>componenti. Nel caso in cui non si raggiungesse il numero legale, si dovrà ricorrere  ad una nuova  convocazione.</w:t>
      </w:r>
    </w:p>
    <w:p w:rsidR="00AE40B5" w:rsidRDefault="00191369">
      <w:pPr>
        <w:pStyle w:val="Standard"/>
        <w:spacing w:before="5" w:line="340" w:lineRule="exact"/>
        <w:ind w:left="416" w:right="119" w:firstLine="4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 xml:space="preserve">I componenti della Consulta, </w:t>
      </w:r>
      <w:r>
        <w:rPr>
          <w:rFonts w:ascii="Arial" w:hAnsi="Arial"/>
          <w:w w:val="105"/>
          <w:sz w:val="20"/>
          <w:szCs w:val="20"/>
          <w:lang w:val="it-IT"/>
        </w:rPr>
        <w:t>assenti ingiustificati per più di tre sedute consecutive, decadono dalla carica e verranno sostituiti dai primi dei non eletti delle classi rappresentate. In mancanza di sostituti si procederà a nuove elezioni nelle classi di riferimento.</w:t>
      </w:r>
    </w:p>
    <w:p w:rsidR="00AE40B5" w:rsidRDefault="00191369">
      <w:pPr>
        <w:pStyle w:val="Standard"/>
        <w:spacing w:line="340" w:lineRule="exact"/>
        <w:ind w:left="416" w:right="119" w:hanging="5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Nessun atto della</w:t>
      </w:r>
      <w:r>
        <w:rPr>
          <w:rFonts w:ascii="Arial" w:hAnsi="Arial"/>
          <w:w w:val="105"/>
          <w:sz w:val="20"/>
          <w:szCs w:val="20"/>
          <w:lang w:val="it-IT"/>
        </w:rPr>
        <w:t xml:space="preserve"> Consulta può essere adottato se non con il voto favorevole della maggioranza  dei presenti.</w:t>
      </w:r>
    </w:p>
    <w:p w:rsidR="00AE40B5" w:rsidRPr="00DA0C3B" w:rsidRDefault="00191369">
      <w:pPr>
        <w:pStyle w:val="Standard"/>
        <w:spacing w:line="340" w:lineRule="exact"/>
        <w:ind w:left="420" w:right="123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Tutti i componenti della Consulta esercitano il loro incarico senza retribuzione,  né  alcun tipo  di</w:t>
      </w:r>
      <w:r>
        <w:rPr>
          <w:rFonts w:ascii="Arial" w:hAnsi="Arial"/>
          <w:spacing w:val="17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rimborso.</w:t>
      </w:r>
    </w:p>
    <w:p w:rsidR="00AE40B5" w:rsidRDefault="00191369">
      <w:pPr>
        <w:pStyle w:val="Standard"/>
        <w:spacing w:line="340" w:lineRule="exact"/>
        <w:ind w:left="416" w:right="119" w:hanging="5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Le riunioni della Consulta sono pubbliche e si svolgono, ordinariamente, in orario extrascolastico.  Pertanto, è responsabilità  dei genitori l'accompagnamento  dei figli</w:t>
      </w:r>
    </w:p>
    <w:p w:rsidR="00AE40B5" w:rsidRDefault="00191369">
      <w:pPr>
        <w:pStyle w:val="Standard"/>
        <w:spacing w:line="340" w:lineRule="exact"/>
        <w:ind w:left="416" w:right="119" w:hanging="5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alle riunioni  ed  alle attività  della Consulta medesima,  nelle sedi ind</w:t>
      </w:r>
      <w:r>
        <w:rPr>
          <w:rFonts w:ascii="Arial" w:hAnsi="Arial"/>
          <w:w w:val="105"/>
          <w:sz w:val="20"/>
          <w:szCs w:val="20"/>
          <w:lang w:val="it-IT"/>
        </w:rPr>
        <w:t>ividuate.</w:t>
      </w:r>
    </w:p>
    <w:p w:rsidR="00AE40B5" w:rsidRDefault="00AE40B5">
      <w:pPr>
        <w:pStyle w:val="Standard"/>
        <w:spacing w:line="340" w:lineRule="exact"/>
        <w:ind w:left="416" w:right="119" w:hanging="5"/>
        <w:jc w:val="both"/>
        <w:rPr>
          <w:rFonts w:ascii="Arial" w:hAnsi="Arial"/>
          <w:w w:val="105"/>
          <w:sz w:val="20"/>
          <w:szCs w:val="20"/>
          <w:lang w:val="it-IT"/>
        </w:rPr>
      </w:pPr>
    </w:p>
    <w:p w:rsidR="00AE40B5" w:rsidRPr="00DA0C3B" w:rsidRDefault="00191369">
      <w:pPr>
        <w:pStyle w:val="Standard"/>
        <w:spacing w:line="340" w:lineRule="exact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w w:val="105"/>
          <w:sz w:val="20"/>
          <w:szCs w:val="20"/>
          <w:lang w:val="it-IT"/>
        </w:rPr>
        <w:t>Art</w:t>
      </w:r>
      <w:r>
        <w:rPr>
          <w:rFonts w:ascii="Arial" w:hAnsi="Arial"/>
          <w:b/>
          <w:bCs/>
          <w:w w:val="106"/>
          <w:sz w:val="20"/>
          <w:szCs w:val="20"/>
          <w:lang w:val="it-IT"/>
        </w:rPr>
        <w:t>.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04"/>
          <w:sz w:val="20"/>
          <w:szCs w:val="20"/>
          <w:lang w:val="it-IT"/>
        </w:rPr>
        <w:t>12</w:t>
      </w:r>
      <w:r>
        <w:rPr>
          <w:rFonts w:ascii="Arial" w:hAnsi="Arial"/>
          <w:b/>
          <w:bCs/>
          <w:spacing w:val="-15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spacing w:val="17"/>
          <w:w w:val="229"/>
          <w:sz w:val="20"/>
          <w:szCs w:val="20"/>
          <w:lang w:val="it-IT"/>
        </w:rPr>
        <w:t>-</w:t>
      </w:r>
      <w:r>
        <w:rPr>
          <w:rFonts w:ascii="Arial" w:hAnsi="Arial"/>
          <w:b/>
          <w:bCs/>
          <w:w w:val="108"/>
          <w:sz w:val="20"/>
          <w:szCs w:val="20"/>
          <w:lang w:val="it-IT"/>
        </w:rPr>
        <w:t>Modalità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spacing w:val="-28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06"/>
          <w:sz w:val="20"/>
          <w:szCs w:val="20"/>
          <w:lang w:val="it-IT"/>
        </w:rPr>
        <w:t>d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>i</w:t>
      </w:r>
      <w:r>
        <w:rPr>
          <w:rFonts w:ascii="Arial" w:hAnsi="Arial"/>
          <w:b/>
          <w:bCs/>
          <w:spacing w:val="21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06"/>
          <w:sz w:val="20"/>
          <w:szCs w:val="20"/>
          <w:lang w:val="it-IT"/>
        </w:rPr>
        <w:t>votazione</w:t>
      </w:r>
    </w:p>
    <w:p w:rsidR="00AE40B5" w:rsidRDefault="00191369">
      <w:pPr>
        <w:pStyle w:val="Standard"/>
        <w:spacing w:before="29" w:line="340" w:lineRule="exact"/>
        <w:ind w:left="401" w:right="124" w:firstLine="4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Le votazioni in seno alla Consulta vengono effettuate, ordinariamente, attraverso la procedura del voto palese e per alzata di  mano.  Per  votazioni  di  particolare delicatezza la Consulta, a maggioranza,  può decidere diverse modalità  di vot</w:t>
      </w:r>
      <w:r>
        <w:rPr>
          <w:rFonts w:ascii="Arial" w:hAnsi="Arial"/>
          <w:w w:val="105"/>
          <w:sz w:val="20"/>
          <w:szCs w:val="20"/>
          <w:lang w:val="it-IT"/>
        </w:rPr>
        <w:t>o.</w:t>
      </w:r>
    </w:p>
    <w:p w:rsidR="00AE40B5" w:rsidRDefault="00AE40B5">
      <w:pPr>
        <w:pStyle w:val="Standard"/>
        <w:spacing w:before="29" w:line="340" w:lineRule="exact"/>
        <w:ind w:left="401" w:right="124" w:firstLine="4"/>
        <w:jc w:val="both"/>
        <w:rPr>
          <w:rFonts w:ascii="Arial" w:hAnsi="Arial"/>
          <w:w w:val="105"/>
          <w:sz w:val="20"/>
          <w:szCs w:val="20"/>
          <w:lang w:val="it-IT"/>
        </w:rPr>
      </w:pPr>
    </w:p>
    <w:p w:rsidR="00AE40B5" w:rsidRPr="00DA0C3B" w:rsidRDefault="00191369">
      <w:pPr>
        <w:pStyle w:val="Standard"/>
        <w:spacing w:line="340" w:lineRule="exact"/>
        <w:ind w:right="3997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w w:val="105"/>
          <w:sz w:val="20"/>
          <w:szCs w:val="20"/>
          <w:lang w:val="it-IT"/>
        </w:rPr>
        <w:t xml:space="preserve">Art. 13 </w:t>
      </w:r>
      <w:r>
        <w:rPr>
          <w:rFonts w:ascii="Arial" w:hAnsi="Arial"/>
          <w:b/>
          <w:bCs/>
          <w:w w:val="120"/>
          <w:sz w:val="20"/>
          <w:szCs w:val="20"/>
          <w:lang w:val="it-IT"/>
        </w:rPr>
        <w:t>-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>Funzioni e</w:t>
      </w:r>
      <w:r>
        <w:rPr>
          <w:rFonts w:ascii="Arial" w:hAnsi="Arial"/>
          <w:b/>
          <w:bCs/>
          <w:w w:val="112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07"/>
          <w:sz w:val="20"/>
          <w:szCs w:val="20"/>
          <w:lang w:val="it-IT"/>
        </w:rPr>
        <w:t>compi</w:t>
      </w:r>
      <w:r>
        <w:rPr>
          <w:rFonts w:ascii="Arial" w:hAnsi="Arial"/>
          <w:b/>
          <w:bCs/>
          <w:w w:val="80"/>
          <w:sz w:val="20"/>
          <w:szCs w:val="20"/>
          <w:lang w:val="it-IT"/>
        </w:rPr>
        <w:t xml:space="preserve">ti  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 xml:space="preserve">della </w:t>
      </w:r>
      <w:r>
        <w:rPr>
          <w:rFonts w:ascii="Arial" w:hAnsi="Arial"/>
          <w:b/>
          <w:bCs/>
          <w:w w:val="107"/>
          <w:sz w:val="20"/>
          <w:szCs w:val="20"/>
          <w:lang w:val="it-IT"/>
        </w:rPr>
        <w:t>Consulta</w:t>
      </w:r>
    </w:p>
    <w:p w:rsidR="00AE40B5" w:rsidRDefault="00191369">
      <w:pPr>
        <w:pStyle w:val="Standard"/>
        <w:spacing w:line="340" w:lineRule="exact"/>
        <w:ind w:right="3997"/>
        <w:rPr>
          <w:rFonts w:ascii="Arial" w:hAnsi="Arial"/>
          <w:w w:val="110"/>
          <w:sz w:val="20"/>
          <w:szCs w:val="20"/>
          <w:lang w:val="it-IT"/>
        </w:rPr>
      </w:pPr>
      <w:r>
        <w:rPr>
          <w:rFonts w:ascii="Arial" w:hAnsi="Arial"/>
          <w:w w:val="110"/>
          <w:sz w:val="20"/>
          <w:szCs w:val="20"/>
          <w:lang w:val="it-IT"/>
        </w:rPr>
        <w:t>La Consulta svolge le seguenti funzioni:</w:t>
      </w:r>
    </w:p>
    <w:p w:rsidR="00AE40B5" w:rsidRPr="00DA0C3B" w:rsidRDefault="00191369">
      <w:pPr>
        <w:pStyle w:val="Paragrafoelenco"/>
        <w:numPr>
          <w:ilvl w:val="0"/>
          <w:numId w:val="9"/>
        </w:numPr>
        <w:tabs>
          <w:tab w:val="left" w:pos="2270"/>
        </w:tabs>
        <w:spacing w:line="340" w:lineRule="exact"/>
        <w:ind w:left="1151" w:right="147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10"/>
          <w:sz w:val="20"/>
          <w:szCs w:val="20"/>
          <w:lang w:val="it-IT"/>
        </w:rPr>
        <w:t>propositiva, in relazione alle esigenze del mondo giovanile nei confronti dell'Amministrazioni comunale e delle Istituzioni</w:t>
      </w:r>
      <w:r>
        <w:rPr>
          <w:rFonts w:ascii="Arial" w:hAnsi="Arial"/>
          <w:spacing w:val="-20"/>
          <w:w w:val="110"/>
          <w:sz w:val="20"/>
          <w:szCs w:val="20"/>
          <w:lang w:val="it-IT"/>
        </w:rPr>
        <w:t xml:space="preserve"> </w:t>
      </w:r>
      <w:r>
        <w:rPr>
          <w:rFonts w:ascii="Arial" w:hAnsi="Arial"/>
          <w:w w:val="110"/>
          <w:sz w:val="20"/>
          <w:szCs w:val="20"/>
          <w:lang w:val="it-IT"/>
        </w:rPr>
        <w:t>scolastiche;</w:t>
      </w:r>
    </w:p>
    <w:p w:rsidR="00AE40B5" w:rsidRPr="00DA0C3B" w:rsidRDefault="00191369">
      <w:pPr>
        <w:pStyle w:val="Paragrafoelenco"/>
        <w:numPr>
          <w:ilvl w:val="0"/>
          <w:numId w:val="2"/>
        </w:numPr>
        <w:tabs>
          <w:tab w:val="left" w:pos="2227"/>
        </w:tabs>
        <w:spacing w:line="340" w:lineRule="exact"/>
        <w:ind w:left="1113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 xml:space="preserve">progettuale,  a favore della realtà </w:t>
      </w:r>
      <w:r>
        <w:rPr>
          <w:rFonts w:ascii="Arial" w:hAnsi="Arial"/>
          <w:spacing w:val="57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giovanile;</w:t>
      </w:r>
    </w:p>
    <w:p w:rsidR="00AE40B5" w:rsidRDefault="00191369">
      <w:pPr>
        <w:pStyle w:val="Paragrafoelenco"/>
        <w:numPr>
          <w:ilvl w:val="0"/>
          <w:numId w:val="2"/>
        </w:numPr>
        <w:tabs>
          <w:tab w:val="left" w:pos="2245"/>
        </w:tabs>
        <w:spacing w:before="43" w:line="340" w:lineRule="exact"/>
        <w:ind w:left="1122" w:right="133" w:hanging="358"/>
        <w:rPr>
          <w:rFonts w:ascii="Arial" w:hAnsi="Arial"/>
          <w:w w:val="110"/>
          <w:sz w:val="20"/>
          <w:szCs w:val="20"/>
          <w:lang w:val="it-IT"/>
        </w:rPr>
      </w:pPr>
      <w:r>
        <w:rPr>
          <w:rFonts w:ascii="Arial" w:hAnsi="Arial"/>
          <w:w w:val="110"/>
          <w:sz w:val="20"/>
          <w:szCs w:val="20"/>
          <w:lang w:val="it-IT"/>
        </w:rPr>
        <w:t>consultiva, su provvedimenti e/o scelte dell'Amministrazione comunale o delle Istituzioni scolastiche, che coinvolgono direttamente il mondo giovanile;</w:t>
      </w:r>
    </w:p>
    <w:p w:rsidR="00AE40B5" w:rsidRPr="00DA0C3B" w:rsidRDefault="00191369">
      <w:pPr>
        <w:pStyle w:val="Standard"/>
        <w:spacing w:before="12" w:line="340" w:lineRule="exact"/>
        <w:ind w:left="392" w:right="142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 xml:space="preserve">La funzione consultiva si svolge su </w:t>
      </w:r>
      <w:r>
        <w:rPr>
          <w:rFonts w:ascii="Arial" w:hAnsi="Arial"/>
          <w:w w:val="105"/>
          <w:sz w:val="20"/>
          <w:szCs w:val="20"/>
          <w:lang w:val="it-IT"/>
        </w:rPr>
        <w:t>proposte orientative, informazioni e documenti forniti, preferibi</w:t>
      </w:r>
      <w:r>
        <w:rPr>
          <w:rFonts w:ascii="Arial" w:hAnsi="Arial"/>
          <w:w w:val="95"/>
          <w:sz w:val="20"/>
          <w:szCs w:val="20"/>
          <w:lang w:val="it-IT"/>
        </w:rPr>
        <w:t>l</w:t>
      </w:r>
      <w:r>
        <w:rPr>
          <w:rFonts w:ascii="Arial" w:hAnsi="Arial"/>
          <w:w w:val="105"/>
          <w:sz w:val="20"/>
          <w:szCs w:val="20"/>
          <w:lang w:val="it-IT"/>
        </w:rPr>
        <w:t>mente via mail ed in formato digitale, dall'Amministrazione Comunale. La Consulta fornisce le proprie valutazioni, che dovranno essere opportunamente verbalizzate, entro 30 giorni dall'invio</w:t>
      </w:r>
      <w:r>
        <w:rPr>
          <w:rFonts w:ascii="Arial" w:hAnsi="Arial"/>
          <w:w w:val="105"/>
          <w:sz w:val="20"/>
          <w:szCs w:val="20"/>
          <w:lang w:val="it-IT"/>
        </w:rPr>
        <w:t xml:space="preserve"> della documentazione, salvo diverso accordo. Decorso inutilmente tale termine, l'Amministrazione comunale e gli Istituti  Scolastici potranno prescindere  dalla acquisizione  del  parere.</w:t>
      </w:r>
    </w:p>
    <w:p w:rsidR="00AE40B5" w:rsidRPr="00DA0C3B" w:rsidRDefault="00191369">
      <w:pPr>
        <w:pStyle w:val="Standard"/>
        <w:spacing w:before="2" w:line="340" w:lineRule="exact"/>
        <w:ind w:left="392" w:right="152" w:hanging="5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I pareri espressi dalla Consulta saranno citati negli atti delibera</w:t>
      </w:r>
      <w:r>
        <w:rPr>
          <w:rFonts w:ascii="Arial" w:hAnsi="Arial"/>
          <w:w w:val="105"/>
          <w:sz w:val="20"/>
          <w:szCs w:val="20"/>
          <w:lang w:val="it-IT"/>
        </w:rPr>
        <w:t xml:space="preserve">tivi o nelle  determinazioni  assunti  dal Comune o dagli Istituti </w:t>
      </w:r>
      <w:r>
        <w:rPr>
          <w:rFonts w:ascii="Arial" w:hAnsi="Arial"/>
          <w:spacing w:val="55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Scolastici.</w:t>
      </w:r>
    </w:p>
    <w:p w:rsidR="00AE40B5" w:rsidRPr="00DA0C3B" w:rsidRDefault="00191369">
      <w:pPr>
        <w:pStyle w:val="Standard"/>
        <w:spacing w:line="340" w:lineRule="exact"/>
        <w:ind w:left="387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La Consulta, </w:t>
      </w:r>
      <w:r>
        <w:rPr>
          <w:rFonts w:ascii="Arial" w:hAnsi="Arial"/>
          <w:w w:val="85"/>
          <w:sz w:val="20"/>
          <w:szCs w:val="20"/>
          <w:lang w:val="it-IT"/>
        </w:rPr>
        <w:t>i</w:t>
      </w:r>
      <w:r>
        <w:rPr>
          <w:rFonts w:ascii="Arial" w:hAnsi="Arial"/>
          <w:sz w:val="20"/>
          <w:szCs w:val="20"/>
          <w:lang w:val="it-IT"/>
        </w:rPr>
        <w:t>n part</w:t>
      </w:r>
      <w:r>
        <w:rPr>
          <w:rFonts w:ascii="Arial" w:hAnsi="Arial"/>
          <w:w w:val="85"/>
          <w:sz w:val="20"/>
          <w:szCs w:val="20"/>
          <w:lang w:val="it-IT"/>
        </w:rPr>
        <w:t>i</w:t>
      </w:r>
      <w:r>
        <w:rPr>
          <w:rFonts w:ascii="Arial" w:hAnsi="Arial"/>
          <w:sz w:val="20"/>
          <w:szCs w:val="20"/>
          <w:lang w:val="it-IT"/>
        </w:rPr>
        <w:t xml:space="preserve">colare, ha </w:t>
      </w:r>
      <w:r>
        <w:rPr>
          <w:rFonts w:ascii="Arial" w:hAnsi="Arial"/>
          <w:w w:val="85"/>
          <w:sz w:val="20"/>
          <w:szCs w:val="20"/>
          <w:lang w:val="it-IT"/>
        </w:rPr>
        <w:t xml:space="preserve">i l  </w:t>
      </w:r>
      <w:r>
        <w:rPr>
          <w:rFonts w:ascii="Arial" w:hAnsi="Arial"/>
          <w:sz w:val="20"/>
          <w:szCs w:val="20"/>
          <w:lang w:val="it-IT"/>
        </w:rPr>
        <w:t>compito di:</w:t>
      </w:r>
    </w:p>
    <w:p w:rsidR="00AE40B5" w:rsidRPr="00DA0C3B" w:rsidRDefault="00191369">
      <w:pPr>
        <w:pStyle w:val="Paragrafoelenco"/>
        <w:numPr>
          <w:ilvl w:val="0"/>
          <w:numId w:val="10"/>
        </w:numPr>
        <w:tabs>
          <w:tab w:val="left" w:pos="2260"/>
        </w:tabs>
        <w:spacing w:before="29" w:line="340" w:lineRule="exact"/>
        <w:ind w:left="1151" w:right="165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pacing w:val="2"/>
          <w:sz w:val="20"/>
          <w:szCs w:val="20"/>
          <w:lang w:val="it-IT"/>
        </w:rPr>
        <w:t xml:space="preserve">esprimere </w:t>
      </w:r>
      <w:r>
        <w:rPr>
          <w:rFonts w:ascii="Arial" w:hAnsi="Arial"/>
          <w:sz w:val="20"/>
          <w:szCs w:val="20"/>
          <w:lang w:val="it-IT"/>
        </w:rPr>
        <w:t xml:space="preserve">proposte ed </w:t>
      </w:r>
      <w:r>
        <w:rPr>
          <w:rFonts w:ascii="Arial" w:hAnsi="Arial"/>
          <w:spacing w:val="2"/>
          <w:sz w:val="20"/>
          <w:szCs w:val="20"/>
          <w:lang w:val="it-IT"/>
        </w:rPr>
        <w:t xml:space="preserve">elaborare </w:t>
      </w:r>
      <w:r>
        <w:rPr>
          <w:rFonts w:ascii="Arial" w:hAnsi="Arial"/>
          <w:sz w:val="20"/>
          <w:szCs w:val="20"/>
          <w:lang w:val="it-IT"/>
        </w:rPr>
        <w:t xml:space="preserve">progetti </w:t>
      </w:r>
      <w:r>
        <w:rPr>
          <w:rFonts w:ascii="Arial" w:hAnsi="Arial"/>
          <w:spacing w:val="2"/>
          <w:sz w:val="20"/>
          <w:szCs w:val="20"/>
          <w:lang w:val="it-IT"/>
        </w:rPr>
        <w:t xml:space="preserve">inerenti </w:t>
      </w:r>
      <w:r>
        <w:rPr>
          <w:rFonts w:ascii="Arial" w:hAnsi="Arial"/>
          <w:sz w:val="20"/>
          <w:szCs w:val="20"/>
          <w:lang w:val="it-IT"/>
        </w:rPr>
        <w:t xml:space="preserve">le problematiche del le realtà giovanili </w:t>
      </w:r>
      <w:r>
        <w:rPr>
          <w:rFonts w:ascii="Arial" w:hAnsi="Arial"/>
          <w:spacing w:val="15"/>
          <w:w w:val="85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del</w:t>
      </w:r>
      <w:r>
        <w:rPr>
          <w:rFonts w:ascii="Arial" w:hAnsi="Arial"/>
          <w:spacing w:val="-30"/>
          <w:sz w:val="20"/>
          <w:szCs w:val="20"/>
          <w:lang w:val="it-IT"/>
        </w:rPr>
        <w:t xml:space="preserve"> </w:t>
      </w:r>
      <w:r>
        <w:rPr>
          <w:rFonts w:ascii="Arial" w:hAnsi="Arial"/>
          <w:w w:val="85"/>
          <w:sz w:val="20"/>
          <w:szCs w:val="20"/>
          <w:lang w:val="it-IT"/>
        </w:rPr>
        <w:t>l</w:t>
      </w:r>
      <w:r>
        <w:rPr>
          <w:rFonts w:ascii="Arial" w:hAnsi="Arial"/>
          <w:spacing w:val="-25"/>
          <w:w w:val="85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a</w:t>
      </w:r>
      <w:r>
        <w:rPr>
          <w:rFonts w:ascii="Arial" w:hAnsi="Arial"/>
          <w:spacing w:val="-5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città;</w:t>
      </w:r>
    </w:p>
    <w:p w:rsidR="00AE40B5" w:rsidRPr="00DA0C3B" w:rsidRDefault="00191369">
      <w:pPr>
        <w:pStyle w:val="Paragrafoelenco"/>
        <w:numPr>
          <w:ilvl w:val="0"/>
          <w:numId w:val="1"/>
        </w:numPr>
        <w:tabs>
          <w:tab w:val="left" w:pos="2212"/>
        </w:tabs>
        <w:spacing w:line="340" w:lineRule="exact"/>
        <w:ind w:left="1103" w:right="147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lastRenderedPageBreak/>
        <w:t xml:space="preserve">valutare </w:t>
      </w:r>
      <w:r>
        <w:rPr>
          <w:rFonts w:ascii="Arial" w:hAnsi="Arial"/>
          <w:spacing w:val="2"/>
          <w:sz w:val="20"/>
          <w:szCs w:val="20"/>
          <w:lang w:val="it-IT"/>
        </w:rPr>
        <w:t>l'attuazi</w:t>
      </w:r>
      <w:r>
        <w:rPr>
          <w:rFonts w:ascii="Arial" w:hAnsi="Arial"/>
          <w:sz w:val="20"/>
          <w:szCs w:val="20"/>
          <w:lang w:val="it-IT"/>
        </w:rPr>
        <w:t xml:space="preserve">one dei programmi e </w:t>
      </w:r>
      <w:r>
        <w:rPr>
          <w:rFonts w:ascii="Arial" w:hAnsi="Arial"/>
          <w:spacing w:val="4"/>
          <w:sz w:val="20"/>
          <w:szCs w:val="20"/>
          <w:lang w:val="it-IT"/>
        </w:rPr>
        <w:t xml:space="preserve">delle </w:t>
      </w:r>
      <w:r>
        <w:rPr>
          <w:rFonts w:ascii="Arial" w:hAnsi="Arial"/>
          <w:sz w:val="20"/>
          <w:szCs w:val="20"/>
          <w:lang w:val="it-IT"/>
        </w:rPr>
        <w:t xml:space="preserve">scelte che coinvolgono </w:t>
      </w:r>
      <w:r>
        <w:rPr>
          <w:rFonts w:ascii="Arial" w:hAnsi="Arial"/>
          <w:w w:val="95"/>
          <w:sz w:val="20"/>
          <w:szCs w:val="20"/>
          <w:lang w:val="it-IT"/>
        </w:rPr>
        <w:t xml:space="preserve">i </w:t>
      </w:r>
      <w:r>
        <w:rPr>
          <w:rFonts w:ascii="Arial" w:hAnsi="Arial"/>
          <w:sz w:val="20"/>
          <w:szCs w:val="20"/>
          <w:lang w:val="it-IT"/>
        </w:rPr>
        <w:t>ragazzi e le ragazze  della</w:t>
      </w:r>
      <w:r>
        <w:rPr>
          <w:rFonts w:ascii="Arial" w:hAnsi="Arial"/>
          <w:spacing w:val="31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città;</w:t>
      </w:r>
    </w:p>
    <w:p w:rsidR="00AE40B5" w:rsidRDefault="00191369">
      <w:pPr>
        <w:pStyle w:val="Paragrafoelenco"/>
        <w:numPr>
          <w:ilvl w:val="0"/>
          <w:numId w:val="1"/>
        </w:numPr>
        <w:spacing w:line="340" w:lineRule="exact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elaborare  progetti  che  creino  le  condizioni  per  una  piena   realizzazione   dei  principi di cittadinanza e di socializzazione dei ragazzi e delle ragazze;</w:t>
      </w:r>
    </w:p>
    <w:p w:rsidR="00AE40B5" w:rsidRPr="00DA0C3B" w:rsidRDefault="00191369">
      <w:pPr>
        <w:pStyle w:val="Paragrafoelenco"/>
        <w:numPr>
          <w:ilvl w:val="0"/>
          <w:numId w:val="1"/>
        </w:numPr>
        <w:tabs>
          <w:tab w:val="left" w:pos="2207"/>
        </w:tabs>
        <w:spacing w:line="340" w:lineRule="exact"/>
        <w:ind w:left="1103" w:hanging="358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raccog</w:t>
      </w:r>
      <w:r>
        <w:rPr>
          <w:rFonts w:ascii="Arial" w:hAnsi="Arial"/>
          <w:sz w:val="20"/>
          <w:szCs w:val="20"/>
          <w:lang w:val="it-IT"/>
        </w:rPr>
        <w:t xml:space="preserve">liere e diffondere materiale ed informazioni  per perseguire  </w:t>
      </w:r>
      <w:r>
        <w:rPr>
          <w:rFonts w:ascii="Arial" w:hAnsi="Arial"/>
          <w:w w:val="95"/>
          <w:sz w:val="20"/>
          <w:szCs w:val="20"/>
          <w:lang w:val="it-IT"/>
        </w:rPr>
        <w:t xml:space="preserve">i  </w:t>
      </w:r>
      <w:r>
        <w:rPr>
          <w:rFonts w:ascii="Arial" w:hAnsi="Arial"/>
          <w:sz w:val="20"/>
          <w:szCs w:val="20"/>
          <w:lang w:val="it-IT"/>
        </w:rPr>
        <w:t xml:space="preserve">propri </w:t>
      </w:r>
      <w:r>
        <w:rPr>
          <w:rFonts w:ascii="Arial" w:hAnsi="Arial"/>
          <w:spacing w:val="1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scopi;</w:t>
      </w:r>
    </w:p>
    <w:p w:rsidR="00AE40B5" w:rsidRDefault="00191369">
      <w:pPr>
        <w:pStyle w:val="Paragrafoelenco"/>
        <w:numPr>
          <w:ilvl w:val="0"/>
          <w:numId w:val="1"/>
        </w:numPr>
        <w:tabs>
          <w:tab w:val="left" w:pos="1477"/>
        </w:tabs>
        <w:spacing w:before="29" w:line="340" w:lineRule="exact"/>
        <w:ind w:left="373" w:right="160" w:firstLine="372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svolgere attività di indagine sulla condizione giovanile nel territorio comunale;</w:t>
      </w:r>
    </w:p>
    <w:p w:rsidR="00AE40B5" w:rsidRPr="00DA0C3B" w:rsidRDefault="00191369">
      <w:pPr>
        <w:pStyle w:val="Paragrafoelenco"/>
        <w:numPr>
          <w:ilvl w:val="0"/>
          <w:numId w:val="1"/>
        </w:numPr>
        <w:spacing w:line="340" w:lineRule="exact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DA0C3B">
        <w:rPr>
          <w:rFonts w:ascii="Arial" w:hAnsi="Arial" w:cs="Arial"/>
          <w:w w:val="105"/>
          <w:sz w:val="20"/>
          <w:szCs w:val="20"/>
          <w:lang w:val="it-IT"/>
        </w:rPr>
        <w:t>garantire la partecipazione di chiunque, avendone i requisiti, voglia farne parte:  creando at</w:t>
      </w:r>
      <w:r w:rsidRPr="00DA0C3B">
        <w:rPr>
          <w:rFonts w:ascii="Arial" w:hAnsi="Arial" w:cs="Arial"/>
          <w:w w:val="105"/>
          <w:sz w:val="20"/>
          <w:szCs w:val="20"/>
          <w:lang w:val="it-IT"/>
        </w:rPr>
        <w:t>tività di promozione culturale, autopromozione ed aggregazione: proponendosi come organo di partecipazione;</w:t>
      </w:r>
    </w:p>
    <w:p w:rsidR="00AE40B5" w:rsidRPr="00DA0C3B" w:rsidRDefault="00191369">
      <w:pPr>
        <w:pStyle w:val="Paragrafoelenco"/>
        <w:numPr>
          <w:ilvl w:val="0"/>
          <w:numId w:val="1"/>
        </w:numPr>
        <w:spacing w:line="340" w:lineRule="exact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DA0C3B">
        <w:rPr>
          <w:rFonts w:ascii="Arial" w:hAnsi="Arial" w:cs="Arial"/>
          <w:w w:val="105"/>
          <w:sz w:val="20"/>
          <w:szCs w:val="20"/>
          <w:lang w:val="it-IT"/>
        </w:rPr>
        <w:t>promuovere azioni tese a prevenire ed interpretare situazioni di disagio giovanile a Ortezzano: definendo metodi per conoscere i problemi di Ortezza</w:t>
      </w:r>
      <w:r w:rsidRPr="00DA0C3B">
        <w:rPr>
          <w:rFonts w:ascii="Arial" w:hAnsi="Arial" w:cs="Arial"/>
          <w:w w:val="105"/>
          <w:sz w:val="20"/>
          <w:szCs w:val="20"/>
          <w:lang w:val="it-IT"/>
        </w:rPr>
        <w:t>no: riconoscendo metodi per prevenire il disagio giovanile a Ortezzano;</w:t>
      </w:r>
    </w:p>
    <w:p w:rsidR="00AE40B5" w:rsidRPr="00DA0C3B" w:rsidRDefault="00191369">
      <w:pPr>
        <w:pStyle w:val="Paragrafoelenco"/>
        <w:numPr>
          <w:ilvl w:val="0"/>
          <w:numId w:val="1"/>
        </w:numPr>
        <w:spacing w:line="340" w:lineRule="exact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DA0C3B">
        <w:rPr>
          <w:rFonts w:ascii="Arial" w:hAnsi="Arial" w:cs="Arial"/>
          <w:w w:val="105"/>
          <w:sz w:val="20"/>
          <w:szCs w:val="20"/>
          <w:lang w:val="it-IT"/>
        </w:rPr>
        <w:t xml:space="preserve">proporre agli Enti competenti iniziative volte a prevenire ed a recuperare i fenomeni di disagio giovanile e progetti che favoriscano l’aggregazione ed una partecipazione attiva dei </w:t>
      </w:r>
      <w:r w:rsidRPr="00DA0C3B">
        <w:rPr>
          <w:rFonts w:ascii="Arial" w:hAnsi="Arial" w:cs="Arial"/>
          <w:w w:val="105"/>
          <w:sz w:val="20"/>
          <w:szCs w:val="20"/>
          <w:lang w:val="it-IT"/>
        </w:rPr>
        <w:t>giovani nella società;</w:t>
      </w:r>
    </w:p>
    <w:p w:rsidR="00AE40B5" w:rsidRPr="00DA0C3B" w:rsidRDefault="00191369">
      <w:pPr>
        <w:pStyle w:val="Paragrafoelenco"/>
        <w:numPr>
          <w:ilvl w:val="0"/>
          <w:numId w:val="1"/>
        </w:numPr>
        <w:spacing w:line="340" w:lineRule="exact"/>
        <w:jc w:val="both"/>
        <w:rPr>
          <w:rFonts w:ascii="Arial" w:hAnsi="Arial" w:cs="Arial"/>
          <w:w w:val="105"/>
          <w:sz w:val="20"/>
          <w:szCs w:val="20"/>
          <w:lang w:val="it-IT"/>
        </w:rPr>
      </w:pPr>
      <w:r w:rsidRPr="00DA0C3B">
        <w:rPr>
          <w:rFonts w:ascii="Arial" w:hAnsi="Arial" w:cs="Arial"/>
          <w:w w:val="105"/>
          <w:sz w:val="20"/>
          <w:szCs w:val="20"/>
          <w:lang w:val="it-IT"/>
        </w:rPr>
        <w:t>promuovere possibilità di confronto con i soggetti delle associazioni ed istituzioni: creando ambiti di confronto tra la Consulta dei Giovani e le associazioni e le istituzioni di Ortezzano e non.</w:t>
      </w:r>
    </w:p>
    <w:p w:rsidR="00AE40B5" w:rsidRPr="00DA0C3B" w:rsidRDefault="00191369">
      <w:pPr>
        <w:pStyle w:val="Paragrafoelenco"/>
        <w:tabs>
          <w:tab w:val="left" w:pos="1477"/>
        </w:tabs>
        <w:spacing w:before="29" w:line="340" w:lineRule="exact"/>
        <w:ind w:left="373" w:right="160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 xml:space="preserve">La Consulta esercita le proprie </w:t>
      </w:r>
      <w:r>
        <w:rPr>
          <w:rFonts w:ascii="Arial" w:hAnsi="Arial"/>
          <w:w w:val="105"/>
          <w:sz w:val="20"/>
          <w:szCs w:val="20"/>
          <w:lang w:val="it-IT"/>
        </w:rPr>
        <w:t>funzioni in piena autonomia, operando in stretta collaborazione con il Sindaco, affinché le proposte elaborate trovino l'effettivo coinvolgimento  degli  enti e degli  organi</w:t>
      </w:r>
      <w:r>
        <w:rPr>
          <w:rFonts w:ascii="Arial" w:hAnsi="Arial"/>
          <w:spacing w:val="20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w w:val="105"/>
          <w:sz w:val="20"/>
          <w:szCs w:val="20"/>
          <w:lang w:val="it-IT"/>
        </w:rPr>
        <w:t>interessati.</w:t>
      </w:r>
    </w:p>
    <w:p w:rsidR="00AE40B5" w:rsidRDefault="00AE40B5">
      <w:pPr>
        <w:pStyle w:val="Paragrafoelenco"/>
        <w:tabs>
          <w:tab w:val="left" w:pos="1477"/>
        </w:tabs>
        <w:spacing w:before="29" w:line="340" w:lineRule="exact"/>
        <w:ind w:left="373" w:right="160" w:firstLine="372"/>
        <w:rPr>
          <w:rFonts w:ascii="Arial" w:hAnsi="Arial"/>
          <w:w w:val="105"/>
          <w:sz w:val="20"/>
          <w:szCs w:val="20"/>
          <w:lang w:val="it-IT"/>
        </w:rPr>
      </w:pPr>
    </w:p>
    <w:p w:rsidR="00AE40B5" w:rsidRDefault="00191369">
      <w:pPr>
        <w:pStyle w:val="Standard"/>
        <w:tabs>
          <w:tab w:val="left" w:pos="1104"/>
        </w:tabs>
        <w:spacing w:before="29" w:line="340" w:lineRule="exact"/>
        <w:ind w:right="160"/>
        <w:rPr>
          <w:rFonts w:ascii="Arial" w:hAnsi="Arial"/>
          <w:b/>
          <w:bCs/>
          <w:w w:val="110"/>
          <w:sz w:val="20"/>
          <w:szCs w:val="20"/>
          <w:lang w:val="it-IT"/>
        </w:rPr>
      </w:pPr>
      <w:r>
        <w:rPr>
          <w:rFonts w:ascii="Arial" w:hAnsi="Arial"/>
          <w:b/>
          <w:bCs/>
          <w:w w:val="110"/>
          <w:sz w:val="20"/>
          <w:szCs w:val="20"/>
          <w:lang w:val="it-IT"/>
        </w:rPr>
        <w:t>Art. 14 - Facoltà della Consulta</w:t>
      </w:r>
    </w:p>
    <w:p w:rsidR="00AE40B5" w:rsidRDefault="00191369">
      <w:pPr>
        <w:pStyle w:val="Textbody"/>
        <w:spacing w:before="13" w:line="340" w:lineRule="exact"/>
        <w:ind w:left="440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La Consulta può  compiere  autonom</w:t>
      </w:r>
      <w:r>
        <w:rPr>
          <w:rFonts w:ascii="Arial" w:hAnsi="Arial"/>
          <w:sz w:val="20"/>
          <w:szCs w:val="20"/>
          <w:lang w:val="it-IT"/>
        </w:rPr>
        <w:t>amente  i seguenti  atti:</w:t>
      </w:r>
    </w:p>
    <w:p w:rsidR="00AE40B5" w:rsidRPr="00DA0C3B" w:rsidRDefault="00191369">
      <w:pPr>
        <w:pStyle w:val="Paragrafoelenco"/>
        <w:numPr>
          <w:ilvl w:val="0"/>
          <w:numId w:val="1"/>
        </w:numPr>
        <w:tabs>
          <w:tab w:val="left" w:pos="2308"/>
        </w:tabs>
        <w:spacing w:before="32" w:line="340" w:lineRule="exact"/>
        <w:ind w:left="1151" w:right="114" w:hanging="348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convocare assemblee per la pubblica discussione di problemi riguardanti la popolazione </w:t>
      </w:r>
      <w:r>
        <w:rPr>
          <w:rFonts w:ascii="Arial" w:hAnsi="Arial"/>
          <w:spacing w:val="38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giovanile;</w:t>
      </w:r>
    </w:p>
    <w:p w:rsidR="00AE40B5" w:rsidRPr="00DA0C3B" w:rsidRDefault="00191369">
      <w:pPr>
        <w:pStyle w:val="Paragrafoelenco"/>
        <w:numPr>
          <w:ilvl w:val="0"/>
          <w:numId w:val="1"/>
        </w:numPr>
        <w:tabs>
          <w:tab w:val="left" w:pos="2303"/>
        </w:tabs>
        <w:spacing w:before="24" w:line="340" w:lineRule="exact"/>
        <w:ind w:left="1151" w:right="146" w:hanging="353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presentare comunicazioni al Consiglio  Comunale  e  chiedere  di  prendervi  parte per riferire  su determinati  problemi  riguarda</w:t>
      </w:r>
      <w:r>
        <w:rPr>
          <w:rFonts w:ascii="Arial" w:hAnsi="Arial"/>
          <w:sz w:val="20"/>
          <w:szCs w:val="20"/>
          <w:lang w:val="it-IT"/>
        </w:rPr>
        <w:t>nti  i</w:t>
      </w:r>
      <w:r>
        <w:rPr>
          <w:rFonts w:ascii="Arial" w:hAnsi="Arial"/>
          <w:spacing w:val="20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giovani.</w:t>
      </w:r>
    </w:p>
    <w:p w:rsidR="00AE40B5" w:rsidRDefault="00191369">
      <w:pPr>
        <w:pStyle w:val="Textbody"/>
        <w:spacing w:line="340" w:lineRule="exact"/>
        <w:ind w:left="425" w:right="149" w:firstLine="4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La Consulta può, inoltre, proporre all'Amministrazione Comunale  di  presentare petizioni  e proposte  a qualsiasi Ente.</w:t>
      </w:r>
    </w:p>
    <w:p w:rsidR="00AE40B5" w:rsidRPr="00DA0C3B" w:rsidRDefault="00191369">
      <w:pPr>
        <w:pStyle w:val="Textbody"/>
        <w:spacing w:line="340" w:lineRule="exact"/>
        <w:ind w:left="425" w:right="127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La Consulta può, altresì, chiedere di servirsi dei  mezzi  d'informazione  a disposizione  del Comune, per </w:t>
      </w:r>
      <w:r>
        <w:rPr>
          <w:rFonts w:ascii="Arial" w:hAnsi="Arial"/>
          <w:sz w:val="20"/>
          <w:szCs w:val="20"/>
          <w:lang w:val="it-IT"/>
        </w:rPr>
        <w:t xml:space="preserve">pubblicizzare  proprie  proposte,  osservazioni,  documenti.  A  tale  scopo il comune di Ortezzano può riservare uno spazio del proprio sito web  </w:t>
      </w:r>
      <w:r>
        <w:rPr>
          <w:rFonts w:ascii="Arial" w:hAnsi="Arial"/>
          <w:spacing w:val="28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istituzionale.</w:t>
      </w:r>
    </w:p>
    <w:p w:rsidR="00AE40B5" w:rsidRDefault="00AE40B5">
      <w:pPr>
        <w:pStyle w:val="Textbody"/>
        <w:spacing w:line="340" w:lineRule="exact"/>
        <w:ind w:left="425" w:right="127"/>
        <w:jc w:val="both"/>
        <w:rPr>
          <w:rFonts w:ascii="Arial" w:hAnsi="Arial"/>
          <w:sz w:val="20"/>
          <w:szCs w:val="20"/>
          <w:lang w:val="it-IT"/>
        </w:rPr>
      </w:pPr>
    </w:p>
    <w:p w:rsidR="00AE40B5" w:rsidRPr="00DA0C3B" w:rsidRDefault="00191369">
      <w:pPr>
        <w:pStyle w:val="Textbody"/>
        <w:spacing w:line="340" w:lineRule="exact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w w:val="110"/>
          <w:sz w:val="20"/>
          <w:szCs w:val="20"/>
          <w:lang w:val="it-IT"/>
        </w:rPr>
        <w:t xml:space="preserve">Art. 15 </w:t>
      </w:r>
      <w:r>
        <w:rPr>
          <w:rFonts w:ascii="Arial" w:hAnsi="Arial"/>
          <w:b/>
          <w:bCs/>
          <w:w w:val="180"/>
          <w:sz w:val="20"/>
          <w:szCs w:val="20"/>
          <w:lang w:val="it-IT"/>
        </w:rPr>
        <w:t>-</w:t>
      </w:r>
      <w:r>
        <w:rPr>
          <w:rFonts w:ascii="Arial" w:hAnsi="Arial"/>
          <w:b/>
          <w:bCs/>
          <w:spacing w:val="-92"/>
          <w:w w:val="180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10"/>
          <w:sz w:val="20"/>
          <w:szCs w:val="20"/>
          <w:lang w:val="it-IT"/>
        </w:rPr>
        <w:t>Le assemblee pubbliche</w:t>
      </w:r>
    </w:p>
    <w:p w:rsidR="00AE40B5" w:rsidRDefault="00191369">
      <w:pPr>
        <w:pStyle w:val="Textbody"/>
        <w:spacing w:before="13" w:line="340" w:lineRule="exact"/>
        <w:ind w:left="420" w:right="129" w:firstLine="4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La Consulta, attraverso la convocazione di apposite assemblee con i coetanei, da tenersi nei locali messi a disposizione dal Comune, riferisce, almeno due volte all'anno, sulla propria attività e discute i problemi della popolazione</w:t>
      </w:r>
      <w:r>
        <w:rPr>
          <w:rFonts w:ascii="Arial" w:hAnsi="Arial"/>
          <w:w w:val="105"/>
          <w:sz w:val="20"/>
          <w:szCs w:val="20"/>
          <w:lang w:val="it-IT"/>
        </w:rPr>
        <w:t xml:space="preserve"> giovanile, per recepirne le esigenze e ottenere pareri in merito.</w:t>
      </w:r>
    </w:p>
    <w:p w:rsidR="00AE40B5" w:rsidRDefault="00191369">
      <w:pPr>
        <w:pStyle w:val="Textbody"/>
        <w:spacing w:before="3" w:line="340" w:lineRule="exact"/>
        <w:ind w:left="425" w:right="141" w:hanging="5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La Consulta definisce, inoltre, autonomamente rapporti con l'intera popolazione per attuare il coinvolgimento di tutti i cittadini.</w:t>
      </w:r>
    </w:p>
    <w:p w:rsidR="00AE40B5" w:rsidRDefault="00AE40B5">
      <w:pPr>
        <w:pStyle w:val="Textbody"/>
        <w:spacing w:before="3" w:line="340" w:lineRule="exact"/>
        <w:ind w:left="425" w:right="141" w:hanging="5"/>
        <w:jc w:val="both"/>
        <w:rPr>
          <w:rFonts w:ascii="Arial" w:hAnsi="Arial"/>
          <w:w w:val="105"/>
          <w:sz w:val="20"/>
          <w:szCs w:val="20"/>
          <w:lang w:val="it-IT"/>
        </w:rPr>
      </w:pPr>
    </w:p>
    <w:p w:rsidR="00AE40B5" w:rsidRDefault="00AE40B5">
      <w:pPr>
        <w:pStyle w:val="Textbody"/>
        <w:spacing w:before="3" w:line="340" w:lineRule="exact"/>
        <w:ind w:left="425" w:right="141" w:hanging="5"/>
        <w:jc w:val="both"/>
        <w:rPr>
          <w:rFonts w:ascii="Arial" w:hAnsi="Arial"/>
          <w:w w:val="105"/>
          <w:sz w:val="20"/>
          <w:szCs w:val="20"/>
          <w:lang w:val="it-IT"/>
        </w:rPr>
      </w:pPr>
    </w:p>
    <w:p w:rsidR="00AE40B5" w:rsidRDefault="00AE40B5">
      <w:pPr>
        <w:pStyle w:val="Textbody"/>
        <w:spacing w:before="3" w:line="340" w:lineRule="exact"/>
        <w:ind w:left="425" w:right="141" w:hanging="5"/>
        <w:jc w:val="both"/>
        <w:rPr>
          <w:rFonts w:ascii="Arial" w:hAnsi="Arial"/>
          <w:w w:val="105"/>
          <w:sz w:val="20"/>
          <w:szCs w:val="20"/>
          <w:lang w:val="it-IT"/>
        </w:rPr>
      </w:pPr>
    </w:p>
    <w:p w:rsidR="00AE40B5" w:rsidRDefault="00191369">
      <w:pPr>
        <w:pStyle w:val="Textbody"/>
        <w:spacing w:line="340" w:lineRule="exact"/>
        <w:jc w:val="both"/>
        <w:rPr>
          <w:rFonts w:ascii="Arial" w:hAnsi="Arial"/>
          <w:b/>
          <w:bCs/>
          <w:w w:val="110"/>
          <w:sz w:val="20"/>
          <w:szCs w:val="20"/>
          <w:lang w:val="it-IT"/>
        </w:rPr>
      </w:pPr>
      <w:r>
        <w:rPr>
          <w:rFonts w:ascii="Arial" w:hAnsi="Arial"/>
          <w:b/>
          <w:bCs/>
          <w:w w:val="110"/>
          <w:sz w:val="20"/>
          <w:szCs w:val="20"/>
          <w:lang w:val="it-IT"/>
        </w:rPr>
        <w:t>Art.16 - Supporto organizzativo</w:t>
      </w:r>
    </w:p>
    <w:p w:rsidR="00AE40B5" w:rsidRPr="00DA0C3B" w:rsidRDefault="00191369">
      <w:pPr>
        <w:pStyle w:val="Textbody"/>
        <w:spacing w:before="7" w:line="340" w:lineRule="exact"/>
        <w:ind w:left="420" w:right="134" w:hanging="5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pacing w:val="3"/>
          <w:w w:val="105"/>
          <w:sz w:val="20"/>
          <w:szCs w:val="20"/>
          <w:lang w:val="it-IT"/>
        </w:rPr>
        <w:t xml:space="preserve">II Comune </w:t>
      </w:r>
      <w:r>
        <w:rPr>
          <w:rFonts w:ascii="Arial" w:hAnsi="Arial"/>
          <w:w w:val="105"/>
          <w:sz w:val="20"/>
          <w:szCs w:val="20"/>
          <w:lang w:val="it-IT"/>
        </w:rPr>
        <w:t>di Ortezzano</w:t>
      </w:r>
      <w:r>
        <w:rPr>
          <w:rFonts w:ascii="Arial" w:hAnsi="Arial"/>
          <w:w w:val="105"/>
          <w:sz w:val="20"/>
          <w:szCs w:val="20"/>
          <w:lang w:val="it-IT"/>
        </w:rPr>
        <w:t xml:space="preserve"> oltre alla individuazione di un mediatore, come previsto all'art.6, provvede a fornire alla Consulta opportuno supporto organizzativo, garantendo gli strumenti ed i materiali necessari allo svolgimento delle elezioni ed al suo ordinario funzionamento.</w:t>
      </w:r>
    </w:p>
    <w:p w:rsidR="00AE40B5" w:rsidRDefault="00AE40B5">
      <w:pPr>
        <w:pStyle w:val="Textbody"/>
        <w:spacing w:before="7" w:line="340" w:lineRule="exact"/>
        <w:ind w:left="420" w:right="134" w:hanging="5"/>
        <w:jc w:val="both"/>
        <w:rPr>
          <w:rFonts w:ascii="Arial" w:hAnsi="Arial"/>
          <w:w w:val="105"/>
          <w:sz w:val="20"/>
          <w:szCs w:val="20"/>
          <w:lang w:val="it-IT"/>
        </w:rPr>
      </w:pPr>
    </w:p>
    <w:p w:rsidR="00AE40B5" w:rsidRPr="00DA0C3B" w:rsidRDefault="00191369">
      <w:pPr>
        <w:pStyle w:val="Textbody"/>
        <w:spacing w:line="340" w:lineRule="exact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w w:val="98"/>
          <w:sz w:val="20"/>
          <w:szCs w:val="20"/>
          <w:lang w:val="it-IT"/>
        </w:rPr>
        <w:t>Ar</w:t>
      </w:r>
      <w:r>
        <w:rPr>
          <w:rFonts w:ascii="Arial" w:hAnsi="Arial"/>
          <w:b/>
          <w:bCs/>
          <w:w w:val="98"/>
          <w:sz w:val="20"/>
          <w:szCs w:val="20"/>
          <w:lang w:val="it-IT"/>
        </w:rPr>
        <w:t>t.</w:t>
      </w:r>
      <w:r>
        <w:rPr>
          <w:rFonts w:ascii="Arial" w:hAnsi="Arial"/>
          <w:b/>
          <w:bCs/>
          <w:w w:val="99"/>
          <w:sz w:val="20"/>
          <w:szCs w:val="20"/>
          <w:lang w:val="it-IT"/>
        </w:rPr>
        <w:t>17</w:t>
      </w:r>
      <w:r>
        <w:rPr>
          <w:rFonts w:ascii="Arial" w:hAnsi="Arial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spacing w:val="15"/>
          <w:w w:val="210"/>
          <w:sz w:val="20"/>
          <w:szCs w:val="20"/>
          <w:lang w:val="it-IT"/>
        </w:rPr>
        <w:t>-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>Entrata</w:t>
      </w:r>
      <w:r>
        <w:rPr>
          <w:rFonts w:ascii="Arial" w:hAnsi="Arial"/>
          <w:b/>
          <w:bCs/>
          <w:spacing w:val="16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>in</w:t>
      </w:r>
      <w:r>
        <w:rPr>
          <w:rFonts w:ascii="Arial" w:hAnsi="Arial"/>
          <w:b/>
          <w:bCs/>
          <w:spacing w:val="9"/>
          <w:w w:val="105"/>
          <w:sz w:val="20"/>
          <w:szCs w:val="20"/>
          <w:lang w:val="it-IT"/>
        </w:rPr>
        <w:t xml:space="preserve"> 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>v</w:t>
      </w:r>
      <w:r>
        <w:rPr>
          <w:rFonts w:ascii="Arial" w:hAnsi="Arial"/>
          <w:b/>
          <w:bCs/>
          <w:spacing w:val="25"/>
          <w:w w:val="105"/>
          <w:sz w:val="20"/>
          <w:szCs w:val="20"/>
          <w:lang w:val="it-IT"/>
        </w:rPr>
        <w:t>i</w:t>
      </w:r>
      <w:r>
        <w:rPr>
          <w:rFonts w:ascii="Arial" w:hAnsi="Arial"/>
          <w:b/>
          <w:bCs/>
          <w:w w:val="105"/>
          <w:sz w:val="20"/>
          <w:szCs w:val="20"/>
          <w:lang w:val="it-IT"/>
        </w:rPr>
        <w:t>gore</w:t>
      </w:r>
    </w:p>
    <w:p w:rsidR="00AE40B5" w:rsidRPr="00DA0C3B" w:rsidRDefault="00191369">
      <w:pPr>
        <w:pStyle w:val="Textbody"/>
        <w:spacing w:before="7" w:line="340" w:lineRule="exact"/>
        <w:ind w:left="416" w:right="150" w:hanging="5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w w:val="120"/>
          <w:sz w:val="20"/>
          <w:szCs w:val="20"/>
          <w:lang w:val="it-IT"/>
        </w:rPr>
        <w:t xml:space="preserve">II </w:t>
      </w:r>
      <w:r>
        <w:rPr>
          <w:rFonts w:ascii="Arial" w:hAnsi="Arial"/>
          <w:w w:val="105"/>
          <w:sz w:val="20"/>
          <w:szCs w:val="20"/>
          <w:lang w:val="it-IT"/>
        </w:rPr>
        <w:t>presente Regolamento entra in vigore a decorrere dall'inizio dell'anno scolastico 2017/2018.</w:t>
      </w:r>
    </w:p>
    <w:p w:rsidR="00AE40B5" w:rsidRDefault="00AE40B5">
      <w:pPr>
        <w:pStyle w:val="Textbody"/>
        <w:spacing w:before="7" w:line="340" w:lineRule="exact"/>
        <w:ind w:left="416" w:right="150" w:hanging="5"/>
        <w:jc w:val="both"/>
        <w:rPr>
          <w:rFonts w:ascii="Arial" w:hAnsi="Arial"/>
          <w:w w:val="105"/>
          <w:sz w:val="20"/>
          <w:szCs w:val="20"/>
          <w:lang w:val="it-IT"/>
        </w:rPr>
      </w:pPr>
    </w:p>
    <w:p w:rsidR="00AE40B5" w:rsidRPr="00DA0C3B" w:rsidRDefault="00191369">
      <w:pPr>
        <w:pStyle w:val="Textbody"/>
        <w:spacing w:before="1" w:line="340" w:lineRule="exact"/>
        <w:jc w:val="both"/>
        <w:rPr>
          <w:rFonts w:ascii="Arial" w:hAnsi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w w:val="110"/>
          <w:sz w:val="20"/>
          <w:szCs w:val="20"/>
          <w:lang w:val="it-IT"/>
        </w:rPr>
        <w:t>Art.18 - Rinvio</w:t>
      </w:r>
    </w:p>
    <w:p w:rsidR="00AE40B5" w:rsidRDefault="00191369">
      <w:pPr>
        <w:pStyle w:val="Textbody"/>
        <w:spacing w:before="46" w:line="340" w:lineRule="exact"/>
        <w:ind w:left="411" w:right="153" w:firstLine="4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 xml:space="preserve">Ogni altra decisione e norma di funzionamento è rinviata alla Consulta stessa. L'istituzione  del la Consulta è da  intendersi  </w:t>
      </w:r>
      <w:r>
        <w:rPr>
          <w:rFonts w:ascii="Arial" w:hAnsi="Arial"/>
          <w:w w:val="105"/>
          <w:sz w:val="20"/>
          <w:szCs w:val="20"/>
          <w:lang w:val="it-IT"/>
        </w:rPr>
        <w:t>sperimentale  e da sottoporsi  a verifica al termine del primo biennio.</w:t>
      </w:r>
    </w:p>
    <w:p w:rsidR="00AE40B5" w:rsidRDefault="00191369">
      <w:pPr>
        <w:pStyle w:val="Textbody"/>
        <w:spacing w:before="46" w:line="340" w:lineRule="exact"/>
        <w:ind w:left="411" w:right="153" w:firstLine="4"/>
        <w:jc w:val="both"/>
        <w:rPr>
          <w:rFonts w:ascii="Arial" w:hAnsi="Arial"/>
          <w:w w:val="105"/>
          <w:sz w:val="20"/>
          <w:szCs w:val="20"/>
          <w:lang w:val="it-IT"/>
        </w:rPr>
      </w:pPr>
      <w:r>
        <w:rPr>
          <w:rFonts w:ascii="Arial" w:hAnsi="Arial"/>
          <w:w w:val="105"/>
          <w:sz w:val="20"/>
          <w:szCs w:val="20"/>
          <w:lang w:val="it-IT"/>
        </w:rPr>
        <w:t>Anche successivamente a tale scadenza, il presente regolamento sarà comunque sottoposto a verifiche periodiche da effettuarsi ogni due anni.</w:t>
      </w:r>
    </w:p>
    <w:sectPr w:rsidR="00AE40B5" w:rsidSect="00AE40B5">
      <w:pgSz w:w="11906" w:h="16838"/>
      <w:pgMar w:top="1580" w:right="14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69" w:rsidRDefault="00191369" w:rsidP="00AE40B5">
      <w:r>
        <w:separator/>
      </w:r>
    </w:p>
  </w:endnote>
  <w:endnote w:type="continuationSeparator" w:id="0">
    <w:p w:rsidR="00191369" w:rsidRDefault="00191369" w:rsidP="00AE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69" w:rsidRDefault="00191369" w:rsidP="00AE40B5">
      <w:r w:rsidRPr="00AE40B5">
        <w:rPr>
          <w:color w:val="000000"/>
        </w:rPr>
        <w:separator/>
      </w:r>
    </w:p>
  </w:footnote>
  <w:footnote w:type="continuationSeparator" w:id="0">
    <w:p w:rsidR="00191369" w:rsidRDefault="00191369" w:rsidP="00AE4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ABB"/>
    <w:multiLevelType w:val="multilevel"/>
    <w:tmpl w:val="BCBAC256"/>
    <w:styleLink w:val="WWNum1"/>
    <w:lvl w:ilvl="0">
      <w:numFmt w:val="bullet"/>
      <w:lvlText w:val="•"/>
      <w:lvlJc w:val="left"/>
      <w:rPr>
        <w:rFonts w:ascii="Times New Roman" w:eastAsia="Times New Roman" w:hAnsi="Times New Roman" w:cs="Times New Roman"/>
        <w:w w:val="13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D0A461F"/>
    <w:multiLevelType w:val="multilevel"/>
    <w:tmpl w:val="8E0CD218"/>
    <w:styleLink w:val="WWNum3"/>
    <w:lvl w:ilvl="0">
      <w:numFmt w:val="bullet"/>
      <w:lvlText w:val="•"/>
      <w:lvlJc w:val="left"/>
      <w:rPr>
        <w:rFonts w:ascii="Times New Roman" w:eastAsia="Times New Roman" w:hAnsi="Times New Roman" w:cs="Times New Roman"/>
        <w:color w:val="7E7E7E"/>
        <w:w w:val="150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42E047CB"/>
    <w:multiLevelType w:val="multilevel"/>
    <w:tmpl w:val="F4D2C248"/>
    <w:styleLink w:val="WWNum4"/>
    <w:lvl w:ilvl="0">
      <w:numFmt w:val="bullet"/>
      <w:lvlText w:val="•"/>
      <w:lvlJc w:val="left"/>
      <w:rPr>
        <w:rFonts w:ascii="Times New Roman" w:eastAsia="Times New Roman" w:hAnsi="Times New Roman" w:cs="Times New Roman"/>
        <w:w w:val="15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6A191FA1"/>
    <w:multiLevelType w:val="multilevel"/>
    <w:tmpl w:val="438016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7537236F"/>
    <w:multiLevelType w:val="multilevel"/>
    <w:tmpl w:val="49D619A6"/>
    <w:styleLink w:val="WWNum2"/>
    <w:lvl w:ilvl="0">
      <w:numFmt w:val="bullet"/>
      <w:lvlText w:val="•"/>
      <w:lvlJc w:val="left"/>
      <w:rPr>
        <w:rFonts w:ascii="Times New Roman" w:eastAsia="Times New Roman" w:hAnsi="Times New Roman" w:cs="Times New Roman"/>
        <w:color w:val="7C7C7C"/>
        <w:w w:val="148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/>
  </w:num>
  <w:num w:numId="6">
    <w:abstractNumId w:val="3"/>
  </w:num>
  <w:num w:numId="7">
    <w:abstractNumId w:val="2"/>
    <w:lvlOverride w:ilvl="0"/>
  </w:num>
  <w:num w:numId="8">
    <w:abstractNumId w:val="1"/>
    <w:lvlOverride w:ilvl="0"/>
  </w:num>
  <w:num w:numId="9">
    <w:abstractNumId w:val="4"/>
    <w:lvlOverride w:ilvl="0"/>
  </w:num>
  <w:num w:numId="10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40B5"/>
    <w:rsid w:val="00191369"/>
    <w:rsid w:val="00AE40B5"/>
    <w:rsid w:val="00DA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40B5"/>
    <w:pPr>
      <w:widowControl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rsid w:val="00AE40B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E40B5"/>
    <w:rPr>
      <w:sz w:val="23"/>
      <w:szCs w:val="23"/>
    </w:rPr>
  </w:style>
  <w:style w:type="paragraph" w:styleId="Elenco">
    <w:name w:val="List"/>
    <w:basedOn w:val="Textbody"/>
    <w:rsid w:val="00AE40B5"/>
    <w:rPr>
      <w:rFonts w:cs="Arial"/>
    </w:rPr>
  </w:style>
  <w:style w:type="paragraph" w:customStyle="1" w:styleId="Caption">
    <w:name w:val="Caption"/>
    <w:basedOn w:val="Standard"/>
    <w:rsid w:val="00AE40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E40B5"/>
    <w:pPr>
      <w:suppressLineNumbers/>
    </w:pPr>
    <w:rPr>
      <w:rFonts w:cs="Arial"/>
    </w:rPr>
  </w:style>
  <w:style w:type="paragraph" w:styleId="Paragrafoelenco">
    <w:name w:val="List Paragraph"/>
    <w:basedOn w:val="Standard"/>
    <w:rsid w:val="00AE40B5"/>
    <w:pPr>
      <w:ind w:left="720"/>
    </w:pPr>
  </w:style>
  <w:style w:type="paragraph" w:customStyle="1" w:styleId="TableParagraph">
    <w:name w:val="Table Paragraph"/>
    <w:basedOn w:val="Standard"/>
    <w:rsid w:val="00AE40B5"/>
  </w:style>
  <w:style w:type="character" w:customStyle="1" w:styleId="ListLabel1">
    <w:name w:val="ListLabel 1"/>
    <w:rsid w:val="00AE40B5"/>
    <w:rPr>
      <w:rFonts w:eastAsia="Times New Roman" w:cs="Times New Roman"/>
      <w:w w:val="139"/>
    </w:rPr>
  </w:style>
  <w:style w:type="character" w:customStyle="1" w:styleId="ListLabel2">
    <w:name w:val="ListLabel 2"/>
    <w:rsid w:val="00AE40B5"/>
    <w:rPr>
      <w:rFonts w:eastAsia="Times New Roman" w:cs="Times New Roman"/>
      <w:color w:val="7C7C7C"/>
      <w:w w:val="148"/>
      <w:sz w:val="22"/>
      <w:szCs w:val="22"/>
    </w:rPr>
  </w:style>
  <w:style w:type="character" w:customStyle="1" w:styleId="ListLabel3">
    <w:name w:val="ListLabel 3"/>
    <w:rsid w:val="00AE40B5"/>
    <w:rPr>
      <w:rFonts w:eastAsia="Times New Roman" w:cs="Times New Roman"/>
      <w:color w:val="7E7E7E"/>
      <w:w w:val="150"/>
      <w:sz w:val="23"/>
      <w:szCs w:val="23"/>
    </w:rPr>
  </w:style>
  <w:style w:type="character" w:customStyle="1" w:styleId="ListLabel4">
    <w:name w:val="ListLabel 4"/>
    <w:rsid w:val="00AE40B5"/>
    <w:rPr>
      <w:rFonts w:eastAsia="Times New Roman" w:cs="Times New Roman"/>
      <w:w w:val="150"/>
    </w:rPr>
  </w:style>
  <w:style w:type="character" w:customStyle="1" w:styleId="BulletSymbols">
    <w:name w:val="Bullet Symbols"/>
    <w:rsid w:val="00AE40B5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AE40B5"/>
    <w:pPr>
      <w:numPr>
        <w:numId w:val="1"/>
      </w:numPr>
    </w:pPr>
  </w:style>
  <w:style w:type="numbering" w:customStyle="1" w:styleId="WWNum2">
    <w:name w:val="WWNum2"/>
    <w:basedOn w:val="Nessunelenco"/>
    <w:rsid w:val="00AE40B5"/>
    <w:pPr>
      <w:numPr>
        <w:numId w:val="2"/>
      </w:numPr>
    </w:pPr>
  </w:style>
  <w:style w:type="numbering" w:customStyle="1" w:styleId="WWNum3">
    <w:name w:val="WWNum3"/>
    <w:basedOn w:val="Nessunelenco"/>
    <w:rsid w:val="00AE40B5"/>
    <w:pPr>
      <w:numPr>
        <w:numId w:val="3"/>
      </w:numPr>
    </w:pPr>
  </w:style>
  <w:style w:type="numbering" w:customStyle="1" w:styleId="WWNum4">
    <w:name w:val="WWNum4"/>
    <w:basedOn w:val="Nessunelenco"/>
    <w:rsid w:val="00AE40B5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2225</Words>
  <Characters>12683</Characters>
  <Application>Microsoft Office Word</Application>
  <DocSecurity>0</DocSecurity>
  <Lines>105</Lines>
  <Paragraphs>29</Paragraphs>
  <ScaleCrop>false</ScaleCrop>
  <Company/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Millevolte</dc:creator>
  <cp:lastModifiedBy>segretario</cp:lastModifiedBy>
  <cp:revision>1</cp:revision>
  <dcterms:created xsi:type="dcterms:W3CDTF">2017-02-14T10:49:00Z</dcterms:created>
  <dcterms:modified xsi:type="dcterms:W3CDTF">2017-05-15T15:24:00Z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