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77" w:rsidRDefault="00971977" w:rsidP="00FE6F0D">
      <w:pPr>
        <w:tabs>
          <w:tab w:val="left" w:pos="6795"/>
        </w:tabs>
        <w:rPr>
          <w:rFonts w:ascii="Arial" w:hAnsi="Arial" w:cs="Arial"/>
          <w:b/>
          <w:color w:val="000000"/>
        </w:rPr>
      </w:pPr>
    </w:p>
    <w:p w:rsidR="00971977" w:rsidRDefault="00971977" w:rsidP="00F2422F">
      <w:pPr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ALLEGATO 2</w:t>
      </w:r>
    </w:p>
    <w:p w:rsidR="00971977" w:rsidRDefault="00971977" w:rsidP="00F2422F">
      <w:pPr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</w:p>
    <w:p w:rsidR="00971977" w:rsidRPr="00FE6F0D" w:rsidRDefault="00971977" w:rsidP="00F2422F">
      <w:pPr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SCHEMA DI </w:t>
      </w:r>
      <w:r w:rsidRPr="00FE6F0D">
        <w:rPr>
          <w:rFonts w:ascii="Arial" w:hAnsi="Arial" w:cs="Arial"/>
          <w:b/>
          <w:color w:val="000000"/>
          <w:u w:val="single"/>
        </w:rPr>
        <w:t>CONVENZIONE</w:t>
      </w:r>
    </w:p>
    <w:p w:rsidR="00971977" w:rsidRDefault="00971977"/>
    <w:p w:rsidR="00971977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CONVENZIONE n. ___ del __________</w:t>
      </w:r>
    </w:p>
    <w:p w:rsidR="00971977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AI SENSI DELLA DGR N.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593/2018</w:t>
      </w:r>
    </w:p>
    <w:p w:rsidR="00971977" w:rsidRPr="005A2079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>
        <w:rPr>
          <w:rFonts w:ascii="Calibri" w:hAnsi="Calibri" w:cs="Arial"/>
          <w:bCs/>
          <w:color w:val="000000"/>
          <w:lang w:eastAsia="it-IT"/>
        </w:rPr>
        <w:t>per l’attiv</w:t>
      </w:r>
      <w:r w:rsidRPr="005A2079">
        <w:rPr>
          <w:rFonts w:ascii="Calibri" w:hAnsi="Calibri" w:cs="Arial"/>
          <w:bCs/>
          <w:color w:val="000000"/>
          <w:lang w:eastAsia="it-IT"/>
        </w:rPr>
        <w:t>azione di</w:t>
      </w:r>
    </w:p>
    <w:p w:rsidR="00971977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PROGETTI TIS</w:t>
      </w:r>
    </w:p>
    <w:p w:rsidR="00971977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bookmarkStart w:id="0" w:name="_GoBack"/>
      <w:bookmarkEnd w:id="0"/>
      <w:r w:rsidRPr="005A2079">
        <w:rPr>
          <w:rFonts w:ascii="Calibri" w:hAnsi="Calibri" w:cs="Arial"/>
          <w:bCs/>
          <w:color w:val="000000"/>
          <w:lang w:eastAsia="it-IT"/>
        </w:rPr>
        <w:t xml:space="preserve">(tirocini di orientamento, formazione e inserimento/reinserimento finalizzati all’inclusione sociale, </w:t>
      </w:r>
    </w:p>
    <w:p w:rsidR="00971977" w:rsidRPr="005A2079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 w:rsidRPr="005A2079">
        <w:rPr>
          <w:rFonts w:ascii="Calibri" w:hAnsi="Calibri" w:cs="Arial"/>
          <w:bCs/>
          <w:color w:val="000000"/>
          <w:lang w:eastAsia="it-IT"/>
        </w:rPr>
        <w:t>all’autonomia delle persone e alla riabilitazione)</w:t>
      </w: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TRA</w:t>
      </w: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971977" w:rsidRPr="00CC0428" w:rsidRDefault="00971977" w:rsidP="00F0701A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PROMOTORE</w:t>
      </w:r>
      <w:r>
        <w:rPr>
          <w:rFonts w:ascii="Calibri" w:hAnsi="Calibri" w:cs="Arial"/>
          <w:b/>
          <w:color w:val="000000"/>
          <w:sz w:val="22"/>
          <w:szCs w:val="22"/>
          <w:lang w:eastAsia="it-IT"/>
        </w:rPr>
        <w:t xml:space="preserve">  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COMUNE DI FERMO</w:t>
      </w:r>
    </w:p>
    <w:p w:rsidR="00971977" w:rsidRDefault="00971977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“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promotore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”)</w:t>
      </w:r>
    </w:p>
    <w:p w:rsidR="00971977" w:rsidRPr="00CC0428" w:rsidRDefault="00971977" w:rsidP="00B816B3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Codice Fiscale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: 00334990447</w:t>
      </w:r>
    </w:p>
    <w:p w:rsidR="00971977" w:rsidRPr="00CC0428" w:rsidRDefault="00971977" w:rsidP="00727821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: 00334990447</w:t>
      </w:r>
    </w:p>
    <w:p w:rsidR="00971977" w:rsidRPr="00CC0428" w:rsidRDefault="00971977" w:rsidP="00072F5E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Sede legale in VIA MAZZINI, 4 – FERMO (FM)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971977" w:rsidRPr="00CC0428" w:rsidRDefault="00971977" w:rsidP="00072F5E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Rappresentato da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l dott.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GIOVANNI DELLA CASA</w:t>
      </w:r>
    </w:p>
    <w:p w:rsidR="00971977" w:rsidRPr="00CC0428" w:rsidRDefault="00971977" w:rsidP="00072F5E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Nato a PORTO SAN GIORGIO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 29/04/1964</w:t>
      </w: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E</w:t>
      </w: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971977" w:rsidRPr="00CC0428" w:rsidRDefault="00971977" w:rsidP="00CE49E9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OSPITANTE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COMUNE DI ORTEZZANO</w:t>
      </w:r>
    </w:p>
    <w:p w:rsidR="00971977" w:rsidRPr="00341CB6" w:rsidRDefault="00971977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"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ospitante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")</w:t>
      </w:r>
    </w:p>
    <w:p w:rsidR="00971977" w:rsidRPr="00CC0428" w:rsidRDefault="00971977" w:rsidP="008C282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: 00390830446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971977" w:rsidRPr="00CC0428" w:rsidRDefault="00971977" w:rsidP="008A648C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Sede legale in PIAZZA UMBERTO I, 4 - ORTEZZANO (FM)</w:t>
      </w:r>
    </w:p>
    <w:p w:rsidR="00971977" w:rsidRPr="001B08E0" w:rsidRDefault="00971977" w:rsidP="00584CA0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1B08E0">
        <w:rPr>
          <w:rFonts w:ascii="Calibri" w:hAnsi="Calibri" w:cs="Arial"/>
          <w:color w:val="000000"/>
          <w:sz w:val="22"/>
          <w:szCs w:val="22"/>
          <w:lang w:eastAsia="it-IT"/>
        </w:rPr>
        <w:t xml:space="preserve">Sede operativa (luogo di svolgimento del tirocinio):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PIAZZA UMBERTO I, 4 - ORTEZZANO (FM)</w:t>
      </w:r>
    </w:p>
    <w:p w:rsidR="00971977" w:rsidRPr="001B08E0" w:rsidRDefault="00971977" w:rsidP="003117D3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1B08E0">
        <w:rPr>
          <w:rFonts w:ascii="Calibri" w:hAnsi="Calibri" w:cs="Arial"/>
          <w:color w:val="000000"/>
          <w:sz w:val="22"/>
          <w:szCs w:val="22"/>
          <w:lang w:eastAsia="it-IT"/>
        </w:rPr>
        <w:t>Rappr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esentato dalla dott.ssa GIUSY SCENDONI</w:t>
      </w:r>
      <w:r w:rsidRPr="001B08E0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971977" w:rsidRPr="001B08E0" w:rsidRDefault="00971977" w:rsidP="00584CA0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Nata</w:t>
      </w:r>
      <w:r w:rsidRPr="001B08E0">
        <w:rPr>
          <w:rFonts w:ascii="Calibri" w:hAnsi="Calibri" w:cs="Arial"/>
          <w:color w:val="000000"/>
          <w:sz w:val="22"/>
          <w:szCs w:val="22"/>
          <w:lang w:eastAsia="it-IT"/>
        </w:rPr>
        <w:t xml:space="preserve"> in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FERMO il 22/04/1976</w:t>
      </w:r>
      <w:r w:rsidRPr="001B08E0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971977" w:rsidRPr="00CC0428" w:rsidRDefault="00971977" w:rsidP="001B08E0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1B08E0">
        <w:rPr>
          <w:rFonts w:ascii="Calibri" w:hAnsi="Calibri" w:cs="Arial"/>
          <w:bCs/>
          <w:color w:val="000000"/>
          <w:sz w:val="22"/>
          <w:szCs w:val="22"/>
          <w:lang w:eastAsia="it-IT"/>
        </w:rPr>
        <w:t>Settore aziendale: 84.11.10 (ATECO2007)</w:t>
      </w: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971977" w:rsidRPr="00874EA7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/>
          <w:color w:val="000000"/>
          <w:sz w:val="22"/>
          <w:szCs w:val="22"/>
          <w:lang w:eastAsia="it-IT"/>
        </w:rPr>
      </w:pPr>
    </w:p>
    <w:p w:rsidR="00971977" w:rsidRPr="008C14BA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8C14BA">
        <w:rPr>
          <w:rFonts w:ascii="Arial" w:hAnsi="Arial" w:cs="Arial"/>
          <w:b/>
          <w:bCs/>
          <w:color w:val="000000"/>
          <w:lang w:eastAsia="it-IT"/>
        </w:rPr>
        <w:t>PREMESSO CHE:</w:t>
      </w:r>
    </w:p>
    <w:p w:rsidR="00971977" w:rsidRPr="00874EA7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971977" w:rsidRDefault="00971977" w:rsidP="00392C7A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 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>tirocini di orientamento, formazione e inserimento/reinserimento finalizzati all’inclusione sociale, all’autonomia delle persone e alla riabilitazione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(di seguito denominati TIS) costituiscono</w:t>
      </w:r>
      <w:r w:rsidRPr="00392C7A">
        <w:rPr>
          <w:rFonts w:ascii="Calibri" w:hAnsi="Calibri" w:cs="Arial"/>
          <w:bCs/>
          <w:color w:val="000000"/>
          <w:sz w:val="22"/>
          <w:szCs w:val="22"/>
        </w:rPr>
        <w:t xml:space="preserve"> un tassello della strategia regionale tendente a favorire l’inserimento lavorativo dei soggetti svantaggiati di cui all’art. 20 della LR n. 2/2005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971977" w:rsidRPr="00911E84" w:rsidRDefault="00971977" w:rsidP="00911E84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911E84">
        <w:rPr>
          <w:rFonts w:ascii="Calibri" w:hAnsi="Calibri" w:cs="Arial"/>
          <w:bCs/>
          <w:color w:val="000000"/>
          <w:sz w:val="22"/>
          <w:szCs w:val="22"/>
        </w:rPr>
        <w:t xml:space="preserve">I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TIS 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 xml:space="preserve">costituiscono una tipologia specifica rispetto ai tirocini disciplinati con DGR n. 1474 del 11/12/2017. </w:t>
      </w:r>
    </w:p>
    <w:p w:rsidR="00971977" w:rsidRDefault="00971977" w:rsidP="00911E84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I TIS non costituiscono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 xml:space="preserve"> rapporto di lavoro, ma trattasi di un percorso di orientamento, formazione e inserimento/reinserimento finalizzato all’inclusione sociale, all’autonomia e alla riabilitazione delle persone prese in carico dai servizi sociali e/o da</w:t>
      </w:r>
      <w:r>
        <w:rPr>
          <w:rFonts w:ascii="Calibri" w:hAnsi="Calibri" w:cs="Arial"/>
          <w:bCs/>
          <w:color w:val="000000"/>
          <w:sz w:val="22"/>
          <w:szCs w:val="22"/>
        </w:rPr>
        <w:t>i servizi sanitari competenti.</w:t>
      </w:r>
    </w:p>
    <w:p w:rsidR="00971977" w:rsidRPr="00392C7A" w:rsidRDefault="00971977" w:rsidP="00392C7A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lastRenderedPageBreak/>
        <w:t>Le indennità dei TIS costituiscono trattamento assistenziale ai sensi dell’art. 4 commi 2 e 3 lettera b) del D.Lgs.147/2017.</w:t>
      </w:r>
    </w:p>
    <w:p w:rsidR="00971977" w:rsidRPr="00F4271F" w:rsidRDefault="00971977" w:rsidP="00911E84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</w:rPr>
        <w:t xml:space="preserve">I soggetti coinvolti nella presente Convenzione hanno preso visione della Deliberazione di Giunta n. </w:t>
      </w:r>
      <w:r>
        <w:rPr>
          <w:rFonts w:ascii="Calibri" w:hAnsi="Calibri" w:cs="Arial"/>
          <w:bCs/>
          <w:sz w:val="22"/>
          <w:szCs w:val="22"/>
        </w:rPr>
        <w:t xml:space="preserve">593 </w:t>
      </w:r>
      <w:r w:rsidRPr="00CC0428">
        <w:rPr>
          <w:rFonts w:ascii="Calibri" w:hAnsi="Calibri" w:cs="Arial"/>
          <w:bCs/>
          <w:sz w:val="22"/>
          <w:szCs w:val="22"/>
        </w:rPr>
        <w:t xml:space="preserve">del </w:t>
      </w:r>
      <w:r>
        <w:rPr>
          <w:rFonts w:ascii="Calibri" w:hAnsi="Calibri" w:cs="Arial"/>
          <w:bCs/>
          <w:sz w:val="22"/>
          <w:szCs w:val="22"/>
        </w:rPr>
        <w:t>07/05/2018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, contenente le Linee guida in materia di tirocini, in recepimento e attuazione dell’Accordo Stato – Regioni e Province autonome del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22 gennaio 2015 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>così come integrato dal successivo accordo del  25/05/2017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971977" w:rsidRPr="00CC0428" w:rsidRDefault="00971977" w:rsidP="00E628E2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I</w:t>
      </w:r>
      <w:r w:rsidRPr="00E628E2">
        <w:rPr>
          <w:rFonts w:ascii="Calibri" w:hAnsi="Calibri" w:cs="Arial"/>
          <w:bCs/>
          <w:color w:val="000000"/>
          <w:sz w:val="22"/>
          <w:szCs w:val="22"/>
        </w:rPr>
        <w:t>l tirocinante ha un case manager di riferimento individuato dal soggett</w:t>
      </w:r>
      <w:r>
        <w:rPr>
          <w:rFonts w:ascii="Calibri" w:hAnsi="Calibri" w:cs="Arial"/>
          <w:bCs/>
          <w:color w:val="000000"/>
          <w:sz w:val="22"/>
          <w:szCs w:val="22"/>
        </w:rPr>
        <w:t>o giuridico che lo ha in carico.</w:t>
      </w:r>
    </w:p>
    <w:p w:rsidR="00971977" w:rsidRPr="00F4271F" w:rsidRDefault="00971977" w:rsidP="00392C7A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ITIS non possono</w:t>
      </w:r>
      <w:r w:rsidRPr="00392C7A">
        <w:rPr>
          <w:rFonts w:ascii="Calibri" w:hAnsi="Calibri" w:cs="Arial"/>
          <w:bCs/>
          <w:sz w:val="22"/>
          <w:szCs w:val="22"/>
        </w:rPr>
        <w:t xml:space="preserve"> costituire elusione del rapporto di lavoro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971977" w:rsidRPr="00BD68D3" w:rsidRDefault="00971977" w:rsidP="0083435B">
      <w:p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  <w:t>si conviene quanto segue:</w:t>
      </w:r>
    </w:p>
    <w:p w:rsidR="00971977" w:rsidRPr="00874EA7" w:rsidRDefault="00971977" w:rsidP="0083435B">
      <w:pPr>
        <w:contextualSpacing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 – Oggetto della Convenzione</w:t>
      </w:r>
    </w:p>
    <w:p w:rsidR="00971977" w:rsidRPr="00CC0428" w:rsidRDefault="00971977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La premessa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nonché gli atti e i documenti (comprensivi degli allegat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i) richiamati dalla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presente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Convenzione, costituiscono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parte integrante e sostanziale della Convenzione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stessa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. </w:t>
      </w:r>
    </w:p>
    <w:p w:rsidR="00971977" w:rsidRPr="00874EA7" w:rsidRDefault="00971977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0F5E4E">
      <w:pPr>
        <w:tabs>
          <w:tab w:val="left" w:pos="9000"/>
        </w:tabs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soggetto ospitante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si impegna ad accogliere presso le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proprie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 w:rsidRPr="007A43D6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strutture al massimo </w:t>
      </w:r>
      <w:r w:rsidRPr="007A43D6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n. </w:t>
      </w:r>
      <w:r>
        <w:rPr>
          <w:rFonts w:ascii="Calibri" w:hAnsi="Calibri" w:cs="Arial"/>
          <w:b/>
          <w:color w:val="000000"/>
          <w:sz w:val="22"/>
          <w:szCs w:val="22"/>
          <w:lang w:eastAsia="it-IT"/>
        </w:rPr>
        <w:t>2</w:t>
      </w:r>
      <w:r w:rsidRPr="007A43D6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tirocinanti</w:t>
      </w:r>
      <w:r w:rsidRPr="007A43D6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su proposta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 soggetto promot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ore. Alla presente Convenzione, per ciascun tirocinante accolto, viene allegato il relativo Progetto TIS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nel quale sono definiti gli obiettivi e le modalità di attuazione del tirocinio. </w:t>
      </w:r>
    </w:p>
    <w:p w:rsidR="00971977" w:rsidRPr="00CC0428" w:rsidRDefault="00971977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971977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971977" w:rsidRPr="00762702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76270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2 – Modalità di attivazione del tirocinio</w:t>
      </w:r>
    </w:p>
    <w:p w:rsidR="00971977" w:rsidRPr="00341CB6" w:rsidRDefault="00971977" w:rsidP="0083435B">
      <w:pPr>
        <w:pStyle w:val="Paragrafoelenco"/>
        <w:suppressAutoHyphens/>
        <w:overflowPunct w:val="0"/>
        <w:autoSpaceDE w:val="0"/>
        <w:spacing w:line="300" w:lineRule="exact"/>
        <w:ind w:left="0"/>
        <w:jc w:val="both"/>
        <w:textAlignment w:val="baseline"/>
        <w:rPr>
          <w:rFonts w:ascii="Calibri" w:hAnsi="Calibri"/>
          <w:kern w:val="1"/>
          <w:sz w:val="22"/>
          <w:szCs w:val="22"/>
          <w:lang w:eastAsia="ar-SA"/>
        </w:rPr>
      </w:pPr>
      <w:r w:rsidRPr="00762702">
        <w:rPr>
          <w:rFonts w:ascii="Calibri" w:hAnsi="Calibri"/>
          <w:kern w:val="1"/>
          <w:sz w:val="22"/>
          <w:szCs w:val="22"/>
          <w:lang w:eastAsia="ar-SA"/>
        </w:rPr>
        <w:t xml:space="preserve">I </w:t>
      </w:r>
      <w:r>
        <w:rPr>
          <w:rFonts w:ascii="Calibri" w:hAnsi="Calibri"/>
          <w:kern w:val="1"/>
          <w:sz w:val="22"/>
          <w:szCs w:val="22"/>
          <w:lang w:eastAsia="ar-SA"/>
        </w:rPr>
        <w:t>progetti TIS</w:t>
      </w:r>
      <w:r w:rsidRPr="00762702">
        <w:rPr>
          <w:rFonts w:ascii="Calibri" w:hAnsi="Calibri"/>
          <w:kern w:val="1"/>
          <w:sz w:val="22"/>
          <w:szCs w:val="22"/>
          <w:lang w:eastAsia="ar-SA"/>
        </w:rPr>
        <w:t xml:space="preserve"> sono svolti sulla base della presente Convenzione stipulata tra soggetto promotore e soggetto ospitante, secondo l</w:t>
      </w:r>
      <w:r>
        <w:rPr>
          <w:rFonts w:ascii="Calibri" w:hAnsi="Calibri" w:cs="Arial"/>
          <w:bCs/>
          <w:color w:val="000000"/>
          <w:sz w:val="22"/>
          <w:szCs w:val="22"/>
        </w:rPr>
        <w:t>e condizioni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 xml:space="preserve"> e le modalità di attivazione definit</w:t>
      </w:r>
      <w:r>
        <w:rPr>
          <w:rFonts w:ascii="Calibri" w:hAnsi="Calibri" w:cs="Arial"/>
          <w:bCs/>
          <w:color w:val="000000"/>
          <w:sz w:val="22"/>
          <w:szCs w:val="22"/>
        </w:rPr>
        <w:t>i rispettivamente dagli artt.6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 xml:space="preserve"> e </w:t>
      </w:r>
      <w:r>
        <w:rPr>
          <w:rFonts w:ascii="Calibri" w:hAnsi="Calibri" w:cs="Arial"/>
          <w:bCs/>
          <w:color w:val="000000"/>
          <w:sz w:val="22"/>
          <w:szCs w:val="22"/>
        </w:rPr>
        <w:t>7dell’allegato A della DGR n. 593/2018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3 – Obblighi del soggetto promotore</w:t>
      </w:r>
    </w:p>
    <w:p w:rsidR="00971977" w:rsidRDefault="00971977" w:rsidP="0083435B">
      <w:pPr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soggetto promotore si impegna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a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presiede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e monitora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 il progetto TIS; ad a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>ssiste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 xml:space="preserve"> e supporta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 xml:space="preserve"> il tirocinante avvalendosi del case manager di cui all’art. 9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della DGR n. 593/2018 [</w:t>
      </w:r>
      <w:r w:rsidRPr="00A978FC">
        <w:rPr>
          <w:rFonts w:ascii="Calibri" w:hAnsi="Calibri" w:cs="Arial"/>
          <w:i/>
          <w:color w:val="000000"/>
          <w:sz w:val="22"/>
          <w:szCs w:val="22"/>
          <w:lang w:eastAsia="it-IT"/>
        </w:rPr>
        <w:t xml:space="preserve">(EVENTUALE) 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 xml:space="preserve">o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nominando un proprio tutor, indicato nel singolo progetto TIS].</w:t>
      </w:r>
    </w:p>
    <w:p w:rsidR="00971977" w:rsidRDefault="00971977" w:rsidP="0083435B">
      <w:pPr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Il soggetto promotore è tenu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to ad osservare gli obblighi indicati nell’art.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8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593/2018, ed in </w:t>
      </w:r>
      <w:r w:rsidRPr="007C59D4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particolare </w:t>
      </w:r>
      <w:r w:rsidRPr="007C59D4">
        <w:rPr>
          <w:rFonts w:ascii="Calibri" w:hAnsi="Calibri" w:cs="Arial"/>
          <w:color w:val="000000"/>
          <w:sz w:val="22"/>
          <w:szCs w:val="22"/>
          <w:lang w:eastAsia="it-IT"/>
        </w:rPr>
        <w:t>a conservare agli atti, tutta la documentazione inerente i tirocini promossi.</w:t>
      </w:r>
    </w:p>
    <w:p w:rsidR="00971977" w:rsidRPr="00CC0428" w:rsidRDefault="00971977" w:rsidP="00C006A2">
      <w:pPr>
        <w:contextualSpacing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[</w:t>
      </w:r>
      <w:r w:rsidRPr="00A978FC">
        <w:rPr>
          <w:rFonts w:ascii="Calibri" w:hAnsi="Calibri" w:cs="Arial"/>
          <w:i/>
          <w:color w:val="000000"/>
          <w:sz w:val="22"/>
          <w:szCs w:val="22"/>
          <w:lang w:eastAsia="it-IT"/>
        </w:rPr>
        <w:t xml:space="preserve">(EVENTUALE)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Formare/informare il tirocinante in </w:t>
      </w:r>
      <w:r w:rsidRPr="00C006A2">
        <w:rPr>
          <w:rFonts w:ascii="Calibri" w:hAnsi="Calibri" w:cs="Arial"/>
          <w:color w:val="000000"/>
          <w:sz w:val="22"/>
          <w:szCs w:val="22"/>
          <w:lang w:eastAsia="it-IT"/>
        </w:rPr>
        <w:t>materia di salute e sicurezza nei luoghi di lavoro ai sensi degli artt. 36 e 37 del D.lgs. 81/2008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.]</w:t>
      </w:r>
    </w:p>
    <w:p w:rsidR="00971977" w:rsidRPr="00CC0428" w:rsidRDefault="00971977" w:rsidP="0083435B">
      <w:pPr>
        <w:contextualSpacing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4 – Obblighi del soggetto ospitante</w:t>
      </w: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garantisce lo svolgimento del tirocinio in coerenza con gli obiettivi previsti nel P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rogetto TIS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</w:p>
    <w:p w:rsidR="00971977" w:rsidRDefault="00971977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è tenuto ad osservare gli obblighi indicati nell’art. 1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0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della DGR n.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593/2018.</w:t>
      </w:r>
    </w:p>
    <w:p w:rsidR="00971977" w:rsidRPr="00874EA7" w:rsidRDefault="00971977" w:rsidP="00DB078A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DB078A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5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– Diritti e doveri del tirocinante</w:t>
      </w:r>
    </w:p>
    <w:p w:rsidR="00971977" w:rsidRPr="00874EA7" w:rsidRDefault="00971977" w:rsidP="00DB078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Il/la tirocinante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>ha l’obbligo di attenersi a quanto previsto nel P</w:t>
      </w:r>
      <w:r>
        <w:rPr>
          <w:rFonts w:ascii="Calibri" w:hAnsi="Calibri"/>
          <w:kern w:val="1"/>
          <w:sz w:val="22"/>
          <w:szCs w:val="22"/>
          <w:lang w:eastAsia="ar-SA"/>
        </w:rPr>
        <w:t>rogetto TIS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 s</w:t>
      </w:r>
      <w:r>
        <w:rPr>
          <w:rFonts w:ascii="Calibri" w:hAnsi="Calibri"/>
          <w:kern w:val="1"/>
          <w:sz w:val="22"/>
          <w:szCs w:val="22"/>
          <w:lang w:eastAsia="ar-SA"/>
        </w:rPr>
        <w:t>volgendo le attività concordate, tenuto conto di quanto indicato all’art. 11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</w:p>
    <w:p w:rsidR="00971977" w:rsidRPr="00874EA7" w:rsidRDefault="00971977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6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–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Modalità di t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utoraggio</w:t>
      </w:r>
    </w:p>
    <w:p w:rsidR="00971977" w:rsidRDefault="00971977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D7431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Case Manager individuato dal soggetto giuridico che ha in carico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tirocinante</w:t>
      </w:r>
      <w:r w:rsidRPr="00BD7431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eventualmente supportato dal </w:t>
      </w:r>
      <w:r w:rsidRPr="00BD7431">
        <w:rPr>
          <w:rFonts w:ascii="Calibri" w:hAnsi="Calibri" w:cs="Arial"/>
          <w:bCs/>
          <w:color w:val="000000"/>
          <w:sz w:val="22"/>
          <w:szCs w:val="22"/>
          <w:lang w:eastAsia="it-IT"/>
        </w:rPr>
        <w:lastRenderedPageBreak/>
        <w:t>tutor del soggetto promotore,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svolge l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e funzioni indicate all’art. 1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2, comma 1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)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593/2018.</w:t>
      </w: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nomina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un proprio tutor, </w:t>
      </w:r>
      <w:r w:rsidRPr="00CC0428">
        <w:rPr>
          <w:rFonts w:ascii="Calibri" w:hAnsi="Calibri"/>
          <w:sz w:val="22"/>
          <w:szCs w:val="22"/>
        </w:rPr>
        <w:t>responsabile dell’inserimento e affiancamento del tirocinante sul luogo di lavoro, che possiede esperienze e competenze professionali adeguate per garantire il raggiungimento degli obiettivi del tirocinio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che svolge le funzioni indicate all’art. 1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2, comma2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)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dell’allegato 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971977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7 – Comunicazioni obbligatorie </w:t>
      </w:r>
    </w:p>
    <w:p w:rsidR="00971977" w:rsidRPr="001D3ABC" w:rsidRDefault="00971977" w:rsidP="001D3AB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Comunicazioni obbligatorie di cui al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D.L. n. </w:t>
      </w:r>
      <w:r w:rsidRPr="00454FC3">
        <w:rPr>
          <w:rFonts w:ascii="Calibri" w:hAnsi="Calibri" w:cs="Arial"/>
          <w:bCs/>
          <w:color w:val="000000"/>
          <w:sz w:val="22"/>
          <w:szCs w:val="22"/>
          <w:lang w:eastAsia="it-IT"/>
        </w:rPr>
        <w:t>510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/1996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(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ad es.: 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>UNILAV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, ecc.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) vengono effettuate  da: </w:t>
      </w:r>
    </w:p>
    <w:p w:rsidR="00971977" w:rsidRPr="001D3ABC" w:rsidRDefault="00971977" w:rsidP="000A18A5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bCs/>
          <w:color w:val="000000"/>
          <w:sz w:val="22"/>
          <w:szCs w:val="22"/>
          <w:lang w:eastAsia="it-IT"/>
        </w:rPr>
        <w:t>■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Ente ospitante</w:t>
      </w:r>
    </w:p>
    <w:p w:rsidR="00971977" w:rsidRDefault="00971977" w:rsidP="001D3AB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1D3ABC">
        <w:rPr>
          <w:rFonts w:ascii="Arial" w:hAnsi="Arial" w:cs="Arial"/>
          <w:bCs/>
          <w:color w:val="000000"/>
          <w:sz w:val="22"/>
          <w:szCs w:val="22"/>
          <w:lang w:eastAsia="it-IT"/>
        </w:rPr>
        <w:t>□</w:t>
      </w:r>
      <w:r>
        <w:rPr>
          <w:rFonts w:ascii="Arial" w:hAnsi="Arial" w:cs="Arial"/>
          <w:bCs/>
          <w:color w:val="000000"/>
          <w:sz w:val="22"/>
          <w:szCs w:val="22"/>
          <w:lang w:eastAsia="it-IT"/>
        </w:rPr>
        <w:t xml:space="preserve"> 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>Ente promotore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(in nome e per conto del soggetto ospitante)</w:t>
      </w:r>
    </w:p>
    <w:p w:rsidR="00971977" w:rsidRPr="00874EA7" w:rsidRDefault="00971977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8 – Indennità di partecipazione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e Garanzie assicurative</w:t>
      </w:r>
    </w:p>
    <w:p w:rsidR="00971977" w:rsidRDefault="00971977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L’ammontare dell’indennità di partecipazione di cui all’art. 14 dell’allegato A della DGR n. 593/2018 e il soggetto che ne sosterrà il costo sono indicati nel singolo progetto TIS allegato alla presente convenzione.</w:t>
      </w:r>
    </w:p>
    <w:p w:rsidR="00971977" w:rsidRDefault="00971977" w:rsidP="002F16F0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Il/i soggetto/i che sosterrà/anno i costi delle garanzie assicurative di cui all’art. 14 dell’allegato A della DGR n. 593/2018 è/sono indicato/i nel singolo progetto TIS allegato alla presente convenzione.</w:t>
      </w: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9 – D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ecorrenza e d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urata della Convenzione</w:t>
      </w:r>
    </w:p>
    <w:p w:rsidR="00971977" w:rsidRPr="00CC0428" w:rsidRDefault="00971977" w:rsidP="000F5E4E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La presente Convenzione ha durata </w:t>
      </w:r>
      <w:r w:rsidR="00A32D73">
        <w:rPr>
          <w:rFonts w:ascii="Calibri" w:hAnsi="Calibri" w:cs="Arial"/>
          <w:bCs/>
          <w:color w:val="000000"/>
          <w:sz w:val="22"/>
          <w:szCs w:val="22"/>
          <w:lang w:eastAsia="it-IT"/>
        </w:rPr>
        <w:t>dal 21 gennaio 2019 al 20 gennaio 2021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rispetto del limite di tempo di cui all’art.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7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comma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1dell’allegato 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della </w:t>
      </w:r>
      <w:r w:rsidRPr="00186FA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DGR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n. 593/2018.</w:t>
      </w:r>
    </w:p>
    <w:p w:rsidR="00971977" w:rsidRPr="00CC0428" w:rsidRDefault="00971977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Gli impegni assunti dalle parti con la presente Convenzione permangono fino alla data di conclusione dei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TIS già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attivati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entro la data di scadenza della stessa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e delle loro eventuali successive proroghe.</w:t>
      </w: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10– Recesso</w:t>
      </w:r>
    </w:p>
    <w:p w:rsidR="00971977" w:rsidRPr="00F95DFC" w:rsidRDefault="00971977" w:rsidP="00F95DF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può recedere unilateralmente dal singolo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TIS</w:t>
      </w: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>, previo confronto con il case m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anager, n</w:t>
      </w: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ei seguenti casi: </w:t>
      </w:r>
    </w:p>
    <w:p w:rsidR="00971977" w:rsidRPr="00F95DFC" w:rsidRDefault="00971977" w:rsidP="00F95DFC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>comportamenti del tirocinante tali da far venir meno le final</w:t>
      </w:r>
      <w:r>
        <w:rPr>
          <w:rFonts w:ascii="Calibri" w:hAnsi="Calibri" w:cs="Arial"/>
          <w:bCs/>
          <w:color w:val="000000"/>
          <w:sz w:val="22"/>
          <w:szCs w:val="22"/>
        </w:rPr>
        <w:t>ità del progetto personalizzato;</w:t>
      </w:r>
    </w:p>
    <w:p w:rsidR="00971977" w:rsidRPr="00F95DFC" w:rsidRDefault="00971977" w:rsidP="00F95DFC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>reiterato mancato rispetto da parte del tirocinante dell</w:t>
      </w:r>
      <w:r>
        <w:rPr>
          <w:rFonts w:ascii="Calibri" w:hAnsi="Calibri" w:cs="Arial"/>
          <w:bCs/>
          <w:color w:val="000000"/>
          <w:sz w:val="22"/>
          <w:szCs w:val="22"/>
        </w:rPr>
        <w:t>e norme in materia di sicurezza.</w:t>
      </w:r>
    </w:p>
    <w:p w:rsidR="00971977" w:rsidRDefault="00971977" w:rsidP="00F95DF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>I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l</w:t>
      </w: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soggetto promotore può recedere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unilateralmente nel caso in cui:</w:t>
      </w:r>
    </w:p>
    <w:p w:rsidR="00971977" w:rsidRDefault="00971977" w:rsidP="00F95DFC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>il soggetto ospitante non riesca a garantire il rego</w:t>
      </w:r>
      <w:r>
        <w:rPr>
          <w:rFonts w:ascii="Calibri" w:hAnsi="Calibri" w:cs="Arial"/>
          <w:bCs/>
          <w:color w:val="000000"/>
          <w:sz w:val="22"/>
          <w:szCs w:val="22"/>
        </w:rPr>
        <w:t>lare svolgimento del tirocinio;</w:t>
      </w:r>
    </w:p>
    <w:p w:rsidR="00971977" w:rsidRDefault="00971977" w:rsidP="00F95DFC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 xml:space="preserve">perdita da parte del soggetto ospitante dei requisiti </w:t>
      </w:r>
      <w:r>
        <w:rPr>
          <w:rFonts w:ascii="Calibri" w:hAnsi="Calibri" w:cs="Arial"/>
          <w:bCs/>
          <w:color w:val="000000"/>
          <w:sz w:val="22"/>
          <w:szCs w:val="22"/>
        </w:rPr>
        <w:t>di cui all’art. 4 commi 4 e 5;</w:t>
      </w:r>
    </w:p>
    <w:p w:rsidR="00971977" w:rsidRPr="00F95DFC" w:rsidRDefault="00971977" w:rsidP="00F95DFC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si ravvisi nei confronti dell’ospitante una condizione di elusione di rapporto di lavoro.</w:t>
      </w:r>
    </w:p>
    <w:p w:rsidR="00971977" w:rsidRPr="00F95DFC" w:rsidRDefault="00971977" w:rsidP="00F95DF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recesso dovrà essere comunicato all'altra parte e al tirocinante in forma scritta. </w:t>
      </w:r>
    </w:p>
    <w:p w:rsidR="00971977" w:rsidRDefault="00971977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11 – Monitoraggio </w:t>
      </w:r>
    </w:p>
    <w:p w:rsidR="00971977" w:rsidRPr="00CC0428" w:rsidRDefault="00971977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Le finalità e modalità del monitoraggio dei tirocin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 sono definite dall’articolo 15 dell’allegato 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12 – Attestazione dell’attività svolta</w:t>
      </w:r>
    </w:p>
    <w:p w:rsidR="00971977" w:rsidRDefault="00971977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Al termine del tirocinio, sulla base del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progetto TIS</w:t>
      </w:r>
      <w:r w:rsidRPr="005B2F95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del Dossier individuale,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è rilasciata al tirocinante un’Attestazione finale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secondo le disposizioni di cui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all’articolo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13dell’allegato 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della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971977" w:rsidRPr="00CC0428" w:rsidRDefault="00971977" w:rsidP="005B2F95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13 – Trattamento dati personali - Privacy</w:t>
      </w:r>
    </w:p>
    <w:p w:rsidR="00971977" w:rsidRDefault="00971977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lastRenderedPageBreak/>
        <w:t>Le Parti dichiarano reciprocamente di essere informate e di acconsentire espressamente che i dati personali concernenti i firmatari della presente Convenzione, comunque raccolti in conseguenza e nel corso dell’esecuzione della Convenzione, vengano trattati esclusivamente per le finalità della stessa. Titolari del trattamento sono rispettivamente il soggetto ospitante e il soggetto promotore.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 Il soggetto promotoretrasmette alla Regione Marche i dati relativi</w:t>
      </w:r>
      <w:r w:rsidRPr="00840D4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ai Progetti TIS alimentando il Sistema Informativo delle Politiche Sociali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ai sensi dell’art. 8 dell’allegato A della DGR n. 593/2018 per i fini previsti dall’art. 15 comma 2 del medesimo allegato.</w:t>
      </w:r>
    </w:p>
    <w:p w:rsidR="00971977" w:rsidRPr="00CC0428" w:rsidRDefault="00971977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14 – Rinvio</w:t>
      </w:r>
    </w:p>
    <w:p w:rsidR="00971977" w:rsidRPr="00CC0428" w:rsidRDefault="00971977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:rsidR="00971977" w:rsidRPr="00CC0428" w:rsidRDefault="00971977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971977" w:rsidRPr="00B06A0B" w:rsidRDefault="00971977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971977" w:rsidRPr="00CC0428" w:rsidRDefault="00971977" w:rsidP="0083435B">
      <w:pPr>
        <w:widowControl w:val="0"/>
        <w:autoSpaceDE w:val="0"/>
        <w:autoSpaceDN w:val="0"/>
        <w:adjustRightInd w:val="0"/>
        <w:ind w:right="752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Luogo ………………………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  <w:t>Data …… / …… / …………</w:t>
      </w: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promotore)</w:t>
      </w: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ospitante)</w:t>
      </w: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971977" w:rsidRPr="00CC0428" w:rsidRDefault="00971977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971977" w:rsidRPr="00CC0428" w:rsidRDefault="00971977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(La copia dei documenti di riconoscimento dei firmatari è conservata agli atti del soggetto promotore)</w:t>
      </w:r>
    </w:p>
    <w:p w:rsidR="00971977" w:rsidRDefault="00971977"/>
    <w:p w:rsidR="00971977" w:rsidRDefault="00971977"/>
    <w:sectPr w:rsidR="00971977" w:rsidSect="00325174">
      <w:headerReference w:type="default" r:id="rId7"/>
      <w:pgSz w:w="11906" w:h="16838"/>
      <w:pgMar w:top="958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52" w:rsidRDefault="00A56852" w:rsidP="00325174">
      <w:r>
        <w:separator/>
      </w:r>
    </w:p>
  </w:endnote>
  <w:endnote w:type="continuationSeparator" w:id="0">
    <w:p w:rsidR="00A56852" w:rsidRDefault="00A56852" w:rsidP="0032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52" w:rsidRDefault="00A56852" w:rsidP="00325174">
      <w:r>
        <w:separator/>
      </w:r>
    </w:p>
  </w:footnote>
  <w:footnote w:type="continuationSeparator" w:id="0">
    <w:p w:rsidR="00A56852" w:rsidRDefault="00A56852" w:rsidP="00325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77" w:rsidRDefault="00971977" w:rsidP="00325174">
    <w:pPr>
      <w:pStyle w:val="Intestazione"/>
      <w:tabs>
        <w:tab w:val="clear" w:pos="4819"/>
        <w:tab w:val="clear" w:pos="9638"/>
        <w:tab w:val="left" w:pos="5550"/>
      </w:tabs>
    </w:pPr>
    <w:r>
      <w:tab/>
    </w:r>
  </w:p>
  <w:p w:rsidR="00971977" w:rsidRDefault="00971977" w:rsidP="00325174">
    <w:pPr>
      <w:pStyle w:val="Intestazione"/>
      <w:tabs>
        <w:tab w:val="clear" w:pos="4819"/>
        <w:tab w:val="clear" w:pos="9638"/>
        <w:tab w:val="left" w:pos="5550"/>
      </w:tabs>
    </w:pPr>
  </w:p>
  <w:p w:rsidR="00971977" w:rsidRDefault="00971977" w:rsidP="00325174">
    <w:pPr>
      <w:pStyle w:val="Intestazione"/>
      <w:tabs>
        <w:tab w:val="clear" w:pos="4819"/>
        <w:tab w:val="clear" w:pos="9638"/>
        <w:tab w:val="left" w:pos="5550"/>
      </w:tabs>
    </w:pPr>
  </w:p>
  <w:tbl>
    <w:tblPr>
      <w:tblW w:w="3401" w:type="dxa"/>
      <w:jc w:val="center"/>
      <w:tblLook w:val="00A0"/>
    </w:tblPr>
    <w:tblGrid>
      <w:gridCol w:w="3401"/>
    </w:tblGrid>
    <w:tr w:rsidR="00971977" w:rsidTr="00722F6F">
      <w:trPr>
        <w:jc w:val="center"/>
      </w:trPr>
      <w:tc>
        <w:tcPr>
          <w:tcW w:w="3401" w:type="dxa"/>
        </w:tcPr>
        <w:p w:rsidR="00971977" w:rsidRDefault="009468C5" w:rsidP="00722F6F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</w:pPr>
          <w:r w:rsidRPr="009468C5">
            <w:rPr>
              <w:rFonts w:ascii="Calibri" w:hAnsi="Calibri"/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i1025" type="#_x0000_t75" style="width:103.7pt;height:40.85pt;visibility:visible">
                <v:imagedata r:id="rId1" o:title=""/>
              </v:shape>
            </w:pict>
          </w:r>
        </w:p>
      </w:tc>
    </w:tr>
  </w:tbl>
  <w:p w:rsidR="00971977" w:rsidRDefault="00971977" w:rsidP="00325174">
    <w:pPr>
      <w:pStyle w:val="Intestazione"/>
      <w:tabs>
        <w:tab w:val="clear" w:pos="4819"/>
        <w:tab w:val="clear" w:pos="9638"/>
        <w:tab w:val="left" w:pos="5550"/>
      </w:tabs>
    </w:pPr>
  </w:p>
  <w:p w:rsidR="00971977" w:rsidRDefault="009719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65DE7"/>
    <w:multiLevelType w:val="hybridMultilevel"/>
    <w:tmpl w:val="495422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E6913A5"/>
    <w:multiLevelType w:val="hybridMultilevel"/>
    <w:tmpl w:val="887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7141D1"/>
    <w:multiLevelType w:val="hybridMultilevel"/>
    <w:tmpl w:val="684CC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F728E"/>
    <w:multiLevelType w:val="hybridMultilevel"/>
    <w:tmpl w:val="F822E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180D8C"/>
    <w:multiLevelType w:val="hybridMultilevel"/>
    <w:tmpl w:val="B7D29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174"/>
    <w:rsid w:val="00072F5E"/>
    <w:rsid w:val="00084A6E"/>
    <w:rsid w:val="00087908"/>
    <w:rsid w:val="000A18A5"/>
    <w:rsid w:val="000C5D0D"/>
    <w:rsid w:val="000F5E4E"/>
    <w:rsid w:val="001162E5"/>
    <w:rsid w:val="001509A8"/>
    <w:rsid w:val="00154046"/>
    <w:rsid w:val="00186FA9"/>
    <w:rsid w:val="001B08E0"/>
    <w:rsid w:val="001D3ABC"/>
    <w:rsid w:val="00293BDC"/>
    <w:rsid w:val="00297FAC"/>
    <w:rsid w:val="002A582B"/>
    <w:rsid w:val="002B52FF"/>
    <w:rsid w:val="002D2C4C"/>
    <w:rsid w:val="002D387B"/>
    <w:rsid w:val="002F16F0"/>
    <w:rsid w:val="003031B4"/>
    <w:rsid w:val="003117D3"/>
    <w:rsid w:val="00324AB7"/>
    <w:rsid w:val="00325174"/>
    <w:rsid w:val="00341CB6"/>
    <w:rsid w:val="003658FF"/>
    <w:rsid w:val="003664F0"/>
    <w:rsid w:val="00367693"/>
    <w:rsid w:val="00392C7A"/>
    <w:rsid w:val="003966A6"/>
    <w:rsid w:val="003B4783"/>
    <w:rsid w:val="0041724E"/>
    <w:rsid w:val="00454FC3"/>
    <w:rsid w:val="00496E45"/>
    <w:rsid w:val="004C4164"/>
    <w:rsid w:val="004F5C87"/>
    <w:rsid w:val="00547756"/>
    <w:rsid w:val="00584CA0"/>
    <w:rsid w:val="005A0D46"/>
    <w:rsid w:val="005A2079"/>
    <w:rsid w:val="005B2F95"/>
    <w:rsid w:val="005C13A6"/>
    <w:rsid w:val="005E202A"/>
    <w:rsid w:val="005F38D2"/>
    <w:rsid w:val="0060632A"/>
    <w:rsid w:val="00650A98"/>
    <w:rsid w:val="00666659"/>
    <w:rsid w:val="00671D4F"/>
    <w:rsid w:val="00673EE2"/>
    <w:rsid w:val="00676DAC"/>
    <w:rsid w:val="006B02D3"/>
    <w:rsid w:val="006F08E3"/>
    <w:rsid w:val="006F0D39"/>
    <w:rsid w:val="00722F6F"/>
    <w:rsid w:val="00727821"/>
    <w:rsid w:val="00730C51"/>
    <w:rsid w:val="00735446"/>
    <w:rsid w:val="00762702"/>
    <w:rsid w:val="007A43D6"/>
    <w:rsid w:val="007A6293"/>
    <w:rsid w:val="007C59D4"/>
    <w:rsid w:val="0083435B"/>
    <w:rsid w:val="00840D49"/>
    <w:rsid w:val="00856804"/>
    <w:rsid w:val="00857D52"/>
    <w:rsid w:val="00874EA7"/>
    <w:rsid w:val="0089381D"/>
    <w:rsid w:val="008A04FF"/>
    <w:rsid w:val="008A648C"/>
    <w:rsid w:val="008B391F"/>
    <w:rsid w:val="008C14BA"/>
    <w:rsid w:val="008C282B"/>
    <w:rsid w:val="008E0EFC"/>
    <w:rsid w:val="008E3D70"/>
    <w:rsid w:val="00911E84"/>
    <w:rsid w:val="009468C5"/>
    <w:rsid w:val="00971977"/>
    <w:rsid w:val="00990E84"/>
    <w:rsid w:val="009A3249"/>
    <w:rsid w:val="009C7C58"/>
    <w:rsid w:val="009F11D8"/>
    <w:rsid w:val="00A20C1E"/>
    <w:rsid w:val="00A32D73"/>
    <w:rsid w:val="00A443C5"/>
    <w:rsid w:val="00A51FBB"/>
    <w:rsid w:val="00A56852"/>
    <w:rsid w:val="00A637D2"/>
    <w:rsid w:val="00A86A6F"/>
    <w:rsid w:val="00A978FC"/>
    <w:rsid w:val="00AC44D1"/>
    <w:rsid w:val="00AD4009"/>
    <w:rsid w:val="00AE1A51"/>
    <w:rsid w:val="00AE5D55"/>
    <w:rsid w:val="00AF660E"/>
    <w:rsid w:val="00B06A0B"/>
    <w:rsid w:val="00B3342D"/>
    <w:rsid w:val="00B35093"/>
    <w:rsid w:val="00B745C0"/>
    <w:rsid w:val="00B816B3"/>
    <w:rsid w:val="00BB2DC5"/>
    <w:rsid w:val="00BD44A2"/>
    <w:rsid w:val="00BD68D3"/>
    <w:rsid w:val="00BD7431"/>
    <w:rsid w:val="00BE3417"/>
    <w:rsid w:val="00C006A2"/>
    <w:rsid w:val="00C5106E"/>
    <w:rsid w:val="00CC0428"/>
    <w:rsid w:val="00CE49E9"/>
    <w:rsid w:val="00CE7426"/>
    <w:rsid w:val="00D16059"/>
    <w:rsid w:val="00DB078A"/>
    <w:rsid w:val="00DE70D3"/>
    <w:rsid w:val="00E42C39"/>
    <w:rsid w:val="00E453F0"/>
    <w:rsid w:val="00E45805"/>
    <w:rsid w:val="00E628E2"/>
    <w:rsid w:val="00E730BE"/>
    <w:rsid w:val="00E74AE0"/>
    <w:rsid w:val="00E9325B"/>
    <w:rsid w:val="00F0460E"/>
    <w:rsid w:val="00F0701A"/>
    <w:rsid w:val="00F2422F"/>
    <w:rsid w:val="00F4271F"/>
    <w:rsid w:val="00F554C9"/>
    <w:rsid w:val="00F70204"/>
    <w:rsid w:val="00F74AC6"/>
    <w:rsid w:val="00F95DFC"/>
    <w:rsid w:val="00FE0976"/>
    <w:rsid w:val="00FE3875"/>
    <w:rsid w:val="00FE5FA4"/>
    <w:rsid w:val="00FE6F0D"/>
    <w:rsid w:val="00FF3ED6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174"/>
    <w:rPr>
      <w:rFonts w:ascii="Times New Roman" w:eastAsia="Times New Roman" w:hAnsi="Times New Roman"/>
      <w:lang w:eastAsia="en-US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sid w:val="00325174"/>
    <w:rPr>
      <w:rFonts w:ascii="Arial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325174"/>
    <w:pPr>
      <w:ind w:left="708"/>
    </w:pPr>
    <w:rPr>
      <w:rFonts w:eastAsia="Calibri"/>
      <w:lang/>
    </w:r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hAnsi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2517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uiPriority w:val="99"/>
    <w:rsid w:val="00325174"/>
    <w:rPr>
      <w:vertAlign w:val="superscript"/>
    </w:rPr>
  </w:style>
  <w:style w:type="paragraph" w:customStyle="1" w:styleId="Corpodeltesto21">
    <w:name w:val="Corpo del testo 21"/>
    <w:basedOn w:val="Normale"/>
    <w:uiPriority w:val="99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70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020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sid w:val="005A2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A20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A2079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A20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A2079"/>
    <w:rPr>
      <w:b/>
      <w:bCs/>
    </w:rPr>
  </w:style>
  <w:style w:type="paragraph" w:customStyle="1" w:styleId="Default">
    <w:name w:val="Default"/>
    <w:uiPriority w:val="99"/>
    <w:rsid w:val="00AC44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3">
    <w:name w:val="CM13"/>
    <w:basedOn w:val="Default"/>
    <w:next w:val="Default"/>
    <w:uiPriority w:val="99"/>
    <w:rsid w:val="00AC44D1"/>
    <w:pPr>
      <w:spacing w:line="283" w:lineRule="atLeast"/>
    </w:pPr>
    <w:rPr>
      <w:color w:val="auto"/>
    </w:rPr>
  </w:style>
  <w:style w:type="paragraph" w:customStyle="1" w:styleId="CM67">
    <w:name w:val="CM67"/>
    <w:basedOn w:val="Default"/>
    <w:next w:val="Default"/>
    <w:uiPriority w:val="99"/>
    <w:rsid w:val="00AC44D1"/>
    <w:rPr>
      <w:color w:val="auto"/>
    </w:rPr>
  </w:style>
  <w:style w:type="table" w:styleId="Grigliatabella">
    <w:name w:val="Table Grid"/>
    <w:basedOn w:val="Tabellanormale"/>
    <w:uiPriority w:val="99"/>
    <w:rsid w:val="0008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1275</Words>
  <Characters>7273</Characters>
  <Application>Microsoft Office Word</Application>
  <DocSecurity>0</DocSecurity>
  <Lines>60</Lines>
  <Paragraphs>17</Paragraphs>
  <ScaleCrop>false</ScaleCrop>
  <Company>Regione Marche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Fiorenza Gioacchini</dc:creator>
  <cp:keywords/>
  <dc:description/>
  <cp:lastModifiedBy>Utente</cp:lastModifiedBy>
  <cp:revision>10</cp:revision>
  <cp:lastPrinted>2018-04-09T13:48:00Z</cp:lastPrinted>
  <dcterms:created xsi:type="dcterms:W3CDTF">2018-05-25T08:34:00Z</dcterms:created>
  <dcterms:modified xsi:type="dcterms:W3CDTF">2019-01-09T09:06:00Z</dcterms:modified>
</cp:coreProperties>
</file>