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C3" w:rsidRPr="00DE4BA8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DE4BA8">
        <w:rPr>
          <w:rFonts w:ascii="Tahoma" w:hAnsi="Tahoma" w:cs="Tahoma"/>
          <w:b/>
          <w:sz w:val="28"/>
          <w:szCs w:val="28"/>
        </w:rPr>
        <w:t>ELEZIONE DIRETTA DEL SINDACO E DEL CONSIGLIO COMUNALE</w:t>
      </w: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A1282E">
        <w:rPr>
          <w:rFonts w:ascii="Tahoma" w:hAnsi="Tahoma" w:cs="Tahoma"/>
          <w:b/>
          <w:sz w:val="24"/>
          <w:szCs w:val="24"/>
        </w:rPr>
        <w:t>DI</w:t>
      </w:r>
      <w:proofErr w:type="spellEnd"/>
      <w:r w:rsidRPr="00A1282E">
        <w:rPr>
          <w:rFonts w:ascii="Tahoma" w:hAnsi="Tahoma" w:cs="Tahoma"/>
          <w:b/>
          <w:sz w:val="24"/>
          <w:szCs w:val="24"/>
        </w:rPr>
        <w:t xml:space="preserve"> DOMENICA 15 MAGGIO E LUNEDÌ 16 MAGGIO 2011</w:t>
      </w: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4"/>
          <w:szCs w:val="44"/>
        </w:rPr>
      </w:pPr>
      <w:r w:rsidRPr="00A1282E">
        <w:rPr>
          <w:rFonts w:ascii="Tahoma" w:hAnsi="Tahoma" w:cs="Tahoma"/>
          <w:b/>
          <w:sz w:val="44"/>
          <w:szCs w:val="44"/>
        </w:rPr>
        <w:t>CONVOCAZIONE DEI COMIZI ELETTORALI</w:t>
      </w: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72"/>
          <w:szCs w:val="72"/>
        </w:rPr>
      </w:pPr>
      <w:r w:rsidRPr="00A1282E">
        <w:rPr>
          <w:rFonts w:ascii="Tahoma" w:hAnsi="Tahoma" w:cs="Tahoma"/>
          <w:b/>
          <w:sz w:val="72"/>
          <w:szCs w:val="72"/>
        </w:rPr>
        <w:t>Comune di ORTEZZANO</w:t>
      </w:r>
    </w:p>
    <w:p w:rsidR="00556DC3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A1282E" w:rsidRPr="00A1282E" w:rsidRDefault="00A1282E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1282E">
        <w:rPr>
          <w:rFonts w:ascii="Tahoma" w:hAnsi="Tahoma" w:cs="Tahoma"/>
          <w:b/>
          <w:sz w:val="24"/>
          <w:szCs w:val="24"/>
        </w:rPr>
        <w:t>IL SINDACO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>Visto l’art. 18 del testo unico delle leggi per la composizione e l’elezione degli organi delle amministrazioni comunali, approvato con decreto del Presidente della Repubblica 16 maggio 1960, n. 570, e succ. modificazioni;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 xml:space="preserve">Vista la legge 25 marzo 1993, n. 81, contenente le norme per l’elezione diretta del Sindaco </w:t>
      </w:r>
      <w:r w:rsidR="00DE4BA8">
        <w:rPr>
          <w:rFonts w:ascii="Tahoma" w:hAnsi="Tahoma" w:cs="Tahoma"/>
          <w:sz w:val="16"/>
          <w:szCs w:val="16"/>
        </w:rPr>
        <w:t>, del Presidente della P</w:t>
      </w:r>
      <w:r w:rsidRPr="00B87E2B">
        <w:rPr>
          <w:rFonts w:ascii="Tahoma" w:hAnsi="Tahoma" w:cs="Tahoma"/>
          <w:sz w:val="16"/>
          <w:szCs w:val="16"/>
        </w:rPr>
        <w:t xml:space="preserve">rovincia </w:t>
      </w:r>
      <w:r w:rsidR="00DE4BA8">
        <w:rPr>
          <w:rFonts w:ascii="Tahoma" w:hAnsi="Tahoma" w:cs="Tahoma"/>
          <w:sz w:val="16"/>
          <w:szCs w:val="16"/>
        </w:rPr>
        <w:t xml:space="preserve">, </w:t>
      </w:r>
      <w:r w:rsidRPr="00B87E2B">
        <w:rPr>
          <w:rFonts w:ascii="Tahoma" w:hAnsi="Tahoma" w:cs="Tahoma"/>
          <w:sz w:val="16"/>
          <w:szCs w:val="16"/>
        </w:rPr>
        <w:t xml:space="preserve">del Consiglio Comunale e </w:t>
      </w:r>
      <w:r w:rsidR="00DE4BA8">
        <w:rPr>
          <w:rFonts w:ascii="Tahoma" w:hAnsi="Tahoma" w:cs="Tahoma"/>
          <w:sz w:val="16"/>
          <w:szCs w:val="16"/>
        </w:rPr>
        <w:t>Consiglio  Provinciale, successive modificazioni;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>Visto il decreto del Presidente della Repubblica 28 aprile 1993 n. 132, recante il regolamento di attuazione della legge 25 marzo 1993,n. 81, in materia di elezioni comunali e provinciali;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 xml:space="preserve">Visto il decreto legislativo 18 agosto 2000 n. 267, con il quale è stato approvato il testo unico delle leggi sull’ordinamento degli </w:t>
      </w:r>
      <w:r w:rsidR="00DE4BA8">
        <w:rPr>
          <w:rFonts w:ascii="Tahoma" w:hAnsi="Tahoma" w:cs="Tahoma"/>
          <w:sz w:val="16"/>
          <w:szCs w:val="16"/>
        </w:rPr>
        <w:t xml:space="preserve"> Enti L</w:t>
      </w:r>
      <w:r w:rsidRPr="00B87E2B">
        <w:rPr>
          <w:rFonts w:ascii="Tahoma" w:hAnsi="Tahoma" w:cs="Tahoma"/>
          <w:sz w:val="16"/>
          <w:szCs w:val="16"/>
        </w:rPr>
        <w:t>ocali, e successive modificazioni;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>Vista la legge 16 aprile 2002, n. 62, recante modifiche ed integrazioni alle disposizioni di legge relative al procedimento elettorale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1282E">
        <w:rPr>
          <w:rFonts w:ascii="Tahoma" w:hAnsi="Tahoma" w:cs="Tahoma"/>
          <w:b/>
          <w:sz w:val="24"/>
          <w:szCs w:val="24"/>
        </w:rPr>
        <w:t>RENDE NOTO</w:t>
      </w:r>
    </w:p>
    <w:p w:rsidR="00556DC3" w:rsidRPr="00A1282E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B2FBC" w:rsidRPr="00A1282E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87E2B">
        <w:rPr>
          <w:rFonts w:ascii="Tahoma" w:hAnsi="Tahoma" w:cs="Tahoma"/>
          <w:sz w:val="16"/>
          <w:szCs w:val="16"/>
        </w:rPr>
        <w:t xml:space="preserve">che, con decreto del Prefetto della Provincia di ASCOLI PICENO </w:t>
      </w:r>
      <w:r w:rsidR="00A1282E">
        <w:rPr>
          <w:rFonts w:ascii="Tahoma" w:hAnsi="Tahoma" w:cs="Tahoma"/>
          <w:sz w:val="16"/>
          <w:szCs w:val="16"/>
        </w:rPr>
        <w:t>PROT. N. 2011/4755/S.E. dell’</w:t>
      </w:r>
      <w:r w:rsidR="006B2FBC" w:rsidRPr="00B87E2B">
        <w:rPr>
          <w:rFonts w:ascii="Tahoma" w:hAnsi="Tahoma" w:cs="Tahoma"/>
          <w:sz w:val="16"/>
          <w:szCs w:val="16"/>
        </w:rPr>
        <w:t xml:space="preserve">11 marzo 2011, </w:t>
      </w:r>
      <w:r w:rsidRPr="00B87E2B">
        <w:rPr>
          <w:rFonts w:ascii="Tahoma" w:hAnsi="Tahoma" w:cs="Tahoma"/>
          <w:sz w:val="16"/>
          <w:szCs w:val="16"/>
        </w:rPr>
        <w:t>sono stati con</w:t>
      </w:r>
      <w:r w:rsidR="006B2FBC" w:rsidRPr="00B87E2B">
        <w:rPr>
          <w:rFonts w:ascii="Tahoma" w:hAnsi="Tahoma" w:cs="Tahoma"/>
          <w:sz w:val="16"/>
          <w:szCs w:val="16"/>
        </w:rPr>
        <w:t xml:space="preserve">vocati, per i giorni di domenica </w:t>
      </w:r>
      <w:r w:rsidRPr="00B87E2B">
        <w:rPr>
          <w:rFonts w:ascii="Tahoma" w:hAnsi="Tahoma" w:cs="Tahoma"/>
          <w:sz w:val="16"/>
          <w:szCs w:val="16"/>
        </w:rPr>
        <w:t xml:space="preserve"> </w:t>
      </w:r>
      <w:r w:rsidRPr="00A1282E">
        <w:rPr>
          <w:rFonts w:ascii="Tahoma" w:hAnsi="Tahoma" w:cs="Tahoma"/>
          <w:b/>
          <w:sz w:val="24"/>
          <w:szCs w:val="24"/>
        </w:rPr>
        <w:t xml:space="preserve">15 </w:t>
      </w:r>
      <w:r w:rsidR="006B2FBC" w:rsidRPr="00A1282E">
        <w:rPr>
          <w:rFonts w:ascii="Tahoma" w:hAnsi="Tahoma" w:cs="Tahoma"/>
          <w:b/>
          <w:sz w:val="24"/>
          <w:szCs w:val="24"/>
        </w:rPr>
        <w:t xml:space="preserve">maggio e lunedì 16 maggio </w:t>
      </w:r>
      <w:r w:rsidRPr="00A1282E">
        <w:rPr>
          <w:rFonts w:ascii="Tahoma" w:hAnsi="Tahoma" w:cs="Tahoma"/>
          <w:b/>
          <w:sz w:val="24"/>
          <w:szCs w:val="24"/>
        </w:rPr>
        <w:t>2011</w:t>
      </w:r>
      <w:r w:rsidRPr="00B87E2B">
        <w:rPr>
          <w:rFonts w:ascii="Tahoma" w:hAnsi="Tahoma" w:cs="Tahoma"/>
          <w:sz w:val="16"/>
          <w:szCs w:val="16"/>
        </w:rPr>
        <w:t xml:space="preserve"> i comizi elett</w:t>
      </w:r>
      <w:r w:rsidR="006B2FBC" w:rsidRPr="00B87E2B">
        <w:rPr>
          <w:rFonts w:ascii="Tahoma" w:hAnsi="Tahoma" w:cs="Tahoma"/>
          <w:sz w:val="16"/>
          <w:szCs w:val="16"/>
        </w:rPr>
        <w:t>ora</w:t>
      </w:r>
      <w:r w:rsidR="00DE4BA8">
        <w:rPr>
          <w:rFonts w:ascii="Tahoma" w:hAnsi="Tahoma" w:cs="Tahoma"/>
          <w:sz w:val="16"/>
          <w:szCs w:val="16"/>
        </w:rPr>
        <w:t>li  per lo svolgimento dell’</w:t>
      </w:r>
      <w:r w:rsidR="006B2FBC" w:rsidRPr="00B87E2B">
        <w:rPr>
          <w:rFonts w:ascii="Tahoma" w:hAnsi="Tahoma" w:cs="Tahoma"/>
          <w:sz w:val="16"/>
          <w:szCs w:val="16"/>
        </w:rPr>
        <w:t xml:space="preserve"> </w:t>
      </w:r>
      <w:r w:rsidR="006B2FBC" w:rsidRPr="00A1282E">
        <w:rPr>
          <w:rFonts w:ascii="Tahoma" w:hAnsi="Tahoma" w:cs="Tahoma"/>
          <w:b/>
          <w:sz w:val="24"/>
          <w:szCs w:val="24"/>
        </w:rPr>
        <w:t xml:space="preserve">elezione diretta </w:t>
      </w:r>
      <w:r w:rsidR="00A1282E" w:rsidRPr="00A1282E">
        <w:rPr>
          <w:rFonts w:ascii="Tahoma" w:hAnsi="Tahoma" w:cs="Tahoma"/>
          <w:b/>
          <w:sz w:val="24"/>
          <w:szCs w:val="24"/>
        </w:rPr>
        <w:t>del S</w:t>
      </w:r>
      <w:r w:rsidR="006B2FBC" w:rsidRPr="00A1282E">
        <w:rPr>
          <w:rFonts w:ascii="Tahoma" w:hAnsi="Tahoma" w:cs="Tahoma"/>
          <w:b/>
          <w:sz w:val="24"/>
          <w:szCs w:val="24"/>
        </w:rPr>
        <w:t>indaco e del Consiglio Comunale di ORTEZZANO.</w:t>
      </w:r>
    </w:p>
    <w:p w:rsidR="006B2FBC" w:rsidRPr="00B87E2B" w:rsidRDefault="006B2FBC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FBC" w:rsidRDefault="006B2FBC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 xml:space="preserve">I Luoghi di riunione degli elettori sono i seguenti: </w:t>
      </w:r>
    </w:p>
    <w:p w:rsidR="00DE4BA8" w:rsidRPr="00B87E2B" w:rsidRDefault="00DE4BA8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881"/>
        <w:gridCol w:w="9011"/>
      </w:tblGrid>
      <w:tr w:rsidR="006B2FBC" w:rsidRPr="00B87E2B" w:rsidTr="00B87E2B">
        <w:tc>
          <w:tcPr>
            <w:tcW w:w="881" w:type="dxa"/>
          </w:tcPr>
          <w:p w:rsidR="00B87E2B" w:rsidRPr="00B87E2B" w:rsidRDefault="006B2FBC" w:rsidP="00A128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7E2B">
              <w:rPr>
                <w:rFonts w:ascii="Tahoma" w:hAnsi="Tahoma" w:cs="Tahoma"/>
                <w:sz w:val="16"/>
                <w:szCs w:val="16"/>
              </w:rPr>
              <w:t>Numero</w:t>
            </w:r>
          </w:p>
          <w:p w:rsidR="00B87E2B" w:rsidRPr="00B87E2B" w:rsidRDefault="006B2FBC" w:rsidP="00A128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7E2B">
              <w:rPr>
                <w:rFonts w:ascii="Tahoma" w:hAnsi="Tahoma" w:cs="Tahoma"/>
                <w:sz w:val="16"/>
                <w:szCs w:val="16"/>
              </w:rPr>
              <w:t>della</w:t>
            </w:r>
          </w:p>
          <w:p w:rsidR="006B2FBC" w:rsidRPr="00B87E2B" w:rsidRDefault="006B2FBC" w:rsidP="00A128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7E2B">
              <w:rPr>
                <w:rFonts w:ascii="Tahoma" w:hAnsi="Tahoma" w:cs="Tahoma"/>
                <w:sz w:val="16"/>
                <w:szCs w:val="16"/>
              </w:rPr>
              <w:t>sezione</w:t>
            </w:r>
          </w:p>
        </w:tc>
        <w:tc>
          <w:tcPr>
            <w:tcW w:w="9011" w:type="dxa"/>
          </w:tcPr>
          <w:p w:rsidR="00B87E2B" w:rsidRPr="00B87E2B" w:rsidRDefault="00B87E2B" w:rsidP="00556DC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:rsidR="006B2FBC" w:rsidRPr="00B87E2B" w:rsidRDefault="006B2FBC" w:rsidP="00556DC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B87E2B">
              <w:rPr>
                <w:rFonts w:ascii="Tahoma" w:hAnsi="Tahoma" w:cs="Tahoma"/>
                <w:sz w:val="16"/>
                <w:szCs w:val="16"/>
              </w:rPr>
              <w:t xml:space="preserve">Via e numero civico dell’edificio nel quale e’ ubicata la sezione </w:t>
            </w:r>
          </w:p>
        </w:tc>
      </w:tr>
      <w:tr w:rsidR="006B2FBC" w:rsidRPr="00B87E2B" w:rsidTr="00B87E2B">
        <w:tc>
          <w:tcPr>
            <w:tcW w:w="881" w:type="dxa"/>
          </w:tcPr>
          <w:p w:rsidR="00A1282E" w:rsidRDefault="00A1282E" w:rsidP="00A128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B2FBC" w:rsidRPr="00A1282E" w:rsidRDefault="006B2FBC" w:rsidP="00A128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1282E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9011" w:type="dxa"/>
          </w:tcPr>
          <w:p w:rsidR="00A1282E" w:rsidRDefault="00A1282E" w:rsidP="00556D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6B2FBC" w:rsidRDefault="006B2FBC" w:rsidP="00556D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A1282E">
              <w:rPr>
                <w:rFonts w:ascii="Tahoma" w:hAnsi="Tahoma" w:cs="Tahoma"/>
                <w:b/>
                <w:sz w:val="16"/>
                <w:szCs w:val="16"/>
              </w:rPr>
              <w:t xml:space="preserve">Via </w:t>
            </w:r>
            <w:r w:rsidR="00DE4BA8">
              <w:rPr>
                <w:rFonts w:ascii="Tahoma" w:hAnsi="Tahoma" w:cs="Tahoma"/>
                <w:b/>
                <w:sz w:val="16"/>
                <w:szCs w:val="16"/>
              </w:rPr>
              <w:t xml:space="preserve">Giuseppe </w:t>
            </w:r>
            <w:r w:rsidRPr="00A1282E">
              <w:rPr>
                <w:rFonts w:ascii="Tahoma" w:hAnsi="Tahoma" w:cs="Tahoma"/>
                <w:b/>
                <w:sz w:val="16"/>
                <w:szCs w:val="16"/>
              </w:rPr>
              <w:t>Verdi n. 5 – Piano Terra Scuola secondaria di primo grado “</w:t>
            </w:r>
            <w:r w:rsidR="00DE4BA8">
              <w:rPr>
                <w:rFonts w:ascii="Tahoma" w:hAnsi="Tahoma" w:cs="Tahoma"/>
                <w:b/>
                <w:sz w:val="16"/>
                <w:szCs w:val="16"/>
              </w:rPr>
              <w:t xml:space="preserve">G. </w:t>
            </w:r>
            <w:r w:rsidRPr="00A1282E">
              <w:rPr>
                <w:rFonts w:ascii="Tahoma" w:hAnsi="Tahoma" w:cs="Tahoma"/>
                <w:b/>
                <w:sz w:val="16"/>
                <w:szCs w:val="16"/>
              </w:rPr>
              <w:t>Carboni”</w:t>
            </w:r>
          </w:p>
          <w:p w:rsidR="00A1282E" w:rsidRPr="00A1282E" w:rsidRDefault="00A1282E" w:rsidP="00556DC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6B2FBC" w:rsidRPr="00B87E2B" w:rsidRDefault="006B2FBC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DC3" w:rsidRPr="00B87E2B" w:rsidRDefault="006B2FBC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 xml:space="preserve">Le operazioni preliminari </w:t>
      </w:r>
      <w:r w:rsidR="00556DC3" w:rsidRPr="00B87E2B">
        <w:rPr>
          <w:rFonts w:ascii="Tahoma" w:hAnsi="Tahoma" w:cs="Tahoma"/>
          <w:sz w:val="16"/>
          <w:szCs w:val="16"/>
        </w:rPr>
        <w:t xml:space="preserve">degli uffici elettorali di sezione </w:t>
      </w:r>
      <w:r w:rsidRPr="00B87E2B">
        <w:rPr>
          <w:rFonts w:ascii="Tahoma" w:hAnsi="Tahoma" w:cs="Tahoma"/>
          <w:sz w:val="16"/>
          <w:szCs w:val="16"/>
        </w:rPr>
        <w:t xml:space="preserve">cominceranno </w:t>
      </w:r>
      <w:r w:rsidR="00A1282E">
        <w:rPr>
          <w:rFonts w:ascii="Tahoma" w:hAnsi="Tahoma" w:cs="Tahoma"/>
          <w:sz w:val="16"/>
          <w:szCs w:val="16"/>
        </w:rPr>
        <w:t>alle ore</w:t>
      </w:r>
      <w:r w:rsidRPr="00B87E2B">
        <w:rPr>
          <w:rFonts w:ascii="Tahoma" w:hAnsi="Tahoma" w:cs="Tahoma"/>
          <w:sz w:val="16"/>
          <w:szCs w:val="16"/>
        </w:rPr>
        <w:t xml:space="preserve"> </w:t>
      </w:r>
      <w:r w:rsidRPr="00DE4BA8">
        <w:rPr>
          <w:rFonts w:ascii="Tahoma" w:hAnsi="Tahoma" w:cs="Tahoma"/>
          <w:b/>
          <w:sz w:val="16"/>
          <w:szCs w:val="16"/>
        </w:rPr>
        <w:t>16 di SABATO 14 maggio 2011</w:t>
      </w:r>
      <w:r w:rsidR="00556DC3" w:rsidRPr="00B87E2B">
        <w:rPr>
          <w:rFonts w:ascii="Tahoma" w:hAnsi="Tahoma" w:cs="Tahoma"/>
          <w:sz w:val="16"/>
          <w:szCs w:val="16"/>
        </w:rPr>
        <w:t>.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DC3" w:rsidRPr="00A1282E" w:rsidRDefault="006B2FBC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1282E">
        <w:rPr>
          <w:rFonts w:ascii="Tahoma" w:hAnsi="Tahoma" w:cs="Tahoma"/>
          <w:b/>
          <w:sz w:val="20"/>
          <w:szCs w:val="20"/>
        </w:rPr>
        <w:t xml:space="preserve">LA VOTAZIONE SI SVOLGERÀ NEI GIORNI </w:t>
      </w:r>
      <w:proofErr w:type="spellStart"/>
      <w:r w:rsidRPr="00A1282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A1282E">
        <w:rPr>
          <w:rFonts w:ascii="Tahoma" w:hAnsi="Tahoma" w:cs="Tahoma"/>
          <w:b/>
          <w:sz w:val="20"/>
          <w:szCs w:val="20"/>
        </w:rPr>
        <w:t xml:space="preserve"> DOMENI</w:t>
      </w:r>
      <w:r w:rsidR="00556DC3" w:rsidRPr="00A1282E">
        <w:rPr>
          <w:rFonts w:ascii="Tahoma" w:hAnsi="Tahoma" w:cs="Tahoma"/>
          <w:b/>
          <w:sz w:val="20"/>
          <w:szCs w:val="20"/>
        </w:rPr>
        <w:t>CA 15 MAGGIO E LUNEDÌ 16 MAGGIO 2011:</w:t>
      </w:r>
    </w:p>
    <w:p w:rsidR="00556DC3" w:rsidRPr="00B87E2B" w:rsidRDefault="00556DC3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56DC3" w:rsidRPr="00A1282E" w:rsidRDefault="006B2FBC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1282E">
        <w:rPr>
          <w:rFonts w:ascii="Tahoma" w:hAnsi="Tahoma" w:cs="Tahoma"/>
          <w:b/>
          <w:sz w:val="16"/>
          <w:szCs w:val="16"/>
        </w:rPr>
        <w:t xml:space="preserve">- </w:t>
      </w:r>
      <w:r w:rsidR="00556DC3" w:rsidRPr="00A1282E">
        <w:rPr>
          <w:rFonts w:ascii="Tahoma" w:hAnsi="Tahoma" w:cs="Tahoma"/>
          <w:b/>
          <w:sz w:val="16"/>
          <w:szCs w:val="16"/>
        </w:rPr>
        <w:t xml:space="preserve"> </w:t>
      </w:r>
      <w:r w:rsidRPr="00A1282E">
        <w:rPr>
          <w:rFonts w:ascii="Tahoma" w:hAnsi="Tahoma" w:cs="Tahoma"/>
          <w:b/>
          <w:sz w:val="16"/>
          <w:szCs w:val="16"/>
        </w:rPr>
        <w:t>nel giorno di DOME</w:t>
      </w:r>
      <w:r w:rsidR="00556DC3" w:rsidRPr="00A1282E">
        <w:rPr>
          <w:rFonts w:ascii="Tahoma" w:hAnsi="Tahoma" w:cs="Tahoma"/>
          <w:b/>
          <w:sz w:val="16"/>
          <w:szCs w:val="16"/>
        </w:rPr>
        <w:t xml:space="preserve">NICA 15 </w:t>
      </w:r>
      <w:r w:rsidRPr="00A1282E">
        <w:rPr>
          <w:rFonts w:ascii="Tahoma" w:hAnsi="Tahoma" w:cs="Tahoma"/>
          <w:b/>
          <w:sz w:val="16"/>
          <w:szCs w:val="16"/>
        </w:rPr>
        <w:t>MAGGIO</w:t>
      </w:r>
      <w:r w:rsidR="00556DC3" w:rsidRPr="00A1282E">
        <w:rPr>
          <w:rFonts w:ascii="Tahoma" w:hAnsi="Tahoma" w:cs="Tahoma"/>
          <w:b/>
          <w:sz w:val="16"/>
          <w:szCs w:val="16"/>
        </w:rPr>
        <w:t xml:space="preserve"> 2011 </w:t>
      </w:r>
      <w:r w:rsidR="00DE4BA8">
        <w:rPr>
          <w:rFonts w:ascii="Tahoma" w:hAnsi="Tahoma" w:cs="Tahoma"/>
          <w:b/>
          <w:sz w:val="16"/>
          <w:szCs w:val="16"/>
        </w:rPr>
        <w:t>la votazione  avrà inizio</w:t>
      </w:r>
      <w:r w:rsidR="00556DC3" w:rsidRPr="00A1282E">
        <w:rPr>
          <w:rFonts w:ascii="Tahoma" w:hAnsi="Tahoma" w:cs="Tahoma"/>
          <w:b/>
          <w:sz w:val="16"/>
          <w:szCs w:val="16"/>
        </w:rPr>
        <w:t xml:space="preserve"> alle ore 8</w:t>
      </w:r>
      <w:r w:rsidR="00B87E2B" w:rsidRPr="00A1282E">
        <w:rPr>
          <w:rFonts w:ascii="Tahoma" w:hAnsi="Tahoma" w:cs="Tahoma"/>
          <w:b/>
          <w:sz w:val="16"/>
          <w:szCs w:val="16"/>
        </w:rPr>
        <w:t>,00</w:t>
      </w:r>
      <w:r w:rsidR="00556DC3" w:rsidRPr="00A1282E">
        <w:rPr>
          <w:rFonts w:ascii="Tahoma" w:hAnsi="Tahoma" w:cs="Tahoma"/>
          <w:b/>
          <w:sz w:val="16"/>
          <w:szCs w:val="16"/>
        </w:rPr>
        <w:t xml:space="preserve"> del </w:t>
      </w:r>
      <w:r w:rsidR="00B87E2B" w:rsidRPr="00A1282E">
        <w:rPr>
          <w:rFonts w:ascii="Tahoma" w:hAnsi="Tahoma" w:cs="Tahoma"/>
          <w:b/>
          <w:sz w:val="16"/>
          <w:szCs w:val="16"/>
        </w:rPr>
        <w:t xml:space="preserve">mattino </w:t>
      </w:r>
      <w:r w:rsidR="00556DC3" w:rsidRPr="00A1282E">
        <w:rPr>
          <w:rFonts w:ascii="Tahoma" w:hAnsi="Tahoma" w:cs="Tahoma"/>
          <w:b/>
          <w:sz w:val="16"/>
          <w:szCs w:val="16"/>
        </w:rPr>
        <w:t xml:space="preserve"> e proseguirà sino alle ore</w:t>
      </w:r>
      <w:r w:rsidR="00B87E2B" w:rsidRPr="00A1282E">
        <w:rPr>
          <w:rFonts w:ascii="Tahoma" w:hAnsi="Tahoma" w:cs="Tahoma"/>
          <w:b/>
          <w:sz w:val="16"/>
          <w:szCs w:val="16"/>
        </w:rPr>
        <w:t xml:space="preserve"> 22,00 dello stesso giorno di domenica; gli elettori che a tale ora si troveranno ancora nei locali del seggio saranno ammessi a votare;</w:t>
      </w:r>
    </w:p>
    <w:p w:rsidR="00B87E2B" w:rsidRPr="00A1282E" w:rsidRDefault="00A1282E" w:rsidP="00B87E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A1282E">
        <w:rPr>
          <w:rFonts w:ascii="Tahoma" w:hAnsi="Tahoma" w:cs="Tahoma"/>
          <w:b/>
          <w:sz w:val="16"/>
          <w:szCs w:val="16"/>
        </w:rPr>
        <w:t xml:space="preserve">- </w:t>
      </w:r>
      <w:r w:rsidR="00B87E2B" w:rsidRPr="00A1282E">
        <w:rPr>
          <w:rFonts w:ascii="Tahoma" w:hAnsi="Tahoma" w:cs="Tahoma"/>
          <w:b/>
          <w:sz w:val="16"/>
          <w:szCs w:val="16"/>
        </w:rPr>
        <w:t xml:space="preserve">nel giorno di LUNEDI  16 MAGGIO 2011 la votazione </w:t>
      </w:r>
      <w:r w:rsidR="00DE4BA8">
        <w:rPr>
          <w:rFonts w:ascii="Tahoma" w:hAnsi="Tahoma" w:cs="Tahoma"/>
          <w:b/>
          <w:sz w:val="16"/>
          <w:szCs w:val="16"/>
        </w:rPr>
        <w:t xml:space="preserve">comincerà </w:t>
      </w:r>
      <w:r w:rsidR="00B87E2B" w:rsidRPr="00A1282E">
        <w:rPr>
          <w:rFonts w:ascii="Tahoma" w:hAnsi="Tahoma" w:cs="Tahoma"/>
          <w:b/>
          <w:sz w:val="16"/>
          <w:szCs w:val="16"/>
        </w:rPr>
        <w:t xml:space="preserve"> alle ore 7,00 del mattino </w:t>
      </w:r>
      <w:r w:rsidR="00DE4BA8">
        <w:rPr>
          <w:rFonts w:ascii="Tahoma" w:hAnsi="Tahoma" w:cs="Tahoma"/>
          <w:b/>
          <w:sz w:val="16"/>
          <w:szCs w:val="16"/>
        </w:rPr>
        <w:t xml:space="preserve"> e si protrarrà </w:t>
      </w:r>
      <w:r w:rsidR="00B87E2B" w:rsidRPr="00A1282E">
        <w:rPr>
          <w:rFonts w:ascii="Tahoma" w:hAnsi="Tahoma" w:cs="Tahoma"/>
          <w:b/>
          <w:sz w:val="16"/>
          <w:szCs w:val="16"/>
        </w:rPr>
        <w:t xml:space="preserve"> sino alle ore 15,00 dello stesso giorno di LUNEDI’; </w:t>
      </w:r>
      <w:r w:rsidR="00DE4BA8">
        <w:rPr>
          <w:rFonts w:ascii="Tahoma" w:hAnsi="Tahoma" w:cs="Tahoma"/>
          <w:b/>
          <w:sz w:val="16"/>
          <w:szCs w:val="16"/>
        </w:rPr>
        <w:t xml:space="preserve"> </w:t>
      </w:r>
      <w:r w:rsidR="00B87E2B" w:rsidRPr="00A1282E">
        <w:rPr>
          <w:rFonts w:ascii="Tahoma" w:hAnsi="Tahoma" w:cs="Tahoma"/>
          <w:b/>
          <w:sz w:val="16"/>
          <w:szCs w:val="16"/>
        </w:rPr>
        <w:t>gli elettori che a tale ora si troveranno ancora nei locali del seggio saranno ammessi a votare;</w:t>
      </w:r>
    </w:p>
    <w:p w:rsidR="00B87E2B" w:rsidRPr="00A1282E" w:rsidRDefault="00B87E2B" w:rsidP="00B87E2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B87E2B" w:rsidRPr="00B87E2B" w:rsidRDefault="00B87E2B" w:rsidP="00556DC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9D7E65" w:rsidRPr="00B87E2B" w:rsidRDefault="00B87E2B">
      <w:pPr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>Si avverte che gli elettori non iscritti nell</w:t>
      </w:r>
      <w:r w:rsidR="00DE4BA8">
        <w:rPr>
          <w:rFonts w:ascii="Tahoma" w:hAnsi="Tahoma" w:cs="Tahoma"/>
          <w:sz w:val="16"/>
          <w:szCs w:val="16"/>
        </w:rPr>
        <w:t xml:space="preserve">e liste, ma che hanno diritto di </w:t>
      </w:r>
      <w:r w:rsidRPr="00B87E2B">
        <w:rPr>
          <w:rFonts w:ascii="Tahoma" w:hAnsi="Tahoma" w:cs="Tahoma"/>
          <w:sz w:val="16"/>
          <w:szCs w:val="16"/>
        </w:rPr>
        <w:t xml:space="preserve">votare in forza di una sentenza che li dichiara elettori nel Comune, devono recarsi ad esprimere il loro voto nella </w:t>
      </w:r>
      <w:r w:rsidRPr="00DE4BA8">
        <w:rPr>
          <w:rFonts w:ascii="Tahoma" w:hAnsi="Tahoma" w:cs="Tahoma"/>
          <w:b/>
          <w:sz w:val="16"/>
          <w:szCs w:val="16"/>
        </w:rPr>
        <w:t xml:space="preserve">sezione </w:t>
      </w:r>
      <w:r w:rsidR="00DE4BA8" w:rsidRPr="00DE4BA8">
        <w:rPr>
          <w:rFonts w:ascii="Tahoma" w:hAnsi="Tahoma" w:cs="Tahoma"/>
          <w:b/>
          <w:sz w:val="16"/>
          <w:szCs w:val="16"/>
        </w:rPr>
        <w:t xml:space="preserve">elettorale </w:t>
      </w:r>
      <w:r w:rsidRPr="00DE4BA8">
        <w:rPr>
          <w:rFonts w:ascii="Tahoma" w:hAnsi="Tahoma" w:cs="Tahoma"/>
          <w:b/>
          <w:sz w:val="16"/>
          <w:szCs w:val="16"/>
        </w:rPr>
        <w:t>N. 1.</w:t>
      </w:r>
      <w:r w:rsidRPr="00B87E2B">
        <w:rPr>
          <w:rFonts w:ascii="Tahoma" w:hAnsi="Tahoma" w:cs="Tahoma"/>
          <w:sz w:val="16"/>
          <w:szCs w:val="16"/>
        </w:rPr>
        <w:t xml:space="preserve"> </w:t>
      </w:r>
    </w:p>
    <w:p w:rsidR="00B87E2B" w:rsidRDefault="00B87E2B">
      <w:pPr>
        <w:rPr>
          <w:rFonts w:ascii="Tahoma" w:hAnsi="Tahoma" w:cs="Tahoma"/>
          <w:sz w:val="16"/>
          <w:szCs w:val="16"/>
        </w:rPr>
      </w:pPr>
      <w:r w:rsidRPr="00B87E2B">
        <w:rPr>
          <w:rFonts w:ascii="Tahoma" w:hAnsi="Tahoma" w:cs="Tahoma"/>
          <w:sz w:val="16"/>
          <w:szCs w:val="16"/>
        </w:rPr>
        <w:t>Con successivo  manifesto saranno pubblicati i nomi dei candidati alla carica di sindaco e le liste di candidati alla carica di Consigliere Comunale.</w:t>
      </w:r>
    </w:p>
    <w:p w:rsidR="00A1282E" w:rsidRDefault="00A1282E">
      <w:pPr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Ortezzano</w:t>
      </w:r>
      <w:proofErr w:type="spellEnd"/>
      <w:r>
        <w:rPr>
          <w:rFonts w:ascii="Tahoma" w:hAnsi="Tahoma" w:cs="Tahoma"/>
          <w:sz w:val="16"/>
          <w:szCs w:val="16"/>
        </w:rPr>
        <w:t xml:space="preserve">, li 31 marzo 2011  </w:t>
      </w:r>
    </w:p>
    <w:p w:rsidR="00A1282E" w:rsidRDefault="00A128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IL SINDACO </w:t>
      </w:r>
    </w:p>
    <w:p w:rsidR="00A1282E" w:rsidRPr="00B87E2B" w:rsidRDefault="00A128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Dott. </w:t>
      </w:r>
      <w:proofErr w:type="spellStart"/>
      <w:r>
        <w:rPr>
          <w:rFonts w:ascii="Tahoma" w:hAnsi="Tahoma" w:cs="Tahoma"/>
          <w:sz w:val="16"/>
          <w:szCs w:val="16"/>
        </w:rPr>
        <w:t>Jonni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Ciribè</w:t>
      </w:r>
      <w:proofErr w:type="spellEnd"/>
    </w:p>
    <w:p w:rsidR="00B87E2B" w:rsidRPr="00B87E2B" w:rsidRDefault="00B87E2B">
      <w:pPr>
        <w:rPr>
          <w:rFonts w:ascii="Tahoma" w:hAnsi="Tahoma" w:cs="Tahoma"/>
          <w:sz w:val="16"/>
          <w:szCs w:val="16"/>
        </w:rPr>
      </w:pPr>
    </w:p>
    <w:p w:rsidR="00B87E2B" w:rsidRPr="00DE4BA8" w:rsidRDefault="00B87E2B" w:rsidP="00A12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14"/>
          <w:szCs w:val="14"/>
        </w:rPr>
      </w:pPr>
      <w:r w:rsidRPr="00DE4BA8">
        <w:rPr>
          <w:rFonts w:ascii="Tahoma" w:hAnsi="Tahoma" w:cs="Tahoma"/>
          <w:b/>
          <w:sz w:val="14"/>
          <w:szCs w:val="14"/>
        </w:rPr>
        <w:t xml:space="preserve">L’ELETTORE,PER VOTARE, DEVE ESIBIRE AL PRESIDENTE DEL SEGGIO LA TESSERA ELETTORALE PERSONALE E UN DOCUMENTO </w:t>
      </w:r>
      <w:proofErr w:type="spellStart"/>
      <w:r w:rsidRPr="00DE4BA8">
        <w:rPr>
          <w:rFonts w:ascii="Tahoma" w:hAnsi="Tahoma" w:cs="Tahoma"/>
          <w:b/>
          <w:sz w:val="14"/>
          <w:szCs w:val="14"/>
        </w:rPr>
        <w:t>DI</w:t>
      </w:r>
      <w:proofErr w:type="spellEnd"/>
      <w:r w:rsidRPr="00DE4BA8">
        <w:rPr>
          <w:rFonts w:ascii="Tahoma" w:hAnsi="Tahoma" w:cs="Tahoma"/>
          <w:b/>
          <w:sz w:val="14"/>
          <w:szCs w:val="14"/>
        </w:rPr>
        <w:t xml:space="preserve"> RICONOSCIMENTO</w:t>
      </w:r>
    </w:p>
    <w:sectPr w:rsidR="00B87E2B" w:rsidRPr="00DE4BA8" w:rsidSect="00A1282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56DC3"/>
    <w:rsid w:val="00041D62"/>
    <w:rsid w:val="00070BE1"/>
    <w:rsid w:val="0007168D"/>
    <w:rsid w:val="000740E3"/>
    <w:rsid w:val="000E0AD0"/>
    <w:rsid w:val="000F315B"/>
    <w:rsid w:val="000F55FC"/>
    <w:rsid w:val="00127162"/>
    <w:rsid w:val="00135F50"/>
    <w:rsid w:val="001778D0"/>
    <w:rsid w:val="00191153"/>
    <w:rsid w:val="001A52BF"/>
    <w:rsid w:val="001B09B8"/>
    <w:rsid w:val="001C31C3"/>
    <w:rsid w:val="0022419C"/>
    <w:rsid w:val="0023730C"/>
    <w:rsid w:val="00243D66"/>
    <w:rsid w:val="002C2B18"/>
    <w:rsid w:val="002D5F8B"/>
    <w:rsid w:val="0030182D"/>
    <w:rsid w:val="00324105"/>
    <w:rsid w:val="00332F0A"/>
    <w:rsid w:val="00334647"/>
    <w:rsid w:val="0035538A"/>
    <w:rsid w:val="003A3208"/>
    <w:rsid w:val="003C4741"/>
    <w:rsid w:val="003C78F9"/>
    <w:rsid w:val="003F198B"/>
    <w:rsid w:val="00411BDF"/>
    <w:rsid w:val="004246DC"/>
    <w:rsid w:val="00427192"/>
    <w:rsid w:val="00461AB7"/>
    <w:rsid w:val="004866AE"/>
    <w:rsid w:val="004941F8"/>
    <w:rsid w:val="004A3FAD"/>
    <w:rsid w:val="004B63AD"/>
    <w:rsid w:val="004B7B5E"/>
    <w:rsid w:val="004E5BBD"/>
    <w:rsid w:val="00556DC3"/>
    <w:rsid w:val="00562C79"/>
    <w:rsid w:val="005A7DFA"/>
    <w:rsid w:val="005B4547"/>
    <w:rsid w:val="005D1715"/>
    <w:rsid w:val="005D6D55"/>
    <w:rsid w:val="0061588D"/>
    <w:rsid w:val="00620170"/>
    <w:rsid w:val="00642C74"/>
    <w:rsid w:val="00650935"/>
    <w:rsid w:val="00675F16"/>
    <w:rsid w:val="00684460"/>
    <w:rsid w:val="00693D9E"/>
    <w:rsid w:val="00694442"/>
    <w:rsid w:val="006A1649"/>
    <w:rsid w:val="006B2FBC"/>
    <w:rsid w:val="006C7CA2"/>
    <w:rsid w:val="006F58A6"/>
    <w:rsid w:val="006F5A29"/>
    <w:rsid w:val="0071043A"/>
    <w:rsid w:val="007409BC"/>
    <w:rsid w:val="0078618C"/>
    <w:rsid w:val="00790B01"/>
    <w:rsid w:val="00791006"/>
    <w:rsid w:val="007968DE"/>
    <w:rsid w:val="007B21E7"/>
    <w:rsid w:val="007C5E89"/>
    <w:rsid w:val="007E6800"/>
    <w:rsid w:val="007F509D"/>
    <w:rsid w:val="00821458"/>
    <w:rsid w:val="00857438"/>
    <w:rsid w:val="009040ED"/>
    <w:rsid w:val="0091341F"/>
    <w:rsid w:val="009257DC"/>
    <w:rsid w:val="00936CA8"/>
    <w:rsid w:val="00936FE3"/>
    <w:rsid w:val="009615DA"/>
    <w:rsid w:val="00995962"/>
    <w:rsid w:val="009960E5"/>
    <w:rsid w:val="009D7E65"/>
    <w:rsid w:val="00A1281A"/>
    <w:rsid w:val="00A1282E"/>
    <w:rsid w:val="00A22A68"/>
    <w:rsid w:val="00A24C97"/>
    <w:rsid w:val="00A26227"/>
    <w:rsid w:val="00A41831"/>
    <w:rsid w:val="00A44928"/>
    <w:rsid w:val="00A44AAE"/>
    <w:rsid w:val="00A52D71"/>
    <w:rsid w:val="00A97C26"/>
    <w:rsid w:val="00AA32DE"/>
    <w:rsid w:val="00AF317A"/>
    <w:rsid w:val="00B34D3C"/>
    <w:rsid w:val="00B4391B"/>
    <w:rsid w:val="00B806AD"/>
    <w:rsid w:val="00B876D0"/>
    <w:rsid w:val="00B87E2B"/>
    <w:rsid w:val="00BA07A4"/>
    <w:rsid w:val="00BA233F"/>
    <w:rsid w:val="00BB6238"/>
    <w:rsid w:val="00BB78DD"/>
    <w:rsid w:val="00BC295E"/>
    <w:rsid w:val="00BD00B3"/>
    <w:rsid w:val="00BD5262"/>
    <w:rsid w:val="00C004C5"/>
    <w:rsid w:val="00C066F0"/>
    <w:rsid w:val="00C4521D"/>
    <w:rsid w:val="00D1162B"/>
    <w:rsid w:val="00D425A8"/>
    <w:rsid w:val="00D51F32"/>
    <w:rsid w:val="00D702C5"/>
    <w:rsid w:val="00D870FE"/>
    <w:rsid w:val="00DA71B9"/>
    <w:rsid w:val="00DC7EDA"/>
    <w:rsid w:val="00DD194C"/>
    <w:rsid w:val="00DE4BA8"/>
    <w:rsid w:val="00E111E3"/>
    <w:rsid w:val="00E4765E"/>
    <w:rsid w:val="00E62E4C"/>
    <w:rsid w:val="00E70C52"/>
    <w:rsid w:val="00E7447F"/>
    <w:rsid w:val="00E8510A"/>
    <w:rsid w:val="00EB486A"/>
    <w:rsid w:val="00EC63A8"/>
    <w:rsid w:val="00F31314"/>
    <w:rsid w:val="00F428FC"/>
    <w:rsid w:val="00F53C7E"/>
    <w:rsid w:val="00F866BB"/>
    <w:rsid w:val="00F92373"/>
    <w:rsid w:val="00F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2011-03-31T07:42:00Z</cp:lastPrinted>
  <dcterms:created xsi:type="dcterms:W3CDTF">2011-03-31T08:02:00Z</dcterms:created>
  <dcterms:modified xsi:type="dcterms:W3CDTF">2011-03-31T07:52:00Z</dcterms:modified>
</cp:coreProperties>
</file>