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85" w:rsidRDefault="005E73B6" w:rsidP="006C5676">
      <w:pPr>
        <w:autoSpaceDE w:val="0"/>
        <w:autoSpaceDN w:val="0"/>
        <w:adjustRightInd w:val="0"/>
        <w:spacing w:after="0" w:line="240" w:lineRule="auto"/>
        <w:jc w:val="center"/>
        <w:rPr>
          <w:rFonts w:ascii="Cambria" w:hAnsi="Cambria" w:cs="Cambria"/>
          <w:b/>
          <w:bCs/>
          <w:sz w:val="40"/>
          <w:szCs w:val="40"/>
        </w:rPr>
      </w:pPr>
      <w:bookmarkStart w:id="0" w:name="_GoBack"/>
      <w:bookmarkEnd w:id="0"/>
      <w:r w:rsidRPr="0027204B">
        <w:rPr>
          <w:noProof/>
          <w:lang w:eastAsia="it-IT"/>
        </w:rPr>
        <w:drawing>
          <wp:anchor distT="0" distB="0" distL="114300" distR="114300" simplePos="0" relativeHeight="251658240" behindDoc="0" locked="0" layoutInCell="1" allowOverlap="1">
            <wp:simplePos x="0" y="0"/>
            <wp:positionH relativeFrom="column">
              <wp:posOffset>5441315</wp:posOffset>
            </wp:positionH>
            <wp:positionV relativeFrom="paragraph">
              <wp:posOffset>113030</wp:posOffset>
            </wp:positionV>
            <wp:extent cx="523875" cy="523875"/>
            <wp:effectExtent l="19050" t="0" r="28575" b="200025"/>
            <wp:wrapSquare wrapText="bothSides"/>
            <wp:docPr id="14" name="Immagine 14" descr="C:\Users\Adm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color w:val="0000FF"/>
          <w:lang w:eastAsia="it-IT"/>
        </w:rPr>
        <w:drawing>
          <wp:inline distT="0" distB="0" distL="0" distR="0" wp14:anchorId="61B42401" wp14:editId="56D62E93">
            <wp:extent cx="4574500" cy="733425"/>
            <wp:effectExtent l="19050" t="0" r="17145" b="238125"/>
            <wp:docPr id="13" name="irc_mi" descr="Immagine correlat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magine correlata">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597"/>
                    <a:stretch/>
                  </pic:blipFill>
                  <pic:spPr bwMode="auto">
                    <a:xfrm>
                      <a:off x="0" y="0"/>
                      <a:ext cx="4719052" cy="7566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050485" w:rsidRPr="00EA5BCB" w:rsidRDefault="005E73B6" w:rsidP="00EA5BCB">
      <w:pPr>
        <w:jc w:val="center"/>
      </w:pPr>
      <w:r>
        <w:rPr>
          <w:rFonts w:ascii="Cambria" w:hAnsi="Cambria" w:cs="Cambria"/>
          <w:b/>
          <w:bCs/>
          <w:noProof/>
          <w:sz w:val="40"/>
          <w:szCs w:val="40"/>
          <w:lang w:eastAsia="it-IT"/>
        </w:rPr>
        <w:drawing>
          <wp:inline distT="0" distB="0" distL="0" distR="0" wp14:anchorId="489E5514" wp14:editId="7D32C052">
            <wp:extent cx="1247775" cy="1063183"/>
            <wp:effectExtent l="0" t="0" r="0" b="3810"/>
            <wp:docPr id="1" name="Immagine 1" descr="C:\Users\Utente\AppData\Local\Temp\Rar$DIa0.005\GALSibilla_LOGO1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005\GALSibilla_LOGO1_HI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867" cy="1064113"/>
                    </a:xfrm>
                    <a:prstGeom prst="rect">
                      <a:avLst/>
                    </a:prstGeom>
                    <a:noFill/>
                    <a:ln>
                      <a:noFill/>
                    </a:ln>
                  </pic:spPr>
                </pic:pic>
              </a:graphicData>
            </a:graphic>
          </wp:inline>
        </w:drawing>
      </w:r>
    </w:p>
    <w:p w:rsidR="00050485" w:rsidRPr="00D15A72" w:rsidRDefault="00050485" w:rsidP="006C5676">
      <w:pPr>
        <w:autoSpaceDE w:val="0"/>
        <w:autoSpaceDN w:val="0"/>
        <w:adjustRightInd w:val="0"/>
        <w:spacing w:after="0" w:line="240" w:lineRule="auto"/>
        <w:jc w:val="center"/>
        <w:outlineLvl w:val="0"/>
        <w:rPr>
          <w:rFonts w:ascii="Times New Roman" w:hAnsi="Times New Roman" w:cs="Times New Roman"/>
          <w:b/>
          <w:bCs/>
          <w:sz w:val="32"/>
          <w:szCs w:val="32"/>
        </w:rPr>
      </w:pP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15A72">
        <w:rPr>
          <w:rFonts w:ascii="Times New Roman" w:eastAsia="Calibri" w:hAnsi="Times New Roman" w:cs="Times New Roman"/>
          <w:b/>
          <w:bCs/>
          <w:sz w:val="28"/>
          <w:szCs w:val="28"/>
        </w:rPr>
        <w:t>UNIONE EUROPEA</w:t>
      </w:r>
      <w:r w:rsidR="005C65A1" w:rsidRPr="00D15A72">
        <w:rPr>
          <w:rFonts w:ascii="Times New Roman" w:eastAsia="Calibri" w:hAnsi="Times New Roman" w:cs="Times New Roman"/>
          <w:b/>
          <w:bCs/>
          <w:sz w:val="28"/>
          <w:szCs w:val="28"/>
        </w:rPr>
        <w:t xml:space="preserve">     </w:t>
      </w:r>
      <w:r w:rsidRPr="00D15A72">
        <w:rPr>
          <w:rFonts w:ascii="Times New Roman" w:eastAsia="Calibri" w:hAnsi="Times New Roman" w:cs="Times New Roman"/>
          <w:b/>
          <w:bCs/>
          <w:sz w:val="28"/>
          <w:szCs w:val="28"/>
        </w:rPr>
        <w:t xml:space="preserve"> REGIONE MARCHE</w:t>
      </w: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15A72">
        <w:rPr>
          <w:rFonts w:ascii="Times New Roman" w:eastAsia="Calibri" w:hAnsi="Times New Roman" w:cs="Times New Roman"/>
          <w:b/>
          <w:bCs/>
          <w:sz w:val="28"/>
          <w:szCs w:val="28"/>
        </w:rPr>
        <w:t>PSR MARCHE 2014-2020 (Reg. CE 1305/2013)</w:t>
      </w: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15A72">
        <w:rPr>
          <w:rFonts w:ascii="Times New Roman" w:eastAsia="Calibri" w:hAnsi="Times New Roman" w:cs="Times New Roman"/>
          <w:b/>
          <w:bCs/>
          <w:sz w:val="28"/>
          <w:szCs w:val="28"/>
        </w:rPr>
        <w:t>Misura 19 – SOSTEGNO ALLO SVILUPPO LOCALE LEADER</w:t>
      </w:r>
    </w:p>
    <w:p w:rsidR="00050485" w:rsidRPr="00D15A72" w:rsidRDefault="00050485"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050485" w:rsidRDefault="000B26A3" w:rsidP="006C5676">
      <w:pPr>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PSL</w:t>
      </w:r>
      <w:r w:rsidR="00384820" w:rsidRPr="00D15A72">
        <w:rPr>
          <w:rFonts w:ascii="Times New Roman" w:eastAsia="Calibri" w:hAnsi="Times New Roman" w:cs="Times New Roman"/>
          <w:b/>
          <w:bCs/>
          <w:sz w:val="28"/>
          <w:szCs w:val="28"/>
        </w:rPr>
        <w:t xml:space="preserve"> </w:t>
      </w:r>
      <w:r w:rsidR="00050485" w:rsidRPr="00D15A72">
        <w:rPr>
          <w:rFonts w:ascii="Times New Roman" w:eastAsia="Calibri" w:hAnsi="Times New Roman" w:cs="Times New Roman"/>
          <w:b/>
          <w:bCs/>
          <w:sz w:val="28"/>
          <w:szCs w:val="28"/>
        </w:rPr>
        <w:t>SIBILLA</w:t>
      </w:r>
    </w:p>
    <w:p w:rsidR="005E7A22" w:rsidRPr="005E7A22" w:rsidRDefault="005E7A22" w:rsidP="006C5676">
      <w:pPr>
        <w:autoSpaceDE w:val="0"/>
        <w:autoSpaceDN w:val="0"/>
        <w:adjustRightInd w:val="0"/>
        <w:spacing w:after="0" w:line="240" w:lineRule="auto"/>
        <w:jc w:val="center"/>
        <w:outlineLvl w:val="0"/>
        <w:rPr>
          <w:rFonts w:ascii="Times New Roman" w:eastAsia="Calibri" w:hAnsi="Times New Roman" w:cs="Times New Roman"/>
          <w:b/>
          <w:bCs/>
          <w:sz w:val="24"/>
          <w:szCs w:val="24"/>
        </w:rPr>
      </w:pPr>
    </w:p>
    <w:p w:rsidR="005E7A22" w:rsidRPr="000B4C76" w:rsidRDefault="005E7A22" w:rsidP="00700E1B">
      <w:pPr>
        <w:pStyle w:val="Default"/>
        <w:spacing w:line="240" w:lineRule="atLeast"/>
        <w:jc w:val="center"/>
        <w:rPr>
          <w:rFonts w:ascii="Times New Roman" w:hAnsi="Times New Roman" w:cs="Times New Roman"/>
          <w:color w:val="auto"/>
          <w:sz w:val="28"/>
          <w:szCs w:val="28"/>
        </w:rPr>
      </w:pPr>
    </w:p>
    <w:p w:rsidR="00700E1B" w:rsidRDefault="005E7A22" w:rsidP="005E7A22">
      <w:pPr>
        <w:jc w:val="center"/>
        <w:rPr>
          <w:rFonts w:ascii="Times New Roman" w:hAnsi="Times New Roman" w:cs="Times New Roman"/>
          <w:b/>
          <w:sz w:val="28"/>
          <w:szCs w:val="28"/>
        </w:rPr>
      </w:pPr>
      <w:r w:rsidRPr="000B4C76">
        <w:rPr>
          <w:rFonts w:ascii="Times New Roman" w:hAnsi="Times New Roman" w:cs="Times New Roman"/>
          <w:b/>
          <w:sz w:val="28"/>
          <w:szCs w:val="28"/>
        </w:rPr>
        <w:t xml:space="preserve">Accordo di Cooperazione relativo al Progetto Integrato Locale </w:t>
      </w:r>
    </w:p>
    <w:p w:rsidR="005E7A22" w:rsidRPr="000B4C76" w:rsidRDefault="005E7A22" w:rsidP="005E7A22">
      <w:pPr>
        <w:jc w:val="center"/>
        <w:rPr>
          <w:rFonts w:ascii="Times New Roman" w:hAnsi="Times New Roman" w:cs="Times New Roman"/>
          <w:sz w:val="28"/>
          <w:szCs w:val="28"/>
        </w:rPr>
      </w:pPr>
      <w:r w:rsidRPr="000B4C76">
        <w:rPr>
          <w:rFonts w:ascii="Times New Roman" w:hAnsi="Times New Roman" w:cs="Times New Roman"/>
          <w:b/>
          <w:sz w:val="28"/>
          <w:szCs w:val="28"/>
        </w:rPr>
        <w:t>“</w:t>
      </w:r>
      <w:r w:rsidR="00700E1B">
        <w:rPr>
          <w:rFonts w:ascii="Times New Roman" w:hAnsi="Times New Roman" w:cs="Times New Roman"/>
          <w:b/>
          <w:sz w:val="28"/>
          <w:szCs w:val="28"/>
          <w:u w:val="dotted"/>
        </w:rPr>
        <w:t>La Valle del Fiastra: luogo di esperienze</w:t>
      </w:r>
      <w:r w:rsidR="00CA1814" w:rsidRPr="000B4C76">
        <w:rPr>
          <w:rFonts w:ascii="Times New Roman" w:hAnsi="Times New Roman" w:cs="Times New Roman"/>
          <w:b/>
          <w:sz w:val="28"/>
          <w:szCs w:val="28"/>
          <w:u w:val="dotted"/>
        </w:rPr>
        <w:t>”</w:t>
      </w:r>
    </w:p>
    <w:sdt>
      <w:sdtPr>
        <w:rPr>
          <w:rFonts w:ascii="Times New Roman" w:eastAsiaTheme="minorHAnsi" w:hAnsi="Times New Roman" w:cs="Times New Roman"/>
          <w:b w:val="0"/>
          <w:bCs w:val="0"/>
          <w:color w:val="auto"/>
          <w:sz w:val="24"/>
          <w:szCs w:val="24"/>
        </w:rPr>
        <w:id w:val="4377313"/>
        <w:docPartObj>
          <w:docPartGallery w:val="Table of Contents"/>
          <w:docPartUnique/>
        </w:docPartObj>
      </w:sdtPr>
      <w:sdtEndPr/>
      <w:sdtContent>
        <w:p w:rsidR="005E7A22" w:rsidRPr="00C200C7" w:rsidRDefault="005E7A22" w:rsidP="005E7A22">
          <w:pPr>
            <w:pStyle w:val="Titolosommario"/>
            <w:rPr>
              <w:rFonts w:ascii="Times New Roman" w:hAnsi="Times New Roman" w:cs="Times New Roman"/>
              <w:sz w:val="24"/>
              <w:szCs w:val="24"/>
            </w:rPr>
          </w:pPr>
          <w:r w:rsidRPr="00C200C7">
            <w:rPr>
              <w:rFonts w:ascii="Times New Roman" w:hAnsi="Times New Roman" w:cs="Times New Roman"/>
              <w:sz w:val="24"/>
              <w:szCs w:val="24"/>
            </w:rPr>
            <w:t>Sommario</w:t>
          </w:r>
        </w:p>
        <w:p w:rsidR="005E7A22" w:rsidRPr="00C200C7" w:rsidRDefault="005E7A22" w:rsidP="005E7A22">
          <w:pPr>
            <w:pStyle w:val="Sommario1"/>
            <w:tabs>
              <w:tab w:val="right" w:leader="dot" w:pos="10456"/>
            </w:tabs>
            <w:rPr>
              <w:rFonts w:eastAsiaTheme="minorEastAsia" w:cs="Times New Roman"/>
              <w:noProof/>
              <w:sz w:val="24"/>
              <w:szCs w:val="24"/>
              <w:lang w:eastAsia="it-IT"/>
            </w:rPr>
          </w:pPr>
          <w:r w:rsidRPr="00C200C7">
            <w:rPr>
              <w:rFonts w:cs="Times New Roman"/>
              <w:sz w:val="24"/>
              <w:szCs w:val="24"/>
            </w:rPr>
            <w:fldChar w:fldCharType="begin"/>
          </w:r>
          <w:r w:rsidRPr="00C200C7">
            <w:rPr>
              <w:rFonts w:cs="Times New Roman"/>
              <w:sz w:val="24"/>
              <w:szCs w:val="24"/>
            </w:rPr>
            <w:instrText xml:space="preserve"> TOC \o "1-3" \h \z \u </w:instrText>
          </w:r>
          <w:r w:rsidRPr="00C200C7">
            <w:rPr>
              <w:rFonts w:cs="Times New Roman"/>
              <w:sz w:val="24"/>
              <w:szCs w:val="24"/>
            </w:rPr>
            <w:fldChar w:fldCharType="separate"/>
          </w:r>
          <w:hyperlink w:anchor="_Toc515437929" w:history="1">
            <w:r w:rsidRPr="00C200C7">
              <w:rPr>
                <w:rStyle w:val="Collegamentoipertestuale"/>
                <w:rFonts w:cs="Times New Roman"/>
                <w:noProof/>
                <w:sz w:val="24"/>
                <w:szCs w:val="24"/>
              </w:rPr>
              <w:t>ART. 1 – Premesse ed allegati</w:t>
            </w:r>
            <w:r w:rsidRPr="00C200C7">
              <w:rPr>
                <w:rFonts w:cs="Times New Roman"/>
                <w:noProof/>
                <w:webHidden/>
                <w:sz w:val="24"/>
                <w:szCs w:val="24"/>
              </w:rPr>
              <w:tab/>
            </w:r>
            <w:r w:rsidRPr="00C200C7">
              <w:rPr>
                <w:rFonts w:cs="Times New Roman"/>
                <w:noProof/>
                <w:webHidden/>
                <w:sz w:val="24"/>
                <w:szCs w:val="24"/>
              </w:rPr>
              <w:fldChar w:fldCharType="begin"/>
            </w:r>
            <w:r w:rsidRPr="00C200C7">
              <w:rPr>
                <w:rFonts w:cs="Times New Roman"/>
                <w:noProof/>
                <w:webHidden/>
                <w:sz w:val="24"/>
                <w:szCs w:val="24"/>
              </w:rPr>
              <w:instrText xml:space="preserve"> PAGEREF _Toc515437929 \h </w:instrText>
            </w:r>
            <w:r w:rsidRPr="00C200C7">
              <w:rPr>
                <w:rFonts w:cs="Times New Roman"/>
                <w:noProof/>
                <w:webHidden/>
                <w:sz w:val="24"/>
                <w:szCs w:val="24"/>
              </w:rPr>
            </w:r>
            <w:r w:rsidRPr="00C200C7">
              <w:rPr>
                <w:rFonts w:cs="Times New Roman"/>
                <w:noProof/>
                <w:webHidden/>
                <w:sz w:val="24"/>
                <w:szCs w:val="24"/>
              </w:rPr>
              <w:fldChar w:fldCharType="separate"/>
            </w:r>
            <w:r w:rsidR="005612D0">
              <w:rPr>
                <w:rFonts w:cs="Times New Roman"/>
                <w:noProof/>
                <w:webHidden/>
                <w:sz w:val="24"/>
                <w:szCs w:val="24"/>
              </w:rPr>
              <w:t>4</w:t>
            </w:r>
            <w:r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0" w:history="1">
            <w:r w:rsidR="005E7A22" w:rsidRPr="00C200C7">
              <w:rPr>
                <w:rStyle w:val="Collegamentoipertestuale"/>
                <w:rFonts w:cs="Times New Roman"/>
                <w:noProof/>
                <w:sz w:val="24"/>
                <w:szCs w:val="24"/>
              </w:rPr>
              <w:t>ART. 2 – Oggetto e finalità dell’Accordo di cooperazione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_Toc515437930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4</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1" w:history="1">
            <w:r w:rsidR="005E7A22" w:rsidRPr="00C200C7">
              <w:rPr>
                <w:rStyle w:val="Collegamentoipertestuale"/>
                <w:rFonts w:cs="Times New Roman"/>
                <w:noProof/>
                <w:sz w:val="24"/>
                <w:szCs w:val="24"/>
              </w:rPr>
              <w:t>ART. 3 – Risorse finanziarie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_Toc515437931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5</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2" w:history="1">
            <w:r w:rsidR="005E7A22" w:rsidRPr="00C200C7">
              <w:rPr>
                <w:rStyle w:val="Collegamentoipertestuale"/>
                <w:rFonts w:cs="Times New Roman"/>
                <w:noProof/>
                <w:sz w:val="24"/>
                <w:szCs w:val="24"/>
              </w:rPr>
              <w:t>ART. 4 - Obblighi delle Parti</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_Toc515437932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5</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3" w:history="1">
            <w:r w:rsidR="005E7A22" w:rsidRPr="00C200C7">
              <w:rPr>
                <w:rStyle w:val="Collegamentoipertestuale"/>
                <w:rFonts w:cs="Times New Roman"/>
                <w:noProof/>
                <w:sz w:val="24"/>
                <w:szCs w:val="24"/>
              </w:rPr>
              <w:t>ART. 5 – Obblighi del Capofila</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_Toc515437933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6</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4" w:history="1">
            <w:r w:rsidR="005E7A22" w:rsidRPr="00C200C7">
              <w:rPr>
                <w:rStyle w:val="Collegamentoipertestuale"/>
                <w:rFonts w:cs="Times New Roman"/>
                <w:noProof/>
                <w:sz w:val="24"/>
                <w:szCs w:val="24"/>
              </w:rPr>
              <w:t>ART. 6 – Doveri dei Partner</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_Toc515437934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7</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5" w:history="1">
            <w:r w:rsidR="005E7A22" w:rsidRPr="00C200C7">
              <w:rPr>
                <w:rStyle w:val="Collegamentoipertestuale"/>
                <w:rFonts w:cs="Times New Roman"/>
                <w:noProof/>
                <w:sz w:val="24"/>
                <w:szCs w:val="24"/>
              </w:rPr>
              <w:t>ART. 7 - Consiglio del PIL</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_Toc515437935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8</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6" w:history="1">
            <w:r w:rsidR="005E7A22" w:rsidRPr="00C200C7">
              <w:rPr>
                <w:rStyle w:val="Collegamentoipertestuale"/>
                <w:rFonts w:cs="Times New Roman"/>
                <w:noProof/>
                <w:sz w:val="24"/>
                <w:szCs w:val="24"/>
              </w:rPr>
              <w:t>ART. 8 - La cabina di Regia</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_Toc515437936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8</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7" w:history="1">
            <w:r w:rsidR="005E7A22" w:rsidRPr="00C200C7">
              <w:rPr>
                <w:rStyle w:val="Collegamentoipertestuale"/>
                <w:rFonts w:cs="Times New Roman"/>
                <w:noProof/>
                <w:sz w:val="24"/>
                <w:szCs w:val="24"/>
              </w:rPr>
              <w:t>ART. 9 - Inadempimento ed esclusione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_Toc515437937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8</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8" w:history="1">
            <w:r w:rsidR="005E7A22" w:rsidRPr="00C200C7">
              <w:rPr>
                <w:rStyle w:val="Collegamentoipertestuale"/>
                <w:rFonts w:cs="Times New Roman"/>
                <w:noProof/>
                <w:sz w:val="24"/>
                <w:szCs w:val="24"/>
              </w:rPr>
              <w:t>ART. 10 – Rinuncia di uno o più Partner</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_Toc515437938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39" w:history="1">
            <w:r w:rsidR="005E7A22" w:rsidRPr="00C200C7">
              <w:rPr>
                <w:rStyle w:val="Collegamentoipertestuale"/>
                <w:rFonts w:cs="Times New Roman"/>
                <w:noProof/>
                <w:sz w:val="24"/>
                <w:szCs w:val="24"/>
              </w:rPr>
              <w:t>ART. 11 – Durata e proroghe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_Toc515437939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40" w:history="1">
            <w:r w:rsidR="005E7A22" w:rsidRPr="00C200C7">
              <w:rPr>
                <w:rStyle w:val="Collegamentoipertestuale"/>
                <w:rFonts w:cs="Times New Roman"/>
                <w:noProof/>
                <w:sz w:val="24"/>
                <w:szCs w:val="24"/>
              </w:rPr>
              <w:t>ART. 12 – Risoluzione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_Toc515437940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41" w:history="1">
            <w:r w:rsidR="005E7A22" w:rsidRPr="00C200C7">
              <w:rPr>
                <w:rStyle w:val="Collegamentoipertestuale"/>
                <w:rFonts w:cs="Times New Roman"/>
                <w:noProof/>
                <w:sz w:val="24"/>
                <w:szCs w:val="24"/>
              </w:rPr>
              <w:t>ART. 13 – Modifiche e integrazioni</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_Toc515437941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42" w:history="1">
            <w:r w:rsidR="005E7A22" w:rsidRPr="00C200C7">
              <w:rPr>
                <w:rStyle w:val="Collegamentoipertestuale"/>
                <w:rFonts w:cs="Times New Roman"/>
                <w:noProof/>
                <w:sz w:val="24"/>
                <w:szCs w:val="24"/>
              </w:rPr>
              <w:t>ART. 14 - Norme applicabili e Foro competente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_Toc515437942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43" w:history="1">
            <w:r w:rsidR="005E7A22" w:rsidRPr="00C200C7">
              <w:rPr>
                <w:rStyle w:val="Collegamentoipertestuale"/>
                <w:rFonts w:cs="Times New Roman"/>
                <w:noProof/>
                <w:sz w:val="24"/>
                <w:szCs w:val="24"/>
              </w:rPr>
              <w:t>ART. 15 - Allegati all’Accordo di Cooperazione</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_Toc515437943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9</w:t>
            </w:r>
            <w:r w:rsidR="005E7A22" w:rsidRPr="00C200C7">
              <w:rPr>
                <w:rFonts w:cs="Times New Roman"/>
                <w:noProof/>
                <w:webHidden/>
                <w:sz w:val="24"/>
                <w:szCs w:val="24"/>
              </w:rPr>
              <w:fldChar w:fldCharType="end"/>
            </w:r>
          </w:hyperlink>
        </w:p>
        <w:p w:rsidR="005E7A22" w:rsidRPr="00C200C7" w:rsidRDefault="00A81A10" w:rsidP="005E7A22">
          <w:pPr>
            <w:pStyle w:val="Sommario1"/>
            <w:tabs>
              <w:tab w:val="right" w:leader="dot" w:pos="10456"/>
            </w:tabs>
            <w:rPr>
              <w:rFonts w:eastAsiaTheme="minorEastAsia" w:cs="Times New Roman"/>
              <w:noProof/>
              <w:sz w:val="24"/>
              <w:szCs w:val="24"/>
              <w:lang w:eastAsia="it-IT"/>
            </w:rPr>
          </w:pPr>
          <w:hyperlink w:anchor="_Toc515437944" w:history="1">
            <w:r w:rsidR="005E7A22" w:rsidRPr="00C200C7">
              <w:rPr>
                <w:rStyle w:val="Collegamentoipertestuale"/>
                <w:rFonts w:cs="Times New Roman"/>
                <w:noProof/>
                <w:sz w:val="24"/>
                <w:szCs w:val="24"/>
              </w:rPr>
              <w:t>ART. 16 - Disposizioni finali</w:t>
            </w:r>
            <w:r w:rsidR="005E7A22" w:rsidRPr="00C200C7">
              <w:rPr>
                <w:rFonts w:cs="Times New Roman"/>
                <w:noProof/>
                <w:webHidden/>
                <w:sz w:val="24"/>
                <w:szCs w:val="24"/>
              </w:rPr>
              <w:tab/>
            </w:r>
            <w:r w:rsidR="005E7A22" w:rsidRPr="00C200C7">
              <w:rPr>
                <w:rFonts w:cs="Times New Roman"/>
                <w:noProof/>
                <w:webHidden/>
                <w:sz w:val="24"/>
                <w:szCs w:val="24"/>
              </w:rPr>
              <w:fldChar w:fldCharType="begin"/>
            </w:r>
            <w:r w:rsidR="005E7A22" w:rsidRPr="00C200C7">
              <w:rPr>
                <w:rFonts w:cs="Times New Roman"/>
                <w:noProof/>
                <w:webHidden/>
                <w:sz w:val="24"/>
                <w:szCs w:val="24"/>
              </w:rPr>
              <w:instrText xml:space="preserve"> PAGEREF _Toc515437944 \h </w:instrText>
            </w:r>
            <w:r w:rsidR="005E7A22" w:rsidRPr="00C200C7">
              <w:rPr>
                <w:rFonts w:cs="Times New Roman"/>
                <w:noProof/>
                <w:webHidden/>
                <w:sz w:val="24"/>
                <w:szCs w:val="24"/>
              </w:rPr>
            </w:r>
            <w:r w:rsidR="005E7A22" w:rsidRPr="00C200C7">
              <w:rPr>
                <w:rFonts w:cs="Times New Roman"/>
                <w:noProof/>
                <w:webHidden/>
                <w:sz w:val="24"/>
                <w:szCs w:val="24"/>
              </w:rPr>
              <w:fldChar w:fldCharType="separate"/>
            </w:r>
            <w:r w:rsidR="005612D0">
              <w:rPr>
                <w:rFonts w:cs="Times New Roman"/>
                <w:noProof/>
                <w:webHidden/>
                <w:sz w:val="24"/>
                <w:szCs w:val="24"/>
              </w:rPr>
              <w:t>10</w:t>
            </w:r>
            <w:r w:rsidR="005E7A22" w:rsidRPr="00C200C7">
              <w:rPr>
                <w:rFonts w:cs="Times New Roman"/>
                <w:noProof/>
                <w:webHidden/>
                <w:sz w:val="24"/>
                <w:szCs w:val="24"/>
              </w:rPr>
              <w:fldChar w:fldCharType="end"/>
            </w:r>
          </w:hyperlink>
        </w:p>
        <w:p w:rsidR="0005553D" w:rsidRDefault="005E7A22" w:rsidP="005E7A22">
          <w:pPr>
            <w:rPr>
              <w:rFonts w:ascii="Times New Roman" w:hAnsi="Times New Roman" w:cs="Times New Roman"/>
              <w:sz w:val="24"/>
              <w:szCs w:val="24"/>
            </w:rPr>
          </w:pPr>
          <w:r w:rsidRPr="00C200C7">
            <w:rPr>
              <w:rFonts w:ascii="Times New Roman" w:hAnsi="Times New Roman" w:cs="Times New Roman"/>
              <w:sz w:val="24"/>
              <w:szCs w:val="24"/>
            </w:rPr>
            <w:lastRenderedPageBreak/>
            <w:fldChar w:fldCharType="end"/>
          </w:r>
        </w:p>
        <w:p w:rsidR="007F4F32" w:rsidRDefault="00A81A10" w:rsidP="005E7A22">
          <w:pPr>
            <w:rPr>
              <w:rFonts w:ascii="Times New Roman" w:hAnsi="Times New Roman" w:cs="Times New Roman"/>
              <w:sz w:val="24"/>
              <w:szCs w:val="24"/>
            </w:rPr>
          </w:pPr>
        </w:p>
      </w:sdtContent>
    </w:sdt>
    <w:bookmarkStart w:id="1" w:name="_Toc500246205" w:displacedByCustomXml="prev"/>
    <w:bookmarkStart w:id="2" w:name="_Toc500412786" w:displacedByCustomXml="prev"/>
    <w:bookmarkStart w:id="3" w:name="_Toc500418589" w:displacedByCustomXml="prev"/>
    <w:bookmarkStart w:id="4" w:name="_Toc500419397" w:displacedByCustomXml="prev"/>
    <w:p w:rsidR="005E7A22" w:rsidRDefault="004741D1" w:rsidP="005E7A22">
      <w:pPr>
        <w:rPr>
          <w:rFonts w:ascii="Times New Roman" w:hAnsi="Times New Roman" w:cs="Times New Roman"/>
          <w:b/>
          <w:sz w:val="28"/>
          <w:szCs w:val="28"/>
        </w:rPr>
      </w:pPr>
      <w:r>
        <w:rPr>
          <w:rFonts w:ascii="Times New Roman" w:hAnsi="Times New Roman" w:cs="Times New Roman"/>
          <w:bCs/>
          <w:sz w:val="24"/>
          <w:szCs w:val="24"/>
        </w:rPr>
        <w:tab/>
      </w:r>
      <w:r w:rsidR="005E7A22" w:rsidRPr="000B4C76">
        <w:rPr>
          <w:rFonts w:ascii="Times New Roman" w:hAnsi="Times New Roman" w:cs="Times New Roman"/>
          <w:b/>
          <w:sz w:val="28"/>
          <w:szCs w:val="28"/>
        </w:rPr>
        <w:t>Accordo di Cooperazione relativo al Progetto Integrato Locale “ Nome del PIL”</w:t>
      </w:r>
      <w:bookmarkEnd w:id="4"/>
      <w:bookmarkEnd w:id="3"/>
      <w:bookmarkEnd w:id="2"/>
      <w:bookmarkEnd w:id="1"/>
    </w:p>
    <w:p w:rsidR="0005553D" w:rsidRPr="004741D1" w:rsidRDefault="0005553D" w:rsidP="005E7A22">
      <w:pPr>
        <w:rPr>
          <w:rFonts w:ascii="Times New Roman" w:hAnsi="Times New Roman" w:cs="Times New Roman"/>
          <w:bCs/>
          <w:sz w:val="28"/>
          <w:szCs w:val="28"/>
        </w:rPr>
      </w:pPr>
    </w:p>
    <w:p w:rsidR="005E7A22" w:rsidRPr="00C200C7" w:rsidRDefault="005E7A22" w:rsidP="005E7A22">
      <w:pPr>
        <w:rPr>
          <w:rFonts w:ascii="Times New Roman" w:hAnsi="Times New Roman" w:cs="Times New Roman"/>
          <w:sz w:val="24"/>
          <w:szCs w:val="24"/>
        </w:rPr>
      </w:pPr>
      <w:r>
        <w:rPr>
          <w:rFonts w:ascii="Times New Roman" w:hAnsi="Times New Roman" w:cs="Times New Roman"/>
          <w:sz w:val="24"/>
          <w:szCs w:val="24"/>
        </w:rPr>
        <w:t>L’anno 2019</w:t>
      </w:r>
      <w:r w:rsidRPr="00C200C7">
        <w:rPr>
          <w:rFonts w:ascii="Times New Roman" w:hAnsi="Times New Roman" w:cs="Times New Roman"/>
          <w:sz w:val="24"/>
          <w:szCs w:val="24"/>
        </w:rPr>
        <w:t xml:space="preserve"> il giorno ________ del mese di ____________ tra i seguenti:</w:t>
      </w:r>
    </w:p>
    <w:p w:rsidR="005E7A22" w:rsidRPr="00C200C7" w:rsidRDefault="005E7A22" w:rsidP="005E7A22">
      <w:pPr>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700E1B">
        <w:rPr>
          <w:rFonts w:ascii="Times New Roman" w:hAnsi="Times New Roman" w:cs="Times New Roman"/>
          <w:i/>
          <w:sz w:val="24"/>
          <w:szCs w:val="24"/>
        </w:rPr>
        <w:t xml:space="preserve">Ripe San Ginesio </w:t>
      </w:r>
      <w:r w:rsidRPr="00C200C7">
        <w:rPr>
          <w:rFonts w:ascii="Times New Roman" w:hAnsi="Times New Roman" w:cs="Times New Roman"/>
          <w:i/>
          <w:sz w:val="24"/>
          <w:szCs w:val="24"/>
        </w:rPr>
        <w:t>codice fiscale/Partita IVA</w:t>
      </w:r>
      <w:r w:rsidR="00AB400A">
        <w:rPr>
          <w:rFonts w:ascii="Times New Roman" w:hAnsi="Times New Roman" w:cs="Times New Roman"/>
          <w:i/>
          <w:sz w:val="24"/>
          <w:szCs w:val="24"/>
        </w:rPr>
        <w:t xml:space="preserve"> 00267220432 </w:t>
      </w:r>
      <w:r w:rsidRPr="00C200C7">
        <w:rPr>
          <w:rFonts w:ascii="Times New Roman" w:hAnsi="Times New Roman" w:cs="Times New Roman"/>
          <w:i/>
          <w:sz w:val="24"/>
          <w:szCs w:val="24"/>
        </w:rPr>
        <w:t>con sede in</w:t>
      </w:r>
      <w:r w:rsidR="00F43802">
        <w:rPr>
          <w:rFonts w:ascii="Times New Roman" w:hAnsi="Times New Roman" w:cs="Times New Roman"/>
          <w:i/>
          <w:sz w:val="24"/>
          <w:szCs w:val="24"/>
        </w:rPr>
        <w:t xml:space="preserve"> </w:t>
      </w:r>
      <w:r w:rsidR="004D022C">
        <w:rPr>
          <w:rFonts w:ascii="Times New Roman" w:hAnsi="Times New Roman" w:cs="Times New Roman"/>
          <w:i/>
          <w:sz w:val="24"/>
          <w:szCs w:val="24"/>
        </w:rPr>
        <w:t>Piazza Vitt</w:t>
      </w:r>
      <w:r w:rsidR="00F43802">
        <w:rPr>
          <w:rFonts w:ascii="Times New Roman" w:hAnsi="Times New Roman" w:cs="Times New Roman"/>
          <w:i/>
          <w:sz w:val="24"/>
          <w:szCs w:val="24"/>
        </w:rPr>
        <w:t>o</w:t>
      </w:r>
      <w:r w:rsidR="004D022C">
        <w:rPr>
          <w:rFonts w:ascii="Times New Roman" w:hAnsi="Times New Roman" w:cs="Times New Roman"/>
          <w:i/>
          <w:sz w:val="24"/>
          <w:szCs w:val="24"/>
        </w:rPr>
        <w:t xml:space="preserve">rio Emanuele II, 8 </w:t>
      </w:r>
      <w:r w:rsidR="008E52B0">
        <w:rPr>
          <w:rFonts w:ascii="Times New Roman" w:hAnsi="Times New Roman" w:cs="Times New Roman"/>
          <w:i/>
          <w:sz w:val="24"/>
          <w:szCs w:val="24"/>
        </w:rPr>
        <w:t xml:space="preserve">– </w:t>
      </w:r>
      <w:r w:rsidR="004D022C">
        <w:rPr>
          <w:rFonts w:ascii="Times New Roman" w:hAnsi="Times New Roman" w:cs="Times New Roman"/>
          <w:i/>
          <w:sz w:val="24"/>
          <w:szCs w:val="24"/>
        </w:rPr>
        <w:t>62020</w:t>
      </w:r>
      <w:r w:rsidR="008E52B0">
        <w:rPr>
          <w:rFonts w:ascii="Times New Roman" w:hAnsi="Times New Roman" w:cs="Times New Roman"/>
          <w:i/>
          <w:sz w:val="24"/>
          <w:szCs w:val="24"/>
        </w:rPr>
        <w:t xml:space="preserve"> Ripe San Ginesio</w:t>
      </w:r>
      <w:r w:rsidR="00873127">
        <w:rPr>
          <w:rFonts w:ascii="Times New Roman" w:hAnsi="Times New Roman" w:cs="Times New Roman"/>
          <w:i/>
          <w:sz w:val="24"/>
          <w:szCs w:val="24"/>
        </w:rPr>
        <w:t xml:space="preserve"> </w:t>
      </w:r>
      <w:r w:rsidR="004D022C">
        <w:rPr>
          <w:rFonts w:ascii="Times New Roman" w:hAnsi="Times New Roman" w:cs="Times New Roman"/>
          <w:i/>
          <w:sz w:val="24"/>
          <w:szCs w:val="24"/>
        </w:rPr>
        <w:t xml:space="preserve">(MC), </w:t>
      </w:r>
      <w:r w:rsidRPr="00C200C7">
        <w:rPr>
          <w:rFonts w:ascii="Times New Roman" w:hAnsi="Times New Roman" w:cs="Times New Roman"/>
          <w:i/>
          <w:sz w:val="24"/>
          <w:szCs w:val="24"/>
        </w:rPr>
        <w:t xml:space="preserve">nella persona del proprio rappresentante legale </w:t>
      </w:r>
      <w:r w:rsidR="004D022C">
        <w:rPr>
          <w:rFonts w:ascii="Times New Roman" w:hAnsi="Times New Roman" w:cs="Times New Roman"/>
          <w:i/>
          <w:sz w:val="24"/>
          <w:szCs w:val="24"/>
        </w:rPr>
        <w:t>Paolo Teodori</w:t>
      </w:r>
      <w:r w:rsidRPr="00C200C7">
        <w:rPr>
          <w:rFonts w:ascii="Times New Roman" w:hAnsi="Times New Roman" w:cs="Times New Roman"/>
          <w:i/>
          <w:sz w:val="24"/>
          <w:szCs w:val="24"/>
        </w:rPr>
        <w:t xml:space="preserve">, nato in </w:t>
      </w:r>
      <w:r w:rsidR="00AB400A">
        <w:rPr>
          <w:rFonts w:ascii="Times New Roman" w:hAnsi="Times New Roman" w:cs="Times New Roman"/>
          <w:i/>
          <w:sz w:val="24"/>
          <w:szCs w:val="24"/>
        </w:rPr>
        <w:t>Sarnano</w:t>
      </w:r>
      <w:r w:rsidRPr="00C200C7">
        <w:rPr>
          <w:rFonts w:ascii="Times New Roman" w:hAnsi="Times New Roman" w:cs="Times New Roman"/>
          <w:i/>
          <w:sz w:val="24"/>
          <w:szCs w:val="24"/>
        </w:rPr>
        <w:t xml:space="preserve"> il </w:t>
      </w:r>
      <w:r w:rsidR="00AB400A">
        <w:rPr>
          <w:rFonts w:ascii="Times New Roman" w:hAnsi="Times New Roman" w:cs="Times New Roman"/>
          <w:i/>
          <w:sz w:val="24"/>
          <w:szCs w:val="24"/>
        </w:rPr>
        <w:t>29/05/1965</w:t>
      </w:r>
      <w:r w:rsidRPr="00C200C7">
        <w:rPr>
          <w:rFonts w:ascii="Times New Roman" w:hAnsi="Times New Roman" w:cs="Times New Roman"/>
          <w:i/>
          <w:sz w:val="24"/>
          <w:szCs w:val="24"/>
        </w:rPr>
        <w:t xml:space="preserve"> e domiciliato per la carica presso </w:t>
      </w:r>
      <w:r w:rsidR="004D022C">
        <w:rPr>
          <w:rFonts w:ascii="Times New Roman" w:hAnsi="Times New Roman" w:cs="Times New Roman"/>
          <w:i/>
          <w:sz w:val="24"/>
          <w:szCs w:val="24"/>
        </w:rPr>
        <w:t>il Comune di Ripe San Ginesio</w:t>
      </w:r>
      <w:r w:rsidR="00170540">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delegato alla stipula del presente atto in virtù di deliberazione n. ….. del ………….. adottata da </w:t>
      </w:r>
      <w:r w:rsidR="00170540">
        <w:rPr>
          <w:rFonts w:ascii="Times New Roman" w:hAnsi="Times New Roman" w:cs="Times New Roman"/>
          <w:i/>
          <w:sz w:val="24"/>
          <w:szCs w:val="24"/>
        </w:rPr>
        <w:t xml:space="preserve">Consiglio </w:t>
      </w:r>
      <w:r w:rsidRPr="00C200C7">
        <w:rPr>
          <w:rFonts w:ascii="Times New Roman" w:hAnsi="Times New Roman" w:cs="Times New Roman"/>
          <w:i/>
          <w:sz w:val="24"/>
          <w:szCs w:val="24"/>
        </w:rPr>
        <w:t>comunale</w:t>
      </w:r>
      <w:r w:rsidR="00170540">
        <w:rPr>
          <w:rFonts w:ascii="Times New Roman" w:hAnsi="Times New Roman" w:cs="Times New Roman"/>
          <w:i/>
          <w:sz w:val="24"/>
          <w:szCs w:val="24"/>
        </w:rPr>
        <w:t>.</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di seguito denominato </w:t>
      </w:r>
      <w:r w:rsidRPr="00C200C7">
        <w:rPr>
          <w:rFonts w:ascii="Times New Roman" w:hAnsi="Times New Roman" w:cs="Times New Roman"/>
          <w:b/>
          <w:sz w:val="24"/>
          <w:szCs w:val="24"/>
        </w:rPr>
        <w:t xml:space="preserve">Capofila, </w:t>
      </w:r>
      <w:r w:rsidRPr="00C200C7">
        <w:rPr>
          <w:rFonts w:ascii="Times New Roman" w:hAnsi="Times New Roman" w:cs="Times New Roman"/>
          <w:sz w:val="24"/>
          <w:szCs w:val="24"/>
        </w:rPr>
        <w:t xml:space="preserve">da un lato </w:t>
      </w:r>
    </w:p>
    <w:p w:rsidR="005E7A22" w:rsidRPr="00C200C7" w:rsidRDefault="005E7A22" w:rsidP="005E7A22">
      <w:pPr>
        <w:rPr>
          <w:rFonts w:ascii="Times New Roman" w:hAnsi="Times New Roman" w:cs="Times New Roman"/>
          <w:b/>
          <w:sz w:val="24"/>
          <w:szCs w:val="24"/>
        </w:rPr>
      </w:pPr>
      <w:r w:rsidRPr="00C200C7">
        <w:rPr>
          <w:rFonts w:ascii="Times New Roman" w:hAnsi="Times New Roman" w:cs="Times New Roman"/>
          <w:b/>
          <w:sz w:val="24"/>
          <w:szCs w:val="24"/>
        </w:rPr>
        <w:t>e</w:t>
      </w:r>
    </w:p>
    <w:p w:rsidR="005E7A22" w:rsidRPr="00C200C7" w:rsidRDefault="005E7A22" w:rsidP="005E7A22">
      <w:pPr>
        <w:spacing w:before="240" w:after="240" w:line="240" w:lineRule="atLeast"/>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820943">
        <w:rPr>
          <w:rFonts w:ascii="Times New Roman" w:hAnsi="Times New Roman" w:cs="Times New Roman"/>
          <w:i/>
          <w:sz w:val="24"/>
          <w:szCs w:val="24"/>
        </w:rPr>
        <w:t xml:space="preserve">Urbisaglia </w:t>
      </w:r>
      <w:r w:rsidRPr="00C200C7">
        <w:rPr>
          <w:rFonts w:ascii="Times New Roman" w:hAnsi="Times New Roman" w:cs="Times New Roman"/>
          <w:i/>
          <w:sz w:val="24"/>
          <w:szCs w:val="24"/>
        </w:rPr>
        <w:t>codice fiscale/Partita IVA</w:t>
      </w:r>
      <w:r w:rsidR="008E52B0">
        <w:rPr>
          <w:rFonts w:ascii="Times New Roman" w:hAnsi="Times New Roman" w:cs="Times New Roman"/>
          <w:i/>
          <w:sz w:val="24"/>
          <w:szCs w:val="24"/>
        </w:rPr>
        <w:t xml:space="preserve"> 00264420431</w:t>
      </w:r>
      <w:r w:rsidRPr="00C200C7">
        <w:rPr>
          <w:rFonts w:ascii="Times New Roman" w:hAnsi="Times New Roman" w:cs="Times New Roman"/>
          <w:i/>
          <w:sz w:val="24"/>
          <w:szCs w:val="24"/>
        </w:rPr>
        <w:t xml:space="preserve"> </w:t>
      </w:r>
      <w:r w:rsidR="008E52B0">
        <w:rPr>
          <w:rFonts w:ascii="Times New Roman" w:hAnsi="Times New Roman" w:cs="Times New Roman"/>
          <w:i/>
          <w:sz w:val="24"/>
          <w:szCs w:val="24"/>
        </w:rPr>
        <w:t>con sede in Corso Giannelli, 43 – 62010 Urbisaglia (MC)</w:t>
      </w:r>
      <w:r w:rsidRPr="00C200C7">
        <w:rPr>
          <w:rFonts w:ascii="Times New Roman" w:hAnsi="Times New Roman" w:cs="Times New Roman"/>
          <w:i/>
          <w:sz w:val="24"/>
          <w:szCs w:val="24"/>
        </w:rPr>
        <w:t xml:space="preserve">,  nella persona del proprio rappresentante legale </w:t>
      </w:r>
      <w:r w:rsidR="00D1065A" w:rsidRPr="00D1065A">
        <w:rPr>
          <w:rFonts w:ascii="Times New Roman" w:hAnsi="Times New Roman" w:cs="Times New Roman"/>
          <w:i/>
          <w:sz w:val="24"/>
          <w:szCs w:val="24"/>
        </w:rPr>
        <w:t>Paolo Francesco Giubileo</w:t>
      </w:r>
      <w:r w:rsidRPr="00C200C7">
        <w:rPr>
          <w:rFonts w:ascii="Times New Roman" w:hAnsi="Times New Roman" w:cs="Times New Roman"/>
          <w:i/>
          <w:sz w:val="24"/>
          <w:szCs w:val="24"/>
        </w:rPr>
        <w:t xml:space="preserve">, nato in </w:t>
      </w:r>
      <w:r w:rsidR="00D1065A">
        <w:rPr>
          <w:rFonts w:ascii="Times New Roman" w:hAnsi="Times New Roman" w:cs="Times New Roman"/>
          <w:i/>
          <w:sz w:val="24"/>
          <w:szCs w:val="24"/>
        </w:rPr>
        <w:t xml:space="preserve"> Macerata il 24/10/</w:t>
      </w:r>
      <w:r w:rsidR="00D1065A" w:rsidRPr="00D1065A">
        <w:rPr>
          <w:rFonts w:ascii="Times New Roman" w:hAnsi="Times New Roman" w:cs="Times New Roman"/>
          <w:i/>
          <w:sz w:val="24"/>
          <w:szCs w:val="24"/>
        </w:rPr>
        <w:t xml:space="preserve">1970 </w:t>
      </w:r>
      <w:r w:rsidRPr="00C200C7">
        <w:rPr>
          <w:rFonts w:ascii="Times New Roman" w:hAnsi="Times New Roman" w:cs="Times New Roman"/>
          <w:i/>
          <w:sz w:val="24"/>
          <w:szCs w:val="24"/>
        </w:rPr>
        <w:t xml:space="preserve">e domiciliato per la carica presso </w:t>
      </w:r>
      <w:r w:rsidR="00D1065A">
        <w:rPr>
          <w:rFonts w:ascii="Times New Roman" w:hAnsi="Times New Roman" w:cs="Times New Roman"/>
          <w:i/>
          <w:sz w:val="24"/>
          <w:szCs w:val="24"/>
        </w:rPr>
        <w:t>il Comune di Urbisaglia</w:t>
      </w:r>
      <w:r w:rsidRPr="00C200C7">
        <w:rPr>
          <w:rFonts w:ascii="Times New Roman" w:hAnsi="Times New Roman" w:cs="Times New Roman"/>
          <w:i/>
          <w:sz w:val="24"/>
          <w:szCs w:val="24"/>
        </w:rPr>
        <w:t xml:space="preserve">, delegato alla stipula del presente atto in virtù di deliberazione n. ….. del ………….. adottata da </w:t>
      </w:r>
      <w:r w:rsidR="00F14393">
        <w:rPr>
          <w:rFonts w:ascii="Times New Roman" w:hAnsi="Times New Roman" w:cs="Times New Roman"/>
          <w:i/>
          <w:sz w:val="24"/>
          <w:szCs w:val="24"/>
        </w:rPr>
        <w:t xml:space="preserve">Consiglio </w:t>
      </w:r>
      <w:r w:rsidRPr="00C200C7">
        <w:rPr>
          <w:rFonts w:ascii="Times New Roman" w:hAnsi="Times New Roman" w:cs="Times New Roman"/>
          <w:i/>
          <w:sz w:val="24"/>
          <w:szCs w:val="24"/>
        </w:rPr>
        <w:t>comunale</w:t>
      </w:r>
    </w:p>
    <w:p w:rsidR="005E7A22" w:rsidRPr="00C200C7" w:rsidRDefault="00820943" w:rsidP="005E7A22">
      <w:pPr>
        <w:spacing w:before="240" w:after="240" w:line="240" w:lineRule="atLeast"/>
        <w:rPr>
          <w:rFonts w:ascii="Times New Roman" w:hAnsi="Times New Roman" w:cs="Times New Roman"/>
          <w:i/>
          <w:sz w:val="24"/>
          <w:szCs w:val="24"/>
        </w:rPr>
      </w:pPr>
      <w:r>
        <w:rPr>
          <w:rFonts w:ascii="Times New Roman" w:hAnsi="Times New Roman" w:cs="Times New Roman"/>
          <w:i/>
          <w:sz w:val="24"/>
          <w:szCs w:val="24"/>
        </w:rPr>
        <w:t xml:space="preserve">- Comune di Colmurano </w:t>
      </w:r>
      <w:r w:rsidR="005E7A22" w:rsidRPr="00C200C7">
        <w:rPr>
          <w:rFonts w:ascii="Times New Roman" w:hAnsi="Times New Roman" w:cs="Times New Roman"/>
          <w:i/>
          <w:sz w:val="24"/>
          <w:szCs w:val="24"/>
        </w:rPr>
        <w:t>codice fiscale/Partita IVA</w:t>
      </w:r>
      <w:r w:rsidR="00170540">
        <w:rPr>
          <w:rFonts w:ascii="Times New Roman" w:hAnsi="Times New Roman" w:cs="Times New Roman"/>
          <w:i/>
          <w:sz w:val="24"/>
          <w:szCs w:val="24"/>
        </w:rPr>
        <w:t>00267160430, con sede in</w:t>
      </w:r>
      <w:r w:rsidR="00F43802">
        <w:rPr>
          <w:rFonts w:ascii="Times New Roman" w:hAnsi="Times New Roman" w:cs="Times New Roman"/>
          <w:i/>
          <w:sz w:val="24"/>
          <w:szCs w:val="24"/>
        </w:rPr>
        <w:t xml:space="preserve"> </w:t>
      </w:r>
      <w:r w:rsidR="00170540">
        <w:rPr>
          <w:rFonts w:ascii="Times New Roman" w:hAnsi="Times New Roman" w:cs="Times New Roman"/>
          <w:i/>
          <w:sz w:val="24"/>
          <w:szCs w:val="24"/>
        </w:rPr>
        <w:t>Piazza Umberto I, 7 - 62020</w:t>
      </w:r>
      <w:r w:rsidR="00F43802">
        <w:rPr>
          <w:rFonts w:ascii="Times New Roman" w:hAnsi="Times New Roman" w:cs="Times New Roman"/>
          <w:i/>
          <w:sz w:val="24"/>
          <w:szCs w:val="24"/>
        </w:rPr>
        <w:t xml:space="preserve"> </w:t>
      </w:r>
      <w:r w:rsidR="00873127">
        <w:rPr>
          <w:rFonts w:ascii="Times New Roman" w:hAnsi="Times New Roman" w:cs="Times New Roman"/>
          <w:i/>
          <w:sz w:val="24"/>
          <w:szCs w:val="24"/>
        </w:rPr>
        <w:t xml:space="preserve">Colmurano </w:t>
      </w:r>
      <w:r w:rsidR="00F43802">
        <w:rPr>
          <w:rFonts w:ascii="Times New Roman" w:hAnsi="Times New Roman" w:cs="Times New Roman"/>
          <w:i/>
          <w:sz w:val="24"/>
          <w:szCs w:val="24"/>
        </w:rPr>
        <w:t xml:space="preserve">(MC), </w:t>
      </w:r>
      <w:r w:rsidR="005E7A22" w:rsidRPr="00C200C7">
        <w:rPr>
          <w:rFonts w:ascii="Times New Roman" w:hAnsi="Times New Roman" w:cs="Times New Roman"/>
          <w:i/>
          <w:sz w:val="24"/>
          <w:szCs w:val="24"/>
        </w:rPr>
        <w:t>nella persona del proprio rappresentante legale</w:t>
      </w:r>
      <w:r w:rsidR="00F43802">
        <w:rPr>
          <w:rFonts w:ascii="Times New Roman" w:hAnsi="Times New Roman" w:cs="Times New Roman"/>
          <w:i/>
          <w:sz w:val="24"/>
          <w:szCs w:val="24"/>
        </w:rPr>
        <w:t xml:space="preserve"> Mirko Mari</w:t>
      </w:r>
      <w:r w:rsidR="005E7A22" w:rsidRPr="00C200C7">
        <w:rPr>
          <w:rFonts w:ascii="Times New Roman" w:hAnsi="Times New Roman" w:cs="Times New Roman"/>
          <w:i/>
          <w:sz w:val="24"/>
          <w:szCs w:val="24"/>
        </w:rPr>
        <w:t xml:space="preserve">, nato in </w:t>
      </w:r>
      <w:r w:rsidR="00F14393">
        <w:rPr>
          <w:rFonts w:ascii="Times New Roman" w:hAnsi="Times New Roman" w:cs="Times New Roman"/>
          <w:i/>
          <w:sz w:val="24"/>
          <w:szCs w:val="24"/>
        </w:rPr>
        <w:t>Macerata</w:t>
      </w:r>
      <w:r w:rsidR="005E7A22" w:rsidRPr="00C200C7">
        <w:rPr>
          <w:rFonts w:ascii="Times New Roman" w:hAnsi="Times New Roman" w:cs="Times New Roman"/>
          <w:i/>
          <w:sz w:val="24"/>
          <w:szCs w:val="24"/>
        </w:rPr>
        <w:t xml:space="preserve"> </w:t>
      </w:r>
      <w:r w:rsidR="00F14393">
        <w:rPr>
          <w:rFonts w:ascii="Times New Roman" w:hAnsi="Times New Roman" w:cs="Times New Roman"/>
          <w:i/>
          <w:sz w:val="24"/>
          <w:szCs w:val="24"/>
        </w:rPr>
        <w:t>il 27/01/1976</w:t>
      </w:r>
      <w:r w:rsidR="005E7A22" w:rsidRPr="00C200C7">
        <w:rPr>
          <w:rFonts w:ascii="Times New Roman" w:hAnsi="Times New Roman" w:cs="Times New Roman"/>
          <w:i/>
          <w:sz w:val="24"/>
          <w:szCs w:val="24"/>
        </w:rPr>
        <w:t xml:space="preserve"> e domiciliato per la carica presso </w:t>
      </w:r>
      <w:r w:rsidR="00F43802">
        <w:rPr>
          <w:rFonts w:ascii="Times New Roman" w:hAnsi="Times New Roman" w:cs="Times New Roman"/>
          <w:i/>
          <w:sz w:val="24"/>
          <w:szCs w:val="24"/>
        </w:rPr>
        <w:t xml:space="preserve">il Comune di Colmurano, </w:t>
      </w:r>
      <w:r w:rsidR="005E7A22" w:rsidRPr="00C200C7">
        <w:rPr>
          <w:rFonts w:ascii="Times New Roman" w:hAnsi="Times New Roman" w:cs="Times New Roman"/>
          <w:i/>
          <w:sz w:val="24"/>
          <w:szCs w:val="24"/>
        </w:rPr>
        <w:t xml:space="preserve">delegato alla stipula del presente atto in virtù di deliberazione n. ….. del ………….. adottata da </w:t>
      </w:r>
      <w:r w:rsidR="00F43802">
        <w:rPr>
          <w:rFonts w:ascii="Times New Roman" w:hAnsi="Times New Roman" w:cs="Times New Roman"/>
          <w:i/>
          <w:sz w:val="24"/>
          <w:szCs w:val="24"/>
        </w:rPr>
        <w:t>C</w:t>
      </w:r>
      <w:r w:rsidR="00FB44C9">
        <w:rPr>
          <w:rFonts w:ascii="Times New Roman" w:hAnsi="Times New Roman" w:cs="Times New Roman"/>
          <w:i/>
          <w:sz w:val="24"/>
          <w:szCs w:val="24"/>
        </w:rPr>
        <w:t xml:space="preserve">onsiglio </w:t>
      </w:r>
      <w:r w:rsidR="005E7A22" w:rsidRPr="00C200C7">
        <w:rPr>
          <w:rFonts w:ascii="Times New Roman" w:hAnsi="Times New Roman" w:cs="Times New Roman"/>
          <w:i/>
          <w:sz w:val="24"/>
          <w:szCs w:val="24"/>
        </w:rPr>
        <w:t>comunale</w:t>
      </w:r>
    </w:p>
    <w:p w:rsidR="005E7A22" w:rsidRPr="00C200C7" w:rsidRDefault="005E7A22" w:rsidP="005E7A22">
      <w:pPr>
        <w:spacing w:before="240" w:after="240" w:line="240" w:lineRule="atLeast"/>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78405B">
        <w:rPr>
          <w:rFonts w:ascii="Times New Roman" w:hAnsi="Times New Roman" w:cs="Times New Roman"/>
          <w:i/>
          <w:sz w:val="24"/>
          <w:szCs w:val="24"/>
        </w:rPr>
        <w:t xml:space="preserve">Loro Piceno </w:t>
      </w:r>
      <w:r w:rsidRPr="00C200C7">
        <w:rPr>
          <w:rFonts w:ascii="Times New Roman" w:hAnsi="Times New Roman" w:cs="Times New Roman"/>
          <w:i/>
          <w:sz w:val="24"/>
          <w:szCs w:val="24"/>
        </w:rPr>
        <w:t>codice fiscale/Partita IVA</w:t>
      </w:r>
      <w:r w:rsidR="00D1065A">
        <w:rPr>
          <w:rFonts w:ascii="Times New Roman" w:hAnsi="Times New Roman" w:cs="Times New Roman"/>
          <w:i/>
          <w:sz w:val="24"/>
          <w:szCs w:val="24"/>
        </w:rPr>
        <w:t xml:space="preserve"> 00185360435</w:t>
      </w:r>
      <w:r w:rsidRPr="00C200C7">
        <w:rPr>
          <w:rFonts w:ascii="Times New Roman" w:hAnsi="Times New Roman" w:cs="Times New Roman"/>
          <w:i/>
          <w:sz w:val="24"/>
          <w:szCs w:val="24"/>
        </w:rPr>
        <w:t xml:space="preserve"> </w:t>
      </w:r>
      <w:r w:rsidR="002448B5">
        <w:rPr>
          <w:rFonts w:ascii="Times New Roman" w:hAnsi="Times New Roman" w:cs="Times New Roman"/>
          <w:i/>
          <w:sz w:val="24"/>
          <w:szCs w:val="24"/>
        </w:rPr>
        <w:t xml:space="preserve">con sede in Piazza G. Matteotti, 2 – 62020 Loro Piceno (MC), </w:t>
      </w:r>
      <w:r w:rsidRPr="00C200C7">
        <w:rPr>
          <w:rFonts w:ascii="Times New Roman" w:hAnsi="Times New Roman" w:cs="Times New Roman"/>
          <w:i/>
          <w:sz w:val="24"/>
          <w:szCs w:val="24"/>
        </w:rPr>
        <w:t xml:space="preserve">nella persona del proprio rappresentante legale </w:t>
      </w:r>
      <w:r w:rsidR="002448B5">
        <w:rPr>
          <w:rFonts w:ascii="Times New Roman" w:hAnsi="Times New Roman" w:cs="Times New Roman"/>
          <w:i/>
          <w:sz w:val="24"/>
          <w:szCs w:val="24"/>
        </w:rPr>
        <w:t>Robertino Paoloni</w:t>
      </w:r>
      <w:r w:rsidRPr="00C200C7">
        <w:rPr>
          <w:rFonts w:ascii="Times New Roman" w:hAnsi="Times New Roman" w:cs="Times New Roman"/>
          <w:i/>
          <w:sz w:val="24"/>
          <w:szCs w:val="24"/>
        </w:rPr>
        <w:t xml:space="preserve">, nato in </w:t>
      </w:r>
      <w:r w:rsidR="002448B5">
        <w:rPr>
          <w:rFonts w:ascii="Times New Roman" w:hAnsi="Times New Roman" w:cs="Times New Roman"/>
          <w:i/>
          <w:sz w:val="24"/>
          <w:szCs w:val="24"/>
        </w:rPr>
        <w:t xml:space="preserve">Macerata </w:t>
      </w:r>
      <w:r w:rsidRPr="00C200C7">
        <w:rPr>
          <w:rFonts w:ascii="Times New Roman" w:hAnsi="Times New Roman" w:cs="Times New Roman"/>
          <w:i/>
          <w:sz w:val="24"/>
          <w:szCs w:val="24"/>
        </w:rPr>
        <w:t>il</w:t>
      </w:r>
      <w:r w:rsidR="002448B5">
        <w:rPr>
          <w:rFonts w:ascii="Times New Roman" w:hAnsi="Times New Roman" w:cs="Times New Roman"/>
          <w:i/>
          <w:sz w:val="24"/>
          <w:szCs w:val="24"/>
        </w:rPr>
        <w:t xml:space="preserve"> 29/01/1969</w:t>
      </w:r>
      <w:r w:rsidRPr="00C200C7">
        <w:rPr>
          <w:rFonts w:ascii="Times New Roman" w:hAnsi="Times New Roman" w:cs="Times New Roman"/>
          <w:i/>
          <w:sz w:val="24"/>
          <w:szCs w:val="24"/>
        </w:rPr>
        <w:t xml:space="preserve"> e domiciliato per la carica presso </w:t>
      </w:r>
      <w:r w:rsidR="00A5116A">
        <w:rPr>
          <w:rFonts w:ascii="Times New Roman" w:hAnsi="Times New Roman" w:cs="Times New Roman"/>
          <w:i/>
          <w:sz w:val="24"/>
          <w:szCs w:val="24"/>
        </w:rPr>
        <w:t xml:space="preserve">il Comune di Loro Piceno, </w:t>
      </w:r>
      <w:r w:rsidRPr="00C200C7">
        <w:rPr>
          <w:rFonts w:ascii="Times New Roman" w:hAnsi="Times New Roman" w:cs="Times New Roman"/>
          <w:i/>
          <w:sz w:val="24"/>
          <w:szCs w:val="24"/>
        </w:rPr>
        <w:t xml:space="preserve">delegato alla stipula del presente atto in virtù di deliberazione n. ….. del ………….. adottata </w:t>
      </w:r>
      <w:r w:rsidR="00A5116A">
        <w:rPr>
          <w:rFonts w:ascii="Times New Roman" w:hAnsi="Times New Roman" w:cs="Times New Roman"/>
          <w:i/>
          <w:sz w:val="24"/>
          <w:szCs w:val="24"/>
        </w:rPr>
        <w:t>da C</w:t>
      </w:r>
      <w:r w:rsidR="00FB44C9">
        <w:rPr>
          <w:rFonts w:ascii="Times New Roman" w:hAnsi="Times New Roman" w:cs="Times New Roman"/>
          <w:i/>
          <w:sz w:val="24"/>
          <w:szCs w:val="24"/>
        </w:rPr>
        <w:t xml:space="preserve">onsiglio </w:t>
      </w:r>
      <w:r w:rsidRPr="00C200C7">
        <w:rPr>
          <w:rFonts w:ascii="Times New Roman" w:hAnsi="Times New Roman" w:cs="Times New Roman"/>
          <w:i/>
          <w:sz w:val="24"/>
          <w:szCs w:val="24"/>
        </w:rPr>
        <w:t>comunale</w:t>
      </w:r>
    </w:p>
    <w:p w:rsidR="005E7A22" w:rsidRPr="00C200C7" w:rsidRDefault="005E7A22" w:rsidP="005E7A22">
      <w:pPr>
        <w:spacing w:before="240" w:after="240" w:line="240" w:lineRule="atLeast"/>
        <w:rPr>
          <w:rFonts w:ascii="Times New Roman" w:hAnsi="Times New Roman" w:cs="Times New Roman"/>
          <w:i/>
          <w:sz w:val="24"/>
          <w:szCs w:val="24"/>
        </w:rPr>
      </w:pPr>
      <w:r w:rsidRPr="00C200C7">
        <w:rPr>
          <w:rFonts w:ascii="Times New Roman" w:hAnsi="Times New Roman" w:cs="Times New Roman"/>
          <w:i/>
          <w:sz w:val="24"/>
          <w:szCs w:val="24"/>
        </w:rPr>
        <w:t xml:space="preserve">- Comune di </w:t>
      </w:r>
      <w:r w:rsidR="00820943">
        <w:rPr>
          <w:rFonts w:ascii="Times New Roman" w:hAnsi="Times New Roman" w:cs="Times New Roman"/>
          <w:i/>
          <w:sz w:val="24"/>
          <w:szCs w:val="24"/>
        </w:rPr>
        <w:t>Sant’Angelo in Pontano</w:t>
      </w:r>
      <w:r w:rsidR="0078405B">
        <w:rPr>
          <w:rFonts w:ascii="Times New Roman" w:hAnsi="Times New Roman" w:cs="Times New Roman"/>
          <w:i/>
          <w:sz w:val="24"/>
          <w:szCs w:val="24"/>
        </w:rPr>
        <w:t xml:space="preserve"> </w:t>
      </w:r>
      <w:r w:rsidRPr="00C200C7">
        <w:rPr>
          <w:rFonts w:ascii="Times New Roman" w:hAnsi="Times New Roman" w:cs="Times New Roman"/>
          <w:i/>
          <w:sz w:val="24"/>
          <w:szCs w:val="24"/>
        </w:rPr>
        <w:t xml:space="preserve">codice fiscale/Partita </w:t>
      </w:r>
      <w:r w:rsidRPr="00EC56F1">
        <w:rPr>
          <w:rFonts w:ascii="Times New Roman" w:hAnsi="Times New Roman" w:cs="Times New Roman"/>
          <w:i/>
          <w:sz w:val="24"/>
          <w:szCs w:val="24"/>
        </w:rPr>
        <w:t>IVA</w:t>
      </w:r>
      <w:r w:rsidR="00EC56F1">
        <w:rPr>
          <w:rFonts w:ascii="Times New Roman" w:hAnsi="Times New Roman" w:cs="Times New Roman"/>
          <w:i/>
          <w:sz w:val="24"/>
          <w:szCs w:val="24"/>
        </w:rPr>
        <w:t xml:space="preserve"> 00292860434 </w:t>
      </w:r>
      <w:r w:rsidRPr="00EC56F1">
        <w:rPr>
          <w:rFonts w:ascii="Times New Roman" w:hAnsi="Times New Roman" w:cs="Times New Roman"/>
          <w:i/>
          <w:sz w:val="24"/>
          <w:szCs w:val="24"/>
        </w:rPr>
        <w:t>con sede in</w:t>
      </w:r>
      <w:r w:rsidR="00EC56F1">
        <w:rPr>
          <w:rFonts w:ascii="Times New Roman" w:hAnsi="Times New Roman" w:cs="Times New Roman"/>
          <w:i/>
          <w:sz w:val="24"/>
          <w:szCs w:val="24"/>
        </w:rPr>
        <w:t xml:space="preserve"> Via Roma, 49 –</w:t>
      </w:r>
      <w:r w:rsidR="00873127">
        <w:rPr>
          <w:rFonts w:ascii="Times New Roman" w:hAnsi="Times New Roman" w:cs="Times New Roman"/>
          <w:i/>
          <w:sz w:val="24"/>
          <w:szCs w:val="24"/>
        </w:rPr>
        <w:t xml:space="preserve"> </w:t>
      </w:r>
      <w:r w:rsidR="00184365">
        <w:rPr>
          <w:rFonts w:ascii="Times New Roman" w:hAnsi="Times New Roman" w:cs="Times New Roman"/>
          <w:i/>
          <w:sz w:val="24"/>
          <w:szCs w:val="24"/>
        </w:rPr>
        <w:t xml:space="preserve">62020 </w:t>
      </w:r>
      <w:r w:rsidR="00873127">
        <w:rPr>
          <w:rFonts w:ascii="Times New Roman" w:hAnsi="Times New Roman" w:cs="Times New Roman"/>
          <w:i/>
          <w:sz w:val="24"/>
          <w:szCs w:val="24"/>
        </w:rPr>
        <w:t xml:space="preserve">Sant’Angelo in Pontano </w:t>
      </w:r>
      <w:r w:rsidR="00EC56F1">
        <w:rPr>
          <w:rFonts w:ascii="Times New Roman" w:hAnsi="Times New Roman" w:cs="Times New Roman"/>
          <w:i/>
          <w:sz w:val="24"/>
          <w:szCs w:val="24"/>
        </w:rPr>
        <w:t>(MC)</w:t>
      </w:r>
      <w:r w:rsidR="00184365">
        <w:rPr>
          <w:rFonts w:ascii="Times New Roman" w:hAnsi="Times New Roman" w:cs="Times New Roman"/>
          <w:i/>
          <w:sz w:val="24"/>
          <w:szCs w:val="24"/>
        </w:rPr>
        <w:t xml:space="preserve">, </w:t>
      </w:r>
      <w:r w:rsidRPr="00EC56F1">
        <w:rPr>
          <w:rFonts w:ascii="Times New Roman" w:hAnsi="Times New Roman" w:cs="Times New Roman"/>
          <w:i/>
          <w:sz w:val="24"/>
          <w:szCs w:val="24"/>
        </w:rPr>
        <w:t xml:space="preserve">nella persona del proprio rappresentante legale </w:t>
      </w:r>
      <w:r w:rsidR="00FB44C9" w:rsidRPr="00EC56F1">
        <w:rPr>
          <w:rFonts w:ascii="Times New Roman" w:hAnsi="Times New Roman" w:cs="Times New Roman"/>
          <w:i/>
          <w:sz w:val="24"/>
          <w:szCs w:val="24"/>
        </w:rPr>
        <w:t>Vanda Broglia</w:t>
      </w:r>
      <w:r w:rsidR="00AB79E1">
        <w:rPr>
          <w:rFonts w:ascii="Times New Roman" w:hAnsi="Times New Roman" w:cs="Times New Roman"/>
          <w:i/>
          <w:sz w:val="24"/>
          <w:szCs w:val="24"/>
        </w:rPr>
        <w:t>, nata</w:t>
      </w:r>
      <w:r w:rsidRPr="00EC56F1">
        <w:rPr>
          <w:rFonts w:ascii="Times New Roman" w:hAnsi="Times New Roman" w:cs="Times New Roman"/>
          <w:i/>
          <w:sz w:val="24"/>
          <w:szCs w:val="24"/>
        </w:rPr>
        <w:t xml:space="preserve"> in </w:t>
      </w:r>
      <w:r w:rsidR="00FB44C9" w:rsidRPr="00EC56F1">
        <w:rPr>
          <w:rFonts w:ascii="Times New Roman" w:hAnsi="Times New Roman" w:cs="Times New Roman"/>
          <w:i/>
          <w:sz w:val="24"/>
          <w:szCs w:val="24"/>
        </w:rPr>
        <w:t xml:space="preserve">Macerata </w:t>
      </w:r>
      <w:r w:rsidRPr="00EC56F1">
        <w:rPr>
          <w:rFonts w:ascii="Times New Roman" w:hAnsi="Times New Roman" w:cs="Times New Roman"/>
          <w:i/>
          <w:sz w:val="24"/>
          <w:szCs w:val="24"/>
        </w:rPr>
        <w:t xml:space="preserve">il </w:t>
      </w:r>
      <w:r w:rsidR="00FB44C9" w:rsidRPr="00EC56F1">
        <w:rPr>
          <w:rFonts w:ascii="Times New Roman" w:hAnsi="Times New Roman" w:cs="Times New Roman"/>
          <w:i/>
          <w:sz w:val="24"/>
          <w:szCs w:val="24"/>
        </w:rPr>
        <w:t>17/08/1967</w:t>
      </w:r>
      <w:r w:rsidR="00AB79E1">
        <w:rPr>
          <w:rFonts w:ascii="Times New Roman" w:hAnsi="Times New Roman" w:cs="Times New Roman"/>
          <w:i/>
          <w:sz w:val="24"/>
          <w:szCs w:val="24"/>
        </w:rPr>
        <w:t xml:space="preserve"> e domiciliata</w:t>
      </w:r>
      <w:r w:rsidRPr="00EC56F1">
        <w:rPr>
          <w:rFonts w:ascii="Times New Roman" w:hAnsi="Times New Roman" w:cs="Times New Roman"/>
          <w:i/>
          <w:sz w:val="24"/>
          <w:szCs w:val="24"/>
        </w:rPr>
        <w:t xml:space="preserve"> per la carica presso </w:t>
      </w:r>
      <w:r w:rsidR="00FB44C9" w:rsidRPr="00EC56F1">
        <w:rPr>
          <w:rFonts w:ascii="Times New Roman" w:hAnsi="Times New Roman" w:cs="Times New Roman"/>
          <w:i/>
          <w:sz w:val="24"/>
          <w:szCs w:val="24"/>
        </w:rPr>
        <w:t>il Comune di Sant’Angelo in Pontano,</w:t>
      </w:r>
      <w:r w:rsidR="00AB79E1">
        <w:rPr>
          <w:rFonts w:ascii="Times New Roman" w:hAnsi="Times New Roman" w:cs="Times New Roman"/>
          <w:i/>
          <w:sz w:val="24"/>
          <w:szCs w:val="24"/>
        </w:rPr>
        <w:t xml:space="preserve"> delegata</w:t>
      </w:r>
      <w:r w:rsidRPr="00EC56F1">
        <w:rPr>
          <w:rFonts w:ascii="Times New Roman" w:hAnsi="Times New Roman" w:cs="Times New Roman"/>
          <w:i/>
          <w:sz w:val="24"/>
          <w:szCs w:val="24"/>
        </w:rPr>
        <w:t xml:space="preserve"> alla</w:t>
      </w:r>
      <w:r w:rsidRPr="00C200C7">
        <w:rPr>
          <w:rFonts w:ascii="Times New Roman" w:hAnsi="Times New Roman" w:cs="Times New Roman"/>
          <w:i/>
          <w:sz w:val="24"/>
          <w:szCs w:val="24"/>
        </w:rPr>
        <w:t xml:space="preserve"> stipula del presente atto in virtù di deliberazione n. ….. del ………….. adottata da </w:t>
      </w:r>
      <w:r w:rsidR="00170540">
        <w:rPr>
          <w:rFonts w:ascii="Times New Roman" w:hAnsi="Times New Roman" w:cs="Times New Roman"/>
          <w:i/>
          <w:sz w:val="24"/>
          <w:szCs w:val="24"/>
        </w:rPr>
        <w:t xml:space="preserve">Consiglio </w:t>
      </w:r>
      <w:r w:rsidRPr="00C200C7">
        <w:rPr>
          <w:rFonts w:ascii="Times New Roman" w:hAnsi="Times New Roman" w:cs="Times New Roman"/>
          <w:i/>
          <w:sz w:val="24"/>
          <w:szCs w:val="24"/>
        </w:rPr>
        <w:t>comunale</w:t>
      </w:r>
    </w:p>
    <w:p w:rsidR="005E7A22" w:rsidRDefault="005E7A22" w:rsidP="005E7A22">
      <w:pPr>
        <w:spacing w:before="240" w:after="240" w:line="240" w:lineRule="atLeast"/>
        <w:rPr>
          <w:rFonts w:ascii="Times New Roman" w:hAnsi="Times New Roman" w:cs="Times New Roman"/>
          <w:i/>
          <w:sz w:val="24"/>
          <w:szCs w:val="24"/>
        </w:rPr>
      </w:pPr>
      <w:r w:rsidRPr="00C200C7">
        <w:rPr>
          <w:rFonts w:ascii="Times New Roman" w:hAnsi="Times New Roman" w:cs="Times New Roman"/>
          <w:i/>
          <w:sz w:val="24"/>
          <w:szCs w:val="24"/>
        </w:rPr>
        <w:t>- Comune di</w:t>
      </w:r>
      <w:r w:rsidR="00820943">
        <w:rPr>
          <w:rFonts w:ascii="Times New Roman" w:hAnsi="Times New Roman" w:cs="Times New Roman"/>
          <w:i/>
          <w:sz w:val="24"/>
          <w:szCs w:val="24"/>
        </w:rPr>
        <w:t xml:space="preserve"> San Ginesio</w:t>
      </w:r>
      <w:r w:rsidR="0078405B">
        <w:rPr>
          <w:rFonts w:ascii="Times New Roman" w:hAnsi="Times New Roman" w:cs="Times New Roman"/>
          <w:i/>
          <w:sz w:val="24"/>
          <w:szCs w:val="24"/>
        </w:rPr>
        <w:t xml:space="preserve"> </w:t>
      </w:r>
      <w:r w:rsidRPr="00C200C7">
        <w:rPr>
          <w:rFonts w:ascii="Times New Roman" w:hAnsi="Times New Roman" w:cs="Times New Roman"/>
          <w:i/>
          <w:sz w:val="24"/>
          <w:szCs w:val="24"/>
        </w:rPr>
        <w:t>codice fiscale/Partita IVA</w:t>
      </w:r>
      <w:r w:rsidR="00A5116A">
        <w:rPr>
          <w:rFonts w:ascii="Times New Roman" w:hAnsi="Times New Roman" w:cs="Times New Roman"/>
          <w:i/>
          <w:sz w:val="24"/>
          <w:szCs w:val="24"/>
        </w:rPr>
        <w:t xml:space="preserve">00215270430 con sede in Via Capocastello, 35 – 62026 San Ginesio (MC) </w:t>
      </w:r>
      <w:r w:rsidRPr="00C200C7">
        <w:rPr>
          <w:rFonts w:ascii="Times New Roman" w:hAnsi="Times New Roman" w:cs="Times New Roman"/>
          <w:i/>
          <w:sz w:val="24"/>
          <w:szCs w:val="24"/>
        </w:rPr>
        <w:t>con sede in</w:t>
      </w:r>
      <w:r w:rsidR="00BD7A97">
        <w:rPr>
          <w:rFonts w:ascii="Times New Roman" w:hAnsi="Times New Roman" w:cs="Times New Roman"/>
          <w:i/>
          <w:sz w:val="24"/>
          <w:szCs w:val="24"/>
        </w:rPr>
        <w:t xml:space="preserve"> San Ginesio</w:t>
      </w:r>
      <w:r w:rsidRPr="00C200C7">
        <w:rPr>
          <w:rFonts w:ascii="Times New Roman" w:hAnsi="Times New Roman" w:cs="Times New Roman"/>
          <w:i/>
          <w:sz w:val="24"/>
          <w:szCs w:val="24"/>
        </w:rPr>
        <w:t xml:space="preserve">, nella persona del proprio rappresentante legale </w:t>
      </w:r>
      <w:r w:rsidR="00BD7A97">
        <w:rPr>
          <w:rFonts w:ascii="Times New Roman" w:hAnsi="Times New Roman" w:cs="Times New Roman"/>
          <w:i/>
          <w:sz w:val="24"/>
          <w:szCs w:val="24"/>
        </w:rPr>
        <w:t>Giuliano Ciabocco</w:t>
      </w:r>
      <w:r w:rsidRPr="00C200C7">
        <w:rPr>
          <w:rFonts w:ascii="Times New Roman" w:hAnsi="Times New Roman" w:cs="Times New Roman"/>
          <w:i/>
          <w:sz w:val="24"/>
          <w:szCs w:val="24"/>
        </w:rPr>
        <w:t xml:space="preserve">, nato in </w:t>
      </w:r>
      <w:r w:rsidR="00BD7A97">
        <w:rPr>
          <w:rFonts w:ascii="Times New Roman" w:hAnsi="Times New Roman" w:cs="Times New Roman"/>
          <w:i/>
          <w:sz w:val="24"/>
          <w:szCs w:val="24"/>
        </w:rPr>
        <w:t xml:space="preserve">San Ginesio il 24/09/1963 </w:t>
      </w:r>
      <w:r w:rsidRPr="00C200C7">
        <w:rPr>
          <w:rFonts w:ascii="Times New Roman" w:hAnsi="Times New Roman" w:cs="Times New Roman"/>
          <w:i/>
          <w:sz w:val="24"/>
          <w:szCs w:val="24"/>
        </w:rPr>
        <w:t xml:space="preserve">e domiciliato per la carica presso </w:t>
      </w:r>
      <w:r w:rsidR="00BD7A97">
        <w:rPr>
          <w:rFonts w:ascii="Times New Roman" w:hAnsi="Times New Roman" w:cs="Times New Roman"/>
          <w:i/>
          <w:sz w:val="24"/>
          <w:szCs w:val="24"/>
        </w:rPr>
        <w:t xml:space="preserve">il Comune di San Ginesio, </w:t>
      </w:r>
      <w:r w:rsidRPr="00C200C7">
        <w:rPr>
          <w:rFonts w:ascii="Times New Roman" w:hAnsi="Times New Roman" w:cs="Times New Roman"/>
          <w:i/>
          <w:sz w:val="24"/>
          <w:szCs w:val="24"/>
        </w:rPr>
        <w:t>delegato alla stipula del presente atto in virtù di deliberazione n</w:t>
      </w:r>
      <w:r w:rsidR="00BD7A97">
        <w:rPr>
          <w:rFonts w:ascii="Times New Roman" w:hAnsi="Times New Roman" w:cs="Times New Roman"/>
          <w:i/>
          <w:sz w:val="24"/>
          <w:szCs w:val="24"/>
        </w:rPr>
        <w:t xml:space="preserve">. ….. del ………….. adottata da Consiglio </w:t>
      </w:r>
      <w:r w:rsidRPr="00C200C7">
        <w:rPr>
          <w:rFonts w:ascii="Times New Roman" w:hAnsi="Times New Roman" w:cs="Times New Roman"/>
          <w:i/>
          <w:sz w:val="24"/>
          <w:szCs w:val="24"/>
        </w:rPr>
        <w:t>comunale</w:t>
      </w:r>
      <w:r w:rsidR="00BD7A97">
        <w:rPr>
          <w:rFonts w:ascii="Times New Roman" w:hAnsi="Times New Roman" w:cs="Times New Roman"/>
          <w:i/>
          <w:sz w:val="24"/>
          <w:szCs w:val="24"/>
        </w:rPr>
        <w:t>.</w:t>
      </w:r>
    </w:p>
    <w:p w:rsidR="005E7A22" w:rsidRPr="00C200C7" w:rsidRDefault="005E7A22" w:rsidP="004741D1">
      <w:pPr>
        <w:spacing w:before="240" w:after="240" w:line="240" w:lineRule="atLeast"/>
        <w:rPr>
          <w:rFonts w:ascii="Times New Roman" w:hAnsi="Times New Roman" w:cs="Times New Roman"/>
          <w:sz w:val="24"/>
          <w:szCs w:val="24"/>
        </w:rPr>
      </w:pPr>
      <w:r w:rsidRPr="00C200C7">
        <w:rPr>
          <w:rFonts w:ascii="Times New Roman" w:hAnsi="Times New Roman" w:cs="Times New Roman"/>
          <w:sz w:val="24"/>
          <w:szCs w:val="24"/>
        </w:rPr>
        <w:t xml:space="preserve">di seguito denominati </w:t>
      </w:r>
      <w:r w:rsidRPr="00C200C7">
        <w:rPr>
          <w:rFonts w:ascii="Times New Roman" w:hAnsi="Times New Roman" w:cs="Times New Roman"/>
          <w:b/>
          <w:sz w:val="24"/>
          <w:szCs w:val="24"/>
        </w:rPr>
        <w:t>Partner</w:t>
      </w:r>
      <w:r w:rsidRPr="00C200C7">
        <w:rPr>
          <w:rFonts w:ascii="Times New Roman" w:hAnsi="Times New Roman" w:cs="Times New Roman"/>
          <w:sz w:val="24"/>
          <w:szCs w:val="24"/>
        </w:rPr>
        <w:t xml:space="preserve"> dall’altro, </w:t>
      </w:r>
    </w:p>
    <w:p w:rsidR="005E7A22"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collettivamente, le Parti (o Soggetto Promotore)</w:t>
      </w:r>
    </w:p>
    <w:p w:rsidR="0005553D" w:rsidRPr="00C200C7" w:rsidRDefault="0005553D" w:rsidP="005E7A22">
      <w:pPr>
        <w:rPr>
          <w:rFonts w:ascii="Times New Roman" w:hAnsi="Times New Roman" w:cs="Times New Roman"/>
          <w:sz w:val="24"/>
          <w:szCs w:val="24"/>
        </w:rPr>
      </w:pPr>
    </w:p>
    <w:p w:rsidR="005E7A22" w:rsidRPr="00C200C7" w:rsidRDefault="005E7A22" w:rsidP="005E7A22">
      <w:pPr>
        <w:jc w:val="center"/>
        <w:rPr>
          <w:rFonts w:ascii="Times New Roman" w:hAnsi="Times New Roman" w:cs="Times New Roman"/>
          <w:sz w:val="24"/>
          <w:szCs w:val="24"/>
        </w:rPr>
      </w:pPr>
      <w:r w:rsidRPr="00C200C7">
        <w:rPr>
          <w:rFonts w:ascii="Times New Roman" w:hAnsi="Times New Roman" w:cs="Times New Roman"/>
          <w:sz w:val="24"/>
          <w:szCs w:val="24"/>
        </w:rPr>
        <w:lastRenderedPageBreak/>
        <w:t>Premesso che</w:t>
      </w:r>
    </w:p>
    <w:p w:rsidR="005E7A22" w:rsidRPr="00C200C7" w:rsidRDefault="00CA1814" w:rsidP="000967A0">
      <w:pPr>
        <w:jc w:val="both"/>
        <w:rPr>
          <w:rFonts w:ascii="Times New Roman" w:hAnsi="Times New Roman" w:cs="Times New Roman"/>
          <w:sz w:val="24"/>
          <w:szCs w:val="24"/>
        </w:rPr>
      </w:pPr>
      <w:r>
        <w:rPr>
          <w:rFonts w:ascii="Times New Roman" w:hAnsi="Times New Roman" w:cs="Times New Roman"/>
          <w:sz w:val="24"/>
          <w:szCs w:val="24"/>
        </w:rPr>
        <w:t xml:space="preserve">- il </w:t>
      </w:r>
      <w:r w:rsidR="000967A0">
        <w:rPr>
          <w:rFonts w:ascii="Times New Roman" w:hAnsi="Times New Roman" w:cs="Times New Roman"/>
          <w:sz w:val="24"/>
          <w:szCs w:val="24"/>
        </w:rPr>
        <w:t xml:space="preserve">Regolamento </w:t>
      </w:r>
      <w:r w:rsidR="005E7A22" w:rsidRPr="00C200C7">
        <w:rPr>
          <w:rFonts w:ascii="Times New Roman" w:hAnsi="Times New Roman" w:cs="Times New Roman"/>
          <w:sz w:val="24"/>
          <w:szCs w:val="24"/>
        </w:rPr>
        <w:t xml:space="preserve"> (UE) N. 1305/2013 DEL PARLAMENTO EUROPEO E DEL CONSIGLIO del 17 dicembre 2013 sul sostegno allo sviluppo rurale da parte del Fondo europeo agricolo per lo sviluppo rurale (FEASR) e che abroga il regolamento (CE) n. 1698/2005 del Consiglio disciplina e incentiva, all’art. 35 “Cooperazione”, ogni forma di cooperazione tra almeno due soggetti;</w:t>
      </w:r>
    </w:p>
    <w:p w:rsidR="005E7A22" w:rsidRPr="00C200C7" w:rsidRDefault="005E7A22" w:rsidP="007F4F32">
      <w:pPr>
        <w:jc w:val="both"/>
        <w:rPr>
          <w:rFonts w:ascii="Times New Roman" w:hAnsi="Times New Roman" w:cs="Times New Roman"/>
          <w:sz w:val="24"/>
          <w:szCs w:val="24"/>
        </w:rPr>
      </w:pPr>
      <w:r w:rsidRPr="00C200C7">
        <w:rPr>
          <w:rFonts w:ascii="Times New Roman" w:hAnsi="Times New Roman" w:cs="Times New Roman"/>
          <w:sz w:val="24"/>
          <w:szCs w:val="24"/>
        </w:rPr>
        <w:t>- 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affinché tale strategia possa sviluppare la propria efficacia, è necessario poter far leva su una determinata massa critica e concentrare la propria azione intorno a scelte prioritarie per il territorio sul quale si intende operare;</w:t>
      </w:r>
    </w:p>
    <w:p w:rsidR="005E7A22" w:rsidRPr="00C200C7" w:rsidRDefault="0049145C" w:rsidP="007F4F32">
      <w:pPr>
        <w:jc w:val="both"/>
        <w:rPr>
          <w:rFonts w:ascii="Times New Roman" w:hAnsi="Times New Roman" w:cs="Times New Roman"/>
          <w:sz w:val="24"/>
          <w:szCs w:val="24"/>
        </w:rPr>
      </w:pPr>
      <w:r>
        <w:rPr>
          <w:rFonts w:ascii="Times New Roman" w:hAnsi="Times New Roman" w:cs="Times New Roman"/>
          <w:sz w:val="24"/>
          <w:szCs w:val="24"/>
        </w:rPr>
        <w:t>- a tal fine la M</w:t>
      </w:r>
      <w:r w:rsidR="005E7A22" w:rsidRPr="00C200C7">
        <w:rPr>
          <w:rFonts w:ascii="Times New Roman" w:hAnsi="Times New Roman" w:cs="Times New Roman"/>
          <w:sz w:val="24"/>
          <w:szCs w:val="24"/>
        </w:rPr>
        <w:t>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conseguimento dei fabbisogni rilevati;</w:t>
      </w:r>
    </w:p>
    <w:p w:rsidR="005E7A22" w:rsidRPr="005E7A22" w:rsidRDefault="005E7A22" w:rsidP="005E7A22">
      <w:pPr>
        <w:jc w:val="both"/>
        <w:rPr>
          <w:rFonts w:ascii="Times New Roman" w:hAnsi="Times New Roman" w:cs="Times New Roman"/>
        </w:rPr>
      </w:pPr>
      <w:r w:rsidRPr="00C200C7">
        <w:rPr>
          <w:rFonts w:ascii="Times New Roman" w:hAnsi="Times New Roman" w:cs="Times New Roman"/>
          <w:sz w:val="24"/>
          <w:szCs w:val="24"/>
        </w:rPr>
        <w:t xml:space="preserve">- </w:t>
      </w:r>
      <w:r w:rsidRPr="009903C5">
        <w:rPr>
          <w:rFonts w:ascii="Times New Roman" w:hAnsi="Times New Roman" w:cs="Times New Roman"/>
        </w:rPr>
        <w:t>Il Gruppo di Azione Locale ”Sibilla”, avente sede legale a Camerino, località Rio 1, di seguito denominato “GAL”, in qualità di soggetto responsabile dell’attuazione del PSL (Piano di Sviluppo Locale) approvato ed ammesso a finanziamento in forza del decreto del Dirigente del Servizio Ambiente e Agricoltura della Regione Marche n. 85 del 30 novembre 2016  nell’ambito della strategia di sviluppo locale promossa dal GAL stesso all’interno del Programma di Sviluppo Rurale 2014-2020 della Regione Marche (di</w:t>
      </w:r>
      <w:r>
        <w:rPr>
          <w:rFonts w:ascii="Times New Roman" w:hAnsi="Times New Roman" w:cs="Times New Roman"/>
        </w:rPr>
        <w:t xml:space="preserve"> seguito PSR Marche 2014/2020</w:t>
      </w:r>
      <w:r w:rsidR="0049145C">
        <w:rPr>
          <w:rFonts w:ascii="Times New Roman" w:hAnsi="Times New Roman" w:cs="Times New Roman"/>
        </w:rPr>
        <w:t>)</w:t>
      </w:r>
      <w:r>
        <w:rPr>
          <w:rFonts w:ascii="Times New Roman" w:hAnsi="Times New Roman" w:cs="Times New Roman"/>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la Giunta della Regione Marche, con deliberazione n. 217 del 13.3.2017, modificata con DGR </w:t>
      </w:r>
      <w:r w:rsidR="00C55BFC">
        <w:rPr>
          <w:rFonts w:ascii="Times New Roman" w:hAnsi="Times New Roman" w:cs="Times New Roman"/>
          <w:sz w:val="24"/>
          <w:szCs w:val="24"/>
        </w:rPr>
        <w:t>n.</w:t>
      </w:r>
      <w:r w:rsidRPr="00C200C7">
        <w:rPr>
          <w:rFonts w:ascii="Times New Roman" w:hAnsi="Times New Roman" w:cs="Times New Roman"/>
          <w:sz w:val="24"/>
          <w:szCs w:val="24"/>
        </w:rPr>
        <w:t>534 del 29.5.2017, ha approvato le “Linee guida per i progetti integrati Locali (PIL)”;</w:t>
      </w:r>
    </w:p>
    <w:p w:rsidR="005E7A22" w:rsidRDefault="005E7A22" w:rsidP="0079718D">
      <w:pPr>
        <w:jc w:val="both"/>
        <w:rPr>
          <w:rFonts w:ascii="Times New Roman" w:hAnsi="Times New Roman" w:cs="Times New Roman"/>
          <w:sz w:val="24"/>
          <w:szCs w:val="24"/>
        </w:rPr>
      </w:pPr>
      <w:r>
        <w:rPr>
          <w:rFonts w:ascii="Times New Roman" w:hAnsi="Times New Roman" w:cs="Times New Roman"/>
          <w:sz w:val="24"/>
          <w:szCs w:val="24"/>
        </w:rPr>
        <w:t>- il CdA</w:t>
      </w:r>
      <w:r w:rsidRPr="00C200C7">
        <w:rPr>
          <w:rFonts w:ascii="Times New Roman" w:hAnsi="Times New Roman" w:cs="Times New Roman"/>
          <w:sz w:val="24"/>
          <w:szCs w:val="24"/>
        </w:rPr>
        <w:t xml:space="preserve"> </w:t>
      </w:r>
      <w:r>
        <w:rPr>
          <w:rFonts w:ascii="Times New Roman" w:hAnsi="Times New Roman" w:cs="Times New Roman"/>
          <w:sz w:val="24"/>
          <w:szCs w:val="24"/>
        </w:rPr>
        <w:t>del GAL Sibilla</w:t>
      </w:r>
      <w:r w:rsidRPr="00C200C7">
        <w:rPr>
          <w:rFonts w:ascii="Times New Roman" w:hAnsi="Times New Roman" w:cs="Times New Roman"/>
          <w:sz w:val="24"/>
          <w:szCs w:val="24"/>
        </w:rPr>
        <w:t>, con deliberazione assunta nella se</w:t>
      </w:r>
      <w:r w:rsidR="00112C03">
        <w:rPr>
          <w:rFonts w:ascii="Times New Roman" w:hAnsi="Times New Roman" w:cs="Times New Roman"/>
          <w:sz w:val="24"/>
          <w:szCs w:val="24"/>
        </w:rPr>
        <w:t xml:space="preserve">duta del 11 luglio 2018 </w:t>
      </w:r>
      <w:r w:rsidRPr="00C200C7">
        <w:rPr>
          <w:rFonts w:ascii="Times New Roman" w:hAnsi="Times New Roman" w:cs="Times New Roman"/>
          <w:sz w:val="24"/>
          <w:szCs w:val="24"/>
        </w:rPr>
        <w:t>ha approvato il bando</w:t>
      </w:r>
      <w:r w:rsidR="00F82FDF">
        <w:rPr>
          <w:rFonts w:ascii="Times New Roman" w:hAnsi="Times New Roman" w:cs="Times New Roman"/>
          <w:sz w:val="24"/>
          <w:szCs w:val="24"/>
        </w:rPr>
        <w:t xml:space="preserve"> e l’A</w:t>
      </w:r>
      <w:r w:rsidR="00E12FC2">
        <w:rPr>
          <w:rFonts w:ascii="Times New Roman" w:hAnsi="Times New Roman" w:cs="Times New Roman"/>
          <w:sz w:val="24"/>
          <w:szCs w:val="24"/>
        </w:rPr>
        <w:t>ccordo di cooperazione</w:t>
      </w:r>
      <w:r>
        <w:rPr>
          <w:rFonts w:ascii="Times New Roman" w:hAnsi="Times New Roman" w:cs="Times New Roman"/>
          <w:sz w:val="24"/>
          <w:szCs w:val="24"/>
        </w:rPr>
        <w:t xml:space="preserve"> </w:t>
      </w:r>
      <w:r w:rsidRPr="00C200C7">
        <w:rPr>
          <w:rFonts w:ascii="Times New Roman" w:hAnsi="Times New Roman" w:cs="Times New Roman"/>
          <w:sz w:val="24"/>
          <w:szCs w:val="24"/>
        </w:rPr>
        <w:t>con cui intende disciplinare i criteri e le modalità per la concessione degli aiuti in attuazione dell’intervento come di</w:t>
      </w:r>
      <w:r w:rsidR="00112C03">
        <w:rPr>
          <w:rFonts w:ascii="Times New Roman" w:hAnsi="Times New Roman" w:cs="Times New Roman"/>
          <w:sz w:val="24"/>
          <w:szCs w:val="24"/>
        </w:rPr>
        <w:t xml:space="preserve"> seguito contraddistinto: M</w:t>
      </w:r>
      <w:r w:rsidRPr="00C200C7">
        <w:rPr>
          <w:rFonts w:ascii="Times New Roman" w:hAnsi="Times New Roman" w:cs="Times New Roman"/>
          <w:sz w:val="24"/>
          <w:szCs w:val="24"/>
        </w:rPr>
        <w:t xml:space="preserve">isura </w:t>
      </w:r>
      <w:r w:rsidR="00E12FC2">
        <w:rPr>
          <w:rFonts w:ascii="Times New Roman" w:hAnsi="Times New Roman" w:cs="Times New Roman"/>
          <w:sz w:val="24"/>
          <w:szCs w:val="24"/>
        </w:rPr>
        <w:t>19.2.16.7 – Operazione A</w:t>
      </w:r>
      <w:r w:rsidRPr="00C200C7">
        <w:rPr>
          <w:rFonts w:ascii="Times New Roman" w:hAnsi="Times New Roman" w:cs="Times New Roman"/>
          <w:sz w:val="24"/>
          <w:szCs w:val="24"/>
        </w:rPr>
        <w:t xml:space="preserve"> “Supporto per le strategie di sviluppo locale non CLLD</w:t>
      </w:r>
      <w:r w:rsidR="00E12FC2">
        <w:rPr>
          <w:rFonts w:ascii="Times New Roman" w:hAnsi="Times New Roman" w:cs="Times New Roman"/>
          <w:sz w:val="24"/>
          <w:szCs w:val="24"/>
        </w:rPr>
        <w:t xml:space="preserve"> – Selezione dei </w:t>
      </w:r>
      <w:r w:rsidR="00A66D46">
        <w:rPr>
          <w:rFonts w:ascii="Times New Roman" w:hAnsi="Times New Roman" w:cs="Times New Roman"/>
          <w:sz w:val="24"/>
          <w:szCs w:val="24"/>
        </w:rPr>
        <w:t>Progetti Integrati Locali (PIL)”</w:t>
      </w: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Pr>
          <w:rFonts w:ascii="Times New Roman" w:hAnsi="Times New Roman" w:cs="Times New Roman"/>
          <w:sz w:val="24"/>
          <w:szCs w:val="24"/>
        </w:rPr>
        <w:t>- il CdA</w:t>
      </w:r>
      <w:r w:rsidRPr="00C200C7">
        <w:rPr>
          <w:rFonts w:ascii="Times New Roman" w:hAnsi="Times New Roman" w:cs="Times New Roman"/>
          <w:sz w:val="24"/>
          <w:szCs w:val="24"/>
        </w:rPr>
        <w:t xml:space="preserve"> </w:t>
      </w:r>
      <w:r>
        <w:rPr>
          <w:rFonts w:ascii="Times New Roman" w:hAnsi="Times New Roman" w:cs="Times New Roman"/>
          <w:sz w:val="24"/>
          <w:szCs w:val="24"/>
        </w:rPr>
        <w:t>del GAL Sibilla</w:t>
      </w:r>
      <w:r w:rsidRPr="00C200C7">
        <w:rPr>
          <w:rFonts w:ascii="Times New Roman" w:hAnsi="Times New Roman" w:cs="Times New Roman"/>
          <w:sz w:val="24"/>
          <w:szCs w:val="24"/>
        </w:rPr>
        <w:t>, con deliberazione assunta nella se</w:t>
      </w:r>
      <w:r w:rsidR="00112C03">
        <w:rPr>
          <w:rFonts w:ascii="Times New Roman" w:hAnsi="Times New Roman" w:cs="Times New Roman"/>
          <w:sz w:val="24"/>
          <w:szCs w:val="24"/>
        </w:rPr>
        <w:t>duta del 4 marzo 2019</w:t>
      </w:r>
      <w:r>
        <w:rPr>
          <w:rFonts w:ascii="Times New Roman" w:hAnsi="Times New Roman" w:cs="Times New Roman"/>
          <w:sz w:val="24"/>
          <w:szCs w:val="24"/>
        </w:rPr>
        <w:t xml:space="preserve"> ha approvato la presente versione dell’Accordo di cooper</w:t>
      </w:r>
      <w:r w:rsidR="00E5002A">
        <w:rPr>
          <w:rFonts w:ascii="Times New Roman" w:hAnsi="Times New Roman" w:cs="Times New Roman"/>
          <w:sz w:val="24"/>
          <w:szCs w:val="24"/>
        </w:rPr>
        <w:t>azione relativo al progetto PIL per l’approvazione nei Consigli comunali;</w:t>
      </w:r>
    </w:p>
    <w:p w:rsidR="005E7A22" w:rsidRPr="00C200C7" w:rsidRDefault="005E7A22" w:rsidP="00112C03">
      <w:pPr>
        <w:jc w:val="both"/>
        <w:rPr>
          <w:rFonts w:ascii="Times New Roman" w:hAnsi="Times New Roman" w:cs="Times New Roman"/>
          <w:sz w:val="24"/>
          <w:szCs w:val="24"/>
        </w:rPr>
      </w:pPr>
      <w:r>
        <w:rPr>
          <w:rFonts w:ascii="Times New Roman" w:hAnsi="Times New Roman" w:cs="Times New Roman"/>
          <w:sz w:val="24"/>
          <w:szCs w:val="24"/>
        </w:rPr>
        <w:t xml:space="preserve">- il GAL Sibilla </w:t>
      </w:r>
      <w:r w:rsidRPr="00C200C7">
        <w:rPr>
          <w:rFonts w:ascii="Times New Roman" w:hAnsi="Times New Roman" w:cs="Times New Roman"/>
          <w:sz w:val="24"/>
          <w:szCs w:val="24"/>
        </w:rPr>
        <w:t>ha pubblicato il bando che disciplina l’acces</w:t>
      </w:r>
      <w:r w:rsidR="00112C03">
        <w:rPr>
          <w:rFonts w:ascii="Times New Roman" w:hAnsi="Times New Roman" w:cs="Times New Roman"/>
          <w:sz w:val="24"/>
          <w:szCs w:val="24"/>
        </w:rPr>
        <w:t>so ai finanziamenti della M</w:t>
      </w:r>
      <w:r w:rsidRPr="00C200C7">
        <w:rPr>
          <w:rFonts w:ascii="Times New Roman" w:hAnsi="Times New Roman" w:cs="Times New Roman"/>
          <w:sz w:val="24"/>
          <w:szCs w:val="24"/>
        </w:rPr>
        <w:t xml:space="preserve">isura </w:t>
      </w:r>
      <w:r w:rsidRPr="00C200C7">
        <w:rPr>
          <w:rFonts w:ascii="Times New Roman" w:hAnsi="Times New Roman" w:cs="Times New Roman"/>
          <w:bCs/>
          <w:sz w:val="24"/>
          <w:szCs w:val="24"/>
        </w:rPr>
        <w:t xml:space="preserve">19.2.16.7 sub a </w:t>
      </w:r>
      <w:r w:rsidRPr="00C200C7">
        <w:rPr>
          <w:rFonts w:ascii="Times New Roman" w:hAnsi="Times New Roman" w:cs="Times New Roman"/>
          <w:b/>
          <w:sz w:val="24"/>
          <w:szCs w:val="24"/>
        </w:rPr>
        <w:t>“Supporto per le strategie di sviluppo locale non CLLD – Selezione dei Progetti Locali Integrati (PIL)”</w:t>
      </w:r>
      <w:r w:rsidR="007E16FC">
        <w:rPr>
          <w:rFonts w:ascii="Times New Roman" w:hAnsi="Times New Roman" w:cs="Times New Roman"/>
          <w:sz w:val="24"/>
          <w:szCs w:val="24"/>
        </w:rPr>
        <w:t>, con scadenza il 30 settembre</w:t>
      </w:r>
      <w:r>
        <w:rPr>
          <w:rFonts w:ascii="Times New Roman" w:hAnsi="Times New Roman" w:cs="Times New Roman"/>
          <w:sz w:val="24"/>
          <w:szCs w:val="24"/>
        </w:rPr>
        <w:t xml:space="preserve"> 2019</w:t>
      </w: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in ossequio a quanto previsto dal bando, soggetti richiedenti nell’ambito del PIL, intesi come </w:t>
      </w:r>
      <w:r w:rsidRPr="00C200C7">
        <w:rPr>
          <w:rFonts w:ascii="Times New Roman" w:hAnsi="Times New Roman" w:cs="Times New Roman"/>
          <w:sz w:val="24"/>
          <w:szCs w:val="24"/>
          <w:u w:val="single"/>
        </w:rPr>
        <w:t>potenziali beneficiari di almeno una misura attivabile nel PIL</w:t>
      </w:r>
      <w:r w:rsidRPr="00C200C7">
        <w:rPr>
          <w:rFonts w:ascii="Times New Roman" w:hAnsi="Times New Roman" w:cs="Times New Roman"/>
          <w:sz w:val="24"/>
          <w:szCs w:val="24"/>
        </w:rPr>
        <w:t xml:space="preserve">, sono: </w:t>
      </w:r>
    </w:p>
    <w:p w:rsidR="005E7A22" w:rsidRPr="00C200C7" w:rsidRDefault="005E7A22" w:rsidP="005E7A22">
      <w:pPr>
        <w:pStyle w:val="Paragrafoelenco"/>
        <w:numPr>
          <w:ilvl w:val="0"/>
          <w:numId w:val="47"/>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il Soggetto Capofila (il Comune mandatario),</w:t>
      </w:r>
    </w:p>
    <w:p w:rsidR="005E7A22" w:rsidRPr="00C200C7" w:rsidRDefault="005E7A22" w:rsidP="005E7A22">
      <w:pPr>
        <w:pStyle w:val="Paragrafoelenco"/>
        <w:numPr>
          <w:ilvl w:val="0"/>
          <w:numId w:val="47"/>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il Soggetto Promotore (gruppo dei Comuni che aderiscono al PIL).</w:t>
      </w:r>
    </w:p>
    <w:p w:rsidR="005E7A22" w:rsidRPr="00C200C7" w:rsidRDefault="005E7A22" w:rsidP="005E7A22">
      <w:pPr>
        <w:jc w:val="both"/>
        <w:rPr>
          <w:rFonts w:ascii="Times New Roman" w:hAnsi="Times New Roman" w:cs="Times New Roman"/>
          <w:sz w:val="24"/>
          <w:szCs w:val="24"/>
        </w:rPr>
      </w:pPr>
      <w:r w:rsidRPr="00C200C7">
        <w:rPr>
          <w:rFonts w:ascii="Times New Roman" w:hAnsi="Times New Roman" w:cs="Times New Roman"/>
          <w:sz w:val="24"/>
          <w:szCs w:val="24"/>
        </w:rPr>
        <w:t xml:space="preserve">- in detto Accordo di cooperazione i soggetti sottoscrittori </w:t>
      </w:r>
      <w:r w:rsidRPr="00C200C7">
        <w:rPr>
          <w:rFonts w:ascii="Times New Roman" w:hAnsi="Times New Roman" w:cs="Times New Roman"/>
          <w:sz w:val="24"/>
          <w:szCs w:val="24"/>
          <w:u w:val="single"/>
        </w:rPr>
        <w:t>individuano il Soggetto Capofila</w:t>
      </w:r>
      <w:r w:rsidRPr="00C200C7">
        <w:rPr>
          <w:rFonts w:ascii="Times New Roman" w:hAnsi="Times New Roman" w:cs="Times New Roman"/>
          <w:sz w:val="24"/>
          <w:szCs w:val="24"/>
        </w:rPr>
        <w:t xml:space="preserve"> cui sarà conferito il mandato collettivo speciale con rappresentanza (Soggetto Capofila) quale responsabile amministrativo e coordinatore del Progetto Integrato Locale, che rappresenterà i partecipanti alla proposta </w:t>
      </w:r>
      <w:r w:rsidRPr="00C200C7">
        <w:rPr>
          <w:rFonts w:ascii="Times New Roman" w:hAnsi="Times New Roman" w:cs="Times New Roman"/>
          <w:sz w:val="24"/>
          <w:szCs w:val="24"/>
        </w:rPr>
        <w:lastRenderedPageBreak/>
        <w:t xml:space="preserve">progettuale e sarà l’unico interlocutore abilitato ad </w:t>
      </w:r>
      <w:r>
        <w:rPr>
          <w:rFonts w:ascii="Times New Roman" w:hAnsi="Times New Roman" w:cs="Times New Roman"/>
          <w:sz w:val="24"/>
          <w:szCs w:val="24"/>
        </w:rPr>
        <w:t xml:space="preserve">intrattenere rapporti con il GAL Sibilla </w:t>
      </w:r>
      <w:r w:rsidRPr="00C200C7">
        <w:rPr>
          <w:rFonts w:ascii="Times New Roman" w:hAnsi="Times New Roman" w:cs="Times New Roman"/>
          <w:sz w:val="24"/>
          <w:szCs w:val="24"/>
          <w:u w:val="single"/>
        </w:rPr>
        <w:t>e disciplineranno i rapporti interni</w:t>
      </w:r>
      <w:r w:rsidRPr="00C200C7">
        <w:rPr>
          <w:rFonts w:ascii="Times New Roman" w:hAnsi="Times New Roman" w:cs="Times New Roman"/>
          <w:sz w:val="24"/>
          <w:szCs w:val="24"/>
        </w:rPr>
        <w:t>;</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 il soggetto Capofila deve allegare alla domanda di sostegno l’ “Accordo di cooperazione” sottoscritto dai legali rappresentanti pro-tempore dei Comuni stessi, che disciplina i rapporti interni tra i vari Comuni aderenti al Pil e regolamenta il quadro giuridico, finanziario e organizzativo del Progetto;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le parti del presente accordo intendono realizzare un Progetto Integrato Locale denominato “</w:t>
      </w:r>
      <w:r w:rsidR="00820943">
        <w:rPr>
          <w:rFonts w:ascii="Times New Roman" w:hAnsi="Times New Roman" w:cs="Times New Roman"/>
          <w:sz w:val="24"/>
          <w:szCs w:val="24"/>
        </w:rPr>
        <w:t>La Valle del Fiastra: luogo di esperienze</w:t>
      </w:r>
      <w:r w:rsidRPr="00C200C7">
        <w:rPr>
          <w:rFonts w:ascii="Times New Roman" w:hAnsi="Times New Roman" w:cs="Times New Roman"/>
          <w:sz w:val="24"/>
          <w:szCs w:val="24"/>
        </w:rPr>
        <w:t>” (di seguito “PIL”);</w:t>
      </w:r>
    </w:p>
    <w:p w:rsidR="005E7A22" w:rsidRPr="00C623A8" w:rsidRDefault="005E7A22" w:rsidP="005E7A22">
      <w:pPr>
        <w:rPr>
          <w:rFonts w:ascii="Times New Roman" w:hAnsi="Times New Roman" w:cs="Times New Roman"/>
          <w:b/>
          <w:sz w:val="24"/>
          <w:szCs w:val="24"/>
        </w:rPr>
      </w:pPr>
      <w:r w:rsidRPr="00D31262">
        <w:rPr>
          <w:rFonts w:ascii="Times New Roman" w:hAnsi="Times New Roman" w:cs="Times New Roman"/>
          <w:b/>
          <w:sz w:val="24"/>
          <w:szCs w:val="24"/>
        </w:rPr>
        <w:t xml:space="preserve">Tutto ciò premesso, le Parti convengono e stipulano quanto segue: </w:t>
      </w:r>
    </w:p>
    <w:p w:rsidR="005E7A22" w:rsidRPr="00C200C7" w:rsidRDefault="005E7A22" w:rsidP="005E7A22">
      <w:pPr>
        <w:pStyle w:val="Titolo1"/>
        <w:rPr>
          <w:rFonts w:ascii="Times New Roman" w:hAnsi="Times New Roman"/>
          <w:sz w:val="24"/>
          <w:szCs w:val="24"/>
        </w:rPr>
      </w:pPr>
      <w:bookmarkStart w:id="5" w:name="_Toc492459362"/>
      <w:bookmarkStart w:id="6" w:name="_Toc492460670"/>
      <w:bookmarkStart w:id="7" w:name="_Toc500246206"/>
      <w:bookmarkStart w:id="8" w:name="_Toc500412787"/>
      <w:bookmarkStart w:id="9" w:name="_Toc500418590"/>
      <w:bookmarkStart w:id="10" w:name="_Toc500419398"/>
      <w:bookmarkStart w:id="11" w:name="_Toc515437929"/>
      <w:r w:rsidRPr="00C200C7">
        <w:rPr>
          <w:rFonts w:ascii="Times New Roman" w:hAnsi="Times New Roman"/>
          <w:sz w:val="24"/>
          <w:szCs w:val="24"/>
        </w:rPr>
        <w:t xml:space="preserve">ART. 1 – Premesse </w:t>
      </w:r>
      <w:bookmarkEnd w:id="5"/>
      <w:bookmarkEnd w:id="6"/>
      <w:bookmarkEnd w:id="7"/>
      <w:bookmarkEnd w:id="8"/>
      <w:bookmarkEnd w:id="9"/>
      <w:bookmarkEnd w:id="10"/>
      <w:bookmarkEnd w:id="11"/>
    </w:p>
    <w:p w:rsidR="005E7A22" w:rsidRPr="00C623A8" w:rsidRDefault="005E7A22" w:rsidP="00C623A8">
      <w:pPr>
        <w:rPr>
          <w:rFonts w:ascii="Times New Roman" w:hAnsi="Times New Roman" w:cs="Times New Roman"/>
          <w:sz w:val="24"/>
          <w:szCs w:val="24"/>
        </w:rPr>
      </w:pPr>
      <w:r w:rsidRPr="00C200C7">
        <w:rPr>
          <w:rFonts w:ascii="Times New Roman" w:hAnsi="Times New Roman" w:cs="Times New Roman"/>
          <w:sz w:val="24"/>
          <w:szCs w:val="24"/>
        </w:rPr>
        <w:t>Le premesse formano parte integrante e sostanziale del presente Accordo.</w:t>
      </w:r>
    </w:p>
    <w:p w:rsidR="005E7A22" w:rsidRPr="00C200C7" w:rsidRDefault="005E7A22" w:rsidP="005E7A22">
      <w:pPr>
        <w:pStyle w:val="Titolo1"/>
        <w:rPr>
          <w:rFonts w:ascii="Times New Roman" w:hAnsi="Times New Roman"/>
          <w:sz w:val="24"/>
          <w:szCs w:val="24"/>
        </w:rPr>
      </w:pPr>
      <w:bookmarkStart w:id="12" w:name="_Toc492459363"/>
      <w:bookmarkStart w:id="13" w:name="_Toc492460671"/>
      <w:bookmarkStart w:id="14" w:name="_Toc500246207"/>
      <w:bookmarkStart w:id="15" w:name="_Toc500412788"/>
      <w:bookmarkStart w:id="16" w:name="_Toc500418591"/>
      <w:bookmarkStart w:id="17" w:name="_Toc500419399"/>
      <w:bookmarkStart w:id="18" w:name="_Toc515437930"/>
      <w:r w:rsidRPr="00C200C7">
        <w:rPr>
          <w:rFonts w:ascii="Times New Roman" w:hAnsi="Times New Roman"/>
          <w:sz w:val="24"/>
          <w:szCs w:val="24"/>
        </w:rPr>
        <w:t>ART. 2 – Oggetto e finalità dell’Accordo di cooperazione</w:t>
      </w:r>
      <w:bookmarkEnd w:id="12"/>
      <w:bookmarkEnd w:id="13"/>
      <w:bookmarkEnd w:id="14"/>
      <w:bookmarkEnd w:id="15"/>
      <w:bookmarkEnd w:id="16"/>
      <w:bookmarkEnd w:id="17"/>
      <w:bookmarkEnd w:id="18"/>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Il presente accordo regolamenta il Progetto integrato Locale (per brevità PIL)</w:t>
      </w:r>
      <w:r>
        <w:rPr>
          <w:rFonts w:ascii="Times New Roman" w:hAnsi="Times New Roman" w:cs="Times New Roman"/>
          <w:sz w:val="24"/>
          <w:szCs w:val="24"/>
        </w:rPr>
        <w:t xml:space="preserve"> </w:t>
      </w:r>
      <w:r w:rsidRPr="00C200C7">
        <w:rPr>
          <w:rFonts w:ascii="Times New Roman" w:hAnsi="Times New Roman" w:cs="Times New Roman"/>
          <w:sz w:val="24"/>
          <w:szCs w:val="24"/>
        </w:rPr>
        <w:t xml:space="preserve">denominato </w:t>
      </w:r>
      <w:r w:rsidR="00820943">
        <w:rPr>
          <w:rFonts w:ascii="Times New Roman" w:hAnsi="Times New Roman" w:cs="Times New Roman"/>
          <w:sz w:val="24"/>
          <w:szCs w:val="24"/>
        </w:rPr>
        <w:t>“La Valle del Fiastra: luogo di esperienze”</w:t>
      </w:r>
      <w:r w:rsidRPr="00C200C7">
        <w:rPr>
          <w:rFonts w:ascii="Times New Roman" w:hAnsi="Times New Roman" w:cs="Times New Roman"/>
          <w:sz w:val="24"/>
          <w:szCs w:val="24"/>
        </w:rPr>
        <w:t xml:space="preserve"> il cui scopo è realizzare il Progetto Integrato Locale così come descritto nel progetto contenuto nella domanda presentata ai fini della bando citato in premessa e sinteticamente di seguito descritto.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a) Finalità: </w:t>
      </w:r>
    </w:p>
    <w:p w:rsidR="00C623A8" w:rsidRPr="00540003" w:rsidRDefault="00C623A8" w:rsidP="00C623A8">
      <w:pPr>
        <w:rPr>
          <w:rFonts w:ascii="Times New Roman" w:hAnsi="Times New Roman" w:cs="Times New Roman"/>
          <w:sz w:val="24"/>
          <w:szCs w:val="24"/>
        </w:rPr>
      </w:pPr>
      <w:r w:rsidRPr="00540003">
        <w:rPr>
          <w:rFonts w:ascii="Times New Roman" w:hAnsi="Times New Roman" w:cs="Times New Roman"/>
          <w:sz w:val="24"/>
          <w:szCs w:val="24"/>
        </w:rPr>
        <w:t>Concepire la Valle del Fiastra come “Luogo di Esperienze”, ovvero un insieme di luoghi fisici, percorsi tematici e ciclopedonali, legati alle diverse identità territoriali, con l’obiettivo generale di aumentarne l’attrattività.</w:t>
      </w:r>
    </w:p>
    <w:p w:rsidR="005E7A22" w:rsidRPr="00540003" w:rsidRDefault="00C623A8" w:rsidP="005E7A22">
      <w:pPr>
        <w:rPr>
          <w:rFonts w:ascii="Times New Roman" w:hAnsi="Times New Roman" w:cs="Times New Roman"/>
          <w:sz w:val="24"/>
          <w:szCs w:val="24"/>
        </w:rPr>
      </w:pPr>
      <w:r w:rsidRPr="00540003">
        <w:rPr>
          <w:rFonts w:ascii="Times New Roman" w:hAnsi="Times New Roman" w:cs="Times New Roman"/>
          <w:sz w:val="24"/>
          <w:szCs w:val="24"/>
        </w:rPr>
        <w:t xml:space="preserve">La volontà strategica è quella di conciliare tutto il patrimonio esistente con progetti di valorizzazione in chiave turistica, culturale, produttiva, commerciale e di mobilità dolce, attorno ai quali </w:t>
      </w:r>
      <w:r w:rsidR="00676D4A" w:rsidRPr="00540003">
        <w:rPr>
          <w:rFonts w:ascii="Times New Roman" w:hAnsi="Times New Roman" w:cs="Times New Roman"/>
          <w:sz w:val="24"/>
          <w:szCs w:val="24"/>
        </w:rPr>
        <w:t>stimolare l’autoimprenditorialità</w:t>
      </w:r>
      <w:r w:rsidRPr="00540003">
        <w:rPr>
          <w:rFonts w:ascii="Times New Roman" w:hAnsi="Times New Roman" w:cs="Times New Roman"/>
          <w:sz w:val="24"/>
          <w:szCs w:val="24"/>
        </w:rPr>
        <w:t xml:space="preserve"> </w:t>
      </w:r>
      <w:r w:rsidR="00676D4A" w:rsidRPr="00540003">
        <w:rPr>
          <w:rFonts w:ascii="Times New Roman" w:hAnsi="Times New Roman" w:cs="Times New Roman"/>
          <w:sz w:val="24"/>
          <w:szCs w:val="24"/>
        </w:rPr>
        <w:t>attivando</w:t>
      </w:r>
      <w:r w:rsidRPr="00540003">
        <w:rPr>
          <w:rFonts w:ascii="Times New Roman" w:hAnsi="Times New Roman" w:cs="Times New Roman"/>
          <w:sz w:val="24"/>
          <w:szCs w:val="24"/>
        </w:rPr>
        <w:t xml:space="preserve"> percorsi di rilancio socio-economico.</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b) Obiettivi: </w:t>
      </w:r>
    </w:p>
    <w:p w:rsidR="00C623A8" w:rsidRPr="00E856CF" w:rsidRDefault="00C623A8" w:rsidP="00C623A8">
      <w:pPr>
        <w:rPr>
          <w:rFonts w:ascii="&amp;quot" w:eastAsia="Times New Roman" w:hAnsi="&amp;quot" w:cs="Helvetica"/>
          <w:color w:val="26282A"/>
          <w:sz w:val="24"/>
          <w:szCs w:val="24"/>
          <w:lang w:eastAsia="it-IT"/>
        </w:rPr>
      </w:pPr>
      <w:r w:rsidRPr="008B14A8">
        <w:rPr>
          <w:rFonts w:ascii="&amp;quot" w:eastAsia="Times New Roman" w:hAnsi="&amp;quot" w:cs="Helvetica"/>
          <w:b/>
          <w:color w:val="000000" w:themeColor="text1"/>
          <w:sz w:val="24"/>
          <w:szCs w:val="24"/>
          <w:lang w:eastAsia="it-IT"/>
        </w:rPr>
        <w:t xml:space="preserve">L’obiettivo generale del PIL è di natura economica </w:t>
      </w:r>
      <w:r w:rsidRPr="008B14A8">
        <w:rPr>
          <w:rFonts w:ascii="&amp;quot" w:eastAsia="Times New Roman" w:hAnsi="&amp;quot" w:cs="Helvetica"/>
          <w:color w:val="000000" w:themeColor="text1"/>
          <w:sz w:val="24"/>
          <w:szCs w:val="24"/>
          <w:lang w:eastAsia="it-IT"/>
        </w:rPr>
        <w:t xml:space="preserve">e consiste </w:t>
      </w:r>
      <w:r>
        <w:rPr>
          <w:rFonts w:ascii="&amp;quot" w:eastAsia="Times New Roman" w:hAnsi="&amp;quot" w:cs="Helvetica"/>
          <w:color w:val="000000" w:themeColor="text1"/>
          <w:sz w:val="24"/>
          <w:szCs w:val="24"/>
          <w:lang w:eastAsia="it-IT"/>
        </w:rPr>
        <w:t>nell’a</w:t>
      </w:r>
      <w:r w:rsidRPr="00E856CF">
        <w:rPr>
          <w:rFonts w:ascii="&amp;quot" w:eastAsia="Times New Roman" w:hAnsi="&amp;quot" w:cs="Helvetica"/>
          <w:color w:val="26282A"/>
          <w:sz w:val="24"/>
          <w:szCs w:val="24"/>
          <w:lang w:eastAsia="it-IT"/>
        </w:rPr>
        <w:t xml:space="preserve">umentare l’attrattività del territorio della Valle del Fiastra al fine di </w:t>
      </w:r>
      <w:r>
        <w:rPr>
          <w:rFonts w:ascii="&amp;quot" w:eastAsia="Times New Roman" w:hAnsi="&amp;quot" w:cs="Helvetica"/>
          <w:color w:val="26282A"/>
          <w:sz w:val="24"/>
          <w:szCs w:val="24"/>
          <w:lang w:eastAsia="it-IT"/>
        </w:rPr>
        <w:t>prolungare la permanenza media del turista</w:t>
      </w:r>
      <w:r w:rsidRPr="00E856CF">
        <w:rPr>
          <w:rFonts w:ascii="&amp;quot" w:eastAsia="Times New Roman" w:hAnsi="&amp;quot" w:cs="Helvetica"/>
          <w:color w:val="26282A"/>
          <w:sz w:val="24"/>
          <w:szCs w:val="24"/>
          <w:lang w:eastAsia="it-IT"/>
        </w:rPr>
        <w:t xml:space="preserve"> generando l’occasione per stimolare nuove attività economiche locali e sostenere quelle esistenti.</w:t>
      </w:r>
    </w:p>
    <w:p w:rsidR="00C623A8" w:rsidRPr="00227070" w:rsidRDefault="00C623A8" w:rsidP="00C623A8">
      <w:pPr>
        <w:spacing w:line="252" w:lineRule="auto"/>
        <w:rPr>
          <w:rFonts w:ascii="&amp;quot" w:eastAsia="Times New Roman" w:hAnsi="&amp;quot" w:cs="Helvetica"/>
          <w:b/>
          <w:color w:val="000000" w:themeColor="text1"/>
          <w:sz w:val="24"/>
          <w:szCs w:val="24"/>
          <w:lang w:eastAsia="it-IT"/>
        </w:rPr>
      </w:pPr>
      <w:r w:rsidRPr="00227070">
        <w:rPr>
          <w:rFonts w:ascii="&amp;quot" w:eastAsia="Times New Roman" w:hAnsi="&amp;quot" w:cs="Helvetica"/>
          <w:b/>
          <w:color w:val="000000" w:themeColor="text1"/>
          <w:sz w:val="24"/>
          <w:szCs w:val="24"/>
          <w:lang w:eastAsia="it-IT"/>
        </w:rPr>
        <w:t xml:space="preserve">Gli obiettivi specifici </w:t>
      </w:r>
      <w:r w:rsidRPr="00227070">
        <w:rPr>
          <w:rFonts w:ascii="&amp;quot" w:eastAsia="Times New Roman" w:hAnsi="&amp;quot" w:cs="Helvetica"/>
          <w:color w:val="000000" w:themeColor="text1"/>
          <w:sz w:val="24"/>
          <w:szCs w:val="24"/>
          <w:lang w:eastAsia="it-IT"/>
        </w:rPr>
        <w:t>che ne derivano sono i seguenti:</w:t>
      </w:r>
      <w:r w:rsidRPr="00227070">
        <w:rPr>
          <w:rFonts w:ascii="&amp;quot" w:eastAsia="Times New Roman" w:hAnsi="&amp;quot" w:cs="Helvetica"/>
          <w:b/>
          <w:color w:val="000000" w:themeColor="text1"/>
          <w:sz w:val="24"/>
          <w:szCs w:val="24"/>
          <w:lang w:eastAsia="it-IT"/>
        </w:rPr>
        <w:t xml:space="preserve">  </w:t>
      </w:r>
    </w:p>
    <w:p w:rsidR="00C623A8" w:rsidRPr="00ED4C20" w:rsidRDefault="00C623A8" w:rsidP="00C623A8">
      <w:pPr>
        <w:rPr>
          <w:rFonts w:ascii="&amp;quot" w:eastAsia="Times New Roman" w:hAnsi="&amp;quot" w:cs="Helvetica"/>
          <w:color w:val="000000" w:themeColor="text1"/>
          <w:sz w:val="24"/>
          <w:szCs w:val="24"/>
          <w:lang w:eastAsia="it-IT"/>
        </w:rPr>
      </w:pPr>
      <w:r w:rsidRPr="00ED4C20">
        <w:rPr>
          <w:rFonts w:ascii="&amp;quot" w:eastAsia="Times New Roman" w:hAnsi="&amp;quot" w:cs="Helvetica"/>
          <w:b/>
          <w:color w:val="000000" w:themeColor="text1"/>
          <w:sz w:val="24"/>
          <w:szCs w:val="24"/>
          <w:lang w:eastAsia="it-IT"/>
        </w:rPr>
        <w:t xml:space="preserve">OS1 </w:t>
      </w:r>
      <w:r w:rsidRPr="00ED4C20">
        <w:rPr>
          <w:rFonts w:ascii="&amp;quot" w:eastAsia="Times New Roman" w:hAnsi="&amp;quot" w:cs="Helvetica"/>
          <w:color w:val="000000" w:themeColor="text1"/>
          <w:sz w:val="24"/>
          <w:szCs w:val="24"/>
          <w:lang w:eastAsia="it-IT"/>
        </w:rPr>
        <w:t>- Potenziare l’offerta di turismo esperienziale collegata al territorio e ai Borghi della Valle del Fiastra, anche intesa quale occasione di rinascita delle comunità locali</w:t>
      </w:r>
      <w:r w:rsidR="00676D4A">
        <w:rPr>
          <w:rFonts w:ascii="&amp;quot" w:eastAsia="Times New Roman" w:hAnsi="&amp;quot" w:cs="Helvetica"/>
          <w:color w:val="000000" w:themeColor="text1"/>
          <w:sz w:val="24"/>
          <w:szCs w:val="24"/>
          <w:lang w:eastAsia="it-IT"/>
        </w:rPr>
        <w:t>.</w:t>
      </w:r>
    </w:p>
    <w:p w:rsidR="00676D4A" w:rsidRPr="00C623A8" w:rsidRDefault="00C623A8" w:rsidP="005E7A22">
      <w:pPr>
        <w:rPr>
          <w:rFonts w:ascii="&amp;quot" w:eastAsia="Times New Roman" w:hAnsi="&amp;quot" w:cs="Helvetica"/>
          <w:color w:val="000000" w:themeColor="text1"/>
          <w:sz w:val="24"/>
          <w:szCs w:val="24"/>
          <w:lang w:eastAsia="it-IT"/>
        </w:rPr>
      </w:pPr>
      <w:r w:rsidRPr="00ED4C20">
        <w:rPr>
          <w:rFonts w:ascii="&amp;quot" w:eastAsia="Times New Roman" w:hAnsi="&amp;quot" w:cs="Helvetica"/>
          <w:b/>
          <w:color w:val="000000" w:themeColor="text1"/>
          <w:sz w:val="24"/>
          <w:szCs w:val="24"/>
          <w:lang w:eastAsia="it-IT"/>
        </w:rPr>
        <w:t>OS 2</w:t>
      </w:r>
      <w:r w:rsidRPr="00ED4C20">
        <w:rPr>
          <w:rFonts w:ascii="&amp;quot" w:eastAsia="Times New Roman" w:hAnsi="&amp;quot" w:cs="Helvetica"/>
          <w:color w:val="000000" w:themeColor="text1"/>
          <w:sz w:val="24"/>
          <w:szCs w:val="24"/>
          <w:lang w:eastAsia="it-IT"/>
        </w:rPr>
        <w:t xml:space="preserve"> - Favorire l’autoimprenditorialità per la nascita di nuove imprese o il potenziamento di quelle esistenti, nei settori della cultura, dell’artigianato di qualità, del turismo e della ricettività.</w:t>
      </w:r>
    </w:p>
    <w:p w:rsidR="005E7A22" w:rsidRPr="00C200C7" w:rsidRDefault="00436207" w:rsidP="005E7A22">
      <w:pPr>
        <w:rPr>
          <w:rFonts w:ascii="Times New Roman" w:hAnsi="Times New Roman" w:cs="Times New Roman"/>
          <w:strike/>
          <w:sz w:val="24"/>
          <w:szCs w:val="24"/>
        </w:rPr>
      </w:pPr>
      <w:r>
        <w:rPr>
          <w:rFonts w:ascii="Times New Roman" w:hAnsi="Times New Roman" w:cs="Times New Roman"/>
          <w:sz w:val="24"/>
          <w:szCs w:val="24"/>
        </w:rPr>
        <w:t>c) M</w:t>
      </w:r>
      <w:r w:rsidR="005E7A22" w:rsidRPr="00C200C7">
        <w:rPr>
          <w:rFonts w:ascii="Times New Roman" w:hAnsi="Times New Roman" w:cs="Times New Roman"/>
          <w:sz w:val="24"/>
          <w:szCs w:val="24"/>
        </w:rPr>
        <w:t xml:space="preserve">isure PSL attivate </w:t>
      </w:r>
      <w:r w:rsidR="006D45A5">
        <w:rPr>
          <w:rFonts w:ascii="Times New Roman" w:hAnsi="Times New Roman" w:cs="Times New Roman"/>
          <w:sz w:val="24"/>
          <w:szCs w:val="24"/>
        </w:rPr>
        <w:t>(indicare le misure attivate tra la Misura 19.2.6.2A, 16.2.6.4B,19.2.16.3, 19.2.7.4, 19.2.7.5, 19.2.7.6)</w:t>
      </w:r>
      <w:r w:rsidR="006A6859">
        <w:rPr>
          <w:rFonts w:ascii="Times New Roman" w:hAnsi="Times New Roman" w:cs="Times New Roman"/>
          <w:sz w:val="24"/>
          <w:szCs w:val="24"/>
        </w:rPr>
        <w:t>:</w:t>
      </w:r>
    </w:p>
    <w:p w:rsidR="005E7A22" w:rsidRPr="006A6859" w:rsidRDefault="005E7A22" w:rsidP="00C623A8">
      <w:pPr>
        <w:rPr>
          <w:rFonts w:ascii="Times New Roman" w:hAnsi="Times New Roman" w:cs="Times New Roman"/>
          <w:sz w:val="24"/>
          <w:szCs w:val="24"/>
          <w:u w:val="single"/>
        </w:rPr>
      </w:pPr>
      <w:r w:rsidRPr="00C200C7">
        <w:rPr>
          <w:rFonts w:ascii="Times New Roman" w:hAnsi="Times New Roman" w:cs="Times New Roman"/>
          <w:sz w:val="24"/>
          <w:szCs w:val="24"/>
        </w:rPr>
        <w:t xml:space="preserve"> </w:t>
      </w:r>
      <w:r w:rsidR="00C623A8" w:rsidRPr="006A6859">
        <w:rPr>
          <w:rFonts w:ascii="Times New Roman" w:hAnsi="Times New Roman" w:cs="Times New Roman"/>
          <w:sz w:val="24"/>
          <w:szCs w:val="24"/>
          <w:u w:val="single"/>
        </w:rPr>
        <w:t>Misura 19.2.6.2</w:t>
      </w:r>
      <w:r w:rsidR="006A6859" w:rsidRPr="006A6859">
        <w:rPr>
          <w:rFonts w:ascii="Times New Roman" w:hAnsi="Times New Roman" w:cs="Times New Roman"/>
          <w:sz w:val="24"/>
          <w:szCs w:val="24"/>
          <w:u w:val="single"/>
        </w:rPr>
        <w:t>;</w:t>
      </w:r>
      <w:r w:rsidR="006A6859" w:rsidRPr="006A6859">
        <w:rPr>
          <w:rFonts w:ascii="Times New Roman" w:hAnsi="Times New Roman" w:cs="Times New Roman"/>
          <w:sz w:val="24"/>
          <w:szCs w:val="24"/>
        </w:rPr>
        <w:t xml:space="preserve"> </w:t>
      </w:r>
      <w:r w:rsidR="006A6859" w:rsidRPr="006A6859">
        <w:rPr>
          <w:rFonts w:ascii="Times New Roman" w:hAnsi="Times New Roman" w:cs="Times New Roman"/>
          <w:sz w:val="24"/>
          <w:szCs w:val="24"/>
          <w:u w:val="single"/>
        </w:rPr>
        <w:t xml:space="preserve">Misura </w:t>
      </w:r>
      <w:r w:rsidR="00C623A8" w:rsidRPr="006A6859">
        <w:rPr>
          <w:rFonts w:ascii="Times New Roman" w:hAnsi="Times New Roman" w:cs="Times New Roman"/>
          <w:sz w:val="24"/>
          <w:szCs w:val="24"/>
          <w:u w:val="single"/>
        </w:rPr>
        <w:t>16.2.6.4B</w:t>
      </w:r>
      <w:r w:rsidR="006A6859" w:rsidRPr="006A6859">
        <w:rPr>
          <w:rFonts w:ascii="Times New Roman" w:hAnsi="Times New Roman" w:cs="Times New Roman"/>
          <w:sz w:val="24"/>
          <w:szCs w:val="24"/>
          <w:u w:val="single"/>
        </w:rPr>
        <w:t>;</w:t>
      </w:r>
      <w:r w:rsidR="006A6859" w:rsidRPr="006A6859">
        <w:rPr>
          <w:rFonts w:ascii="Times New Roman" w:hAnsi="Times New Roman" w:cs="Times New Roman"/>
          <w:sz w:val="24"/>
          <w:szCs w:val="24"/>
        </w:rPr>
        <w:t xml:space="preserve"> </w:t>
      </w:r>
      <w:r w:rsidR="006A6859" w:rsidRPr="006A6859">
        <w:rPr>
          <w:rFonts w:ascii="Times New Roman" w:hAnsi="Times New Roman" w:cs="Times New Roman"/>
          <w:sz w:val="24"/>
          <w:szCs w:val="24"/>
          <w:u w:val="single"/>
        </w:rPr>
        <w:t xml:space="preserve">Misura </w:t>
      </w:r>
      <w:r w:rsidR="00C623A8" w:rsidRPr="006A6859">
        <w:rPr>
          <w:rFonts w:ascii="Times New Roman" w:hAnsi="Times New Roman" w:cs="Times New Roman"/>
          <w:sz w:val="24"/>
          <w:szCs w:val="24"/>
          <w:u w:val="single"/>
        </w:rPr>
        <w:t>19.2.7.5</w:t>
      </w:r>
      <w:r w:rsidR="006A6859" w:rsidRPr="006A6859">
        <w:rPr>
          <w:rFonts w:ascii="Times New Roman" w:hAnsi="Times New Roman" w:cs="Times New Roman"/>
          <w:sz w:val="24"/>
          <w:szCs w:val="24"/>
          <w:u w:val="single"/>
        </w:rPr>
        <w:t>;</w:t>
      </w:r>
      <w:r w:rsidR="006A6859" w:rsidRPr="006A6859">
        <w:rPr>
          <w:rFonts w:ascii="Times New Roman" w:hAnsi="Times New Roman" w:cs="Times New Roman"/>
          <w:sz w:val="24"/>
          <w:szCs w:val="24"/>
        </w:rPr>
        <w:t xml:space="preserve"> </w:t>
      </w:r>
      <w:r w:rsidR="006A6859" w:rsidRPr="006A6859">
        <w:rPr>
          <w:rFonts w:ascii="Times New Roman" w:hAnsi="Times New Roman" w:cs="Times New Roman"/>
          <w:sz w:val="24"/>
          <w:szCs w:val="24"/>
          <w:u w:val="single"/>
        </w:rPr>
        <w:t xml:space="preserve">Misura </w:t>
      </w:r>
      <w:r w:rsidR="00C623A8" w:rsidRPr="006A6859">
        <w:rPr>
          <w:rFonts w:ascii="Times New Roman" w:hAnsi="Times New Roman" w:cs="Times New Roman"/>
          <w:sz w:val="24"/>
          <w:szCs w:val="24"/>
          <w:u w:val="single"/>
        </w:rPr>
        <w:t>19.2.7.6</w:t>
      </w:r>
      <w:r w:rsidR="00732F2E">
        <w:rPr>
          <w:rFonts w:ascii="Times New Roman" w:hAnsi="Times New Roman" w:cs="Times New Roman"/>
          <w:sz w:val="24"/>
          <w:szCs w:val="24"/>
          <w:u w:val="single"/>
        </w:rPr>
        <w:t>.</w:t>
      </w:r>
    </w:p>
    <w:p w:rsidR="00002591" w:rsidRPr="00002591" w:rsidRDefault="005E7A22" w:rsidP="00002591">
      <w:pPr>
        <w:rPr>
          <w:rFonts w:ascii="Arial" w:hAnsi="Arial" w:cs="Arial"/>
          <w:color w:val="000000"/>
          <w:sz w:val="24"/>
          <w:szCs w:val="24"/>
        </w:rPr>
      </w:pPr>
      <w:r w:rsidRPr="00C200C7">
        <w:rPr>
          <w:rFonts w:ascii="Times New Roman" w:hAnsi="Times New Roman" w:cs="Times New Roman"/>
          <w:sz w:val="24"/>
          <w:szCs w:val="24"/>
        </w:rPr>
        <w:t>d) Risultati attesi (indicatori):</w:t>
      </w:r>
    </w:p>
    <w:p w:rsidR="00540003" w:rsidRPr="00540003" w:rsidRDefault="00540003" w:rsidP="00540003">
      <w:pPr>
        <w:rPr>
          <w:rFonts w:ascii="Times New Roman" w:hAnsi="Times New Roman" w:cs="Times New Roman"/>
          <w:sz w:val="24"/>
          <w:szCs w:val="24"/>
        </w:rPr>
      </w:pPr>
      <w:r>
        <w:rPr>
          <w:rFonts w:ascii="Arial" w:hAnsi="Arial" w:cs="Arial"/>
          <w:color w:val="000000"/>
        </w:rPr>
        <w:lastRenderedPageBreak/>
        <w:t>-</w:t>
      </w:r>
      <w:r w:rsidRPr="00540003">
        <w:rPr>
          <w:rFonts w:ascii="Times New Roman" w:hAnsi="Times New Roman" w:cs="Times New Roman"/>
          <w:sz w:val="24"/>
          <w:szCs w:val="24"/>
        </w:rPr>
        <w:t>a</w:t>
      </w:r>
      <w:r w:rsidR="00002591" w:rsidRPr="00002591">
        <w:rPr>
          <w:rFonts w:ascii="Times New Roman" w:hAnsi="Times New Roman" w:cs="Times New Roman"/>
          <w:sz w:val="24"/>
          <w:szCs w:val="24"/>
        </w:rPr>
        <w:t xml:space="preserve">umento dell'occupazione nell'ambito del turismo sostenibile basato sulla valorizzazione del territorio e dei suoi tematismi ambientali, culturali, paesaggistici; </w:t>
      </w:r>
    </w:p>
    <w:p w:rsidR="00540003" w:rsidRPr="00540003" w:rsidRDefault="00540003" w:rsidP="00540003">
      <w:pPr>
        <w:rPr>
          <w:rFonts w:ascii="Times New Roman" w:hAnsi="Times New Roman" w:cs="Times New Roman"/>
          <w:sz w:val="24"/>
          <w:szCs w:val="24"/>
        </w:rPr>
      </w:pPr>
      <w:r w:rsidRPr="00540003">
        <w:rPr>
          <w:rFonts w:ascii="Times New Roman" w:hAnsi="Times New Roman" w:cs="Times New Roman"/>
          <w:sz w:val="24"/>
          <w:szCs w:val="24"/>
        </w:rPr>
        <w:t xml:space="preserve">-aumento dell'occupazione tramite il sostegno alle imprese ed ai sistemi produttivi locali; </w:t>
      </w:r>
    </w:p>
    <w:p w:rsidR="00540003" w:rsidRPr="00540003" w:rsidRDefault="00540003" w:rsidP="00540003">
      <w:pPr>
        <w:rPr>
          <w:rFonts w:ascii="Times New Roman" w:hAnsi="Times New Roman" w:cs="Times New Roman"/>
          <w:sz w:val="24"/>
          <w:szCs w:val="24"/>
        </w:rPr>
      </w:pPr>
      <w:r w:rsidRPr="00540003">
        <w:rPr>
          <w:rFonts w:ascii="Times New Roman" w:hAnsi="Times New Roman" w:cs="Times New Roman"/>
          <w:sz w:val="24"/>
          <w:szCs w:val="24"/>
        </w:rPr>
        <w:t>-aumento dell'occupazione nell'ambito della valorizzazione di beni culturali e patrimonio artistico legato al territorio.</w:t>
      </w:r>
    </w:p>
    <w:p w:rsidR="00837499" w:rsidRPr="00002591" w:rsidRDefault="0004080B" w:rsidP="00837499">
      <w:pPr>
        <w:spacing w:after="0" w:line="240" w:lineRule="auto"/>
        <w:rPr>
          <w:rFonts w:ascii="Times New Roman" w:hAnsi="Times New Roman" w:cs="Times New Roman"/>
          <w:sz w:val="24"/>
          <w:szCs w:val="24"/>
        </w:rPr>
      </w:pPr>
      <w:r w:rsidRPr="0092030F">
        <w:rPr>
          <w:rFonts w:ascii="Times New Roman" w:hAnsi="Times New Roman" w:cs="Times New Roman"/>
          <w:b/>
          <w:sz w:val="24"/>
          <w:szCs w:val="24"/>
        </w:rPr>
        <w:t>La dotazione finanziaria (contributo pubblico) del PIL ammonta</w:t>
      </w:r>
      <w:r>
        <w:rPr>
          <w:rFonts w:ascii="Times New Roman" w:hAnsi="Times New Roman" w:cs="Times New Roman"/>
          <w:sz w:val="24"/>
          <w:szCs w:val="24"/>
        </w:rPr>
        <w:t xml:space="preserve"> ad </w:t>
      </w:r>
      <w:r w:rsidR="002031A0">
        <w:rPr>
          <w:rFonts w:ascii="Times New Roman" w:hAnsi="Times New Roman" w:cs="Times New Roman"/>
          <w:sz w:val="24"/>
          <w:szCs w:val="24"/>
        </w:rPr>
        <w:t xml:space="preserve">euro </w:t>
      </w:r>
      <w:r w:rsidR="00837499" w:rsidRPr="00002591">
        <w:rPr>
          <w:rFonts w:ascii="Times New Roman" w:hAnsi="Times New Roman" w:cs="Times New Roman"/>
          <w:sz w:val="24"/>
          <w:szCs w:val="24"/>
        </w:rPr>
        <w:t>903288,73</w:t>
      </w:r>
    </w:p>
    <w:p w:rsidR="002031A0" w:rsidRDefault="0004080B" w:rsidP="002031A0">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19" w:name="_Toc492459365"/>
      <w:bookmarkStart w:id="20" w:name="_Toc492460673"/>
      <w:bookmarkStart w:id="21" w:name="_Toc500246209"/>
      <w:bookmarkStart w:id="22" w:name="_Toc500412790"/>
      <w:bookmarkStart w:id="23" w:name="_Toc500418593"/>
      <w:bookmarkStart w:id="24" w:name="_Toc500419401"/>
      <w:bookmarkStart w:id="25" w:name="_Toc515437931"/>
      <w:r w:rsidR="00002591">
        <w:rPr>
          <w:rFonts w:ascii="Times New Roman" w:hAnsi="Times New Roman" w:cs="Times New Roman"/>
          <w:sz w:val="24"/>
          <w:szCs w:val="24"/>
        </w:rPr>
        <w:t>(diconsi novecentotremiladuecentoottantaotto/73 euro).</w:t>
      </w:r>
    </w:p>
    <w:p w:rsidR="006266BD" w:rsidRPr="006266BD" w:rsidRDefault="006266BD" w:rsidP="006266BD">
      <w:pPr>
        <w:pStyle w:val="Titolo1"/>
        <w:rPr>
          <w:rFonts w:ascii="Times New Roman" w:hAnsi="Times New Roman"/>
          <w:sz w:val="24"/>
          <w:szCs w:val="24"/>
        </w:rPr>
      </w:pPr>
      <w:r w:rsidRPr="006266BD">
        <w:rPr>
          <w:rFonts w:ascii="Times New Roman" w:hAnsi="Times New Roman"/>
          <w:sz w:val="24"/>
          <w:szCs w:val="24"/>
        </w:rPr>
        <w:t>ART. 3 – Interventi e Risorse finanziarie</w:t>
      </w:r>
      <w:bookmarkEnd w:id="19"/>
      <w:bookmarkEnd w:id="20"/>
      <w:bookmarkEnd w:id="21"/>
      <w:bookmarkEnd w:id="22"/>
      <w:bookmarkEnd w:id="23"/>
      <w:bookmarkEnd w:id="24"/>
      <w:bookmarkEnd w:id="25"/>
    </w:p>
    <w:p w:rsidR="005E7A22" w:rsidRPr="00C200C7" w:rsidRDefault="005E7A22" w:rsidP="00BD68A1">
      <w:pPr>
        <w:jc w:val="both"/>
        <w:rPr>
          <w:rFonts w:ascii="Times New Roman" w:hAnsi="Times New Roman" w:cs="Times New Roman"/>
          <w:sz w:val="24"/>
          <w:szCs w:val="24"/>
        </w:rPr>
      </w:pPr>
      <w:r w:rsidRPr="00C200C7">
        <w:rPr>
          <w:rFonts w:ascii="Times New Roman" w:hAnsi="Times New Roman" w:cs="Times New Roman"/>
          <w:sz w:val="24"/>
          <w:szCs w:val="24"/>
        </w:rPr>
        <w:t>3.1  Per quanto concerne l’elenco dettagliato degli interventi da realizzare (*), nonché la articolazione del Piano finanziario con la esatta determinazione del costo stimato del progetto, sia totale che pubblico, e con la suddivisione in Misure ed in costi totali per Misure stesse (**) e per PIL (***), si conviene espressamente tra i Partner di demandare  tutto ciò alle rispettive delibere di Giunta Comunale che verranno comunque adottate per la definizione delle modalità realizzative del Progetto.       .</w:t>
      </w:r>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 Per </w:t>
      </w:r>
      <w:r w:rsidRPr="00C200C7">
        <w:rPr>
          <w:rFonts w:ascii="Times New Roman" w:hAnsi="Times New Roman" w:cs="Times New Roman"/>
          <w:b/>
          <w:sz w:val="24"/>
          <w:szCs w:val="24"/>
        </w:rPr>
        <w:t>intervento</w:t>
      </w:r>
      <w:r w:rsidRPr="00C200C7">
        <w:rPr>
          <w:rFonts w:ascii="Times New Roman" w:hAnsi="Times New Roman" w:cs="Times New Roman"/>
          <w:sz w:val="24"/>
          <w:szCs w:val="24"/>
        </w:rPr>
        <w:t xml:space="preserve"> si intende il progetto che sarà realizzato da un singolo beneficiario.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Gli importi relativi alla somma dei costi pubblici stimati </w:t>
      </w:r>
      <w:r w:rsidRPr="00C200C7">
        <w:rPr>
          <w:rFonts w:ascii="Times New Roman" w:hAnsi="Times New Roman" w:cs="Times New Roman"/>
          <w:b/>
          <w:sz w:val="24"/>
          <w:szCs w:val="24"/>
        </w:rPr>
        <w:t>per misura,</w:t>
      </w:r>
      <w:r w:rsidRPr="00C200C7">
        <w:rPr>
          <w:rFonts w:ascii="Times New Roman" w:hAnsi="Times New Roman" w:cs="Times New Roman"/>
          <w:sz w:val="24"/>
          <w:szCs w:val="24"/>
        </w:rPr>
        <w:t xml:space="preserve"> rappresentano i valori sulla base dei quali il GAL redigerà le graduatorie interne del PIL per misura.</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Il valore del costo totale PIL deve essere minore o uguale alla dotazione stabilita dal bando emanato dal GAL.</w:t>
      </w:r>
    </w:p>
    <w:p w:rsidR="005E7A22" w:rsidRPr="00D5782B" w:rsidRDefault="005E7A22" w:rsidP="00D5782B">
      <w:pPr>
        <w:jc w:val="both"/>
        <w:rPr>
          <w:rFonts w:ascii="Times New Roman" w:hAnsi="Times New Roman" w:cs="Times New Roman"/>
          <w:sz w:val="24"/>
          <w:szCs w:val="24"/>
        </w:rPr>
      </w:pPr>
      <w:r w:rsidRPr="00C200C7">
        <w:rPr>
          <w:rFonts w:ascii="Times New Roman" w:hAnsi="Times New Roman" w:cs="Times New Roman"/>
          <w:sz w:val="24"/>
          <w:szCs w:val="24"/>
        </w:rPr>
        <w:t>3.2 Limitatamente alle spese sostenute dal Capofila in ordine alla gestione complessiva del  progetto (spese per il facilitatore del PIL e costi sostenuti per le attività di comunicazione quali organizzazione incontri, produzione materiale illustrativo …),  in caso di mancato riconoscimento di singole voci di spesa e/o eventuali riduzioni o revoche del finanziamento per il Progetto, e fatto salvo i casi in cui tali riduzioni o revoche siano dovute a inadempimenti o responsabilità proprie del Capofila, le Parti stesse provvederanno alla ripartizione delle suddette spese tra di loro in parti uguali.</w:t>
      </w:r>
    </w:p>
    <w:p w:rsidR="005E7A22" w:rsidRPr="00C200C7" w:rsidRDefault="005E7A22" w:rsidP="005E7A22">
      <w:pPr>
        <w:pStyle w:val="Titolo1"/>
        <w:rPr>
          <w:rFonts w:ascii="Times New Roman" w:hAnsi="Times New Roman"/>
          <w:sz w:val="24"/>
          <w:szCs w:val="24"/>
        </w:rPr>
      </w:pPr>
      <w:bookmarkStart w:id="26" w:name="_Toc492459366"/>
      <w:bookmarkStart w:id="27" w:name="_Toc492460674"/>
      <w:bookmarkStart w:id="28" w:name="_Toc515437932"/>
      <w:bookmarkStart w:id="29" w:name="_Toc500246210"/>
      <w:bookmarkStart w:id="30" w:name="_Toc500412791"/>
      <w:bookmarkStart w:id="31" w:name="_Toc500418594"/>
      <w:bookmarkStart w:id="32" w:name="_Toc500419402"/>
      <w:r w:rsidRPr="00C200C7">
        <w:rPr>
          <w:rFonts w:ascii="Times New Roman" w:hAnsi="Times New Roman"/>
          <w:sz w:val="24"/>
          <w:szCs w:val="24"/>
        </w:rPr>
        <w:t>ART. 4 - Obblighi delle Parti</w:t>
      </w:r>
      <w:bookmarkEnd w:id="26"/>
      <w:bookmarkEnd w:id="27"/>
      <w:bookmarkEnd w:id="28"/>
      <w:r w:rsidRPr="00C200C7">
        <w:rPr>
          <w:rFonts w:ascii="Times New Roman" w:hAnsi="Times New Roman"/>
          <w:sz w:val="24"/>
          <w:szCs w:val="24"/>
        </w:rPr>
        <w:t xml:space="preserve"> </w:t>
      </w:r>
      <w:bookmarkEnd w:id="29"/>
      <w:bookmarkEnd w:id="30"/>
      <w:bookmarkEnd w:id="31"/>
      <w:bookmarkEnd w:id="32"/>
    </w:p>
    <w:p w:rsidR="005E7A22" w:rsidRPr="00C200C7" w:rsidRDefault="005E7A22" w:rsidP="005E7A22">
      <w:pPr>
        <w:rPr>
          <w:rFonts w:ascii="Times New Roman" w:hAnsi="Times New Roman" w:cs="Times New Roman"/>
          <w:sz w:val="24"/>
          <w:szCs w:val="24"/>
        </w:rPr>
      </w:pPr>
      <w:r w:rsidRPr="00C200C7">
        <w:rPr>
          <w:rFonts w:ascii="Times New Roman" w:hAnsi="Times New Roman" w:cs="Times New Roman"/>
          <w:sz w:val="24"/>
          <w:szCs w:val="24"/>
        </w:rPr>
        <w:t xml:space="preserve">Le parti si obbligano al rispetto dell’Accordo di cooperazione. </w:t>
      </w:r>
    </w:p>
    <w:p w:rsidR="005E7A22" w:rsidRPr="00E66C26" w:rsidRDefault="005E7A22" w:rsidP="0079718D">
      <w:pPr>
        <w:jc w:val="both"/>
        <w:rPr>
          <w:rFonts w:ascii="Times New Roman" w:hAnsi="Times New Roman" w:cs="Times New Roman"/>
          <w:color w:val="FF0000"/>
          <w:sz w:val="24"/>
          <w:szCs w:val="24"/>
        </w:rPr>
      </w:pPr>
      <w:r w:rsidRPr="00C200C7">
        <w:rPr>
          <w:rFonts w:ascii="Times New Roman" w:hAnsi="Times New Roman" w:cs="Times New Roman"/>
          <w:sz w:val="24"/>
          <w:szCs w:val="24"/>
        </w:rPr>
        <w:t>Le Parti si obbligano al rispetto delle modalità e della tempistica previste per la realizzazione e gestione del Progetto, anche in relazione ai compiti e impegni finanziari spettanti a ciascuna Parte, secondo quanto rip</w:t>
      </w:r>
      <w:r w:rsidR="00E66C26">
        <w:rPr>
          <w:rFonts w:ascii="Times New Roman" w:hAnsi="Times New Roman" w:cs="Times New Roman"/>
          <w:sz w:val="24"/>
          <w:szCs w:val="24"/>
        </w:rPr>
        <w:t xml:space="preserve">ortato nella </w:t>
      </w:r>
      <w:r w:rsidR="00E66C26" w:rsidRPr="00035453">
        <w:rPr>
          <w:rFonts w:ascii="Times New Roman" w:hAnsi="Times New Roman" w:cs="Times New Roman"/>
          <w:color w:val="000000" w:themeColor="text1"/>
          <w:sz w:val="24"/>
          <w:szCs w:val="24"/>
        </w:rPr>
        <w:t>scheda di progetto PIL.</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 obblighi di monitoraggio e di  valutazione periodica del PIL.</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In caso di inadempimento di una delle Parti agli obblighi assunti al presente accordo, e fatte salve le responsabilità di legge del Partner inadempiente nei confronti degli altri, tutti gli altri partner faranno quanto è ragionevolmente richiedibile per garantire comunque, nel reciproco interesse, la realizzazione e il completamento degli obiettivi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lastRenderedPageBreak/>
        <w:t xml:space="preserve">Il Soggetto Capofila e i Partners </w:t>
      </w:r>
      <w:r w:rsidRPr="00C200C7">
        <w:rPr>
          <w:rFonts w:ascii="Times New Roman" w:hAnsi="Times New Roman" w:cs="Times New Roman"/>
          <w:b/>
          <w:sz w:val="24"/>
          <w:szCs w:val="24"/>
        </w:rPr>
        <w:t>si impegnano a garantire la massima trasparenza</w:t>
      </w:r>
      <w:r w:rsidRPr="00C200C7">
        <w:rPr>
          <w:rFonts w:ascii="Times New Roman" w:hAnsi="Times New Roman" w:cs="Times New Roman"/>
          <w:sz w:val="24"/>
          <w:szCs w:val="24"/>
        </w:rPr>
        <w:t xml:space="preserve"> del procedimento finalizzato alla costituzione del PIL; a tal fine devono:</w:t>
      </w:r>
    </w:p>
    <w:p w:rsidR="005E7A22" w:rsidRPr="00C200C7"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dedicare una specifica sezione del sito istituzionale, accessibile già dall’home page, al Progetto Integrato Locale nella quale dovranno pubblicare tutte le informazioni inerenti la convocazione delle riunioni, i verbali, il materiale distribuito durante gli incontri e quant’altro è necessario a garantire un processo trasparente; </w:t>
      </w:r>
    </w:p>
    <w:p w:rsidR="005E7A22" w:rsidRPr="00C200C7"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dimostrare di aver svolto l’attività di animazione sull’intero territorio interessato dal PIL e di aver raggiunto i potenziali soggetti interessati dall’attuazione dello stesso;</w:t>
      </w:r>
    </w:p>
    <w:p w:rsidR="005E7A22" w:rsidRPr="00C200C7"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costantemente aggiornare il sito indicando lo stato di attuazione del PIL;</w:t>
      </w:r>
    </w:p>
    <w:p w:rsidR="005E7A22" w:rsidRPr="00C200C7"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rendere pubbliche le attività di valutazione e monitoraggio svolte con il supporto metodologico del valutatore indipendente del PSR Marche;</w:t>
      </w:r>
    </w:p>
    <w:p w:rsidR="005E7A22" w:rsidRPr="00C200C7" w:rsidRDefault="005E7A22" w:rsidP="0079718D">
      <w:pPr>
        <w:pStyle w:val="Paragrafoelenco"/>
        <w:numPr>
          <w:ilvl w:val="0"/>
          <w:numId w:val="46"/>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costituire la </w:t>
      </w:r>
      <w:r w:rsidRPr="00C200C7">
        <w:rPr>
          <w:rFonts w:ascii="Times New Roman" w:hAnsi="Times New Roman" w:cs="Times New Roman"/>
          <w:b/>
          <w:sz w:val="24"/>
          <w:szCs w:val="24"/>
        </w:rPr>
        <w:t>“Cabina di regia”</w:t>
      </w:r>
      <w:r w:rsidRPr="00C200C7">
        <w:rPr>
          <w:rFonts w:ascii="Times New Roman" w:hAnsi="Times New Roman" w:cs="Times New Roman"/>
          <w:sz w:val="24"/>
          <w:szCs w:val="24"/>
        </w:rPr>
        <w:t xml:space="preserve"> prevedendo tra i suoi componenti almeno i seguenti soggetti: </w:t>
      </w:r>
      <w:r w:rsidRPr="00C200C7">
        <w:rPr>
          <w:rFonts w:ascii="Times New Roman" w:hAnsi="Times New Roman" w:cs="Times New Roman"/>
          <w:sz w:val="24"/>
          <w:szCs w:val="24"/>
        </w:rPr>
        <w:br/>
        <w:t xml:space="preserve">* un rappresentante per ciascun Comune aderente scelto tra un funzionario o un amministratore del Comune; </w:t>
      </w:r>
    </w:p>
    <w:p w:rsidR="00EF3D39" w:rsidRDefault="005E7A22" w:rsidP="00EF3D39">
      <w:pPr>
        <w:pStyle w:val="Paragrafoelenco"/>
        <w:jc w:val="both"/>
        <w:rPr>
          <w:rFonts w:ascii="Times New Roman" w:hAnsi="Times New Roman" w:cs="Times New Roman"/>
          <w:sz w:val="24"/>
          <w:szCs w:val="24"/>
        </w:rPr>
      </w:pPr>
      <w:r w:rsidRPr="00C200C7">
        <w:rPr>
          <w:rFonts w:ascii="Times New Roman" w:hAnsi="Times New Roman" w:cs="Times New Roman"/>
          <w:sz w:val="24"/>
          <w:szCs w:val="24"/>
        </w:rPr>
        <w:t>* il facilitatore del PIL;</w:t>
      </w:r>
    </w:p>
    <w:p w:rsidR="005E7A22" w:rsidRPr="00D5782B" w:rsidRDefault="005E7A22" w:rsidP="00EF3D39">
      <w:pPr>
        <w:pStyle w:val="Paragrafoelenco"/>
        <w:jc w:val="both"/>
        <w:rPr>
          <w:rFonts w:ascii="Times New Roman" w:hAnsi="Times New Roman" w:cs="Times New Roman"/>
          <w:sz w:val="24"/>
          <w:szCs w:val="24"/>
        </w:rPr>
      </w:pPr>
      <w:r w:rsidRPr="00C200C7">
        <w:rPr>
          <w:rFonts w:ascii="Times New Roman" w:hAnsi="Times New Roman" w:cs="Times New Roman"/>
          <w:sz w:val="24"/>
          <w:szCs w:val="24"/>
        </w:rPr>
        <w:t>* tutti i beneficiari pubblici e privati del PIL, che verranno inseriti a seguito dell'approvazione dei loro progetti da parte del GAL.</w:t>
      </w:r>
    </w:p>
    <w:p w:rsidR="005E7A22" w:rsidRPr="00C200C7" w:rsidRDefault="005E7A22" w:rsidP="0079718D">
      <w:pPr>
        <w:pStyle w:val="Titolo1"/>
        <w:jc w:val="both"/>
        <w:rPr>
          <w:rFonts w:ascii="Times New Roman" w:hAnsi="Times New Roman"/>
          <w:sz w:val="24"/>
          <w:szCs w:val="24"/>
        </w:rPr>
      </w:pPr>
      <w:bookmarkStart w:id="33" w:name="_Toc515437933"/>
      <w:bookmarkStart w:id="34" w:name="_Toc492459367"/>
      <w:bookmarkStart w:id="35" w:name="_Toc492460675"/>
      <w:bookmarkStart w:id="36" w:name="_Toc500246211"/>
      <w:bookmarkStart w:id="37" w:name="_Toc500412792"/>
      <w:bookmarkStart w:id="38" w:name="_Toc500418595"/>
      <w:bookmarkStart w:id="39" w:name="_Toc500419403"/>
      <w:r w:rsidRPr="00C200C7">
        <w:rPr>
          <w:rFonts w:ascii="Times New Roman" w:hAnsi="Times New Roman"/>
          <w:sz w:val="24"/>
          <w:szCs w:val="24"/>
        </w:rPr>
        <w:t>ART. 5 – Obblighi del Capofila</w:t>
      </w:r>
      <w:bookmarkEnd w:id="33"/>
      <w:r w:rsidRPr="00C200C7">
        <w:rPr>
          <w:rFonts w:ascii="Times New Roman" w:hAnsi="Times New Roman"/>
          <w:sz w:val="24"/>
          <w:szCs w:val="24"/>
        </w:rPr>
        <w:t xml:space="preserve"> </w:t>
      </w:r>
      <w:bookmarkEnd w:id="34"/>
      <w:bookmarkEnd w:id="35"/>
      <w:bookmarkEnd w:id="36"/>
      <w:bookmarkEnd w:id="37"/>
      <w:bookmarkEnd w:id="38"/>
      <w:bookmarkEnd w:id="39"/>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5.1 Il soggetto Capofila agisce in nome e per conto delle altri Parti per l’adempimento di tutti gli obblighi e gli oneri connessi al bando richiamato in premessa.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5.2 In particolare, il Capofila è tenuto a rispettare tutte le condizioni previste dal bando citato in premessa e si impegna a svolgere direttamente nonché a coordinare e gestire le seguenti attività necessarie a garantire la migliore attuazione del Progetto: </w:t>
      </w:r>
    </w:p>
    <w:p w:rsidR="005E7A22" w:rsidRPr="00C200C7" w:rsidRDefault="005E7A22" w:rsidP="00BD68A1">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svolge, servendosi del Facilitatore del PIL, l’attività di </w:t>
      </w:r>
      <w:r w:rsidRPr="00C200C7">
        <w:rPr>
          <w:rFonts w:ascii="Times New Roman" w:hAnsi="Times New Roman" w:cs="Times New Roman"/>
          <w:b/>
          <w:sz w:val="24"/>
          <w:szCs w:val="24"/>
        </w:rPr>
        <w:t>segreteria amministrativa</w:t>
      </w:r>
      <w:r w:rsidRPr="00C200C7">
        <w:rPr>
          <w:rFonts w:ascii="Times New Roman" w:hAnsi="Times New Roman" w:cs="Times New Roman"/>
          <w:sz w:val="24"/>
          <w:szCs w:val="24"/>
        </w:rPr>
        <w:t xml:space="preserve"> (organizzazione e partecipazione agli incontri, verbalizzazione, corrispondenza interna al partenariato….) </w:t>
      </w:r>
      <w:r w:rsidRPr="00C200C7">
        <w:rPr>
          <w:rFonts w:ascii="Times New Roman" w:hAnsi="Times New Roman" w:cs="Times New Roman"/>
          <w:b/>
          <w:sz w:val="24"/>
          <w:szCs w:val="24"/>
        </w:rPr>
        <w:t>del progetto</w:t>
      </w:r>
      <w:r w:rsidRPr="00C200C7">
        <w:rPr>
          <w:rFonts w:ascii="Times New Roman" w:hAnsi="Times New Roman" w:cs="Times New Roman"/>
          <w:sz w:val="24"/>
          <w:szCs w:val="24"/>
        </w:rPr>
        <w:t xml:space="preserve">, comprendente le seguenti attività: </w:t>
      </w:r>
    </w:p>
    <w:p w:rsidR="005E7A22" w:rsidRPr="00C200C7" w:rsidRDefault="005E7A22" w:rsidP="00BD68A1">
      <w:pPr>
        <w:pStyle w:val="Paragrafoelenco"/>
        <w:spacing w:line="240" w:lineRule="auto"/>
        <w:ind w:left="360"/>
        <w:jc w:val="both"/>
        <w:rPr>
          <w:rFonts w:ascii="Times New Roman" w:hAnsi="Times New Roman" w:cs="Times New Roman"/>
          <w:sz w:val="24"/>
          <w:szCs w:val="24"/>
        </w:rPr>
      </w:pPr>
      <w:r w:rsidRPr="00C200C7">
        <w:rPr>
          <w:rFonts w:ascii="Times New Roman" w:hAnsi="Times New Roman" w:cs="Times New Roman"/>
          <w:sz w:val="24"/>
          <w:szCs w:val="24"/>
        </w:rPr>
        <w:t xml:space="preserve">- organizzazione, coordinamento e assistenza alle </w:t>
      </w:r>
      <w:r w:rsidRPr="00C200C7">
        <w:rPr>
          <w:rFonts w:ascii="Times New Roman" w:hAnsi="Times New Roman" w:cs="Times New Roman"/>
          <w:b/>
          <w:sz w:val="24"/>
          <w:szCs w:val="24"/>
        </w:rPr>
        <w:t>attività di animazioni territoriale</w:t>
      </w:r>
      <w:r w:rsidRPr="00C200C7">
        <w:rPr>
          <w:rFonts w:ascii="Times New Roman" w:hAnsi="Times New Roman" w:cs="Times New Roman"/>
          <w:sz w:val="24"/>
          <w:szCs w:val="24"/>
        </w:rPr>
        <w:t xml:space="preserve"> in area PIL finalizzate alla creazione e al mantenimento del PIL</w:t>
      </w:r>
    </w:p>
    <w:p w:rsidR="005E7A22" w:rsidRPr="00C200C7" w:rsidRDefault="005E7A22" w:rsidP="00BD68A1">
      <w:pPr>
        <w:spacing w:line="240" w:lineRule="auto"/>
        <w:ind w:left="360"/>
        <w:jc w:val="both"/>
        <w:rPr>
          <w:rFonts w:ascii="Times New Roman" w:hAnsi="Times New Roman" w:cs="Times New Roman"/>
          <w:sz w:val="24"/>
          <w:szCs w:val="24"/>
        </w:rPr>
      </w:pPr>
      <w:r w:rsidRPr="00C200C7">
        <w:rPr>
          <w:rFonts w:ascii="Times New Roman" w:hAnsi="Times New Roman" w:cs="Times New Roman"/>
          <w:b/>
          <w:sz w:val="24"/>
          <w:szCs w:val="24"/>
        </w:rPr>
        <w:t>- presenta in SIAR</w:t>
      </w:r>
      <w:r w:rsidRPr="00C200C7">
        <w:rPr>
          <w:rFonts w:ascii="Times New Roman" w:hAnsi="Times New Roman" w:cs="Times New Roman"/>
          <w:sz w:val="24"/>
          <w:szCs w:val="24"/>
        </w:rPr>
        <w:t xml:space="preserve"> il Progetto Integrato Locale e </w:t>
      </w:r>
      <w:r w:rsidRPr="00C200C7">
        <w:rPr>
          <w:rFonts w:ascii="Times New Roman" w:hAnsi="Times New Roman" w:cs="Times New Roman"/>
          <w:b/>
          <w:sz w:val="24"/>
          <w:szCs w:val="24"/>
        </w:rPr>
        <w:t xml:space="preserve">coordina la presentazione dei progetti individuali, assistendo </w:t>
      </w:r>
      <w:r w:rsidRPr="00C200C7">
        <w:rPr>
          <w:rFonts w:ascii="Times New Roman" w:hAnsi="Times New Roman" w:cs="Times New Roman"/>
          <w:sz w:val="24"/>
          <w:szCs w:val="24"/>
        </w:rPr>
        <w:t>i Partner per la predispo</w:t>
      </w:r>
      <w:r w:rsidR="00BD68A1">
        <w:rPr>
          <w:rFonts w:ascii="Times New Roman" w:hAnsi="Times New Roman" w:cs="Times New Roman"/>
          <w:sz w:val="24"/>
          <w:szCs w:val="24"/>
        </w:rPr>
        <w:t>sizione della documentazione di</w:t>
      </w:r>
      <w:r w:rsidRPr="00C200C7">
        <w:rPr>
          <w:rFonts w:ascii="Times New Roman" w:hAnsi="Times New Roman" w:cs="Times New Roman"/>
          <w:sz w:val="24"/>
          <w:szCs w:val="24"/>
        </w:rPr>
        <w:t xml:space="preserve"> progetto e per la presentazione della domanda di aiuto in SIAR</w:t>
      </w:r>
    </w:p>
    <w:p w:rsidR="005E7A22" w:rsidRPr="00C200C7" w:rsidRDefault="005E7A22" w:rsidP="00BD68A1">
      <w:pPr>
        <w:pStyle w:val="Paragrafoelenco"/>
        <w:spacing w:line="240" w:lineRule="auto"/>
        <w:ind w:left="360"/>
        <w:jc w:val="both"/>
        <w:rPr>
          <w:rFonts w:ascii="Times New Roman" w:hAnsi="Times New Roman" w:cs="Times New Roman"/>
          <w:sz w:val="24"/>
          <w:szCs w:val="24"/>
        </w:rPr>
      </w:pPr>
      <w:r w:rsidRPr="00C200C7">
        <w:rPr>
          <w:rFonts w:ascii="Times New Roman" w:hAnsi="Times New Roman" w:cs="Times New Roman"/>
          <w:b/>
          <w:sz w:val="24"/>
          <w:szCs w:val="24"/>
        </w:rPr>
        <w:t xml:space="preserve"> - </w:t>
      </w:r>
      <w:r w:rsidRPr="00C200C7">
        <w:rPr>
          <w:rFonts w:ascii="Times New Roman" w:hAnsi="Times New Roman" w:cs="Times New Roman"/>
          <w:sz w:val="24"/>
          <w:szCs w:val="24"/>
        </w:rPr>
        <w:t xml:space="preserve">in caso di approvazione del PIL, cura le attività e le comunicazioni connesse all’iter istruttorio; </w:t>
      </w:r>
    </w:p>
    <w:p w:rsidR="005E7A22" w:rsidRPr="00C200C7" w:rsidRDefault="005E7A22" w:rsidP="00BD68A1">
      <w:pPr>
        <w:spacing w:line="240" w:lineRule="auto"/>
        <w:ind w:left="360"/>
        <w:jc w:val="both"/>
        <w:rPr>
          <w:rFonts w:ascii="Times New Roman" w:hAnsi="Times New Roman" w:cs="Times New Roman"/>
          <w:sz w:val="24"/>
          <w:szCs w:val="24"/>
        </w:rPr>
      </w:pPr>
      <w:r w:rsidRPr="00C200C7">
        <w:rPr>
          <w:rFonts w:ascii="Times New Roman" w:hAnsi="Times New Roman" w:cs="Times New Roman"/>
          <w:sz w:val="24"/>
          <w:szCs w:val="24"/>
        </w:rPr>
        <w:t>- assistenza ai Partner nella mess</w:t>
      </w:r>
      <w:r w:rsidR="00BD68A1">
        <w:rPr>
          <w:rFonts w:ascii="Times New Roman" w:hAnsi="Times New Roman" w:cs="Times New Roman"/>
          <w:sz w:val="24"/>
          <w:szCs w:val="24"/>
        </w:rPr>
        <w:t>a a punto della rendicontazione;</w:t>
      </w:r>
    </w:p>
    <w:p w:rsidR="005E7A22" w:rsidRPr="00C200C7" w:rsidRDefault="005E7A22" w:rsidP="00BD68A1">
      <w:pPr>
        <w:spacing w:line="240" w:lineRule="auto"/>
        <w:ind w:left="360"/>
        <w:jc w:val="both"/>
        <w:rPr>
          <w:rFonts w:ascii="Times New Roman" w:hAnsi="Times New Roman" w:cs="Times New Roman"/>
          <w:sz w:val="24"/>
          <w:szCs w:val="24"/>
        </w:rPr>
      </w:pPr>
      <w:r w:rsidRPr="00C200C7">
        <w:rPr>
          <w:rFonts w:ascii="Times New Roman" w:hAnsi="Times New Roman" w:cs="Times New Roman"/>
          <w:sz w:val="24"/>
          <w:szCs w:val="24"/>
        </w:rPr>
        <w:t>-</w:t>
      </w:r>
      <w:r w:rsidR="00BD68A1">
        <w:rPr>
          <w:rFonts w:ascii="Times New Roman" w:hAnsi="Times New Roman" w:cs="Times New Roman"/>
          <w:sz w:val="24"/>
          <w:szCs w:val="24"/>
        </w:rPr>
        <w:t xml:space="preserve"> </w:t>
      </w:r>
      <w:r w:rsidRPr="00C200C7">
        <w:rPr>
          <w:rFonts w:ascii="Times New Roman" w:hAnsi="Times New Roman" w:cs="Times New Roman"/>
          <w:sz w:val="24"/>
          <w:szCs w:val="24"/>
        </w:rPr>
        <w:t xml:space="preserve">collabora alle </w:t>
      </w:r>
      <w:r w:rsidRPr="00C200C7">
        <w:rPr>
          <w:rFonts w:ascii="Times New Roman" w:hAnsi="Times New Roman" w:cs="Times New Roman"/>
          <w:b/>
          <w:sz w:val="24"/>
          <w:szCs w:val="24"/>
        </w:rPr>
        <w:t>attività di monitoraggio e di valutazione</w:t>
      </w:r>
      <w:r w:rsidRPr="00C200C7">
        <w:rPr>
          <w:rFonts w:ascii="Times New Roman" w:hAnsi="Times New Roman" w:cs="Times New Roman"/>
          <w:sz w:val="24"/>
          <w:szCs w:val="24"/>
        </w:rPr>
        <w:t xml:space="preserve"> (Effettua un report semestrale sullo stato di attuazione delle misure PIL supportato dal puntuale monitoraggio di tutti i progetti inseriti nel PIL stesso; Misura in itinere il grado di raggiungimento degli obiettivi di risultato fissati in fase di programmazione del PIL; In accordo ed in stretto coordinamento con i beneficiari delle misure del PIL, effettua annualmente la misurazione della soddisfazione dei clienti delle attività economiche finanziate dal PIL e dagli utenti dei servizi attivati o migliorati grazie ai progetti del PIL stesso).</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coordina le attività del PI</w:t>
      </w:r>
      <w:r w:rsidRPr="00C200C7">
        <w:rPr>
          <w:rFonts w:ascii="Times New Roman" w:hAnsi="Times New Roman" w:cs="Times New Roman"/>
          <w:sz w:val="24"/>
          <w:szCs w:val="24"/>
        </w:rPr>
        <w:t xml:space="preserve">L in relazione al raggiungimento degli obiettivi esplicitati nel business plan; effettua la </w:t>
      </w:r>
      <w:r w:rsidRPr="00C200C7">
        <w:rPr>
          <w:rFonts w:ascii="Times New Roman" w:hAnsi="Times New Roman" w:cs="Times New Roman"/>
          <w:b/>
          <w:sz w:val="24"/>
          <w:szCs w:val="24"/>
        </w:rPr>
        <w:t>direzione e il coordinamento dell’attuazione del progetto</w:t>
      </w:r>
      <w:r w:rsidRPr="00C200C7">
        <w:rPr>
          <w:rFonts w:ascii="Times New Roman" w:hAnsi="Times New Roman" w:cs="Times New Roman"/>
          <w:sz w:val="24"/>
          <w:szCs w:val="24"/>
        </w:rPr>
        <w:t xml:space="preserve"> e </w:t>
      </w:r>
      <w:r w:rsidRPr="00C200C7">
        <w:rPr>
          <w:rFonts w:ascii="Times New Roman" w:hAnsi="Times New Roman" w:cs="Times New Roman"/>
          <w:b/>
          <w:sz w:val="24"/>
          <w:szCs w:val="24"/>
        </w:rPr>
        <w:t>dei compiti di ciascun Partner</w:t>
      </w:r>
      <w:r w:rsidRPr="00C200C7">
        <w:rPr>
          <w:rFonts w:ascii="Times New Roman" w:hAnsi="Times New Roman" w:cs="Times New Roman"/>
          <w:sz w:val="24"/>
          <w:szCs w:val="24"/>
        </w:rPr>
        <w:t>, per assicurare la corretta attuazione dell’azione comune;</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lastRenderedPageBreak/>
        <w:t>rappresenta i partecipanti nei rapporti con il GAL,</w:t>
      </w:r>
      <w:r w:rsidRPr="00C200C7">
        <w:rPr>
          <w:rFonts w:ascii="Times New Roman" w:hAnsi="Times New Roman" w:cs="Times New Roman"/>
          <w:sz w:val="24"/>
          <w:szCs w:val="24"/>
        </w:rPr>
        <w:t xml:space="preserve"> in tutte le fasi dell’iter istruttorio e per tutti gli adempimenti legati ad eventuali atti e comunicazioni richieste dal GAL medesimo o connessi all’attuazione del progetto integrato locale come previsto dal bando del GAL di riferimento; </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intrattiene i rapporti con il GAL e la Regione Marche</w:t>
      </w:r>
      <w:r w:rsidRPr="00C200C7">
        <w:rPr>
          <w:rFonts w:ascii="Times New Roman" w:hAnsi="Times New Roman" w:cs="Times New Roman"/>
          <w:sz w:val="24"/>
          <w:szCs w:val="24"/>
        </w:rPr>
        <w:t xml:space="preserve"> per tutti gli adempimenti connessi all’attuazione del Progetto Integrato Locale fino all’accertamento finale di avvenuta realizzazione del progetto; </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comunica al GAL eventuali modifiche all’Accordo di cooperazione;</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deve garantire </w:t>
      </w:r>
      <w:r w:rsidRPr="00C200C7">
        <w:rPr>
          <w:rFonts w:ascii="Times New Roman" w:hAnsi="Times New Roman" w:cs="Times New Roman"/>
          <w:b/>
          <w:sz w:val="24"/>
          <w:szCs w:val="24"/>
        </w:rPr>
        <w:t>una capacità amministrativa ex-ante,</w:t>
      </w:r>
      <w:r w:rsidRPr="00C200C7">
        <w:rPr>
          <w:rFonts w:ascii="Times New Roman" w:hAnsi="Times New Roman" w:cs="Times New Roman"/>
          <w:sz w:val="24"/>
          <w:szCs w:val="24"/>
        </w:rPr>
        <w:t xml:space="preserve"> tramite il rispetto di standard minimi di competenze del personale coinvolto incaricando, all’uopo</w:t>
      </w:r>
      <w:r w:rsidRPr="00C200C7">
        <w:rPr>
          <w:rFonts w:ascii="Times New Roman" w:hAnsi="Times New Roman" w:cs="Times New Roman"/>
          <w:b/>
          <w:sz w:val="24"/>
          <w:szCs w:val="24"/>
        </w:rPr>
        <w:t xml:space="preserve"> un Facilitatore del PIL </w:t>
      </w:r>
      <w:r w:rsidRPr="00C200C7">
        <w:rPr>
          <w:rFonts w:ascii="Times New Roman" w:hAnsi="Times New Roman" w:cs="Times New Roman"/>
          <w:sz w:val="24"/>
          <w:szCs w:val="24"/>
        </w:rPr>
        <w:t>selezionandolo tra quelli inseriti nell’albo regionale dei “facilitatori dello sviluppo locale” e instaurerà con lo stesso un diretto rapporto di lavoro, rendicontando le spese relative al suo compenso in SIAR;</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b/>
          <w:sz w:val="24"/>
          <w:szCs w:val="24"/>
        </w:rPr>
        <w:t>è responsabile delle attività di monitoraggio e valutazione</w:t>
      </w:r>
      <w:r w:rsidRPr="00C200C7">
        <w:rPr>
          <w:rFonts w:ascii="Times New Roman" w:hAnsi="Times New Roman" w:cs="Times New Roman"/>
          <w:sz w:val="24"/>
          <w:szCs w:val="24"/>
        </w:rPr>
        <w:t xml:space="preserve"> volte a verificare i risultati del PIL, da svolgere con il supporto metodologico del valutatore indipendente </w:t>
      </w:r>
    </w:p>
    <w:p w:rsidR="005E7A22" w:rsidRPr="00C200C7" w:rsidRDefault="005E7A22" w:rsidP="0079718D">
      <w:pPr>
        <w:pStyle w:val="Paragrafoelenco"/>
        <w:numPr>
          <w:ilvl w:val="0"/>
          <w:numId w:val="48"/>
        </w:numPr>
        <w:spacing w:after="0" w:line="240" w:lineRule="auto"/>
        <w:jc w:val="both"/>
        <w:rPr>
          <w:rFonts w:ascii="Times New Roman" w:hAnsi="Times New Roman" w:cs="Times New Roman"/>
          <w:sz w:val="24"/>
          <w:szCs w:val="24"/>
        </w:rPr>
      </w:pPr>
      <w:r w:rsidRPr="00C200C7">
        <w:rPr>
          <w:rFonts w:ascii="Times New Roman" w:hAnsi="Times New Roman" w:cs="Times New Roman"/>
          <w:sz w:val="24"/>
          <w:szCs w:val="24"/>
        </w:rPr>
        <w:t xml:space="preserve">cura la </w:t>
      </w:r>
      <w:r w:rsidRPr="00C200C7">
        <w:rPr>
          <w:rFonts w:ascii="Times New Roman" w:hAnsi="Times New Roman" w:cs="Times New Roman"/>
          <w:b/>
          <w:sz w:val="24"/>
          <w:szCs w:val="24"/>
        </w:rPr>
        <w:t>progettazione e l’organizzazione delle attività connesse al progetto</w:t>
      </w:r>
      <w:r w:rsidRPr="00C200C7">
        <w:rPr>
          <w:rFonts w:ascii="Times New Roman" w:hAnsi="Times New Roman" w:cs="Times New Roman"/>
          <w:sz w:val="24"/>
          <w:szCs w:val="24"/>
        </w:rPr>
        <w:t xml:space="preserve"> nonché l’adattamento del progetto a eventuali nuove esigenze e finalità legate all’ingresso di nuovi Partner, garantendo comunque il rispetto delle finalità e degli obiettivi indicati nel presente Accordo;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5.3 </w:t>
      </w:r>
      <w:r w:rsidR="00BD68A1">
        <w:rPr>
          <w:rFonts w:ascii="Times New Roman" w:hAnsi="Times New Roman" w:cs="Times New Roman"/>
          <w:b/>
          <w:sz w:val="24"/>
          <w:szCs w:val="24"/>
        </w:rPr>
        <w:t>p</w:t>
      </w:r>
      <w:r w:rsidRPr="00C200C7">
        <w:rPr>
          <w:rFonts w:ascii="Times New Roman" w:hAnsi="Times New Roman" w:cs="Times New Roman"/>
          <w:b/>
          <w:sz w:val="24"/>
          <w:szCs w:val="24"/>
        </w:rPr>
        <w:t>resiede il “Consiglio del PIL”</w:t>
      </w:r>
      <w:r w:rsidRPr="00C200C7">
        <w:rPr>
          <w:rFonts w:ascii="Times New Roman" w:hAnsi="Times New Roman" w:cs="Times New Roman"/>
          <w:sz w:val="24"/>
          <w:szCs w:val="24"/>
        </w:rPr>
        <w:t xml:space="preserve"> e in veste di Presidente del Consiglio del PIL è il principale referente per il GAL e la Regione per tutti gli aspetti di programmazione e gestione del PIL medesimo e risponde direttamente ai cittadini dei risultati conseguiti; il Capofila, nello svolgimento della sua attività, sarà assistito dal “Consiglio del PIL” (art. 7), con funzioni consultive e di controllo dell’attuazione del Progetto.</w:t>
      </w:r>
    </w:p>
    <w:p w:rsidR="005E7A22" w:rsidRPr="00D5782B" w:rsidRDefault="005E7A22" w:rsidP="00D5782B">
      <w:pPr>
        <w:jc w:val="both"/>
        <w:rPr>
          <w:rFonts w:ascii="Times New Roman" w:hAnsi="Times New Roman" w:cs="Times New Roman"/>
          <w:sz w:val="24"/>
          <w:szCs w:val="24"/>
        </w:rPr>
      </w:pPr>
      <w:r w:rsidRPr="00C200C7">
        <w:rPr>
          <w:rFonts w:ascii="Times New Roman" w:hAnsi="Times New Roman" w:cs="Times New Roman"/>
          <w:sz w:val="24"/>
          <w:szCs w:val="24"/>
        </w:rPr>
        <w:t xml:space="preserve">5.4 Nei </w:t>
      </w:r>
      <w:r w:rsidRPr="00C200C7">
        <w:rPr>
          <w:rFonts w:ascii="Times New Roman" w:hAnsi="Times New Roman" w:cs="Times New Roman"/>
          <w:bCs/>
          <w:sz w:val="24"/>
          <w:szCs w:val="24"/>
        </w:rPr>
        <w:t xml:space="preserve">soli </w:t>
      </w:r>
      <w:r w:rsidRPr="00C200C7">
        <w:rPr>
          <w:rFonts w:ascii="Times New Roman" w:hAnsi="Times New Roman" w:cs="Times New Roman"/>
          <w:sz w:val="24"/>
          <w:szCs w:val="24"/>
        </w:rPr>
        <w:t xml:space="preserve">casi di inadempienza degli obblighi del presente articolo, le altre Parti possono in ogni momento sostituire il soggetto Capofila con una decisione motivata, che risulti da un atto sottoscritto da almeno i 2/3 (due terzi) di esse. </w:t>
      </w:r>
    </w:p>
    <w:p w:rsidR="005E7A22" w:rsidRPr="00C200C7" w:rsidRDefault="005E7A22" w:rsidP="0079718D">
      <w:pPr>
        <w:pStyle w:val="Titolo1"/>
        <w:jc w:val="both"/>
        <w:rPr>
          <w:rFonts w:ascii="Times New Roman" w:hAnsi="Times New Roman"/>
          <w:sz w:val="24"/>
          <w:szCs w:val="24"/>
        </w:rPr>
      </w:pPr>
      <w:bookmarkStart w:id="40" w:name="_Toc492459368"/>
      <w:bookmarkStart w:id="41" w:name="_Toc492460676"/>
      <w:bookmarkStart w:id="42" w:name="_Toc500246212"/>
      <w:bookmarkStart w:id="43" w:name="_Toc500412793"/>
      <w:bookmarkStart w:id="44" w:name="_Toc500418596"/>
      <w:bookmarkStart w:id="45" w:name="_Toc500419404"/>
      <w:bookmarkStart w:id="46" w:name="_Toc515437934"/>
      <w:r w:rsidRPr="00C200C7">
        <w:rPr>
          <w:rFonts w:ascii="Times New Roman" w:hAnsi="Times New Roman"/>
          <w:sz w:val="24"/>
          <w:szCs w:val="24"/>
        </w:rPr>
        <w:t>ART. 6 – Doveri dei Partner</w:t>
      </w:r>
      <w:bookmarkEnd w:id="40"/>
      <w:bookmarkEnd w:id="41"/>
      <w:bookmarkEnd w:id="42"/>
      <w:bookmarkEnd w:id="43"/>
      <w:bookmarkEnd w:id="44"/>
      <w:bookmarkEnd w:id="45"/>
      <w:bookmarkEnd w:id="46"/>
      <w:r w:rsidRPr="00C200C7">
        <w:rPr>
          <w:rFonts w:ascii="Times New Roman" w:hAnsi="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6.1 Le modalità di realizzazione del Progetto sono affidate ai Partner secondo quanto indicato nella scheda di  Progetto ed eventualmente specificato nelle riunioni del “Consiglio del PIL”.</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6.2 I Partner sono tenuti, inoltre, alla elaborazione del rendiconto di tutti i costi relativi alle attività loro affidate nel rispetto della normativa vigente e delle procedure stabilite dal bando indicato in premessa, nonché alla predisposizione, relativamente alle proprie attività, del monitoraggio e della documentazione necessaria allo svolgimento del Progetto, compresa la relazione finale e a curare i flussi informativi sul Progetti nei confronti del  GAL.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6.3 Gli stessi dovranno inoltre partecipare a tutte le fasi di loro competenza previste per la realizzazione del Progetto, nel rispetto dei tempi indicati. I Partner si impegnano, inoltre, sin da ora a fornire la più ampia collaborazione per la realizzazione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6.4 Ai Partner spetterà:</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il rispetto di tutti gli impegni presi con questo Accordo per la corretta e integrale attuazione del Progetto;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l’organizzazione di incontri e scambi all’interno dei propri territori;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il coinvolgimento delle forze economiche e sociali nei territori di competenza;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la diffusione delle informazioni relative all’avanzamento delle attività del Progetto nei loro territori;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riunirsi nel “Consiglio del PIL” (art.7) al fine di esercitare la direzione strategica del PIL</w:t>
      </w:r>
    </w:p>
    <w:p w:rsidR="005E7A22" w:rsidRPr="00C200C7" w:rsidRDefault="005E7A22" w:rsidP="0079718D">
      <w:pPr>
        <w:pStyle w:val="Titolo1"/>
        <w:jc w:val="both"/>
        <w:rPr>
          <w:rFonts w:ascii="Times New Roman" w:hAnsi="Times New Roman"/>
          <w:sz w:val="24"/>
          <w:szCs w:val="24"/>
        </w:rPr>
      </w:pPr>
      <w:bookmarkStart w:id="47" w:name="_Toc492459369"/>
      <w:bookmarkStart w:id="48" w:name="_Toc492460677"/>
      <w:bookmarkStart w:id="49" w:name="_Toc500246213"/>
      <w:bookmarkStart w:id="50" w:name="_Toc500412794"/>
      <w:bookmarkStart w:id="51" w:name="_Toc500418597"/>
      <w:bookmarkStart w:id="52" w:name="_Toc500419405"/>
      <w:bookmarkStart w:id="53" w:name="_Toc515437935"/>
      <w:r w:rsidRPr="00C200C7">
        <w:rPr>
          <w:rFonts w:ascii="Times New Roman" w:hAnsi="Times New Roman"/>
          <w:sz w:val="24"/>
          <w:szCs w:val="24"/>
        </w:rPr>
        <w:lastRenderedPageBreak/>
        <w:t>ART. 7 - Consiglio del PIL</w:t>
      </w:r>
      <w:bookmarkEnd w:id="47"/>
      <w:bookmarkEnd w:id="48"/>
      <w:bookmarkEnd w:id="49"/>
      <w:bookmarkEnd w:id="50"/>
      <w:bookmarkEnd w:id="51"/>
      <w:bookmarkEnd w:id="52"/>
      <w:bookmarkEnd w:id="53"/>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La direzione strategica del progetto è esclusiva competenza dei Sindaci dei Comuni aderenti al progetto, riuniti in un </w:t>
      </w:r>
      <w:r w:rsidRPr="00C200C7">
        <w:rPr>
          <w:rFonts w:ascii="Times New Roman" w:hAnsi="Times New Roman" w:cs="Times New Roman"/>
          <w:i/>
          <w:iCs/>
          <w:sz w:val="24"/>
          <w:szCs w:val="24"/>
        </w:rPr>
        <w:t xml:space="preserve">"Consiglio del PIL" </w:t>
      </w:r>
      <w:r w:rsidRPr="00C200C7">
        <w:rPr>
          <w:rFonts w:ascii="Times New Roman" w:hAnsi="Times New Roman" w:cs="Times New Roman"/>
          <w:sz w:val="24"/>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rsidR="005E7A22" w:rsidRPr="00D5782B" w:rsidRDefault="005E7A22" w:rsidP="00D5782B">
      <w:pPr>
        <w:jc w:val="both"/>
        <w:rPr>
          <w:rFonts w:ascii="Times New Roman" w:hAnsi="Times New Roman" w:cs="Times New Roman"/>
          <w:b/>
          <w:bCs/>
          <w:sz w:val="24"/>
          <w:szCs w:val="24"/>
        </w:rPr>
      </w:pPr>
      <w:r w:rsidRPr="00C200C7">
        <w:rPr>
          <w:rFonts w:ascii="Times New Roman" w:hAnsi="Times New Roman" w:cs="Times New Roman"/>
          <w:sz w:val="24"/>
          <w:szCs w:val="24"/>
        </w:rPr>
        <w:t>I principali compiti del Consiglio sono: 1) l'approvazione e la revisione del PIL; 2) la costituzione della cabina di Regia di cui al successivo paragrafo: 3) il controllo sull'operato della stessa. L'organo è inoltre il principale referente per il GAL e per la Regione per tutti gli aspetti di programmazione e gestione del PIL e risponde direttamente ai cittadini dei risultati conseguiti.</w:t>
      </w:r>
    </w:p>
    <w:p w:rsidR="005E7A22" w:rsidRPr="00C200C7" w:rsidRDefault="005E7A22" w:rsidP="0079718D">
      <w:pPr>
        <w:pStyle w:val="Titolo1"/>
        <w:jc w:val="both"/>
        <w:rPr>
          <w:rFonts w:ascii="Times New Roman" w:hAnsi="Times New Roman"/>
          <w:sz w:val="24"/>
          <w:szCs w:val="24"/>
        </w:rPr>
      </w:pPr>
      <w:bookmarkStart w:id="54" w:name="_Toc492459370"/>
      <w:bookmarkStart w:id="55" w:name="_Toc492460678"/>
      <w:bookmarkStart w:id="56" w:name="_Toc500246214"/>
      <w:bookmarkStart w:id="57" w:name="_Toc500412795"/>
      <w:bookmarkStart w:id="58" w:name="_Toc500418598"/>
      <w:bookmarkStart w:id="59" w:name="_Toc500419406"/>
      <w:bookmarkStart w:id="60" w:name="_Toc515437936"/>
      <w:r w:rsidRPr="00C200C7">
        <w:rPr>
          <w:rFonts w:ascii="Times New Roman" w:hAnsi="Times New Roman"/>
          <w:sz w:val="24"/>
          <w:szCs w:val="24"/>
        </w:rPr>
        <w:t>ART. 8 - La cabina di Regia</w:t>
      </w:r>
      <w:bookmarkEnd w:id="54"/>
      <w:bookmarkEnd w:id="55"/>
      <w:bookmarkEnd w:id="56"/>
      <w:bookmarkEnd w:id="57"/>
      <w:bookmarkEnd w:id="58"/>
      <w:bookmarkEnd w:id="59"/>
      <w:bookmarkEnd w:id="60"/>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Le parti si obbligano a istituire una piccola struttura, c.d. Cabina di Regia, cui affidare la gestione operativa del PIL, che dovrà accompagnare tutte le fasi di attuazione del Piano. La Cabina di regia ha il compito di: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-Coordinare la fase attuativa del progetto di sviluppo locale, sia riguardo alle misure individuali, che alle misure di sistema. In particolare questa attività riguarda il monitoraggio della fase attuativa di tutte le misure inserite nel progetto di sviluppo;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-Gestire la reportistica ed il monitoraggio del PIL (report semestrale sullo stato di attuazione delle misure PIL);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-Partecipare al sistema di valutazione del PSL/PSR nelle modalità previste dal GAL e dell'AdG;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-Rilevare la qualità degli interventi;</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-Presentare all'organo politico del PIL ulteriori proposte di implementazione della strategia locale (interventi a costo zero, interventi finanziati dal GAL, dal FSE e dal FESR o da altro strumento), nonché eventuali proposte di adeguamento del PIL in caso di sopraggiunte difficoltà attuative.</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 componenti della Cabina di regia sono:</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 un rappresentante per ciascun Comune aderente, scelto tra un funzionario o un amministratore del Comune;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facilitatore del PIL;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-tutti i beneficiari pubblici e privati del PIL, a seguito dell'approvazione dei loro progetti da parte del GAL.</w:t>
      </w:r>
    </w:p>
    <w:p w:rsidR="005E7A22" w:rsidRPr="00C200C7" w:rsidRDefault="005E7A22" w:rsidP="0079718D">
      <w:pPr>
        <w:pStyle w:val="Titolo1"/>
        <w:jc w:val="both"/>
        <w:rPr>
          <w:rFonts w:ascii="Times New Roman" w:hAnsi="Times New Roman"/>
          <w:sz w:val="24"/>
          <w:szCs w:val="24"/>
        </w:rPr>
      </w:pPr>
      <w:bookmarkStart w:id="61" w:name="_Toc515437937"/>
      <w:bookmarkStart w:id="62" w:name="_Toc492459371"/>
      <w:bookmarkStart w:id="63" w:name="_Toc492460679"/>
      <w:bookmarkStart w:id="64" w:name="_Toc500246215"/>
      <w:bookmarkStart w:id="65" w:name="_Toc500412796"/>
      <w:bookmarkStart w:id="66" w:name="_Toc500418599"/>
      <w:bookmarkStart w:id="67" w:name="_Toc500419407"/>
      <w:r w:rsidRPr="00C200C7">
        <w:rPr>
          <w:rFonts w:ascii="Times New Roman" w:hAnsi="Times New Roman"/>
          <w:sz w:val="24"/>
          <w:szCs w:val="24"/>
        </w:rPr>
        <w:t>ART. 9 - Inadempimento ed esclusione</w:t>
      </w:r>
      <w:bookmarkEnd w:id="61"/>
      <w:r w:rsidRPr="00C200C7">
        <w:rPr>
          <w:rFonts w:ascii="Times New Roman" w:hAnsi="Times New Roman"/>
          <w:sz w:val="24"/>
          <w:szCs w:val="24"/>
        </w:rPr>
        <w:t xml:space="preserve"> </w:t>
      </w:r>
      <w:bookmarkEnd w:id="62"/>
      <w:bookmarkEnd w:id="63"/>
      <w:r w:rsidRPr="00C200C7">
        <w:rPr>
          <w:rFonts w:ascii="Times New Roman" w:hAnsi="Times New Roman"/>
          <w:sz w:val="24"/>
          <w:szCs w:val="24"/>
        </w:rPr>
        <w:t xml:space="preserve"> </w:t>
      </w:r>
      <w:bookmarkEnd w:id="64"/>
      <w:bookmarkEnd w:id="65"/>
      <w:bookmarkEnd w:id="66"/>
      <w:bookmarkEnd w:id="67"/>
    </w:p>
    <w:p w:rsidR="005E7A22" w:rsidRPr="00545FB5"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In caso di grave inadempimento da parte di ciascun Partner ai propri obblighi di cui agli articoli 3, 4, 5, 6, 7, e 8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Ove sia escluso il Capofila nominato nel presente Accordo, gli altri Partner dovranno contestualmente provvedere alla sua sostituzione e comunicarla al GAL.</w:t>
      </w:r>
      <w:bookmarkStart w:id="68" w:name="_Toc492459373"/>
      <w:bookmarkStart w:id="69" w:name="_Toc492460681"/>
      <w:bookmarkStart w:id="70" w:name="_Toc500246217"/>
      <w:bookmarkStart w:id="71" w:name="_Toc500412798"/>
      <w:bookmarkStart w:id="72" w:name="_Toc500418601"/>
      <w:bookmarkStart w:id="73" w:name="_Toc500419409"/>
    </w:p>
    <w:p w:rsidR="005E7A22" w:rsidRPr="00C200C7" w:rsidRDefault="005E7A22" w:rsidP="0079718D">
      <w:pPr>
        <w:pStyle w:val="Titolo1"/>
        <w:jc w:val="both"/>
        <w:rPr>
          <w:rFonts w:ascii="Times New Roman" w:hAnsi="Times New Roman"/>
          <w:sz w:val="24"/>
          <w:szCs w:val="24"/>
        </w:rPr>
      </w:pPr>
      <w:bookmarkStart w:id="74" w:name="_Toc515437938"/>
      <w:r w:rsidRPr="00C200C7">
        <w:rPr>
          <w:rFonts w:ascii="Times New Roman" w:hAnsi="Times New Roman"/>
          <w:sz w:val="24"/>
          <w:szCs w:val="24"/>
        </w:rPr>
        <w:lastRenderedPageBreak/>
        <w:t>ART. 10 – Rinuncia di uno o più Partner</w:t>
      </w:r>
      <w:bookmarkEnd w:id="68"/>
      <w:bookmarkEnd w:id="69"/>
      <w:bookmarkEnd w:id="70"/>
      <w:bookmarkEnd w:id="71"/>
      <w:bookmarkEnd w:id="72"/>
      <w:bookmarkEnd w:id="73"/>
      <w:bookmarkEnd w:id="74"/>
    </w:p>
    <w:p w:rsidR="005E7A22" w:rsidRPr="00545FB5" w:rsidRDefault="005E7A22" w:rsidP="00545FB5">
      <w:pPr>
        <w:jc w:val="both"/>
        <w:rPr>
          <w:rFonts w:ascii="Times New Roman" w:hAnsi="Times New Roman" w:cs="Times New Roman"/>
          <w:sz w:val="24"/>
          <w:szCs w:val="24"/>
        </w:rPr>
      </w:pPr>
      <w:r w:rsidRPr="00C200C7">
        <w:rPr>
          <w:rFonts w:ascii="Times New Roman" w:hAnsi="Times New Roman" w:cs="Times New Roman"/>
          <w:sz w:val="24"/>
          <w:szCs w:val="24"/>
        </w:rPr>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rsidR="005E7A22" w:rsidRPr="00C200C7" w:rsidRDefault="005E7A22" w:rsidP="0079718D">
      <w:pPr>
        <w:pStyle w:val="Titolo1"/>
        <w:jc w:val="both"/>
        <w:rPr>
          <w:rFonts w:ascii="Times New Roman" w:hAnsi="Times New Roman"/>
          <w:sz w:val="24"/>
          <w:szCs w:val="24"/>
        </w:rPr>
      </w:pPr>
      <w:bookmarkStart w:id="75" w:name="_Toc492459374"/>
      <w:bookmarkStart w:id="76" w:name="_Toc492460682"/>
      <w:bookmarkStart w:id="77" w:name="_Toc500246218"/>
      <w:bookmarkStart w:id="78" w:name="_Toc500412799"/>
      <w:bookmarkStart w:id="79" w:name="_Toc500418602"/>
      <w:bookmarkStart w:id="80" w:name="_Toc500419410"/>
      <w:bookmarkStart w:id="81" w:name="_Toc515437939"/>
      <w:r w:rsidRPr="00C200C7">
        <w:rPr>
          <w:rFonts w:ascii="Times New Roman" w:hAnsi="Times New Roman"/>
          <w:sz w:val="24"/>
          <w:szCs w:val="24"/>
        </w:rPr>
        <w:t>ART. 11 – Durata</w:t>
      </w:r>
      <w:bookmarkEnd w:id="75"/>
      <w:bookmarkEnd w:id="76"/>
      <w:r w:rsidRPr="00C200C7">
        <w:rPr>
          <w:rFonts w:ascii="Times New Roman" w:hAnsi="Times New Roman"/>
          <w:sz w:val="24"/>
          <w:szCs w:val="24"/>
        </w:rPr>
        <w:t xml:space="preserve"> e proroghe</w:t>
      </w:r>
      <w:bookmarkEnd w:id="77"/>
      <w:bookmarkEnd w:id="78"/>
      <w:bookmarkEnd w:id="79"/>
      <w:bookmarkEnd w:id="80"/>
      <w:bookmarkEnd w:id="81"/>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Il presente atto impegna le Parti dalla data di stipula dello stesso e cesserà ogni effetto alla data di estinzione di tutte le obbligazioni ass</w:t>
      </w:r>
      <w:r w:rsidR="004C22C2">
        <w:rPr>
          <w:rFonts w:ascii="Times New Roman" w:hAnsi="Times New Roman" w:cs="Times New Roman"/>
          <w:sz w:val="24"/>
          <w:szCs w:val="24"/>
        </w:rPr>
        <w:t xml:space="preserve">unte e, comunque, non </w:t>
      </w:r>
      <w:r w:rsidR="004C22C2" w:rsidRPr="00767E07">
        <w:rPr>
          <w:rFonts w:ascii="Times New Roman" w:hAnsi="Times New Roman" w:cs="Times New Roman"/>
          <w:color w:val="000000" w:themeColor="text1"/>
          <w:sz w:val="24"/>
          <w:szCs w:val="24"/>
        </w:rPr>
        <w:t xml:space="preserve">oltre </w:t>
      </w:r>
      <w:r w:rsidR="00C96E1B">
        <w:rPr>
          <w:rFonts w:ascii="Times New Roman" w:hAnsi="Times New Roman" w:cs="Times New Roman"/>
          <w:color w:val="000000" w:themeColor="text1"/>
          <w:sz w:val="24"/>
          <w:szCs w:val="24"/>
        </w:rPr>
        <w:t>31</w:t>
      </w:r>
      <w:r w:rsidR="00767E07" w:rsidRPr="00767E07">
        <w:rPr>
          <w:rFonts w:ascii="Times New Roman" w:hAnsi="Times New Roman" w:cs="Times New Roman"/>
          <w:color w:val="000000" w:themeColor="text1"/>
          <w:sz w:val="24"/>
          <w:szCs w:val="24"/>
        </w:rPr>
        <w:t>/10/2023</w:t>
      </w:r>
      <w:r w:rsidRPr="00C200C7">
        <w:rPr>
          <w:rFonts w:ascii="Times New Roman" w:hAnsi="Times New Roman" w:cs="Times New Roman"/>
          <w:sz w:val="24"/>
          <w:szCs w:val="24"/>
        </w:rPr>
        <w:t xml:space="preserve">, data indicata per la ultimazione del progetto;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5E7A22" w:rsidRPr="00545FB5" w:rsidRDefault="005E7A22" w:rsidP="00545FB5">
      <w:pPr>
        <w:jc w:val="both"/>
        <w:rPr>
          <w:rFonts w:ascii="Times New Roman" w:hAnsi="Times New Roman" w:cs="Times New Roman"/>
          <w:sz w:val="24"/>
          <w:szCs w:val="24"/>
        </w:rPr>
      </w:pPr>
      <w:r w:rsidRPr="00C200C7">
        <w:rPr>
          <w:rFonts w:ascii="Times New Roman" w:hAnsi="Times New Roman" w:cs="Times New Roman"/>
          <w:sz w:val="24"/>
          <w:szCs w:val="24"/>
        </w:rPr>
        <w:t xml:space="preserve">I risultati della cooperazione non potranno comunque essere distolti dalle finalità del finanziamento ricevuto per almeno 5 (cinque) anni se relativi ad investimenti su beni mobili, per almeno 10 (dieci) anni se relativi ad investimenti su beni immobili. </w:t>
      </w:r>
    </w:p>
    <w:p w:rsidR="005E7A22" w:rsidRPr="00C200C7" w:rsidRDefault="005E7A22" w:rsidP="0079718D">
      <w:pPr>
        <w:pStyle w:val="Titolo1"/>
        <w:jc w:val="both"/>
        <w:rPr>
          <w:rFonts w:ascii="Times New Roman" w:hAnsi="Times New Roman"/>
          <w:sz w:val="24"/>
          <w:szCs w:val="24"/>
        </w:rPr>
      </w:pPr>
      <w:bookmarkStart w:id="82" w:name="_Toc515437940"/>
      <w:r w:rsidRPr="00C200C7">
        <w:rPr>
          <w:rFonts w:ascii="Times New Roman" w:hAnsi="Times New Roman"/>
          <w:sz w:val="24"/>
          <w:szCs w:val="24"/>
        </w:rPr>
        <w:t>ART. 12 – Risoluzione</w:t>
      </w:r>
      <w:bookmarkEnd w:id="82"/>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Il presente Accordo si risolve nell’ipotesi in cui la domanda di sostegno per il Progetto Integrato Locale sia risultata non ammissibile ai sensi del bando citato in premessa.</w:t>
      </w:r>
    </w:p>
    <w:p w:rsidR="005E7A22" w:rsidRPr="00545FB5" w:rsidRDefault="005E7A22" w:rsidP="00545FB5">
      <w:pPr>
        <w:jc w:val="both"/>
        <w:rPr>
          <w:rFonts w:ascii="Times New Roman" w:hAnsi="Times New Roman" w:cs="Times New Roman"/>
          <w:sz w:val="24"/>
          <w:szCs w:val="24"/>
        </w:rPr>
      </w:pPr>
      <w:r w:rsidRPr="00C200C7">
        <w:rPr>
          <w:rFonts w:ascii="Times New Roman" w:hAnsi="Times New Roman" w:cs="Times New Roman"/>
          <w:sz w:val="24"/>
          <w:szCs w:val="24"/>
        </w:rPr>
        <w:t>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programma di sviluppo rurale</w:t>
      </w:r>
    </w:p>
    <w:p w:rsidR="005E7A22" w:rsidRPr="00C200C7" w:rsidRDefault="005E7A22" w:rsidP="0079718D">
      <w:pPr>
        <w:pStyle w:val="Titolo1"/>
        <w:jc w:val="both"/>
        <w:rPr>
          <w:rFonts w:ascii="Times New Roman" w:hAnsi="Times New Roman"/>
          <w:sz w:val="24"/>
          <w:szCs w:val="24"/>
        </w:rPr>
      </w:pPr>
      <w:bookmarkStart w:id="83" w:name="_Toc492459375"/>
      <w:bookmarkStart w:id="84" w:name="_Toc492460683"/>
      <w:bookmarkStart w:id="85" w:name="_Toc500246219"/>
      <w:bookmarkStart w:id="86" w:name="_Toc500412800"/>
      <w:bookmarkStart w:id="87" w:name="_Toc500418603"/>
      <w:bookmarkStart w:id="88" w:name="_Toc500419411"/>
      <w:bookmarkStart w:id="89" w:name="_Toc515437941"/>
      <w:r w:rsidRPr="00C200C7">
        <w:rPr>
          <w:rFonts w:ascii="Times New Roman" w:hAnsi="Times New Roman"/>
          <w:sz w:val="24"/>
          <w:szCs w:val="24"/>
        </w:rPr>
        <w:t>ART. 13 – Modifiche e integrazioni</w:t>
      </w:r>
      <w:bookmarkEnd w:id="83"/>
      <w:bookmarkEnd w:id="84"/>
      <w:bookmarkEnd w:id="85"/>
      <w:bookmarkEnd w:id="86"/>
      <w:bookmarkEnd w:id="87"/>
      <w:bookmarkEnd w:id="88"/>
      <w:bookmarkEnd w:id="89"/>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rsidR="005E7A22" w:rsidRPr="00545FB5" w:rsidRDefault="005E7A22" w:rsidP="00545FB5">
      <w:pPr>
        <w:jc w:val="both"/>
        <w:rPr>
          <w:rFonts w:ascii="Times New Roman" w:hAnsi="Times New Roman" w:cs="Times New Roman"/>
          <w:sz w:val="24"/>
          <w:szCs w:val="24"/>
        </w:rPr>
      </w:pPr>
      <w:r w:rsidRPr="00C200C7">
        <w:rPr>
          <w:rFonts w:ascii="Times New Roman" w:hAnsi="Times New Roman" w:cs="Times New Roman"/>
          <w:sz w:val="24"/>
          <w:szCs w:val="24"/>
        </w:rPr>
        <w:t>Ogni eventuale modifica andrà tempestivamente comunicata al GAL.</w:t>
      </w:r>
    </w:p>
    <w:p w:rsidR="005E7A22" w:rsidRPr="00C200C7" w:rsidRDefault="005E7A22" w:rsidP="0079718D">
      <w:pPr>
        <w:pStyle w:val="Titolo1"/>
        <w:jc w:val="both"/>
        <w:rPr>
          <w:rFonts w:ascii="Times New Roman" w:hAnsi="Times New Roman"/>
          <w:sz w:val="24"/>
          <w:szCs w:val="24"/>
        </w:rPr>
      </w:pPr>
      <w:bookmarkStart w:id="90" w:name="_Toc492459376"/>
      <w:bookmarkStart w:id="91" w:name="_Toc492460684"/>
      <w:bookmarkStart w:id="92" w:name="_Toc500246220"/>
      <w:bookmarkStart w:id="93" w:name="_Toc500412801"/>
      <w:bookmarkStart w:id="94" w:name="_Toc500418604"/>
      <w:bookmarkStart w:id="95" w:name="_Toc500419412"/>
      <w:bookmarkStart w:id="96" w:name="_Toc515437942"/>
      <w:r w:rsidRPr="00C200C7">
        <w:rPr>
          <w:rFonts w:ascii="Times New Roman" w:hAnsi="Times New Roman"/>
          <w:sz w:val="24"/>
          <w:szCs w:val="24"/>
        </w:rPr>
        <w:t>ART. 14 - Norme applicabili e Foro competente</w:t>
      </w:r>
      <w:bookmarkEnd w:id="90"/>
      <w:bookmarkEnd w:id="91"/>
      <w:bookmarkEnd w:id="92"/>
      <w:bookmarkEnd w:id="93"/>
      <w:bookmarkEnd w:id="94"/>
      <w:bookmarkEnd w:id="95"/>
      <w:bookmarkEnd w:id="96"/>
      <w:r w:rsidRPr="00C200C7">
        <w:rPr>
          <w:rFonts w:ascii="Times New Roman" w:hAnsi="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Le Parti convengono che il presente accordo e i rapporti da esso scaturenti siano regolati dalla legislazione italiana.</w:t>
      </w:r>
    </w:p>
    <w:p w:rsidR="005E7A22" w:rsidRPr="00C200C7" w:rsidRDefault="00572243" w:rsidP="0079718D">
      <w:pPr>
        <w:jc w:val="both"/>
        <w:rPr>
          <w:rFonts w:ascii="Times New Roman" w:hAnsi="Times New Roman" w:cs="Times New Roman"/>
          <w:sz w:val="24"/>
          <w:szCs w:val="24"/>
        </w:rPr>
      </w:pPr>
      <w:r>
        <w:rPr>
          <w:rFonts w:ascii="Times New Roman" w:hAnsi="Times New Roman" w:cs="Times New Roman"/>
          <w:sz w:val="24"/>
          <w:szCs w:val="24"/>
        </w:rPr>
        <w:t>Il Foro di Macerata</w:t>
      </w:r>
      <w:r w:rsidR="005E7A22" w:rsidRPr="00C200C7">
        <w:rPr>
          <w:rFonts w:ascii="Times New Roman" w:hAnsi="Times New Roman" w:cs="Times New Roman"/>
          <w:sz w:val="24"/>
          <w:szCs w:val="24"/>
        </w:rPr>
        <w:t xml:space="preserve"> sarà competente in modo esclusivo e con esclusione di qualsivoglia altro Foro, per qualsiasi controversia dovesse sorgere tra i contraenti in relazione al presente accordo.</w:t>
      </w:r>
    </w:p>
    <w:p w:rsidR="005E7A22" w:rsidRPr="00C200C7" w:rsidRDefault="005E7A22" w:rsidP="0079718D">
      <w:pPr>
        <w:pStyle w:val="Nessunaspaziatura"/>
        <w:widowControl w:val="0"/>
        <w:spacing w:line="240" w:lineRule="atLeast"/>
        <w:jc w:val="both"/>
      </w:pPr>
    </w:p>
    <w:p w:rsidR="005E7A22" w:rsidRPr="00C200C7" w:rsidRDefault="005E7A22" w:rsidP="0079718D">
      <w:pPr>
        <w:pStyle w:val="Titolo1"/>
        <w:jc w:val="both"/>
        <w:rPr>
          <w:rFonts w:ascii="Times New Roman" w:hAnsi="Times New Roman"/>
          <w:sz w:val="24"/>
          <w:szCs w:val="24"/>
        </w:rPr>
      </w:pPr>
      <w:bookmarkStart w:id="97" w:name="_Toc492459377"/>
      <w:bookmarkStart w:id="98" w:name="_Toc492460685"/>
      <w:bookmarkStart w:id="99" w:name="_Toc500246221"/>
      <w:bookmarkStart w:id="100" w:name="_Toc500412802"/>
      <w:bookmarkStart w:id="101" w:name="_Toc500418605"/>
      <w:bookmarkStart w:id="102" w:name="_Toc500419413"/>
      <w:bookmarkStart w:id="103" w:name="_Toc515437943"/>
      <w:r w:rsidRPr="00C200C7">
        <w:rPr>
          <w:rFonts w:ascii="Times New Roman" w:hAnsi="Times New Roman"/>
          <w:sz w:val="24"/>
          <w:szCs w:val="24"/>
        </w:rPr>
        <w:t>ART. 15 - Allegati all’Accordo di Cooperazione</w:t>
      </w:r>
      <w:bookmarkEnd w:id="97"/>
      <w:bookmarkEnd w:id="98"/>
      <w:bookmarkEnd w:id="99"/>
      <w:bookmarkEnd w:id="100"/>
      <w:bookmarkEnd w:id="101"/>
      <w:bookmarkEnd w:id="102"/>
      <w:bookmarkEnd w:id="103"/>
    </w:p>
    <w:p w:rsidR="005E7A22" w:rsidRPr="00B776D1" w:rsidRDefault="00B776D1" w:rsidP="0079718D">
      <w:pPr>
        <w:pStyle w:val="Nessunaspaziatura"/>
        <w:widowControl w:val="0"/>
        <w:spacing w:line="240" w:lineRule="atLeast"/>
        <w:jc w:val="both"/>
        <w:rPr>
          <w:rFonts w:eastAsiaTheme="minorHAnsi"/>
          <w:lang w:eastAsia="en-US"/>
        </w:rPr>
      </w:pPr>
      <w:r w:rsidRPr="00B776D1">
        <w:rPr>
          <w:rFonts w:eastAsiaTheme="minorHAnsi"/>
          <w:lang w:eastAsia="en-US"/>
        </w:rPr>
        <w:t>Il “fascicolo di progetto” del PIL sarà approvato con successiva delibera di giunta.</w:t>
      </w:r>
    </w:p>
    <w:p w:rsidR="005E7A22" w:rsidRPr="00C200C7" w:rsidRDefault="005E7A22" w:rsidP="0079718D">
      <w:pPr>
        <w:pStyle w:val="Titolo1"/>
        <w:jc w:val="both"/>
        <w:rPr>
          <w:rFonts w:ascii="Times New Roman" w:hAnsi="Times New Roman"/>
          <w:sz w:val="24"/>
          <w:szCs w:val="24"/>
        </w:rPr>
      </w:pPr>
      <w:bookmarkStart w:id="104" w:name="_Toc492459378"/>
      <w:bookmarkStart w:id="105" w:name="_Toc492460686"/>
      <w:bookmarkStart w:id="106" w:name="_Toc500246222"/>
      <w:bookmarkStart w:id="107" w:name="_Toc500412803"/>
      <w:bookmarkStart w:id="108" w:name="_Toc500418606"/>
      <w:bookmarkStart w:id="109" w:name="_Toc500419414"/>
      <w:bookmarkStart w:id="110" w:name="_Toc515437944"/>
      <w:r w:rsidRPr="00C200C7">
        <w:rPr>
          <w:rFonts w:ascii="Times New Roman" w:hAnsi="Times New Roman"/>
          <w:sz w:val="24"/>
          <w:szCs w:val="24"/>
        </w:rPr>
        <w:lastRenderedPageBreak/>
        <w:t>ART. 16 - Disposizioni finali</w:t>
      </w:r>
      <w:bookmarkEnd w:id="104"/>
      <w:bookmarkEnd w:id="105"/>
      <w:bookmarkEnd w:id="106"/>
      <w:bookmarkEnd w:id="107"/>
      <w:bookmarkEnd w:id="108"/>
      <w:bookmarkEnd w:id="109"/>
      <w:bookmarkEnd w:id="110"/>
      <w:r w:rsidRPr="00C200C7">
        <w:rPr>
          <w:rFonts w:ascii="Times New Roman" w:hAnsi="Times New Roman"/>
          <w:sz w:val="24"/>
          <w:szCs w:val="24"/>
        </w:rPr>
        <w:t xml:space="preserv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presente Accordo, redatto in n. </w:t>
      </w:r>
      <w:r w:rsidR="004741D1">
        <w:rPr>
          <w:rFonts w:ascii="Times New Roman" w:hAnsi="Times New Roman" w:cs="Times New Roman"/>
          <w:sz w:val="24"/>
          <w:szCs w:val="24"/>
        </w:rPr>
        <w:t>6</w:t>
      </w:r>
      <w:r w:rsidRPr="00C200C7">
        <w:rPr>
          <w:rFonts w:ascii="Times New Roman" w:hAnsi="Times New Roman" w:cs="Times New Roman"/>
          <w:sz w:val="24"/>
          <w:szCs w:val="24"/>
        </w:rPr>
        <w:t xml:space="preserve"> copie, sarà soggetto a registrazione solamente in caso d’uso. Le spese di registrazione sono a carico della parte richiedente. </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Il presente atto è composto da </w:t>
      </w:r>
      <w:r w:rsidR="00B776D1">
        <w:rPr>
          <w:rFonts w:ascii="Times New Roman" w:hAnsi="Times New Roman" w:cs="Times New Roman"/>
          <w:sz w:val="24"/>
          <w:szCs w:val="24"/>
        </w:rPr>
        <w:t>10</w:t>
      </w:r>
      <w:r w:rsidRPr="00C200C7">
        <w:rPr>
          <w:rFonts w:ascii="Times New Roman" w:hAnsi="Times New Roman" w:cs="Times New Roman"/>
          <w:sz w:val="24"/>
          <w:szCs w:val="24"/>
        </w:rPr>
        <w:t xml:space="preserve"> pagine singole di carta uso bollo e viene integralmente sottoscritto dalle parti dopo averlo letto e confermato.</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b/>
          <w:sz w:val="24"/>
          <w:szCs w:val="24"/>
        </w:rPr>
      </w:pPr>
      <w:r w:rsidRPr="00C200C7">
        <w:rPr>
          <w:rFonts w:ascii="Times New Roman" w:hAnsi="Times New Roman" w:cs="Times New Roman"/>
          <w:b/>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 xml:space="preserve">Le Parti approvano espressamente, ai sensi e per gli effetti dell’art.1341 comma 2°, Codice civile, l’art.10 “Rinuncia di uno o più Partner”, l’art. 12 “Risoluzione” e l’art.14 “Norme applicabili e Foro competente”. </w:t>
      </w:r>
    </w:p>
    <w:p w:rsidR="005E7A22" w:rsidRPr="00C200C7" w:rsidRDefault="005E7A22" w:rsidP="0079718D">
      <w:pPr>
        <w:jc w:val="both"/>
        <w:rPr>
          <w:rFonts w:ascii="Times New Roman" w:hAnsi="Times New Roman" w:cs="Times New Roman"/>
          <w:sz w:val="24"/>
          <w:szCs w:val="24"/>
        </w:rPr>
      </w:pP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C200C7" w:rsidRDefault="005E7A22" w:rsidP="0079718D">
      <w:pPr>
        <w:jc w:val="both"/>
        <w:rPr>
          <w:rFonts w:ascii="Times New Roman" w:hAnsi="Times New Roman" w:cs="Times New Roman"/>
          <w:sz w:val="24"/>
          <w:szCs w:val="24"/>
        </w:rPr>
      </w:pPr>
      <w:r w:rsidRPr="00C200C7">
        <w:rPr>
          <w:rFonts w:ascii="Times New Roman" w:hAnsi="Times New Roman" w:cs="Times New Roman"/>
          <w:sz w:val="24"/>
          <w:szCs w:val="24"/>
        </w:rPr>
        <w:t>…………………………………………………………………</w:t>
      </w:r>
    </w:p>
    <w:p w:rsidR="005E7A22" w:rsidRPr="00B776D1" w:rsidRDefault="005E7A22" w:rsidP="00B776D1">
      <w:pPr>
        <w:jc w:val="both"/>
        <w:rPr>
          <w:rFonts w:ascii="Times New Roman" w:hAnsi="Times New Roman" w:cs="Times New Roman"/>
          <w:sz w:val="24"/>
          <w:szCs w:val="24"/>
        </w:rPr>
      </w:pPr>
      <w:r w:rsidRPr="00C200C7">
        <w:rPr>
          <w:rFonts w:ascii="Times New Roman" w:hAnsi="Times New Roman" w:cs="Times New Roman"/>
          <w:sz w:val="24"/>
          <w:szCs w:val="24"/>
        </w:rPr>
        <w:t>…………………………………………………………………</w:t>
      </w:r>
    </w:p>
    <w:p w:rsidR="00050485" w:rsidRPr="00D15A72" w:rsidRDefault="00050485" w:rsidP="0079718D">
      <w:pPr>
        <w:autoSpaceDE w:val="0"/>
        <w:autoSpaceDN w:val="0"/>
        <w:adjustRightInd w:val="0"/>
        <w:spacing w:after="0" w:line="240" w:lineRule="auto"/>
        <w:jc w:val="both"/>
        <w:outlineLvl w:val="0"/>
        <w:rPr>
          <w:rFonts w:ascii="Times New Roman" w:eastAsia="Calibri" w:hAnsi="Times New Roman" w:cs="Times New Roman"/>
          <w:b/>
          <w:bCs/>
          <w:sz w:val="28"/>
          <w:szCs w:val="28"/>
        </w:rPr>
      </w:pPr>
    </w:p>
    <w:sectPr w:rsidR="00050485" w:rsidRPr="00D15A72" w:rsidSect="00F27C9E">
      <w:headerReference w:type="default" r:id="rId12"/>
      <w:footerReference w:type="default" r:id="rId13"/>
      <w:pgSz w:w="11906" w:h="16838"/>
      <w:pgMar w:top="0"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10" w:rsidRDefault="00A81A10" w:rsidP="004931F3">
      <w:pPr>
        <w:spacing w:after="0" w:line="240" w:lineRule="auto"/>
      </w:pPr>
      <w:r>
        <w:separator/>
      </w:r>
    </w:p>
  </w:endnote>
  <w:endnote w:type="continuationSeparator" w:id="0">
    <w:p w:rsidR="00A81A10" w:rsidRDefault="00A81A10" w:rsidP="004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panose1 w:val="00000000000000000000"/>
    <w:charset w:val="00"/>
    <w:family w:val="swiss"/>
    <w:notTrueType/>
    <w:pitch w:val="variable"/>
    <w:sig w:usb0="800000AF" w:usb1="4000204A" w:usb2="00000000" w:usb3="00000000" w:csb0="00000001"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683443"/>
      <w:docPartObj>
        <w:docPartGallery w:val="Page Numbers (Bottom of Page)"/>
        <w:docPartUnique/>
      </w:docPartObj>
    </w:sdtPr>
    <w:sdtEndPr/>
    <w:sdtContent>
      <w:p w:rsidR="0096494F" w:rsidRDefault="0096494F">
        <w:pPr>
          <w:pStyle w:val="Pidipagina"/>
          <w:jc w:val="center"/>
        </w:pPr>
        <w:r>
          <w:fldChar w:fldCharType="begin"/>
        </w:r>
        <w:r>
          <w:instrText>PAGE   \* MERGEFORMAT</w:instrText>
        </w:r>
        <w:r>
          <w:fldChar w:fldCharType="separate"/>
        </w:r>
        <w:r w:rsidR="005612D0">
          <w:rPr>
            <w:noProof/>
          </w:rPr>
          <w:t>1</w:t>
        </w:r>
        <w:r>
          <w:fldChar w:fldCharType="end"/>
        </w:r>
      </w:p>
    </w:sdtContent>
  </w:sdt>
  <w:p w:rsidR="0096494F" w:rsidRDefault="009649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10" w:rsidRDefault="00A81A10" w:rsidP="004931F3">
      <w:pPr>
        <w:spacing w:after="0" w:line="240" w:lineRule="auto"/>
      </w:pPr>
      <w:r>
        <w:separator/>
      </w:r>
    </w:p>
  </w:footnote>
  <w:footnote w:type="continuationSeparator" w:id="0">
    <w:p w:rsidR="00A81A10" w:rsidRDefault="00A81A10" w:rsidP="0049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22677"/>
      <w:docPartObj>
        <w:docPartGallery w:val="Watermarks"/>
        <w:docPartUnique/>
      </w:docPartObj>
    </w:sdtPr>
    <w:sdtEndPr/>
    <w:sdtContent>
      <w:p w:rsidR="0096494F" w:rsidRDefault="00A81A10">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43783" o:spid="_x0000_s2050" type="#_x0000_t136" style="position:absolute;margin-left:0;margin-top:0;width:561.15pt;height:168.3pt;rotation:315;z-index:-251658752;mso-position-horizontal:center;mso-position-horizontal-relative:margin;mso-position-vertical:center;mso-position-vertical-relative:margin" o:allowincell="f" fillcolor="silver" stroked="f">
              <v:fill opacity=".5"/>
              <v:textpath style="font-family:&quot;calibri&quot;;font-size:1pt" string="GAL SIBILL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FC3"/>
    <w:multiLevelType w:val="hybridMultilevel"/>
    <w:tmpl w:val="431E2038"/>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53A15"/>
    <w:multiLevelType w:val="hybridMultilevel"/>
    <w:tmpl w:val="00E0EF32"/>
    <w:lvl w:ilvl="0" w:tplc="790073BA">
      <w:start w:val="1"/>
      <w:numFmt w:val="bullet"/>
      <w:lvlText w:val="-"/>
      <w:lvlJc w:val="left"/>
      <w:pPr>
        <w:ind w:left="1080" w:hanging="360"/>
      </w:pPr>
      <w:rPr>
        <w:rFonts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4043829"/>
    <w:multiLevelType w:val="hybridMultilevel"/>
    <w:tmpl w:val="DBE692FC"/>
    <w:lvl w:ilvl="0" w:tplc="209437C4">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251B6"/>
    <w:multiLevelType w:val="multilevel"/>
    <w:tmpl w:val="C16AB9F2"/>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7664"/>
        </w:tabs>
        <w:ind w:left="7664"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sz w:val="24"/>
        <w:szCs w:val="24"/>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4" w15:restartNumberingAfterBreak="0">
    <w:nsid w:val="074B0BBF"/>
    <w:multiLevelType w:val="hybridMultilevel"/>
    <w:tmpl w:val="9AFAEDDE"/>
    <w:lvl w:ilvl="0" w:tplc="04100001">
      <w:start w:val="1"/>
      <w:numFmt w:val="bullet"/>
      <w:lvlText w:val=""/>
      <w:lvlJc w:val="left"/>
      <w:pPr>
        <w:tabs>
          <w:tab w:val="num" w:pos="360"/>
        </w:tabs>
        <w:ind w:left="360" w:hanging="360"/>
      </w:pPr>
      <w:rPr>
        <w:rFonts w:ascii="Symbol" w:hAnsi="Symbol" w:hint="default"/>
        <w:sz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617A29"/>
    <w:multiLevelType w:val="hybridMultilevel"/>
    <w:tmpl w:val="765288D4"/>
    <w:lvl w:ilvl="0" w:tplc="790073BA">
      <w:start w:val="1"/>
      <w:numFmt w:val="bullet"/>
      <w:lvlText w:val="-"/>
      <w:lvlJc w:val="left"/>
      <w:pPr>
        <w:ind w:left="360" w:hanging="360"/>
      </w:pPr>
      <w:rPr>
        <w:rFonts w:hint="default"/>
        <w:sz w:val="2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1632AA"/>
    <w:multiLevelType w:val="hybridMultilevel"/>
    <w:tmpl w:val="D0981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911922"/>
    <w:multiLevelType w:val="hybridMultilevel"/>
    <w:tmpl w:val="DA4C3724"/>
    <w:lvl w:ilvl="0" w:tplc="2C8C788C">
      <w:start w:val="2"/>
      <w:numFmt w:val="bullet"/>
      <w:lvlText w:val="-"/>
      <w:lvlJc w:val="left"/>
      <w:pPr>
        <w:ind w:left="720" w:hanging="360"/>
      </w:pPr>
      <w:rPr>
        <w:rFonts w:ascii="Times New Roman" w:eastAsia="Times New Roman" w:hAnsi="Times New Roman" w:cs="Times New Roman" w:hint="default"/>
      </w:rPr>
    </w:lvl>
    <w:lvl w:ilvl="1" w:tplc="C6DEB00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B0532F"/>
    <w:multiLevelType w:val="hybridMultilevel"/>
    <w:tmpl w:val="5E0C6E6E"/>
    <w:lvl w:ilvl="0" w:tplc="40E636C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1F6391F"/>
    <w:multiLevelType w:val="hybridMultilevel"/>
    <w:tmpl w:val="AB78BEC0"/>
    <w:lvl w:ilvl="0" w:tplc="5EBEFF7A">
      <w:start w:val="1"/>
      <w:numFmt w:val="lowerLetter"/>
      <w:lvlText w:val="%1)"/>
      <w:lvlJc w:val="left"/>
      <w:pPr>
        <w:tabs>
          <w:tab w:val="num" w:pos="720"/>
        </w:tabs>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491384"/>
    <w:multiLevelType w:val="hybridMultilevel"/>
    <w:tmpl w:val="DECA6F0C"/>
    <w:lvl w:ilvl="0" w:tplc="2C8C788C">
      <w:start w:val="2"/>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3636514"/>
    <w:multiLevelType w:val="hybridMultilevel"/>
    <w:tmpl w:val="11567A6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49267C5"/>
    <w:multiLevelType w:val="hybridMultilevel"/>
    <w:tmpl w:val="9788BAB6"/>
    <w:lvl w:ilvl="0" w:tplc="04100015">
      <w:start w:val="1"/>
      <w:numFmt w:val="upperLetter"/>
      <w:lvlText w:val="%1."/>
      <w:lvlJc w:val="left"/>
      <w:pPr>
        <w:ind w:left="360" w:hanging="360"/>
      </w:pPr>
      <w:rPr>
        <w:rFont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7EC6FE0"/>
    <w:multiLevelType w:val="hybridMultilevel"/>
    <w:tmpl w:val="45AA04F2"/>
    <w:lvl w:ilvl="0" w:tplc="DE4A6564">
      <w:start w:val="3"/>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232589"/>
    <w:multiLevelType w:val="hybridMultilevel"/>
    <w:tmpl w:val="A24EFEDC"/>
    <w:lvl w:ilvl="0" w:tplc="CEA64272">
      <w:start w:val="1"/>
      <w:numFmt w:val="decimal"/>
      <w:lvlText w:val="%1."/>
      <w:lvlJc w:val="left"/>
      <w:pPr>
        <w:tabs>
          <w:tab w:val="num" w:pos="927"/>
        </w:tabs>
        <w:ind w:left="927" w:hanging="360"/>
      </w:pPr>
      <w:rPr>
        <w:rFonts w:asciiTheme="minorHAnsi" w:eastAsiaTheme="minorHAnsi" w:hAnsiTheme="minorHAnsi" w:cstheme="minorBidi"/>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619458B"/>
    <w:multiLevelType w:val="hybridMultilevel"/>
    <w:tmpl w:val="7E8C3438"/>
    <w:lvl w:ilvl="0" w:tplc="790073BA">
      <w:start w:val="1"/>
      <w:numFmt w:val="bullet"/>
      <w:lvlText w:val="-"/>
      <w:lvlJc w:val="left"/>
      <w:pPr>
        <w:tabs>
          <w:tab w:val="num" w:pos="720"/>
        </w:tabs>
        <w:ind w:left="720" w:hanging="360"/>
      </w:pPr>
      <w:rPr>
        <w:rFonts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D0065D"/>
    <w:multiLevelType w:val="hybridMultilevel"/>
    <w:tmpl w:val="9418D2F6"/>
    <w:lvl w:ilvl="0" w:tplc="790073BA">
      <w:start w:val="1"/>
      <w:numFmt w:val="bullet"/>
      <w:lvlText w:val="-"/>
      <w:lvlJc w:val="left"/>
      <w:pPr>
        <w:tabs>
          <w:tab w:val="num" w:pos="360"/>
        </w:tabs>
        <w:ind w:left="360" w:hanging="360"/>
      </w:pPr>
      <w:rPr>
        <w:rFonts w:hint="default"/>
        <w:b w:val="0"/>
        <w:sz w:val="20"/>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42F2BEC"/>
    <w:multiLevelType w:val="hybridMultilevel"/>
    <w:tmpl w:val="95F0AF7E"/>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E9A"/>
    <w:multiLevelType w:val="hybridMultilevel"/>
    <w:tmpl w:val="BCF6CCEA"/>
    <w:lvl w:ilvl="0" w:tplc="2C8C788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D67072"/>
    <w:multiLevelType w:val="hybridMultilevel"/>
    <w:tmpl w:val="7F02F18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718B7"/>
    <w:multiLevelType w:val="hybridMultilevel"/>
    <w:tmpl w:val="2A64A73E"/>
    <w:lvl w:ilvl="0" w:tplc="6FC0AB6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923D16"/>
    <w:multiLevelType w:val="hybridMultilevel"/>
    <w:tmpl w:val="7374BB28"/>
    <w:lvl w:ilvl="0" w:tplc="790073BA">
      <w:start w:val="1"/>
      <w:numFmt w:val="bullet"/>
      <w:lvlText w:val="-"/>
      <w:lvlJc w:val="left"/>
      <w:pPr>
        <w:tabs>
          <w:tab w:val="num" w:pos="360"/>
        </w:tabs>
        <w:ind w:left="360" w:hanging="360"/>
      </w:pPr>
      <w:rPr>
        <w:rFonts w:hint="default"/>
        <w:sz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1852B0"/>
    <w:multiLevelType w:val="hybridMultilevel"/>
    <w:tmpl w:val="BF5475B2"/>
    <w:lvl w:ilvl="0" w:tplc="2C8C788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BA4E55"/>
    <w:multiLevelType w:val="hybridMultilevel"/>
    <w:tmpl w:val="CC6E3A9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1DD7B56"/>
    <w:multiLevelType w:val="hybridMultilevel"/>
    <w:tmpl w:val="165E9D6E"/>
    <w:lvl w:ilvl="0" w:tplc="1A0C955E">
      <w:start w:val="1"/>
      <w:numFmt w:val="lowerLetter"/>
      <w:lvlText w:val="%1)"/>
      <w:lvlJc w:val="left"/>
      <w:pPr>
        <w:tabs>
          <w:tab w:val="num" w:pos="720"/>
        </w:tabs>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6712482"/>
    <w:multiLevelType w:val="multilevel"/>
    <w:tmpl w:val="DF844B00"/>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6B138F8"/>
    <w:multiLevelType w:val="hybridMultilevel"/>
    <w:tmpl w:val="4AA278EC"/>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963F7"/>
    <w:multiLevelType w:val="hybridMultilevel"/>
    <w:tmpl w:val="B9709D48"/>
    <w:lvl w:ilvl="0" w:tplc="5E30CDC8">
      <w:start w:val="1"/>
      <w:numFmt w:val="decimal"/>
      <w:lvlText w:val="%1."/>
      <w:lvlJc w:val="left"/>
      <w:pPr>
        <w:ind w:left="360" w:hanging="360"/>
      </w:pPr>
      <w:rPr>
        <w:rFonts w:hint="default"/>
        <w:b/>
      </w:rPr>
    </w:lvl>
    <w:lvl w:ilvl="1" w:tplc="97C85352">
      <w:start w:val="1"/>
      <w:numFmt w:val="upperLetter"/>
      <w:lvlText w:val="%2)"/>
      <w:lvlJc w:val="left"/>
      <w:pPr>
        <w:ind w:left="1110" w:hanging="390"/>
      </w:pPr>
      <w:rPr>
        <w:rFonts w:cstheme="minorBidi" w:hint="default"/>
      </w:rPr>
    </w:lvl>
    <w:lvl w:ilvl="2" w:tplc="39B8CE58">
      <w:start w:val="1"/>
      <w:numFmt w:val="decimal"/>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AEF6D80"/>
    <w:multiLevelType w:val="hybridMultilevel"/>
    <w:tmpl w:val="FBE636C0"/>
    <w:lvl w:ilvl="0" w:tplc="DE3078C6">
      <w:start w:val="1"/>
      <w:numFmt w:val="lowerLetter"/>
      <w:lvlText w:val="%1)"/>
      <w:lvlJc w:val="left"/>
      <w:pPr>
        <w:tabs>
          <w:tab w:val="num" w:pos="720"/>
        </w:tabs>
        <w:ind w:left="720" w:hanging="360"/>
      </w:pPr>
      <w:rPr>
        <w:rFonts w:ascii="Arial Narrow" w:hAnsi="Arial Narrow" w:hint="default"/>
        <w:b w:val="0"/>
        <w:sz w:val="20"/>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082CB9"/>
    <w:multiLevelType w:val="hybridMultilevel"/>
    <w:tmpl w:val="7BFC13D2"/>
    <w:lvl w:ilvl="0" w:tplc="CE00500A">
      <w:start w:val="1"/>
      <w:numFmt w:val="decimal"/>
      <w:lvlText w:val="%1."/>
      <w:lvlJc w:val="left"/>
      <w:pPr>
        <w:ind w:left="1288" w:hanging="360"/>
      </w:pPr>
      <w:rPr>
        <w:rFonts w:ascii="Times New Roman" w:eastAsia="Calibri" w:hAnsi="Times New Roman" w:cs="Times New Roman"/>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1" w15:restartNumberingAfterBreak="0">
    <w:nsid w:val="4E222462"/>
    <w:multiLevelType w:val="hybridMultilevel"/>
    <w:tmpl w:val="08B67AE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4F302AE3"/>
    <w:multiLevelType w:val="hybridMultilevel"/>
    <w:tmpl w:val="0F244062"/>
    <w:lvl w:ilvl="0" w:tplc="2C8C788C">
      <w:start w:val="2"/>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4F677019"/>
    <w:multiLevelType w:val="hybridMultilevel"/>
    <w:tmpl w:val="D6CCF6F4"/>
    <w:lvl w:ilvl="0" w:tplc="84D44524">
      <w:start w:val="4"/>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4F6F226F"/>
    <w:multiLevelType w:val="hybridMultilevel"/>
    <w:tmpl w:val="8E70D47A"/>
    <w:lvl w:ilvl="0" w:tplc="790073BA">
      <w:start w:val="1"/>
      <w:numFmt w:val="bullet"/>
      <w:lvlText w:val="-"/>
      <w:lvlJc w:val="left"/>
      <w:pPr>
        <w:tabs>
          <w:tab w:val="num" w:pos="360"/>
        </w:tabs>
        <w:ind w:left="360" w:hanging="360"/>
      </w:pPr>
      <w:rPr>
        <w:rFonts w:hint="default"/>
        <w:sz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CE4DB6"/>
    <w:multiLevelType w:val="hybridMultilevel"/>
    <w:tmpl w:val="6554A072"/>
    <w:lvl w:ilvl="0" w:tplc="C37276A8">
      <w:start w:val="3"/>
      <w:numFmt w:val="bullet"/>
      <w:lvlText w:val="-"/>
      <w:lvlJc w:val="left"/>
      <w:pPr>
        <w:ind w:left="1068" w:hanging="360"/>
      </w:pPr>
      <w:rPr>
        <w:rFonts w:ascii="Arial" w:eastAsia="Cambr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51FB557F"/>
    <w:multiLevelType w:val="hybridMultilevel"/>
    <w:tmpl w:val="54D84FD8"/>
    <w:lvl w:ilvl="0" w:tplc="790073BA">
      <w:start w:val="1"/>
      <w:numFmt w:val="bullet"/>
      <w:lvlText w:val="-"/>
      <w:lvlJc w:val="left"/>
      <w:pPr>
        <w:ind w:left="360" w:hanging="360"/>
      </w:pPr>
      <w:rPr>
        <w:rFonts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F131B"/>
    <w:multiLevelType w:val="hybridMultilevel"/>
    <w:tmpl w:val="4DFC4128"/>
    <w:lvl w:ilvl="0" w:tplc="790073BA">
      <w:start w:val="1"/>
      <w:numFmt w:val="bullet"/>
      <w:lvlText w:val="-"/>
      <w:lvlJc w:val="left"/>
      <w:pPr>
        <w:ind w:left="360" w:hanging="360"/>
      </w:pPr>
      <w:rPr>
        <w:rFonts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C0B57D8"/>
    <w:multiLevelType w:val="hybridMultilevel"/>
    <w:tmpl w:val="9940DBDA"/>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DB12783"/>
    <w:multiLevelType w:val="hybridMultilevel"/>
    <w:tmpl w:val="19FE8388"/>
    <w:lvl w:ilvl="0" w:tplc="D9C612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5F951970"/>
    <w:multiLevelType w:val="hybridMultilevel"/>
    <w:tmpl w:val="7A02423E"/>
    <w:lvl w:ilvl="0" w:tplc="0DA4B78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2615F1E"/>
    <w:multiLevelType w:val="hybridMultilevel"/>
    <w:tmpl w:val="7EB462D6"/>
    <w:lvl w:ilvl="0" w:tplc="790073BA">
      <w:start w:val="1"/>
      <w:numFmt w:val="bullet"/>
      <w:lvlText w:val="-"/>
      <w:lvlJc w:val="left"/>
      <w:pPr>
        <w:ind w:left="720" w:hanging="360"/>
      </w:pPr>
      <w:rPr>
        <w:rFont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7F7CB1"/>
    <w:multiLevelType w:val="hybridMultilevel"/>
    <w:tmpl w:val="DC88EAD2"/>
    <w:lvl w:ilvl="0" w:tplc="2C8C788C">
      <w:start w:val="2"/>
      <w:numFmt w:val="bullet"/>
      <w:lvlText w:val="-"/>
      <w:lvlJc w:val="left"/>
      <w:pPr>
        <w:ind w:left="360" w:hanging="360"/>
      </w:pPr>
      <w:rPr>
        <w:rFonts w:ascii="Times New Roman" w:eastAsia="Times New Roman" w:hAnsi="Times New Roman" w:cs="Times New Roman" w:hint="default"/>
        <w:b/>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66C96E0C"/>
    <w:multiLevelType w:val="hybridMultilevel"/>
    <w:tmpl w:val="38D6C3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1A5284B"/>
    <w:multiLevelType w:val="hybridMultilevel"/>
    <w:tmpl w:val="060E9ECC"/>
    <w:lvl w:ilvl="0" w:tplc="2C8C788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0A269D"/>
    <w:multiLevelType w:val="hybridMultilevel"/>
    <w:tmpl w:val="7F02F18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AE4154"/>
    <w:multiLevelType w:val="hybridMultilevel"/>
    <w:tmpl w:val="E5D00C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F83DCB"/>
    <w:multiLevelType w:val="hybridMultilevel"/>
    <w:tmpl w:val="A6021292"/>
    <w:lvl w:ilvl="0" w:tplc="D3CA76B4">
      <w:start w:val="1"/>
      <w:numFmt w:val="decimal"/>
      <w:lvlText w:val="%1."/>
      <w:lvlJc w:val="left"/>
      <w:pPr>
        <w:ind w:left="819" w:hanging="360"/>
      </w:pPr>
      <w:rPr>
        <w:rFonts w:hint="default"/>
        <w:sz w:val="20"/>
        <w:szCs w:val="22"/>
      </w:r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49" w15:restartNumberingAfterBreak="0">
    <w:nsid w:val="7FDC62DC"/>
    <w:multiLevelType w:val="hybridMultilevel"/>
    <w:tmpl w:val="B71C6248"/>
    <w:lvl w:ilvl="0" w:tplc="261208FC">
      <w:start w:val="1"/>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48"/>
  </w:num>
  <w:num w:numId="5">
    <w:abstractNumId w:val="49"/>
  </w:num>
  <w:num w:numId="6">
    <w:abstractNumId w:val="0"/>
  </w:num>
  <w:num w:numId="7">
    <w:abstractNumId w:val="46"/>
  </w:num>
  <w:num w:numId="8">
    <w:abstractNumId w:val="9"/>
  </w:num>
  <w:num w:numId="9">
    <w:abstractNumId w:val="25"/>
  </w:num>
  <w:num w:numId="10">
    <w:abstractNumId w:val="18"/>
  </w:num>
  <w:num w:numId="11">
    <w:abstractNumId w:val="15"/>
  </w:num>
  <w:num w:numId="12">
    <w:abstractNumId w:val="27"/>
  </w:num>
  <w:num w:numId="13">
    <w:abstractNumId w:val="29"/>
  </w:num>
  <w:num w:numId="14">
    <w:abstractNumId w:val="30"/>
  </w:num>
  <w:num w:numId="15">
    <w:abstractNumId w:val="33"/>
  </w:num>
  <w:num w:numId="16">
    <w:abstractNumId w:val="11"/>
  </w:num>
  <w:num w:numId="17">
    <w:abstractNumId w:val="8"/>
  </w:num>
  <w:num w:numId="18">
    <w:abstractNumId w:val="14"/>
  </w:num>
  <w:num w:numId="19">
    <w:abstractNumId w:val="4"/>
  </w:num>
  <w:num w:numId="20">
    <w:abstractNumId w:val="20"/>
  </w:num>
  <w:num w:numId="21">
    <w:abstractNumId w:val="28"/>
  </w:num>
  <w:num w:numId="22">
    <w:abstractNumId w:val="12"/>
  </w:num>
  <w:num w:numId="23">
    <w:abstractNumId w:val="21"/>
  </w:num>
  <w:num w:numId="24">
    <w:abstractNumId w:val="45"/>
  </w:num>
  <w:num w:numId="25">
    <w:abstractNumId w:val="1"/>
  </w:num>
  <w:num w:numId="26">
    <w:abstractNumId w:val="42"/>
  </w:num>
  <w:num w:numId="27">
    <w:abstractNumId w:val="39"/>
  </w:num>
  <w:num w:numId="28">
    <w:abstractNumId w:val="34"/>
  </w:num>
  <w:num w:numId="29">
    <w:abstractNumId w:val="22"/>
  </w:num>
  <w:num w:numId="30">
    <w:abstractNumId w:val="5"/>
  </w:num>
  <w:num w:numId="31">
    <w:abstractNumId w:val="36"/>
  </w:num>
  <w:num w:numId="32">
    <w:abstractNumId w:val="43"/>
  </w:num>
  <w:num w:numId="33">
    <w:abstractNumId w:val="23"/>
  </w:num>
  <w:num w:numId="34">
    <w:abstractNumId w:val="19"/>
  </w:num>
  <w:num w:numId="35">
    <w:abstractNumId w:val="7"/>
  </w:num>
  <w:num w:numId="36">
    <w:abstractNumId w:val="10"/>
  </w:num>
  <w:num w:numId="37">
    <w:abstractNumId w:val="38"/>
  </w:num>
  <w:num w:numId="38">
    <w:abstractNumId w:val="16"/>
  </w:num>
  <w:num w:numId="39">
    <w:abstractNumId w:val="44"/>
  </w:num>
  <w:num w:numId="40">
    <w:abstractNumId w:val="26"/>
  </w:num>
  <w:num w:numId="41">
    <w:abstractNumId w:val="31"/>
  </w:num>
  <w:num w:numId="42">
    <w:abstractNumId w:val="47"/>
  </w:num>
  <w:num w:numId="43">
    <w:abstractNumId w:val="40"/>
  </w:num>
  <w:num w:numId="44">
    <w:abstractNumId w:val="6"/>
  </w:num>
  <w:num w:numId="45">
    <w:abstractNumId w:val="35"/>
  </w:num>
  <w:num w:numId="46">
    <w:abstractNumId w:val="13"/>
  </w:num>
  <w:num w:numId="47">
    <w:abstractNumId w:val="17"/>
  </w:num>
  <w:num w:numId="48">
    <w:abstractNumId w:val="24"/>
  </w:num>
  <w:num w:numId="49">
    <w:abstractNumId w:val="41"/>
  </w:num>
  <w:num w:numId="50">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5"/>
    <w:rsid w:val="00000129"/>
    <w:rsid w:val="000005F9"/>
    <w:rsid w:val="00001D42"/>
    <w:rsid w:val="00002591"/>
    <w:rsid w:val="00002D95"/>
    <w:rsid w:val="00004287"/>
    <w:rsid w:val="000049A9"/>
    <w:rsid w:val="000075B5"/>
    <w:rsid w:val="00012720"/>
    <w:rsid w:val="000137B3"/>
    <w:rsid w:val="000159B2"/>
    <w:rsid w:val="00016670"/>
    <w:rsid w:val="00016FD6"/>
    <w:rsid w:val="0002276C"/>
    <w:rsid w:val="00025AF0"/>
    <w:rsid w:val="00027AAC"/>
    <w:rsid w:val="000302C2"/>
    <w:rsid w:val="0003116A"/>
    <w:rsid w:val="00032D0A"/>
    <w:rsid w:val="00034043"/>
    <w:rsid w:val="00035453"/>
    <w:rsid w:val="00035473"/>
    <w:rsid w:val="000363C1"/>
    <w:rsid w:val="00036927"/>
    <w:rsid w:val="000371BF"/>
    <w:rsid w:val="0004080B"/>
    <w:rsid w:val="00040AB4"/>
    <w:rsid w:val="00040C52"/>
    <w:rsid w:val="00041237"/>
    <w:rsid w:val="00042989"/>
    <w:rsid w:val="00042D50"/>
    <w:rsid w:val="00046C9A"/>
    <w:rsid w:val="00050485"/>
    <w:rsid w:val="00052F17"/>
    <w:rsid w:val="0005553D"/>
    <w:rsid w:val="0006219A"/>
    <w:rsid w:val="000626AD"/>
    <w:rsid w:val="00064BE2"/>
    <w:rsid w:val="0006603E"/>
    <w:rsid w:val="0007119C"/>
    <w:rsid w:val="00071895"/>
    <w:rsid w:val="00073821"/>
    <w:rsid w:val="0007401E"/>
    <w:rsid w:val="0007677E"/>
    <w:rsid w:val="00077675"/>
    <w:rsid w:val="00082D84"/>
    <w:rsid w:val="00087025"/>
    <w:rsid w:val="000925A5"/>
    <w:rsid w:val="00092ED6"/>
    <w:rsid w:val="00096280"/>
    <w:rsid w:val="000967A0"/>
    <w:rsid w:val="00096C18"/>
    <w:rsid w:val="0009765D"/>
    <w:rsid w:val="000A028E"/>
    <w:rsid w:val="000A0493"/>
    <w:rsid w:val="000A4D7B"/>
    <w:rsid w:val="000A6310"/>
    <w:rsid w:val="000A694B"/>
    <w:rsid w:val="000A7373"/>
    <w:rsid w:val="000B00F5"/>
    <w:rsid w:val="000B0667"/>
    <w:rsid w:val="000B1CB3"/>
    <w:rsid w:val="000B26A3"/>
    <w:rsid w:val="000B27A8"/>
    <w:rsid w:val="000B2C38"/>
    <w:rsid w:val="000B2D84"/>
    <w:rsid w:val="000B4C76"/>
    <w:rsid w:val="000B6033"/>
    <w:rsid w:val="000B6697"/>
    <w:rsid w:val="000C08CA"/>
    <w:rsid w:val="000C1930"/>
    <w:rsid w:val="000C3537"/>
    <w:rsid w:val="000C3FA3"/>
    <w:rsid w:val="000C4774"/>
    <w:rsid w:val="000C71C0"/>
    <w:rsid w:val="000C71C8"/>
    <w:rsid w:val="000D1808"/>
    <w:rsid w:val="000D184A"/>
    <w:rsid w:val="000D5CBF"/>
    <w:rsid w:val="000D64C6"/>
    <w:rsid w:val="000D671F"/>
    <w:rsid w:val="000D7B1C"/>
    <w:rsid w:val="000E7145"/>
    <w:rsid w:val="0010551C"/>
    <w:rsid w:val="00106023"/>
    <w:rsid w:val="00110078"/>
    <w:rsid w:val="001116C4"/>
    <w:rsid w:val="0011243F"/>
    <w:rsid w:val="00112C03"/>
    <w:rsid w:val="00112D40"/>
    <w:rsid w:val="001136D0"/>
    <w:rsid w:val="00115C44"/>
    <w:rsid w:val="00115D0B"/>
    <w:rsid w:val="0011644A"/>
    <w:rsid w:val="00116B01"/>
    <w:rsid w:val="00117963"/>
    <w:rsid w:val="0012132C"/>
    <w:rsid w:val="00122263"/>
    <w:rsid w:val="00124362"/>
    <w:rsid w:val="00124694"/>
    <w:rsid w:val="0012604C"/>
    <w:rsid w:val="00126DF7"/>
    <w:rsid w:val="00132D31"/>
    <w:rsid w:val="0013330C"/>
    <w:rsid w:val="001344AC"/>
    <w:rsid w:val="00137F4C"/>
    <w:rsid w:val="001415DC"/>
    <w:rsid w:val="00141992"/>
    <w:rsid w:val="00141C8B"/>
    <w:rsid w:val="00141CEA"/>
    <w:rsid w:val="00143484"/>
    <w:rsid w:val="00150731"/>
    <w:rsid w:val="001553C7"/>
    <w:rsid w:val="00155D4B"/>
    <w:rsid w:val="00156469"/>
    <w:rsid w:val="00162F7E"/>
    <w:rsid w:val="00165F54"/>
    <w:rsid w:val="0016655D"/>
    <w:rsid w:val="00170540"/>
    <w:rsid w:val="001713E3"/>
    <w:rsid w:val="00172401"/>
    <w:rsid w:val="0017451A"/>
    <w:rsid w:val="00175081"/>
    <w:rsid w:val="0017662D"/>
    <w:rsid w:val="00180583"/>
    <w:rsid w:val="00183035"/>
    <w:rsid w:val="001841F6"/>
    <w:rsid w:val="00184365"/>
    <w:rsid w:val="001846DD"/>
    <w:rsid w:val="00184853"/>
    <w:rsid w:val="00187210"/>
    <w:rsid w:val="0019018A"/>
    <w:rsid w:val="00191E6D"/>
    <w:rsid w:val="00192B77"/>
    <w:rsid w:val="00193090"/>
    <w:rsid w:val="001945D0"/>
    <w:rsid w:val="00196779"/>
    <w:rsid w:val="001A03C3"/>
    <w:rsid w:val="001A46EB"/>
    <w:rsid w:val="001A6EA3"/>
    <w:rsid w:val="001B03D2"/>
    <w:rsid w:val="001B1B50"/>
    <w:rsid w:val="001B1C20"/>
    <w:rsid w:val="001B391E"/>
    <w:rsid w:val="001B6150"/>
    <w:rsid w:val="001B6994"/>
    <w:rsid w:val="001C3946"/>
    <w:rsid w:val="001C3BBE"/>
    <w:rsid w:val="001C4D00"/>
    <w:rsid w:val="001C574F"/>
    <w:rsid w:val="001C5E6F"/>
    <w:rsid w:val="001C681C"/>
    <w:rsid w:val="001C7C92"/>
    <w:rsid w:val="001D0CE6"/>
    <w:rsid w:val="001D4993"/>
    <w:rsid w:val="001D4B38"/>
    <w:rsid w:val="001D4EDF"/>
    <w:rsid w:val="001D5AB8"/>
    <w:rsid w:val="001D6DFD"/>
    <w:rsid w:val="001E3FED"/>
    <w:rsid w:val="001F0FD2"/>
    <w:rsid w:val="001F1CBF"/>
    <w:rsid w:val="001F2EC1"/>
    <w:rsid w:val="001F5EC0"/>
    <w:rsid w:val="001F6CDC"/>
    <w:rsid w:val="001F6D1D"/>
    <w:rsid w:val="001F7B69"/>
    <w:rsid w:val="00200A3A"/>
    <w:rsid w:val="002016CE"/>
    <w:rsid w:val="002021A9"/>
    <w:rsid w:val="002023AB"/>
    <w:rsid w:val="0020243A"/>
    <w:rsid w:val="002027EB"/>
    <w:rsid w:val="00202D6E"/>
    <w:rsid w:val="002031A0"/>
    <w:rsid w:val="002035DC"/>
    <w:rsid w:val="00203E74"/>
    <w:rsid w:val="00204884"/>
    <w:rsid w:val="0020578F"/>
    <w:rsid w:val="00207053"/>
    <w:rsid w:val="00207F95"/>
    <w:rsid w:val="00213670"/>
    <w:rsid w:val="002137C3"/>
    <w:rsid w:val="002140F0"/>
    <w:rsid w:val="00216E98"/>
    <w:rsid w:val="002200D2"/>
    <w:rsid w:val="002202DB"/>
    <w:rsid w:val="0022181F"/>
    <w:rsid w:val="00221F82"/>
    <w:rsid w:val="00222B36"/>
    <w:rsid w:val="00223E41"/>
    <w:rsid w:val="002257E5"/>
    <w:rsid w:val="00225C16"/>
    <w:rsid w:val="00233260"/>
    <w:rsid w:val="00235BAD"/>
    <w:rsid w:val="00236D87"/>
    <w:rsid w:val="002375E7"/>
    <w:rsid w:val="00237B75"/>
    <w:rsid w:val="00237D30"/>
    <w:rsid w:val="002448B5"/>
    <w:rsid w:val="00251459"/>
    <w:rsid w:val="002525DF"/>
    <w:rsid w:val="0025323B"/>
    <w:rsid w:val="002560DE"/>
    <w:rsid w:val="00257747"/>
    <w:rsid w:val="0026103E"/>
    <w:rsid w:val="00261A00"/>
    <w:rsid w:val="00262EF5"/>
    <w:rsid w:val="00263808"/>
    <w:rsid w:val="00264D18"/>
    <w:rsid w:val="002660C4"/>
    <w:rsid w:val="00267BEA"/>
    <w:rsid w:val="00271E69"/>
    <w:rsid w:val="002726B9"/>
    <w:rsid w:val="00273829"/>
    <w:rsid w:val="00274EE0"/>
    <w:rsid w:val="002754AF"/>
    <w:rsid w:val="00275B99"/>
    <w:rsid w:val="00276B96"/>
    <w:rsid w:val="00280AA1"/>
    <w:rsid w:val="00280F38"/>
    <w:rsid w:val="00285AA0"/>
    <w:rsid w:val="00286859"/>
    <w:rsid w:val="00287CCA"/>
    <w:rsid w:val="002902C7"/>
    <w:rsid w:val="002912B7"/>
    <w:rsid w:val="0029273E"/>
    <w:rsid w:val="0029425F"/>
    <w:rsid w:val="00297815"/>
    <w:rsid w:val="002A0D4E"/>
    <w:rsid w:val="002A2566"/>
    <w:rsid w:val="002A41D6"/>
    <w:rsid w:val="002A65C1"/>
    <w:rsid w:val="002B30D4"/>
    <w:rsid w:val="002B3F07"/>
    <w:rsid w:val="002B4C43"/>
    <w:rsid w:val="002B6510"/>
    <w:rsid w:val="002B6C3F"/>
    <w:rsid w:val="002C0BAE"/>
    <w:rsid w:val="002C21BF"/>
    <w:rsid w:val="002C4AAD"/>
    <w:rsid w:val="002C627D"/>
    <w:rsid w:val="002D08A2"/>
    <w:rsid w:val="002D18E0"/>
    <w:rsid w:val="002D397E"/>
    <w:rsid w:val="002D45F2"/>
    <w:rsid w:val="002D621D"/>
    <w:rsid w:val="002D63D1"/>
    <w:rsid w:val="002E432F"/>
    <w:rsid w:val="002E7F2E"/>
    <w:rsid w:val="002F3B53"/>
    <w:rsid w:val="002F60FB"/>
    <w:rsid w:val="002F72AE"/>
    <w:rsid w:val="002F7BD2"/>
    <w:rsid w:val="00302AF1"/>
    <w:rsid w:val="00307A14"/>
    <w:rsid w:val="00307D04"/>
    <w:rsid w:val="00310E3E"/>
    <w:rsid w:val="003118BC"/>
    <w:rsid w:val="00315A7A"/>
    <w:rsid w:val="00315FDC"/>
    <w:rsid w:val="003162CB"/>
    <w:rsid w:val="00317428"/>
    <w:rsid w:val="003214A7"/>
    <w:rsid w:val="00322CE9"/>
    <w:rsid w:val="00323B73"/>
    <w:rsid w:val="003241D6"/>
    <w:rsid w:val="00327A56"/>
    <w:rsid w:val="00327A90"/>
    <w:rsid w:val="00327EE5"/>
    <w:rsid w:val="00334008"/>
    <w:rsid w:val="00334923"/>
    <w:rsid w:val="003363D4"/>
    <w:rsid w:val="00336F7F"/>
    <w:rsid w:val="00337398"/>
    <w:rsid w:val="003378C3"/>
    <w:rsid w:val="00340218"/>
    <w:rsid w:val="003412F4"/>
    <w:rsid w:val="00341A02"/>
    <w:rsid w:val="0034351F"/>
    <w:rsid w:val="00351C02"/>
    <w:rsid w:val="003536FA"/>
    <w:rsid w:val="0035458A"/>
    <w:rsid w:val="003600F2"/>
    <w:rsid w:val="00360CAE"/>
    <w:rsid w:val="00361DF3"/>
    <w:rsid w:val="0036480B"/>
    <w:rsid w:val="003657ED"/>
    <w:rsid w:val="003733B5"/>
    <w:rsid w:val="003734D6"/>
    <w:rsid w:val="0037351B"/>
    <w:rsid w:val="003754AF"/>
    <w:rsid w:val="00380C92"/>
    <w:rsid w:val="003811E0"/>
    <w:rsid w:val="003816A0"/>
    <w:rsid w:val="0038226A"/>
    <w:rsid w:val="0038393C"/>
    <w:rsid w:val="00384820"/>
    <w:rsid w:val="00384D39"/>
    <w:rsid w:val="00387C2F"/>
    <w:rsid w:val="00390B2F"/>
    <w:rsid w:val="0039545F"/>
    <w:rsid w:val="003A1788"/>
    <w:rsid w:val="003A21C5"/>
    <w:rsid w:val="003A336D"/>
    <w:rsid w:val="003A4531"/>
    <w:rsid w:val="003A4CDA"/>
    <w:rsid w:val="003A64C9"/>
    <w:rsid w:val="003A7018"/>
    <w:rsid w:val="003A7DFF"/>
    <w:rsid w:val="003B1001"/>
    <w:rsid w:val="003B20D0"/>
    <w:rsid w:val="003B26D8"/>
    <w:rsid w:val="003B2722"/>
    <w:rsid w:val="003B28EC"/>
    <w:rsid w:val="003B2F08"/>
    <w:rsid w:val="003B34B8"/>
    <w:rsid w:val="003B3E80"/>
    <w:rsid w:val="003B40DC"/>
    <w:rsid w:val="003B5B34"/>
    <w:rsid w:val="003B6FE4"/>
    <w:rsid w:val="003C0540"/>
    <w:rsid w:val="003C0649"/>
    <w:rsid w:val="003C6C73"/>
    <w:rsid w:val="003D1BCA"/>
    <w:rsid w:val="003D573A"/>
    <w:rsid w:val="003D7DC6"/>
    <w:rsid w:val="003E091A"/>
    <w:rsid w:val="003E2640"/>
    <w:rsid w:val="003E4D7B"/>
    <w:rsid w:val="003E7202"/>
    <w:rsid w:val="003E7B18"/>
    <w:rsid w:val="003F0459"/>
    <w:rsid w:val="003F521A"/>
    <w:rsid w:val="003F663E"/>
    <w:rsid w:val="003F7768"/>
    <w:rsid w:val="003F7847"/>
    <w:rsid w:val="0040521D"/>
    <w:rsid w:val="00405BD6"/>
    <w:rsid w:val="00410E73"/>
    <w:rsid w:val="00411F6E"/>
    <w:rsid w:val="00413CFB"/>
    <w:rsid w:val="0042098A"/>
    <w:rsid w:val="0042749E"/>
    <w:rsid w:val="00430B1D"/>
    <w:rsid w:val="0043195F"/>
    <w:rsid w:val="004320FD"/>
    <w:rsid w:val="00433D88"/>
    <w:rsid w:val="00436207"/>
    <w:rsid w:val="00440993"/>
    <w:rsid w:val="004409C1"/>
    <w:rsid w:val="004415B0"/>
    <w:rsid w:val="004416EE"/>
    <w:rsid w:val="004427DA"/>
    <w:rsid w:val="0044431A"/>
    <w:rsid w:val="004457C9"/>
    <w:rsid w:val="0045002D"/>
    <w:rsid w:val="0045137D"/>
    <w:rsid w:val="004522BF"/>
    <w:rsid w:val="00452743"/>
    <w:rsid w:val="00453B22"/>
    <w:rsid w:val="00453F58"/>
    <w:rsid w:val="004566DD"/>
    <w:rsid w:val="0046120D"/>
    <w:rsid w:val="004619F2"/>
    <w:rsid w:val="00463082"/>
    <w:rsid w:val="00464A0D"/>
    <w:rsid w:val="0046627E"/>
    <w:rsid w:val="0046659C"/>
    <w:rsid w:val="00466B8A"/>
    <w:rsid w:val="004670C8"/>
    <w:rsid w:val="0046754E"/>
    <w:rsid w:val="00467A05"/>
    <w:rsid w:val="00467CC6"/>
    <w:rsid w:val="00471586"/>
    <w:rsid w:val="0047401C"/>
    <w:rsid w:val="004741D1"/>
    <w:rsid w:val="00474846"/>
    <w:rsid w:val="0048460D"/>
    <w:rsid w:val="004848AF"/>
    <w:rsid w:val="00487279"/>
    <w:rsid w:val="00487C7C"/>
    <w:rsid w:val="0049145C"/>
    <w:rsid w:val="00491A34"/>
    <w:rsid w:val="00492837"/>
    <w:rsid w:val="004931F3"/>
    <w:rsid w:val="00495022"/>
    <w:rsid w:val="0049655E"/>
    <w:rsid w:val="004976E9"/>
    <w:rsid w:val="004A02F9"/>
    <w:rsid w:val="004A3A3B"/>
    <w:rsid w:val="004A5DFD"/>
    <w:rsid w:val="004B0E54"/>
    <w:rsid w:val="004B0FCF"/>
    <w:rsid w:val="004B217E"/>
    <w:rsid w:val="004B2E61"/>
    <w:rsid w:val="004B355D"/>
    <w:rsid w:val="004B4A8E"/>
    <w:rsid w:val="004B53D5"/>
    <w:rsid w:val="004B63F2"/>
    <w:rsid w:val="004B7211"/>
    <w:rsid w:val="004B7CB1"/>
    <w:rsid w:val="004C025B"/>
    <w:rsid w:val="004C22C2"/>
    <w:rsid w:val="004C3AAF"/>
    <w:rsid w:val="004C444F"/>
    <w:rsid w:val="004C4EF4"/>
    <w:rsid w:val="004C78F5"/>
    <w:rsid w:val="004D022C"/>
    <w:rsid w:val="004D04F5"/>
    <w:rsid w:val="004D05EC"/>
    <w:rsid w:val="004D0E01"/>
    <w:rsid w:val="004D1A5A"/>
    <w:rsid w:val="004D2941"/>
    <w:rsid w:val="004D3C2A"/>
    <w:rsid w:val="004D59E2"/>
    <w:rsid w:val="004D6C98"/>
    <w:rsid w:val="004D7B16"/>
    <w:rsid w:val="004E0951"/>
    <w:rsid w:val="004E0F33"/>
    <w:rsid w:val="004E2E5F"/>
    <w:rsid w:val="004E35F0"/>
    <w:rsid w:val="004E59F4"/>
    <w:rsid w:val="004F09C0"/>
    <w:rsid w:val="004F0C41"/>
    <w:rsid w:val="004F55B3"/>
    <w:rsid w:val="004F5FC1"/>
    <w:rsid w:val="004F7EB3"/>
    <w:rsid w:val="00500DA5"/>
    <w:rsid w:val="00502512"/>
    <w:rsid w:val="005036D1"/>
    <w:rsid w:val="00503F63"/>
    <w:rsid w:val="00504FC9"/>
    <w:rsid w:val="0050699B"/>
    <w:rsid w:val="00510B47"/>
    <w:rsid w:val="00513272"/>
    <w:rsid w:val="005134BF"/>
    <w:rsid w:val="00514212"/>
    <w:rsid w:val="00514C4C"/>
    <w:rsid w:val="005156FA"/>
    <w:rsid w:val="00517C69"/>
    <w:rsid w:val="00521653"/>
    <w:rsid w:val="00522F73"/>
    <w:rsid w:val="005264E0"/>
    <w:rsid w:val="00527F2F"/>
    <w:rsid w:val="00530786"/>
    <w:rsid w:val="00531D03"/>
    <w:rsid w:val="00532CD2"/>
    <w:rsid w:val="00535DBF"/>
    <w:rsid w:val="00535EEC"/>
    <w:rsid w:val="00540003"/>
    <w:rsid w:val="00541D74"/>
    <w:rsid w:val="00541D8B"/>
    <w:rsid w:val="0054211C"/>
    <w:rsid w:val="00542288"/>
    <w:rsid w:val="00545FB5"/>
    <w:rsid w:val="00552269"/>
    <w:rsid w:val="0055228F"/>
    <w:rsid w:val="0055264B"/>
    <w:rsid w:val="00553C99"/>
    <w:rsid w:val="00553F92"/>
    <w:rsid w:val="00555022"/>
    <w:rsid w:val="00557284"/>
    <w:rsid w:val="005612D0"/>
    <w:rsid w:val="00563AE0"/>
    <w:rsid w:val="00564E86"/>
    <w:rsid w:val="0056613D"/>
    <w:rsid w:val="00566268"/>
    <w:rsid w:val="00572243"/>
    <w:rsid w:val="005722F8"/>
    <w:rsid w:val="0057335F"/>
    <w:rsid w:val="00573946"/>
    <w:rsid w:val="00573D04"/>
    <w:rsid w:val="00574995"/>
    <w:rsid w:val="0057525B"/>
    <w:rsid w:val="005802BF"/>
    <w:rsid w:val="00580AED"/>
    <w:rsid w:val="0058212D"/>
    <w:rsid w:val="00583101"/>
    <w:rsid w:val="00583571"/>
    <w:rsid w:val="0058446E"/>
    <w:rsid w:val="00584E32"/>
    <w:rsid w:val="005900DF"/>
    <w:rsid w:val="00591429"/>
    <w:rsid w:val="00591735"/>
    <w:rsid w:val="00593A4A"/>
    <w:rsid w:val="005943C1"/>
    <w:rsid w:val="005A1823"/>
    <w:rsid w:val="005A3864"/>
    <w:rsid w:val="005A5959"/>
    <w:rsid w:val="005A61FD"/>
    <w:rsid w:val="005A71C8"/>
    <w:rsid w:val="005B01F3"/>
    <w:rsid w:val="005B1434"/>
    <w:rsid w:val="005B243D"/>
    <w:rsid w:val="005B266F"/>
    <w:rsid w:val="005B336D"/>
    <w:rsid w:val="005B4388"/>
    <w:rsid w:val="005C3005"/>
    <w:rsid w:val="005C324C"/>
    <w:rsid w:val="005C3639"/>
    <w:rsid w:val="005C563A"/>
    <w:rsid w:val="005C65A1"/>
    <w:rsid w:val="005C7CC5"/>
    <w:rsid w:val="005D03F5"/>
    <w:rsid w:val="005D27E6"/>
    <w:rsid w:val="005D3B8E"/>
    <w:rsid w:val="005D4071"/>
    <w:rsid w:val="005D5E91"/>
    <w:rsid w:val="005D69BB"/>
    <w:rsid w:val="005E32A6"/>
    <w:rsid w:val="005E570E"/>
    <w:rsid w:val="005E7207"/>
    <w:rsid w:val="005E73B6"/>
    <w:rsid w:val="005E789D"/>
    <w:rsid w:val="005E7A22"/>
    <w:rsid w:val="005E7CC7"/>
    <w:rsid w:val="005F2E16"/>
    <w:rsid w:val="005F4612"/>
    <w:rsid w:val="005F61A5"/>
    <w:rsid w:val="005F6EC0"/>
    <w:rsid w:val="005F7E4B"/>
    <w:rsid w:val="0060704D"/>
    <w:rsid w:val="00612D74"/>
    <w:rsid w:val="0061337A"/>
    <w:rsid w:val="00615F83"/>
    <w:rsid w:val="00616509"/>
    <w:rsid w:val="006177B1"/>
    <w:rsid w:val="00620121"/>
    <w:rsid w:val="00626244"/>
    <w:rsid w:val="006266BD"/>
    <w:rsid w:val="0063074B"/>
    <w:rsid w:val="0063081C"/>
    <w:rsid w:val="00631375"/>
    <w:rsid w:val="00633444"/>
    <w:rsid w:val="00633D00"/>
    <w:rsid w:val="0063453C"/>
    <w:rsid w:val="00634ED9"/>
    <w:rsid w:val="00636B15"/>
    <w:rsid w:val="00636D39"/>
    <w:rsid w:val="0063704A"/>
    <w:rsid w:val="00637C40"/>
    <w:rsid w:val="00641177"/>
    <w:rsid w:val="0064375E"/>
    <w:rsid w:val="00643C3C"/>
    <w:rsid w:val="00643CA8"/>
    <w:rsid w:val="00644D8A"/>
    <w:rsid w:val="00645659"/>
    <w:rsid w:val="00650F0D"/>
    <w:rsid w:val="00654D14"/>
    <w:rsid w:val="00666B47"/>
    <w:rsid w:val="0067077C"/>
    <w:rsid w:val="00671265"/>
    <w:rsid w:val="0067215F"/>
    <w:rsid w:val="00676D4A"/>
    <w:rsid w:val="006806A6"/>
    <w:rsid w:val="0068174E"/>
    <w:rsid w:val="00681750"/>
    <w:rsid w:val="0068290F"/>
    <w:rsid w:val="00683A4C"/>
    <w:rsid w:val="00684AD0"/>
    <w:rsid w:val="0068561C"/>
    <w:rsid w:val="006865B5"/>
    <w:rsid w:val="00687C39"/>
    <w:rsid w:val="006903EA"/>
    <w:rsid w:val="00692944"/>
    <w:rsid w:val="006933A6"/>
    <w:rsid w:val="00693914"/>
    <w:rsid w:val="00696B7D"/>
    <w:rsid w:val="006A1C0E"/>
    <w:rsid w:val="006A2FAF"/>
    <w:rsid w:val="006A5510"/>
    <w:rsid w:val="006A587D"/>
    <w:rsid w:val="006A6859"/>
    <w:rsid w:val="006A6D3E"/>
    <w:rsid w:val="006A74DD"/>
    <w:rsid w:val="006A781A"/>
    <w:rsid w:val="006A7EDB"/>
    <w:rsid w:val="006B0BA6"/>
    <w:rsid w:val="006B5C47"/>
    <w:rsid w:val="006B7CEF"/>
    <w:rsid w:val="006C5138"/>
    <w:rsid w:val="006C5676"/>
    <w:rsid w:val="006C68DF"/>
    <w:rsid w:val="006D0053"/>
    <w:rsid w:val="006D45A5"/>
    <w:rsid w:val="006D5D0D"/>
    <w:rsid w:val="006D5F92"/>
    <w:rsid w:val="006D74B3"/>
    <w:rsid w:val="006E1346"/>
    <w:rsid w:val="006E4041"/>
    <w:rsid w:val="006E4180"/>
    <w:rsid w:val="006E4EC5"/>
    <w:rsid w:val="006E771E"/>
    <w:rsid w:val="006F1E13"/>
    <w:rsid w:val="006F2CD2"/>
    <w:rsid w:val="006F44D3"/>
    <w:rsid w:val="006F4645"/>
    <w:rsid w:val="006F5517"/>
    <w:rsid w:val="006F6DB9"/>
    <w:rsid w:val="00700E1B"/>
    <w:rsid w:val="00703CDC"/>
    <w:rsid w:val="0070408E"/>
    <w:rsid w:val="007073C3"/>
    <w:rsid w:val="00707BD9"/>
    <w:rsid w:val="00710FFB"/>
    <w:rsid w:val="0071272C"/>
    <w:rsid w:val="00712FB8"/>
    <w:rsid w:val="00714E21"/>
    <w:rsid w:val="007157E2"/>
    <w:rsid w:val="00716F02"/>
    <w:rsid w:val="00717702"/>
    <w:rsid w:val="007200FB"/>
    <w:rsid w:val="00721817"/>
    <w:rsid w:val="00724837"/>
    <w:rsid w:val="00724C6C"/>
    <w:rsid w:val="0072756D"/>
    <w:rsid w:val="00731DC5"/>
    <w:rsid w:val="00732B0A"/>
    <w:rsid w:val="00732F2E"/>
    <w:rsid w:val="007350B5"/>
    <w:rsid w:val="00740383"/>
    <w:rsid w:val="00741E81"/>
    <w:rsid w:val="007451B3"/>
    <w:rsid w:val="00746596"/>
    <w:rsid w:val="007558EE"/>
    <w:rsid w:val="007569B2"/>
    <w:rsid w:val="00762773"/>
    <w:rsid w:val="00763FAC"/>
    <w:rsid w:val="00764909"/>
    <w:rsid w:val="0076713F"/>
    <w:rsid w:val="00767E07"/>
    <w:rsid w:val="0077064C"/>
    <w:rsid w:val="007711A8"/>
    <w:rsid w:val="00772D97"/>
    <w:rsid w:val="007745AF"/>
    <w:rsid w:val="0077519F"/>
    <w:rsid w:val="0077601E"/>
    <w:rsid w:val="00776E47"/>
    <w:rsid w:val="007770CA"/>
    <w:rsid w:val="00781339"/>
    <w:rsid w:val="00782DAB"/>
    <w:rsid w:val="0078405B"/>
    <w:rsid w:val="00784506"/>
    <w:rsid w:val="00787DA5"/>
    <w:rsid w:val="00791083"/>
    <w:rsid w:val="0079137A"/>
    <w:rsid w:val="0079505C"/>
    <w:rsid w:val="007965FE"/>
    <w:rsid w:val="00796DF9"/>
    <w:rsid w:val="0079718D"/>
    <w:rsid w:val="0079741D"/>
    <w:rsid w:val="007A4150"/>
    <w:rsid w:val="007A4E9C"/>
    <w:rsid w:val="007A5A36"/>
    <w:rsid w:val="007B03E7"/>
    <w:rsid w:val="007B0936"/>
    <w:rsid w:val="007B0A10"/>
    <w:rsid w:val="007B1B46"/>
    <w:rsid w:val="007B44C9"/>
    <w:rsid w:val="007B5EEF"/>
    <w:rsid w:val="007C3BAC"/>
    <w:rsid w:val="007C530A"/>
    <w:rsid w:val="007C617C"/>
    <w:rsid w:val="007C6371"/>
    <w:rsid w:val="007D154E"/>
    <w:rsid w:val="007D1A41"/>
    <w:rsid w:val="007D5ED1"/>
    <w:rsid w:val="007E01AD"/>
    <w:rsid w:val="007E0CED"/>
    <w:rsid w:val="007E16FC"/>
    <w:rsid w:val="007E1AC7"/>
    <w:rsid w:val="007E2D49"/>
    <w:rsid w:val="007E339C"/>
    <w:rsid w:val="007E3CD4"/>
    <w:rsid w:val="007E3E29"/>
    <w:rsid w:val="007E474A"/>
    <w:rsid w:val="007E4EE3"/>
    <w:rsid w:val="007E549F"/>
    <w:rsid w:val="007E5F7F"/>
    <w:rsid w:val="007E6EF7"/>
    <w:rsid w:val="007F0588"/>
    <w:rsid w:val="007F2AE3"/>
    <w:rsid w:val="007F2F71"/>
    <w:rsid w:val="007F37C9"/>
    <w:rsid w:val="007F4B03"/>
    <w:rsid w:val="007F4F32"/>
    <w:rsid w:val="007F5773"/>
    <w:rsid w:val="007F5A9C"/>
    <w:rsid w:val="0080029E"/>
    <w:rsid w:val="008018E1"/>
    <w:rsid w:val="00801ED1"/>
    <w:rsid w:val="00802711"/>
    <w:rsid w:val="008029EF"/>
    <w:rsid w:val="0081058E"/>
    <w:rsid w:val="00811C20"/>
    <w:rsid w:val="00812945"/>
    <w:rsid w:val="008129D9"/>
    <w:rsid w:val="00812FE2"/>
    <w:rsid w:val="00816C03"/>
    <w:rsid w:val="00820943"/>
    <w:rsid w:val="0082252F"/>
    <w:rsid w:val="00822F21"/>
    <w:rsid w:val="00824C0D"/>
    <w:rsid w:val="0082547D"/>
    <w:rsid w:val="008263C2"/>
    <w:rsid w:val="008306EE"/>
    <w:rsid w:val="00831A63"/>
    <w:rsid w:val="00833F54"/>
    <w:rsid w:val="00834BB6"/>
    <w:rsid w:val="0083649A"/>
    <w:rsid w:val="008373C1"/>
    <w:rsid w:val="00837499"/>
    <w:rsid w:val="00837B27"/>
    <w:rsid w:val="00837CC4"/>
    <w:rsid w:val="00840007"/>
    <w:rsid w:val="00842B79"/>
    <w:rsid w:val="008430EE"/>
    <w:rsid w:val="0084600B"/>
    <w:rsid w:val="00846257"/>
    <w:rsid w:val="00847DCB"/>
    <w:rsid w:val="008503EA"/>
    <w:rsid w:val="0085101E"/>
    <w:rsid w:val="008514DF"/>
    <w:rsid w:val="008539BB"/>
    <w:rsid w:val="0085792F"/>
    <w:rsid w:val="00860828"/>
    <w:rsid w:val="00860A22"/>
    <w:rsid w:val="00861E7F"/>
    <w:rsid w:val="008624C8"/>
    <w:rsid w:val="00863363"/>
    <w:rsid w:val="008640A4"/>
    <w:rsid w:val="00865975"/>
    <w:rsid w:val="00865FDA"/>
    <w:rsid w:val="00870BA0"/>
    <w:rsid w:val="00871285"/>
    <w:rsid w:val="00873127"/>
    <w:rsid w:val="00873332"/>
    <w:rsid w:val="00874709"/>
    <w:rsid w:val="008816C8"/>
    <w:rsid w:val="00885474"/>
    <w:rsid w:val="00886DD7"/>
    <w:rsid w:val="008911A4"/>
    <w:rsid w:val="008941D8"/>
    <w:rsid w:val="00895D78"/>
    <w:rsid w:val="00895EA0"/>
    <w:rsid w:val="00896FCD"/>
    <w:rsid w:val="00897E07"/>
    <w:rsid w:val="008A056A"/>
    <w:rsid w:val="008A097F"/>
    <w:rsid w:val="008A18EA"/>
    <w:rsid w:val="008A19E1"/>
    <w:rsid w:val="008A6BDA"/>
    <w:rsid w:val="008B51CE"/>
    <w:rsid w:val="008B5832"/>
    <w:rsid w:val="008C12DE"/>
    <w:rsid w:val="008C60EB"/>
    <w:rsid w:val="008C6299"/>
    <w:rsid w:val="008C63CA"/>
    <w:rsid w:val="008C7CE4"/>
    <w:rsid w:val="008D1E80"/>
    <w:rsid w:val="008D6757"/>
    <w:rsid w:val="008D7187"/>
    <w:rsid w:val="008E13F2"/>
    <w:rsid w:val="008E415B"/>
    <w:rsid w:val="008E479F"/>
    <w:rsid w:val="008E52B0"/>
    <w:rsid w:val="008E6855"/>
    <w:rsid w:val="008E701E"/>
    <w:rsid w:val="008F0D24"/>
    <w:rsid w:val="008F1A81"/>
    <w:rsid w:val="008F388E"/>
    <w:rsid w:val="008F5EAF"/>
    <w:rsid w:val="00903417"/>
    <w:rsid w:val="0090426B"/>
    <w:rsid w:val="00905595"/>
    <w:rsid w:val="00906AF2"/>
    <w:rsid w:val="00906AF6"/>
    <w:rsid w:val="0090743C"/>
    <w:rsid w:val="009122D7"/>
    <w:rsid w:val="00913988"/>
    <w:rsid w:val="00914E7B"/>
    <w:rsid w:val="0092030F"/>
    <w:rsid w:val="009216BA"/>
    <w:rsid w:val="00924047"/>
    <w:rsid w:val="00924B2E"/>
    <w:rsid w:val="00925461"/>
    <w:rsid w:val="00930D9F"/>
    <w:rsid w:val="009335EF"/>
    <w:rsid w:val="0093399C"/>
    <w:rsid w:val="0093409A"/>
    <w:rsid w:val="009349A2"/>
    <w:rsid w:val="00935349"/>
    <w:rsid w:val="00942D8D"/>
    <w:rsid w:val="00942E42"/>
    <w:rsid w:val="00944920"/>
    <w:rsid w:val="00947187"/>
    <w:rsid w:val="00951766"/>
    <w:rsid w:val="0095383D"/>
    <w:rsid w:val="0095454C"/>
    <w:rsid w:val="00956B64"/>
    <w:rsid w:val="00956BEA"/>
    <w:rsid w:val="00960AE0"/>
    <w:rsid w:val="009632E5"/>
    <w:rsid w:val="0096418D"/>
    <w:rsid w:val="0096494F"/>
    <w:rsid w:val="0096510B"/>
    <w:rsid w:val="00965667"/>
    <w:rsid w:val="009678B9"/>
    <w:rsid w:val="00973A92"/>
    <w:rsid w:val="00973D9E"/>
    <w:rsid w:val="00977931"/>
    <w:rsid w:val="00977A61"/>
    <w:rsid w:val="00980322"/>
    <w:rsid w:val="009825EB"/>
    <w:rsid w:val="00982C45"/>
    <w:rsid w:val="00985A44"/>
    <w:rsid w:val="00986131"/>
    <w:rsid w:val="009864B3"/>
    <w:rsid w:val="00987BAA"/>
    <w:rsid w:val="00987E85"/>
    <w:rsid w:val="009903C5"/>
    <w:rsid w:val="00991521"/>
    <w:rsid w:val="00994230"/>
    <w:rsid w:val="00994D91"/>
    <w:rsid w:val="00997156"/>
    <w:rsid w:val="009975FE"/>
    <w:rsid w:val="009A360A"/>
    <w:rsid w:val="009A5EEB"/>
    <w:rsid w:val="009A6F30"/>
    <w:rsid w:val="009A731A"/>
    <w:rsid w:val="009B0BAF"/>
    <w:rsid w:val="009B46CE"/>
    <w:rsid w:val="009B62EA"/>
    <w:rsid w:val="009B637D"/>
    <w:rsid w:val="009B7E32"/>
    <w:rsid w:val="009C19AE"/>
    <w:rsid w:val="009C2099"/>
    <w:rsid w:val="009C2C3F"/>
    <w:rsid w:val="009C422B"/>
    <w:rsid w:val="009C5112"/>
    <w:rsid w:val="009C5B6F"/>
    <w:rsid w:val="009C6419"/>
    <w:rsid w:val="009D0D82"/>
    <w:rsid w:val="009D2DF0"/>
    <w:rsid w:val="009D439B"/>
    <w:rsid w:val="009E04C5"/>
    <w:rsid w:val="009E14FD"/>
    <w:rsid w:val="009E1932"/>
    <w:rsid w:val="009E23D7"/>
    <w:rsid w:val="009E40DF"/>
    <w:rsid w:val="009F3C72"/>
    <w:rsid w:val="009F3E39"/>
    <w:rsid w:val="009F3E51"/>
    <w:rsid w:val="009F6B88"/>
    <w:rsid w:val="00A00E0E"/>
    <w:rsid w:val="00A03700"/>
    <w:rsid w:val="00A03DFB"/>
    <w:rsid w:val="00A06A25"/>
    <w:rsid w:val="00A06AE2"/>
    <w:rsid w:val="00A0736E"/>
    <w:rsid w:val="00A10EC8"/>
    <w:rsid w:val="00A12EFF"/>
    <w:rsid w:val="00A14139"/>
    <w:rsid w:val="00A14365"/>
    <w:rsid w:val="00A14DFB"/>
    <w:rsid w:val="00A15717"/>
    <w:rsid w:val="00A16126"/>
    <w:rsid w:val="00A2525D"/>
    <w:rsid w:val="00A255B1"/>
    <w:rsid w:val="00A261DA"/>
    <w:rsid w:val="00A27A33"/>
    <w:rsid w:val="00A27B1D"/>
    <w:rsid w:val="00A325DC"/>
    <w:rsid w:val="00A328E9"/>
    <w:rsid w:val="00A3384C"/>
    <w:rsid w:val="00A37B4F"/>
    <w:rsid w:val="00A4166B"/>
    <w:rsid w:val="00A41BE8"/>
    <w:rsid w:val="00A4582B"/>
    <w:rsid w:val="00A458FB"/>
    <w:rsid w:val="00A500BA"/>
    <w:rsid w:val="00A5116A"/>
    <w:rsid w:val="00A52A3F"/>
    <w:rsid w:val="00A57053"/>
    <w:rsid w:val="00A57E4D"/>
    <w:rsid w:val="00A60AAF"/>
    <w:rsid w:val="00A63E3F"/>
    <w:rsid w:val="00A664BF"/>
    <w:rsid w:val="00A66D46"/>
    <w:rsid w:val="00A730C8"/>
    <w:rsid w:val="00A762CB"/>
    <w:rsid w:val="00A77CDC"/>
    <w:rsid w:val="00A814A6"/>
    <w:rsid w:val="00A8180A"/>
    <w:rsid w:val="00A81A10"/>
    <w:rsid w:val="00A81C6F"/>
    <w:rsid w:val="00A83337"/>
    <w:rsid w:val="00A846AA"/>
    <w:rsid w:val="00A86BB4"/>
    <w:rsid w:val="00A90531"/>
    <w:rsid w:val="00A94F37"/>
    <w:rsid w:val="00AA52BC"/>
    <w:rsid w:val="00AA71DD"/>
    <w:rsid w:val="00AB01A2"/>
    <w:rsid w:val="00AB182D"/>
    <w:rsid w:val="00AB1F4B"/>
    <w:rsid w:val="00AB400A"/>
    <w:rsid w:val="00AB5456"/>
    <w:rsid w:val="00AB758D"/>
    <w:rsid w:val="00AB7854"/>
    <w:rsid w:val="00AB79E1"/>
    <w:rsid w:val="00AC068F"/>
    <w:rsid w:val="00AC1B5E"/>
    <w:rsid w:val="00AC5C7B"/>
    <w:rsid w:val="00AC7FCE"/>
    <w:rsid w:val="00AD4922"/>
    <w:rsid w:val="00AD4CC8"/>
    <w:rsid w:val="00AE0FF3"/>
    <w:rsid w:val="00AE1F52"/>
    <w:rsid w:val="00AE61E4"/>
    <w:rsid w:val="00AF4941"/>
    <w:rsid w:val="00B031D7"/>
    <w:rsid w:val="00B058A1"/>
    <w:rsid w:val="00B06E99"/>
    <w:rsid w:val="00B07AB4"/>
    <w:rsid w:val="00B1138D"/>
    <w:rsid w:val="00B15B61"/>
    <w:rsid w:val="00B1645E"/>
    <w:rsid w:val="00B200FF"/>
    <w:rsid w:val="00B231FE"/>
    <w:rsid w:val="00B245CD"/>
    <w:rsid w:val="00B25BAC"/>
    <w:rsid w:val="00B27755"/>
    <w:rsid w:val="00B3064B"/>
    <w:rsid w:val="00B338D1"/>
    <w:rsid w:val="00B350E0"/>
    <w:rsid w:val="00B356BA"/>
    <w:rsid w:val="00B411DA"/>
    <w:rsid w:val="00B42604"/>
    <w:rsid w:val="00B43E2D"/>
    <w:rsid w:val="00B45828"/>
    <w:rsid w:val="00B471AB"/>
    <w:rsid w:val="00B527F6"/>
    <w:rsid w:val="00B52922"/>
    <w:rsid w:val="00B576FA"/>
    <w:rsid w:val="00B616C8"/>
    <w:rsid w:val="00B658EC"/>
    <w:rsid w:val="00B70AF0"/>
    <w:rsid w:val="00B70FA9"/>
    <w:rsid w:val="00B711B7"/>
    <w:rsid w:val="00B71494"/>
    <w:rsid w:val="00B71A6E"/>
    <w:rsid w:val="00B72758"/>
    <w:rsid w:val="00B731FF"/>
    <w:rsid w:val="00B73AF3"/>
    <w:rsid w:val="00B73FA1"/>
    <w:rsid w:val="00B74DFE"/>
    <w:rsid w:val="00B772DF"/>
    <w:rsid w:val="00B776D1"/>
    <w:rsid w:val="00B81438"/>
    <w:rsid w:val="00B8296C"/>
    <w:rsid w:val="00B84D04"/>
    <w:rsid w:val="00B84E5A"/>
    <w:rsid w:val="00B851C5"/>
    <w:rsid w:val="00B86577"/>
    <w:rsid w:val="00B86FF0"/>
    <w:rsid w:val="00B9514D"/>
    <w:rsid w:val="00B97976"/>
    <w:rsid w:val="00B97EE4"/>
    <w:rsid w:val="00BA55AD"/>
    <w:rsid w:val="00BA71AE"/>
    <w:rsid w:val="00BB255A"/>
    <w:rsid w:val="00BB3EE0"/>
    <w:rsid w:val="00BB6388"/>
    <w:rsid w:val="00BC115A"/>
    <w:rsid w:val="00BC1FBF"/>
    <w:rsid w:val="00BC2A2D"/>
    <w:rsid w:val="00BC3250"/>
    <w:rsid w:val="00BC4774"/>
    <w:rsid w:val="00BD0769"/>
    <w:rsid w:val="00BD2D7B"/>
    <w:rsid w:val="00BD3A6B"/>
    <w:rsid w:val="00BD5CC4"/>
    <w:rsid w:val="00BD68A1"/>
    <w:rsid w:val="00BD748E"/>
    <w:rsid w:val="00BD7A97"/>
    <w:rsid w:val="00BD7BA2"/>
    <w:rsid w:val="00BE1144"/>
    <w:rsid w:val="00BE2AEA"/>
    <w:rsid w:val="00BE35D1"/>
    <w:rsid w:val="00BE3EF0"/>
    <w:rsid w:val="00BE62AB"/>
    <w:rsid w:val="00BE6D8D"/>
    <w:rsid w:val="00BF472A"/>
    <w:rsid w:val="00C11794"/>
    <w:rsid w:val="00C122F5"/>
    <w:rsid w:val="00C1353F"/>
    <w:rsid w:val="00C13BEF"/>
    <w:rsid w:val="00C14B8B"/>
    <w:rsid w:val="00C2083D"/>
    <w:rsid w:val="00C20FEA"/>
    <w:rsid w:val="00C2392E"/>
    <w:rsid w:val="00C25831"/>
    <w:rsid w:val="00C26001"/>
    <w:rsid w:val="00C34B23"/>
    <w:rsid w:val="00C34F6F"/>
    <w:rsid w:val="00C407CD"/>
    <w:rsid w:val="00C40FE8"/>
    <w:rsid w:val="00C4229B"/>
    <w:rsid w:val="00C425DF"/>
    <w:rsid w:val="00C42A45"/>
    <w:rsid w:val="00C44EA9"/>
    <w:rsid w:val="00C461AA"/>
    <w:rsid w:val="00C4651B"/>
    <w:rsid w:val="00C4672A"/>
    <w:rsid w:val="00C508DC"/>
    <w:rsid w:val="00C509AA"/>
    <w:rsid w:val="00C55BFC"/>
    <w:rsid w:val="00C60D66"/>
    <w:rsid w:val="00C60D90"/>
    <w:rsid w:val="00C6172A"/>
    <w:rsid w:val="00C623A8"/>
    <w:rsid w:val="00C63615"/>
    <w:rsid w:val="00C639C0"/>
    <w:rsid w:val="00C63E42"/>
    <w:rsid w:val="00C675D7"/>
    <w:rsid w:val="00C704C3"/>
    <w:rsid w:val="00C714A6"/>
    <w:rsid w:val="00C72A77"/>
    <w:rsid w:val="00C73951"/>
    <w:rsid w:val="00C74B61"/>
    <w:rsid w:val="00C7648F"/>
    <w:rsid w:val="00C8178D"/>
    <w:rsid w:val="00C84684"/>
    <w:rsid w:val="00C851A3"/>
    <w:rsid w:val="00C85BA2"/>
    <w:rsid w:val="00C85DBE"/>
    <w:rsid w:val="00C91703"/>
    <w:rsid w:val="00C96E1B"/>
    <w:rsid w:val="00C9785A"/>
    <w:rsid w:val="00CA1814"/>
    <w:rsid w:val="00CA1ABC"/>
    <w:rsid w:val="00CA3C9C"/>
    <w:rsid w:val="00CA4259"/>
    <w:rsid w:val="00CB2154"/>
    <w:rsid w:val="00CB5E6A"/>
    <w:rsid w:val="00CB72AC"/>
    <w:rsid w:val="00CB7B24"/>
    <w:rsid w:val="00CC29E1"/>
    <w:rsid w:val="00CC317C"/>
    <w:rsid w:val="00CC543B"/>
    <w:rsid w:val="00CC5FA3"/>
    <w:rsid w:val="00CC61C1"/>
    <w:rsid w:val="00CC696D"/>
    <w:rsid w:val="00CC6E13"/>
    <w:rsid w:val="00CD0088"/>
    <w:rsid w:val="00CD1CF6"/>
    <w:rsid w:val="00CD30FE"/>
    <w:rsid w:val="00CE2256"/>
    <w:rsid w:val="00CE3001"/>
    <w:rsid w:val="00CE340C"/>
    <w:rsid w:val="00CE5D1D"/>
    <w:rsid w:val="00CF0B5B"/>
    <w:rsid w:val="00CF1768"/>
    <w:rsid w:val="00CF252B"/>
    <w:rsid w:val="00CF4C52"/>
    <w:rsid w:val="00CF600D"/>
    <w:rsid w:val="00D0048A"/>
    <w:rsid w:val="00D00B54"/>
    <w:rsid w:val="00D00FF4"/>
    <w:rsid w:val="00D016A0"/>
    <w:rsid w:val="00D02ABC"/>
    <w:rsid w:val="00D04AC2"/>
    <w:rsid w:val="00D077E5"/>
    <w:rsid w:val="00D1065A"/>
    <w:rsid w:val="00D10B16"/>
    <w:rsid w:val="00D123B1"/>
    <w:rsid w:val="00D15A72"/>
    <w:rsid w:val="00D15DB7"/>
    <w:rsid w:val="00D168C0"/>
    <w:rsid w:val="00D20BB0"/>
    <w:rsid w:val="00D21D2F"/>
    <w:rsid w:val="00D22195"/>
    <w:rsid w:val="00D22925"/>
    <w:rsid w:val="00D2295A"/>
    <w:rsid w:val="00D253EB"/>
    <w:rsid w:val="00D31262"/>
    <w:rsid w:val="00D32625"/>
    <w:rsid w:val="00D32D46"/>
    <w:rsid w:val="00D3764D"/>
    <w:rsid w:val="00D451D0"/>
    <w:rsid w:val="00D5509C"/>
    <w:rsid w:val="00D57185"/>
    <w:rsid w:val="00D5782B"/>
    <w:rsid w:val="00D60A4D"/>
    <w:rsid w:val="00D62457"/>
    <w:rsid w:val="00D6289D"/>
    <w:rsid w:val="00D645AE"/>
    <w:rsid w:val="00D651F3"/>
    <w:rsid w:val="00D657EE"/>
    <w:rsid w:val="00D67046"/>
    <w:rsid w:val="00D67281"/>
    <w:rsid w:val="00D70026"/>
    <w:rsid w:val="00D713EB"/>
    <w:rsid w:val="00D73B0B"/>
    <w:rsid w:val="00D73C1A"/>
    <w:rsid w:val="00D74434"/>
    <w:rsid w:val="00D75A58"/>
    <w:rsid w:val="00D806A2"/>
    <w:rsid w:val="00D82524"/>
    <w:rsid w:val="00D82FB4"/>
    <w:rsid w:val="00D84771"/>
    <w:rsid w:val="00D84F5D"/>
    <w:rsid w:val="00D85F6A"/>
    <w:rsid w:val="00D90C0D"/>
    <w:rsid w:val="00D90EBC"/>
    <w:rsid w:val="00D91C3B"/>
    <w:rsid w:val="00D95B47"/>
    <w:rsid w:val="00D96005"/>
    <w:rsid w:val="00D9775B"/>
    <w:rsid w:val="00DA52D1"/>
    <w:rsid w:val="00DA5750"/>
    <w:rsid w:val="00DB1CB0"/>
    <w:rsid w:val="00DB32F9"/>
    <w:rsid w:val="00DB387A"/>
    <w:rsid w:val="00DB4BFE"/>
    <w:rsid w:val="00DC0857"/>
    <w:rsid w:val="00DC19D8"/>
    <w:rsid w:val="00DC1C43"/>
    <w:rsid w:val="00DC2325"/>
    <w:rsid w:val="00DC4EAC"/>
    <w:rsid w:val="00DC5CE7"/>
    <w:rsid w:val="00DC697C"/>
    <w:rsid w:val="00DC72D2"/>
    <w:rsid w:val="00DD105C"/>
    <w:rsid w:val="00DD35A9"/>
    <w:rsid w:val="00DD3B89"/>
    <w:rsid w:val="00DD7A2D"/>
    <w:rsid w:val="00DE62F9"/>
    <w:rsid w:val="00DE68D1"/>
    <w:rsid w:val="00DE6E2D"/>
    <w:rsid w:val="00DE7C5F"/>
    <w:rsid w:val="00DF093B"/>
    <w:rsid w:val="00DF154F"/>
    <w:rsid w:val="00DF3C2D"/>
    <w:rsid w:val="00DF4EFF"/>
    <w:rsid w:val="00DF5918"/>
    <w:rsid w:val="00DF5F80"/>
    <w:rsid w:val="00DF6CD1"/>
    <w:rsid w:val="00DF6E2E"/>
    <w:rsid w:val="00DF7E6B"/>
    <w:rsid w:val="00DF7EBE"/>
    <w:rsid w:val="00E0027E"/>
    <w:rsid w:val="00E0136E"/>
    <w:rsid w:val="00E0339A"/>
    <w:rsid w:val="00E057A9"/>
    <w:rsid w:val="00E10192"/>
    <w:rsid w:val="00E12FC2"/>
    <w:rsid w:val="00E147B7"/>
    <w:rsid w:val="00E148BA"/>
    <w:rsid w:val="00E17CDA"/>
    <w:rsid w:val="00E22191"/>
    <w:rsid w:val="00E23123"/>
    <w:rsid w:val="00E31126"/>
    <w:rsid w:val="00E31E4F"/>
    <w:rsid w:val="00E33684"/>
    <w:rsid w:val="00E33E02"/>
    <w:rsid w:val="00E34186"/>
    <w:rsid w:val="00E34664"/>
    <w:rsid w:val="00E34854"/>
    <w:rsid w:val="00E34DF8"/>
    <w:rsid w:val="00E41580"/>
    <w:rsid w:val="00E423E9"/>
    <w:rsid w:val="00E4280F"/>
    <w:rsid w:val="00E4368C"/>
    <w:rsid w:val="00E44D03"/>
    <w:rsid w:val="00E45602"/>
    <w:rsid w:val="00E45C30"/>
    <w:rsid w:val="00E5002A"/>
    <w:rsid w:val="00E5239D"/>
    <w:rsid w:val="00E5451F"/>
    <w:rsid w:val="00E557C7"/>
    <w:rsid w:val="00E56E96"/>
    <w:rsid w:val="00E62C02"/>
    <w:rsid w:val="00E64144"/>
    <w:rsid w:val="00E64EA8"/>
    <w:rsid w:val="00E65AAC"/>
    <w:rsid w:val="00E66C26"/>
    <w:rsid w:val="00E67EF6"/>
    <w:rsid w:val="00E72308"/>
    <w:rsid w:val="00E7493F"/>
    <w:rsid w:val="00E75818"/>
    <w:rsid w:val="00E810AD"/>
    <w:rsid w:val="00E82FB6"/>
    <w:rsid w:val="00E85F46"/>
    <w:rsid w:val="00E93523"/>
    <w:rsid w:val="00E956FC"/>
    <w:rsid w:val="00EA0DD6"/>
    <w:rsid w:val="00EA3DDE"/>
    <w:rsid w:val="00EA5117"/>
    <w:rsid w:val="00EA5BCB"/>
    <w:rsid w:val="00EA71BD"/>
    <w:rsid w:val="00EB144E"/>
    <w:rsid w:val="00EB510F"/>
    <w:rsid w:val="00EB589A"/>
    <w:rsid w:val="00EB6CC1"/>
    <w:rsid w:val="00EC007C"/>
    <w:rsid w:val="00EC0B4A"/>
    <w:rsid w:val="00EC38C1"/>
    <w:rsid w:val="00EC47D1"/>
    <w:rsid w:val="00EC56F1"/>
    <w:rsid w:val="00EC5855"/>
    <w:rsid w:val="00ED276B"/>
    <w:rsid w:val="00ED31EB"/>
    <w:rsid w:val="00ED3C74"/>
    <w:rsid w:val="00ED3FBF"/>
    <w:rsid w:val="00ED477C"/>
    <w:rsid w:val="00ED48AC"/>
    <w:rsid w:val="00EE1537"/>
    <w:rsid w:val="00EE24E0"/>
    <w:rsid w:val="00EE2A08"/>
    <w:rsid w:val="00EE328B"/>
    <w:rsid w:val="00EE467F"/>
    <w:rsid w:val="00EE4A8C"/>
    <w:rsid w:val="00EE52C4"/>
    <w:rsid w:val="00EE7736"/>
    <w:rsid w:val="00EF18FC"/>
    <w:rsid w:val="00EF36B2"/>
    <w:rsid w:val="00EF3D39"/>
    <w:rsid w:val="00EF6C4B"/>
    <w:rsid w:val="00EF6E3B"/>
    <w:rsid w:val="00EF7611"/>
    <w:rsid w:val="00EF7C5F"/>
    <w:rsid w:val="00F01764"/>
    <w:rsid w:val="00F01803"/>
    <w:rsid w:val="00F01C69"/>
    <w:rsid w:val="00F0213A"/>
    <w:rsid w:val="00F057A1"/>
    <w:rsid w:val="00F07566"/>
    <w:rsid w:val="00F10E8D"/>
    <w:rsid w:val="00F10F0B"/>
    <w:rsid w:val="00F12C92"/>
    <w:rsid w:val="00F1342B"/>
    <w:rsid w:val="00F13A6E"/>
    <w:rsid w:val="00F14393"/>
    <w:rsid w:val="00F17D3F"/>
    <w:rsid w:val="00F21211"/>
    <w:rsid w:val="00F212F0"/>
    <w:rsid w:val="00F234BA"/>
    <w:rsid w:val="00F24107"/>
    <w:rsid w:val="00F26598"/>
    <w:rsid w:val="00F27C9E"/>
    <w:rsid w:val="00F27FEB"/>
    <w:rsid w:val="00F407FD"/>
    <w:rsid w:val="00F40C97"/>
    <w:rsid w:val="00F412AB"/>
    <w:rsid w:val="00F433AD"/>
    <w:rsid w:val="00F43802"/>
    <w:rsid w:val="00F43889"/>
    <w:rsid w:val="00F43C9A"/>
    <w:rsid w:val="00F444E8"/>
    <w:rsid w:val="00F460A7"/>
    <w:rsid w:val="00F50EE4"/>
    <w:rsid w:val="00F51936"/>
    <w:rsid w:val="00F54318"/>
    <w:rsid w:val="00F5465C"/>
    <w:rsid w:val="00F54FFE"/>
    <w:rsid w:val="00F56482"/>
    <w:rsid w:val="00F5717B"/>
    <w:rsid w:val="00F60219"/>
    <w:rsid w:val="00F6246F"/>
    <w:rsid w:val="00F63C50"/>
    <w:rsid w:val="00F644DF"/>
    <w:rsid w:val="00F653A6"/>
    <w:rsid w:val="00F65DC1"/>
    <w:rsid w:val="00F67BBF"/>
    <w:rsid w:val="00F76881"/>
    <w:rsid w:val="00F77C4D"/>
    <w:rsid w:val="00F77CDB"/>
    <w:rsid w:val="00F804D9"/>
    <w:rsid w:val="00F82FDF"/>
    <w:rsid w:val="00F830F1"/>
    <w:rsid w:val="00F83BA2"/>
    <w:rsid w:val="00F86E5B"/>
    <w:rsid w:val="00F87C45"/>
    <w:rsid w:val="00F90206"/>
    <w:rsid w:val="00F90828"/>
    <w:rsid w:val="00F90BDF"/>
    <w:rsid w:val="00F91ECB"/>
    <w:rsid w:val="00F92737"/>
    <w:rsid w:val="00F92ABD"/>
    <w:rsid w:val="00F95B58"/>
    <w:rsid w:val="00F97B4C"/>
    <w:rsid w:val="00FA0298"/>
    <w:rsid w:val="00FA09D4"/>
    <w:rsid w:val="00FA1061"/>
    <w:rsid w:val="00FA1093"/>
    <w:rsid w:val="00FA15D0"/>
    <w:rsid w:val="00FA1CC4"/>
    <w:rsid w:val="00FA3388"/>
    <w:rsid w:val="00FA4819"/>
    <w:rsid w:val="00FA611F"/>
    <w:rsid w:val="00FA6495"/>
    <w:rsid w:val="00FB44C9"/>
    <w:rsid w:val="00FB56DA"/>
    <w:rsid w:val="00FB58DA"/>
    <w:rsid w:val="00FB69CD"/>
    <w:rsid w:val="00FB76E7"/>
    <w:rsid w:val="00FC0DE9"/>
    <w:rsid w:val="00FC16BC"/>
    <w:rsid w:val="00FC563D"/>
    <w:rsid w:val="00FC7008"/>
    <w:rsid w:val="00FD1EC9"/>
    <w:rsid w:val="00FD1FD6"/>
    <w:rsid w:val="00FD67D3"/>
    <w:rsid w:val="00FD6E53"/>
    <w:rsid w:val="00FD78D8"/>
    <w:rsid w:val="00FE05C0"/>
    <w:rsid w:val="00FE2337"/>
    <w:rsid w:val="00FE43F5"/>
    <w:rsid w:val="00FE47CD"/>
    <w:rsid w:val="00FE4FD8"/>
    <w:rsid w:val="00FE63A1"/>
    <w:rsid w:val="00FE6CAB"/>
    <w:rsid w:val="00FE74E5"/>
    <w:rsid w:val="00FF077A"/>
    <w:rsid w:val="00FF2E8E"/>
    <w:rsid w:val="00FF5FAD"/>
    <w:rsid w:val="00FF6471"/>
    <w:rsid w:val="00FF7225"/>
    <w:rsid w:val="00FF7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9A8F2A8-A447-4148-98A7-CC2359E6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0485"/>
  </w:style>
  <w:style w:type="paragraph" w:styleId="Titolo1">
    <w:name w:val="heading 1"/>
    <w:aliases w:val="heading 1"/>
    <w:basedOn w:val="Normale"/>
    <w:next w:val="Normale"/>
    <w:link w:val="Titolo1Carattere"/>
    <w:qFormat/>
    <w:rsid w:val="00050485"/>
    <w:pPr>
      <w:keepNext/>
      <w:numPr>
        <w:numId w:val="2"/>
      </w:numPr>
      <w:spacing w:before="240" w:after="120" w:line="240" w:lineRule="auto"/>
      <w:outlineLvl w:val="0"/>
    </w:pPr>
    <w:rPr>
      <w:rFonts w:ascii="Arial" w:eastAsia="Times New Roman" w:hAnsi="Arial" w:cs="Times New Roman"/>
      <w:b/>
      <w:kern w:val="28"/>
      <w:sz w:val="28"/>
      <w:szCs w:val="20"/>
      <w:u w:val="single"/>
      <w:lang w:eastAsia="it-IT"/>
    </w:rPr>
  </w:style>
  <w:style w:type="paragraph" w:styleId="Titolo2">
    <w:name w:val="heading 2"/>
    <w:aliases w:val="heading 2"/>
    <w:basedOn w:val="Normale"/>
    <w:next w:val="Normale"/>
    <w:link w:val="Titolo2Carattere"/>
    <w:qFormat/>
    <w:rsid w:val="00050485"/>
    <w:pPr>
      <w:keepNext/>
      <w:numPr>
        <w:ilvl w:val="1"/>
        <w:numId w:val="2"/>
      </w:numPr>
      <w:spacing w:before="240" w:after="120" w:line="240" w:lineRule="auto"/>
      <w:outlineLvl w:val="1"/>
    </w:pPr>
    <w:rPr>
      <w:rFonts w:ascii="Times New Roman" w:eastAsia="Times New Roman" w:hAnsi="Times New Roman" w:cs="Times New Roman"/>
      <w:b/>
      <w:i/>
      <w:sz w:val="24"/>
      <w:szCs w:val="20"/>
      <w:lang w:eastAsia="it-IT"/>
    </w:rPr>
  </w:style>
  <w:style w:type="paragraph" w:styleId="Titolo3">
    <w:name w:val="heading 3"/>
    <w:aliases w:val="heading 3,sottoparagrafo,sottoparagrafo1,sottoparagrafo2,sottoparagrafo3,sottoparagrafo11,sottoparagrafo21,sottoparagrafo4,sottoparagrafo12,sottoparagrafo22,sottoparagrafo5,sottoparagrafo6,sottoparagrafo7,sottoparagrafo8,sottoparagrafo9"/>
    <w:basedOn w:val="Normale"/>
    <w:next w:val="Normale"/>
    <w:link w:val="Titolo3Carattere"/>
    <w:qFormat/>
    <w:rsid w:val="00050485"/>
    <w:pPr>
      <w:keepNext/>
      <w:numPr>
        <w:ilvl w:val="2"/>
        <w:numId w:val="2"/>
      </w:numPr>
      <w:spacing w:before="240" w:after="120" w:line="240" w:lineRule="atLeast"/>
      <w:jc w:val="both"/>
      <w:outlineLvl w:val="2"/>
    </w:pPr>
    <w:rPr>
      <w:rFonts w:ascii="Times New Roman" w:eastAsia="Times New Roman" w:hAnsi="Times New Roman" w:cs="Times New Roman"/>
      <w:b/>
      <w:sz w:val="24"/>
      <w:szCs w:val="20"/>
      <w:lang w:eastAsia="it-IT"/>
    </w:rPr>
  </w:style>
  <w:style w:type="paragraph" w:styleId="Titolo4">
    <w:name w:val="heading 4"/>
    <w:aliases w:val="heading 4,Sottomisura,Sottomisura Carattere,heading 4 Carattere"/>
    <w:basedOn w:val="Normale"/>
    <w:next w:val="Normale"/>
    <w:link w:val="Titolo4Carattere"/>
    <w:qFormat/>
    <w:rsid w:val="00050485"/>
    <w:pPr>
      <w:keepNext/>
      <w:numPr>
        <w:ilvl w:val="3"/>
        <w:numId w:val="2"/>
      </w:numPr>
      <w:spacing w:before="240" w:after="120" w:line="240" w:lineRule="auto"/>
      <w:outlineLvl w:val="3"/>
    </w:pPr>
    <w:rPr>
      <w:rFonts w:ascii="Times New Roman" w:eastAsia="Times New Roman" w:hAnsi="Times New Roman" w:cs="Times New Roman"/>
      <w:i/>
      <w:sz w:val="24"/>
      <w:szCs w:val="20"/>
      <w:lang w:eastAsia="it-IT"/>
    </w:rPr>
  </w:style>
  <w:style w:type="paragraph" w:styleId="Titolo5">
    <w:name w:val="heading 5"/>
    <w:aliases w:val=" N.A.,N.A."/>
    <w:basedOn w:val="Normale"/>
    <w:next w:val="Normale"/>
    <w:link w:val="Titolo5Carattere"/>
    <w:qFormat/>
    <w:rsid w:val="00050485"/>
    <w:pPr>
      <w:keepNext/>
      <w:numPr>
        <w:ilvl w:val="4"/>
        <w:numId w:val="2"/>
      </w:numPr>
      <w:spacing w:after="0" w:line="240" w:lineRule="auto"/>
      <w:outlineLvl w:val="4"/>
    </w:pPr>
    <w:rPr>
      <w:rFonts w:ascii="Times New Roman" w:eastAsia="Times New Roman" w:hAnsi="Times New Roman" w:cs="Times New Roman"/>
      <w:b/>
      <w:sz w:val="52"/>
      <w:szCs w:val="20"/>
      <w:lang w:eastAsia="it-IT"/>
    </w:rPr>
  </w:style>
  <w:style w:type="paragraph" w:styleId="Titolo6">
    <w:name w:val="heading 6"/>
    <w:aliases w:val="N.A.5,N.A.51,Tabfig"/>
    <w:basedOn w:val="Normale"/>
    <w:next w:val="Normale"/>
    <w:link w:val="Titolo6Carattere"/>
    <w:qFormat/>
    <w:rsid w:val="00050485"/>
    <w:pPr>
      <w:keepNext/>
      <w:numPr>
        <w:ilvl w:val="5"/>
        <w:numId w:val="2"/>
      </w:numPr>
      <w:spacing w:after="0" w:line="240" w:lineRule="auto"/>
      <w:jc w:val="both"/>
      <w:outlineLvl w:val="5"/>
    </w:pPr>
    <w:rPr>
      <w:rFonts w:ascii="Times New Roman" w:eastAsia="Times New Roman" w:hAnsi="Times New Roman" w:cs="Times New Roman"/>
      <w:b/>
      <w:sz w:val="28"/>
      <w:szCs w:val="20"/>
      <w:lang w:eastAsia="it-IT"/>
    </w:rPr>
  </w:style>
  <w:style w:type="paragraph" w:styleId="Titolo7">
    <w:name w:val="heading 7"/>
    <w:aliases w:val="N.A.4,N.A.41"/>
    <w:basedOn w:val="Normale"/>
    <w:next w:val="Normale"/>
    <w:link w:val="Titolo7Carattere"/>
    <w:qFormat/>
    <w:rsid w:val="00050485"/>
    <w:pPr>
      <w:numPr>
        <w:ilvl w:val="6"/>
        <w:numId w:val="2"/>
      </w:numPr>
      <w:spacing w:before="240" w:after="60" w:line="360" w:lineRule="auto"/>
      <w:jc w:val="both"/>
      <w:outlineLvl w:val="6"/>
    </w:pPr>
    <w:rPr>
      <w:rFonts w:ascii="Arial" w:eastAsia="Times New Roman" w:hAnsi="Arial" w:cs="Times New Roman"/>
      <w:sz w:val="20"/>
      <w:szCs w:val="20"/>
      <w:lang w:eastAsia="it-IT"/>
    </w:rPr>
  </w:style>
  <w:style w:type="paragraph" w:styleId="Titolo8">
    <w:name w:val="heading 8"/>
    <w:aliases w:val="N.A.3,N.A.31"/>
    <w:basedOn w:val="Normale"/>
    <w:next w:val="Normale"/>
    <w:link w:val="Titolo8Carattere"/>
    <w:qFormat/>
    <w:rsid w:val="00050485"/>
    <w:pPr>
      <w:numPr>
        <w:ilvl w:val="7"/>
        <w:numId w:val="2"/>
      </w:numPr>
      <w:spacing w:before="240" w:after="60" w:line="360" w:lineRule="auto"/>
      <w:jc w:val="both"/>
      <w:outlineLvl w:val="7"/>
    </w:pPr>
    <w:rPr>
      <w:rFonts w:ascii="Arial" w:eastAsia="Times New Roman" w:hAnsi="Arial" w:cs="Times New Roman"/>
      <w:i/>
      <w:sz w:val="20"/>
      <w:szCs w:val="20"/>
      <w:lang w:eastAsia="it-IT"/>
    </w:rPr>
  </w:style>
  <w:style w:type="paragraph" w:styleId="Titolo9">
    <w:name w:val="heading 9"/>
    <w:aliases w:val="N.A.2,N.A.1"/>
    <w:basedOn w:val="Normale"/>
    <w:next w:val="Normale"/>
    <w:link w:val="Titolo9Carattere"/>
    <w:qFormat/>
    <w:rsid w:val="00050485"/>
    <w:pPr>
      <w:numPr>
        <w:ilvl w:val="8"/>
        <w:numId w:val="2"/>
      </w:numPr>
      <w:spacing w:before="240" w:after="60" w:line="360" w:lineRule="auto"/>
      <w:jc w:val="both"/>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048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nhideWhenUsed/>
    <w:rsid w:val="000504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050485"/>
    <w:rPr>
      <w:rFonts w:ascii="Tahoma" w:hAnsi="Tahoma" w:cs="Tahoma"/>
      <w:sz w:val="16"/>
      <w:szCs w:val="16"/>
    </w:rPr>
  </w:style>
  <w:style w:type="paragraph" w:styleId="Titolo">
    <w:name w:val="Title"/>
    <w:basedOn w:val="Normale"/>
    <w:next w:val="Normale"/>
    <w:link w:val="TitoloCarattere"/>
    <w:uiPriority w:val="10"/>
    <w:qFormat/>
    <w:rsid w:val="000504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50485"/>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link w:val="ParagrafoelencoCarattere"/>
    <w:uiPriority w:val="34"/>
    <w:qFormat/>
    <w:rsid w:val="00050485"/>
    <w:pPr>
      <w:ind w:left="720"/>
      <w:contextualSpacing/>
    </w:pPr>
  </w:style>
  <w:style w:type="character" w:customStyle="1" w:styleId="ParagrafoelencoCarattere">
    <w:name w:val="Paragrafo elenco Carattere"/>
    <w:link w:val="Paragrafoelenco"/>
    <w:uiPriority w:val="34"/>
    <w:rsid w:val="00050485"/>
  </w:style>
  <w:style w:type="paragraph" w:styleId="Corpotesto">
    <w:name w:val="Body Text"/>
    <w:basedOn w:val="Normale"/>
    <w:link w:val="CorpotestoCarattere"/>
    <w:rsid w:val="00050485"/>
    <w:pPr>
      <w:numPr>
        <w:ilvl w:val="12"/>
      </w:num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50485"/>
    <w:rPr>
      <w:rFonts w:ascii="Times New Roman" w:eastAsia="Times New Roman" w:hAnsi="Times New Roman" w:cs="Times New Roman"/>
      <w:sz w:val="24"/>
      <w:szCs w:val="20"/>
      <w:lang w:eastAsia="it-IT"/>
    </w:rPr>
  </w:style>
  <w:style w:type="character" w:customStyle="1" w:styleId="Titolo1Carattere">
    <w:name w:val="Titolo 1 Carattere"/>
    <w:aliases w:val="heading 1 Carattere"/>
    <w:basedOn w:val="Carpredefinitoparagrafo"/>
    <w:link w:val="Titolo1"/>
    <w:rsid w:val="00050485"/>
    <w:rPr>
      <w:rFonts w:ascii="Arial" w:eastAsia="Times New Roman" w:hAnsi="Arial" w:cs="Times New Roman"/>
      <w:b/>
      <w:kern w:val="28"/>
      <w:sz w:val="28"/>
      <w:szCs w:val="20"/>
      <w:u w:val="single"/>
      <w:lang w:eastAsia="it-IT"/>
    </w:rPr>
  </w:style>
  <w:style w:type="character" w:customStyle="1" w:styleId="Titolo2Carattere">
    <w:name w:val="Titolo 2 Carattere"/>
    <w:aliases w:val="heading 2 Carattere"/>
    <w:basedOn w:val="Carpredefinitoparagrafo"/>
    <w:link w:val="Titolo2"/>
    <w:rsid w:val="00050485"/>
    <w:rPr>
      <w:rFonts w:ascii="Times New Roman" w:eastAsia="Times New Roman" w:hAnsi="Times New Roman" w:cs="Times New Roman"/>
      <w:b/>
      <w:i/>
      <w:sz w:val="24"/>
      <w:szCs w:val="20"/>
      <w:lang w:eastAsia="it-IT"/>
    </w:rPr>
  </w:style>
  <w:style w:type="character" w:customStyle="1" w:styleId="Titolo3Carattere">
    <w:name w:val="Titolo 3 Carattere"/>
    <w:aliases w:val="heading 3 Carattere,sottoparagrafo Carattere,sottoparagrafo1 Carattere,sottoparagrafo2 Carattere,sottoparagrafo3 Carattere,sottoparagrafo11 Carattere,sottoparagrafo21 Carattere,sottoparagrafo4 Carattere,sottoparagrafo12 Carattere"/>
    <w:basedOn w:val="Carpredefinitoparagrafo"/>
    <w:link w:val="Titolo3"/>
    <w:rsid w:val="00050485"/>
    <w:rPr>
      <w:rFonts w:ascii="Times New Roman" w:eastAsia="Times New Roman" w:hAnsi="Times New Roman" w:cs="Times New Roman"/>
      <w:b/>
      <w:sz w:val="24"/>
      <w:szCs w:val="20"/>
      <w:lang w:eastAsia="it-IT"/>
    </w:rPr>
  </w:style>
  <w:style w:type="character" w:customStyle="1" w:styleId="Titolo4Carattere">
    <w:name w:val="Titolo 4 Carattere"/>
    <w:aliases w:val="heading 4 Carattere1,Sottomisura Carattere1,Sottomisura Carattere Carattere,heading 4 Carattere Carattere"/>
    <w:basedOn w:val="Carpredefinitoparagrafo"/>
    <w:link w:val="Titolo4"/>
    <w:rsid w:val="00050485"/>
    <w:rPr>
      <w:rFonts w:ascii="Times New Roman" w:eastAsia="Times New Roman" w:hAnsi="Times New Roman" w:cs="Times New Roman"/>
      <w:i/>
      <w:sz w:val="24"/>
      <w:szCs w:val="20"/>
      <w:lang w:eastAsia="it-IT"/>
    </w:rPr>
  </w:style>
  <w:style w:type="character" w:customStyle="1" w:styleId="Titolo5Carattere">
    <w:name w:val="Titolo 5 Carattere"/>
    <w:aliases w:val=" N.A. Carattere,N.A. Carattere"/>
    <w:basedOn w:val="Carpredefinitoparagrafo"/>
    <w:link w:val="Titolo5"/>
    <w:rsid w:val="00050485"/>
    <w:rPr>
      <w:rFonts w:ascii="Times New Roman" w:eastAsia="Times New Roman" w:hAnsi="Times New Roman" w:cs="Times New Roman"/>
      <w:b/>
      <w:sz w:val="52"/>
      <w:szCs w:val="20"/>
      <w:lang w:eastAsia="it-IT"/>
    </w:rPr>
  </w:style>
  <w:style w:type="character" w:customStyle="1" w:styleId="Titolo6Carattere">
    <w:name w:val="Titolo 6 Carattere"/>
    <w:aliases w:val="N.A.5 Carattere,N.A.51 Carattere,Tabfig Carattere"/>
    <w:basedOn w:val="Carpredefinitoparagrafo"/>
    <w:link w:val="Titolo6"/>
    <w:rsid w:val="00050485"/>
    <w:rPr>
      <w:rFonts w:ascii="Times New Roman" w:eastAsia="Times New Roman" w:hAnsi="Times New Roman" w:cs="Times New Roman"/>
      <w:b/>
      <w:sz w:val="28"/>
      <w:szCs w:val="20"/>
      <w:lang w:eastAsia="it-IT"/>
    </w:rPr>
  </w:style>
  <w:style w:type="character" w:customStyle="1" w:styleId="Titolo7Carattere">
    <w:name w:val="Titolo 7 Carattere"/>
    <w:aliases w:val="N.A.4 Carattere,N.A.41 Carattere"/>
    <w:basedOn w:val="Carpredefinitoparagrafo"/>
    <w:link w:val="Titolo7"/>
    <w:rsid w:val="00050485"/>
    <w:rPr>
      <w:rFonts w:ascii="Arial" w:eastAsia="Times New Roman" w:hAnsi="Arial" w:cs="Times New Roman"/>
      <w:sz w:val="20"/>
      <w:szCs w:val="20"/>
      <w:lang w:eastAsia="it-IT"/>
    </w:rPr>
  </w:style>
  <w:style w:type="character" w:customStyle="1" w:styleId="Titolo8Carattere">
    <w:name w:val="Titolo 8 Carattere"/>
    <w:aliases w:val="N.A.3 Carattere,N.A.31 Carattere"/>
    <w:basedOn w:val="Carpredefinitoparagrafo"/>
    <w:link w:val="Titolo8"/>
    <w:rsid w:val="00050485"/>
    <w:rPr>
      <w:rFonts w:ascii="Arial" w:eastAsia="Times New Roman" w:hAnsi="Arial" w:cs="Times New Roman"/>
      <w:i/>
      <w:sz w:val="20"/>
      <w:szCs w:val="20"/>
      <w:lang w:eastAsia="it-IT"/>
    </w:rPr>
  </w:style>
  <w:style w:type="character" w:customStyle="1" w:styleId="Titolo9Carattere">
    <w:name w:val="Titolo 9 Carattere"/>
    <w:aliases w:val="N.A.2 Carattere,N.A.1 Carattere"/>
    <w:basedOn w:val="Carpredefinitoparagrafo"/>
    <w:link w:val="Titolo9"/>
    <w:rsid w:val="00050485"/>
    <w:rPr>
      <w:rFonts w:ascii="Arial" w:eastAsia="Times New Roman" w:hAnsi="Arial" w:cs="Times New Roman"/>
      <w:b/>
      <w:i/>
      <w:sz w:val="18"/>
      <w:szCs w:val="20"/>
      <w:lang w:eastAsia="it-IT"/>
    </w:rPr>
  </w:style>
  <w:style w:type="character" w:styleId="Collegamentoipertestuale">
    <w:name w:val="Hyperlink"/>
    <w:basedOn w:val="Carpredefinitoparagrafo"/>
    <w:uiPriority w:val="99"/>
    <w:unhideWhenUsed/>
    <w:rsid w:val="00050485"/>
    <w:rPr>
      <w:color w:val="0000FF" w:themeColor="hyperlink"/>
      <w:u w:val="single"/>
    </w:rPr>
  </w:style>
  <w:style w:type="paragraph" w:styleId="Intestazione">
    <w:name w:val="header"/>
    <w:basedOn w:val="Normale"/>
    <w:link w:val="IntestazioneCarattere"/>
    <w:uiPriority w:val="99"/>
    <w:unhideWhenUsed/>
    <w:rsid w:val="00493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1F3"/>
  </w:style>
  <w:style w:type="paragraph" w:styleId="Pidipagina">
    <w:name w:val="footer"/>
    <w:basedOn w:val="Normale"/>
    <w:link w:val="PidipaginaCarattere"/>
    <w:uiPriority w:val="99"/>
    <w:unhideWhenUsed/>
    <w:rsid w:val="00493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1F3"/>
  </w:style>
  <w:style w:type="character" w:styleId="Enfasigrassetto">
    <w:name w:val="Strong"/>
    <w:uiPriority w:val="22"/>
    <w:qFormat/>
    <w:rsid w:val="00492837"/>
    <w:rPr>
      <w:b/>
      <w:bCs/>
    </w:rPr>
  </w:style>
  <w:style w:type="table" w:styleId="Grigliatabella">
    <w:name w:val="Table Grid"/>
    <w:basedOn w:val="Tabellanormale"/>
    <w:uiPriority w:val="59"/>
    <w:rsid w:val="007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97156"/>
    <w:rPr>
      <w:iCs/>
      <w:sz w:val="20"/>
      <w:lang w:val="it-IT"/>
    </w:rPr>
  </w:style>
  <w:style w:type="paragraph" w:customStyle="1" w:styleId="Authors">
    <w:name w:val="Authors"/>
    <w:basedOn w:val="Normale"/>
    <w:rsid w:val="005900DF"/>
    <w:pPr>
      <w:spacing w:before="120" w:after="120" w:line="240" w:lineRule="auto"/>
      <w:jc w:val="both"/>
    </w:pPr>
    <w:rPr>
      <w:rFonts w:ascii="Frutiger LT Std 47 Light Cn" w:eastAsia="Times New Roman" w:hAnsi="Frutiger LT Std 47 Light Cn" w:cs="Times New Roman"/>
      <w:bCs/>
      <w:sz w:val="20"/>
      <w:szCs w:val="20"/>
      <w:lang w:eastAsia="it-IT"/>
    </w:rPr>
  </w:style>
  <w:style w:type="paragraph" w:styleId="Rientrocorpodeltesto">
    <w:name w:val="Body Text Indent"/>
    <w:basedOn w:val="Normale"/>
    <w:link w:val="RientrocorpodeltestoCarattere"/>
    <w:uiPriority w:val="99"/>
    <w:semiHidden/>
    <w:unhideWhenUsed/>
    <w:rsid w:val="00FD78D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D78D8"/>
  </w:style>
  <w:style w:type="paragraph" w:styleId="Testonotaapidipagina">
    <w:name w:val="footnote text"/>
    <w:basedOn w:val="Normale"/>
    <w:link w:val="TestonotaapidipaginaCarattere"/>
    <w:uiPriority w:val="99"/>
    <w:unhideWhenUsed/>
    <w:rsid w:val="005E7A22"/>
    <w:pPr>
      <w:spacing w:after="0" w:line="240" w:lineRule="auto"/>
      <w:jc w:val="both"/>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5E7A22"/>
    <w:rPr>
      <w:rFonts w:ascii="Times New Roman" w:hAnsi="Times New Roman"/>
      <w:sz w:val="20"/>
      <w:szCs w:val="20"/>
    </w:rPr>
  </w:style>
  <w:style w:type="character" w:styleId="Rimandonotaapidipagina">
    <w:name w:val="footnote reference"/>
    <w:basedOn w:val="Carpredefinitoparagrafo"/>
    <w:uiPriority w:val="99"/>
    <w:semiHidden/>
    <w:unhideWhenUsed/>
    <w:rsid w:val="005E7A22"/>
    <w:rPr>
      <w:vertAlign w:val="superscript"/>
    </w:rPr>
  </w:style>
  <w:style w:type="paragraph" w:styleId="Nessunaspaziatura">
    <w:name w:val="No Spacing"/>
    <w:uiPriority w:val="99"/>
    <w:qFormat/>
    <w:rsid w:val="005E7A22"/>
    <w:pPr>
      <w:spacing w:after="0" w:line="240" w:lineRule="auto"/>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5E7A22"/>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u w:val="none"/>
      <w:lang w:eastAsia="en-US"/>
    </w:rPr>
  </w:style>
  <w:style w:type="paragraph" w:styleId="Sommario1">
    <w:name w:val="toc 1"/>
    <w:basedOn w:val="Normale"/>
    <w:next w:val="Normale"/>
    <w:autoRedefine/>
    <w:uiPriority w:val="39"/>
    <w:unhideWhenUsed/>
    <w:rsid w:val="005E7A22"/>
    <w:pPr>
      <w:spacing w:after="10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2041">
      <w:bodyDiv w:val="1"/>
      <w:marLeft w:val="0"/>
      <w:marRight w:val="0"/>
      <w:marTop w:val="0"/>
      <w:marBottom w:val="0"/>
      <w:divBdr>
        <w:top w:val="none" w:sz="0" w:space="0" w:color="auto"/>
        <w:left w:val="none" w:sz="0" w:space="0" w:color="auto"/>
        <w:bottom w:val="none" w:sz="0" w:space="0" w:color="auto"/>
        <w:right w:val="none" w:sz="0" w:space="0" w:color="auto"/>
      </w:divBdr>
    </w:div>
    <w:div w:id="595938496">
      <w:bodyDiv w:val="1"/>
      <w:marLeft w:val="0"/>
      <w:marRight w:val="0"/>
      <w:marTop w:val="0"/>
      <w:marBottom w:val="0"/>
      <w:divBdr>
        <w:top w:val="none" w:sz="0" w:space="0" w:color="auto"/>
        <w:left w:val="none" w:sz="0" w:space="0" w:color="auto"/>
        <w:bottom w:val="none" w:sz="0" w:space="0" w:color="auto"/>
        <w:right w:val="none" w:sz="0" w:space="0" w:color="auto"/>
      </w:divBdr>
    </w:div>
    <w:div w:id="1422023573">
      <w:bodyDiv w:val="1"/>
      <w:marLeft w:val="0"/>
      <w:marRight w:val="0"/>
      <w:marTop w:val="0"/>
      <w:marBottom w:val="0"/>
      <w:divBdr>
        <w:top w:val="none" w:sz="0" w:space="0" w:color="auto"/>
        <w:left w:val="none" w:sz="0" w:space="0" w:color="auto"/>
        <w:bottom w:val="none" w:sz="0" w:space="0" w:color="auto"/>
        <w:right w:val="none" w:sz="0" w:space="0" w:color="auto"/>
      </w:divBdr>
    </w:div>
    <w:div w:id="18460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it/url?sa=i&amp;rct=j&amp;q=&amp;esrc=s&amp;source=images&amp;cd=&amp;cad=rja&amp;uact=8&amp;ved=2ahUKEwiPpJbNvL_eAhWkzYUKHVr7BskQjRx6BAgBEAU&amp;url=http://www.tipicita.it/project/psr-marche-2014-2020-aiuti-allavviamento-per-linsediamento-di-giovani-agricoltori/&amp;psig=AOvVaw3YJAWv2QAo8l1gyyaB5NFn&amp;ust=154158356778394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13E1-D161-48F8-AD11-C12849CA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4133</Words>
  <Characters>23560</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silvia</cp:lastModifiedBy>
  <cp:revision>3</cp:revision>
  <cp:lastPrinted>2019-09-09T08:37:00Z</cp:lastPrinted>
  <dcterms:created xsi:type="dcterms:W3CDTF">2019-09-09T08:37:00Z</dcterms:created>
  <dcterms:modified xsi:type="dcterms:W3CDTF">2019-09-09T08:37:00Z</dcterms:modified>
</cp:coreProperties>
</file>