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FBDFB" w14:textId="77777777" w:rsidR="005C041C" w:rsidRDefault="00BA39C2" w:rsidP="00BA39C2">
      <w:pPr>
        <w:jc w:val="center"/>
        <w:rPr>
          <w:rFonts w:cstheme="minorHAnsi"/>
          <w:sz w:val="24"/>
          <w:szCs w:val="24"/>
        </w:rPr>
      </w:pPr>
      <w:r>
        <w:rPr>
          <w:rFonts w:cstheme="minorHAnsi"/>
          <w:noProof/>
          <w:sz w:val="24"/>
          <w:szCs w:val="24"/>
        </w:rPr>
        <w:drawing>
          <wp:inline distT="0" distB="0" distL="0" distR="0" wp14:anchorId="413B69FA" wp14:editId="1F5D6600">
            <wp:extent cx="876300" cy="10763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 COMUNE OTTOBRE 2018.jpg"/>
                    <pic:cNvPicPr/>
                  </pic:nvPicPr>
                  <pic:blipFill>
                    <a:blip r:embed="rId8">
                      <a:extLst>
                        <a:ext uri="{28A0092B-C50C-407E-A947-70E740481C1C}">
                          <a14:useLocalDpi xmlns:a14="http://schemas.microsoft.com/office/drawing/2010/main" val="0"/>
                        </a:ext>
                      </a:extLst>
                    </a:blip>
                    <a:stretch>
                      <a:fillRect/>
                    </a:stretch>
                  </pic:blipFill>
                  <pic:spPr>
                    <a:xfrm>
                      <a:off x="0" y="0"/>
                      <a:ext cx="876300" cy="1076325"/>
                    </a:xfrm>
                    <a:prstGeom prst="rect">
                      <a:avLst/>
                    </a:prstGeom>
                  </pic:spPr>
                </pic:pic>
              </a:graphicData>
            </a:graphic>
          </wp:inline>
        </w:drawing>
      </w:r>
    </w:p>
    <w:p w14:paraId="207826EB" w14:textId="77777777" w:rsidR="005C041C" w:rsidRDefault="005C041C" w:rsidP="007041F6">
      <w:pPr>
        <w:rPr>
          <w:rFonts w:cstheme="minorHAnsi"/>
          <w:sz w:val="24"/>
          <w:szCs w:val="24"/>
        </w:rPr>
      </w:pPr>
    </w:p>
    <w:p w14:paraId="3C79CBF4" w14:textId="77777777" w:rsidR="00BA39C2" w:rsidRPr="00BA39C2" w:rsidRDefault="00BA39C2" w:rsidP="00BA39C2">
      <w:pPr>
        <w:spacing w:after="0"/>
        <w:jc w:val="center"/>
        <w:rPr>
          <w:rFonts w:cstheme="minorHAnsi"/>
          <w:b/>
          <w:bCs/>
          <w:sz w:val="56"/>
          <w:szCs w:val="56"/>
        </w:rPr>
      </w:pPr>
      <w:r w:rsidRPr="00BA39C2">
        <w:rPr>
          <w:rFonts w:cstheme="minorHAnsi"/>
          <w:b/>
          <w:bCs/>
          <w:sz w:val="56"/>
          <w:szCs w:val="56"/>
        </w:rPr>
        <w:t>COMUNE DI POLLENZA</w:t>
      </w:r>
    </w:p>
    <w:p w14:paraId="27922D87" w14:textId="77777777" w:rsidR="00BA39C2" w:rsidRPr="00BA39C2" w:rsidRDefault="00BA39C2" w:rsidP="00BA39C2">
      <w:pPr>
        <w:spacing w:after="0"/>
        <w:jc w:val="center"/>
        <w:rPr>
          <w:rFonts w:cstheme="minorHAnsi"/>
          <w:i/>
          <w:iCs/>
          <w:sz w:val="36"/>
          <w:szCs w:val="36"/>
        </w:rPr>
      </w:pPr>
      <w:r w:rsidRPr="00BA39C2">
        <w:rPr>
          <w:rFonts w:cstheme="minorHAnsi"/>
          <w:i/>
          <w:iCs/>
          <w:sz w:val="36"/>
          <w:szCs w:val="36"/>
        </w:rPr>
        <w:t>Provincia di Macerata</w:t>
      </w:r>
    </w:p>
    <w:p w14:paraId="2DE95E60" w14:textId="77777777" w:rsidR="00BA39C2" w:rsidRDefault="00BA39C2" w:rsidP="007041F6">
      <w:pPr>
        <w:rPr>
          <w:rFonts w:cstheme="minorHAnsi"/>
          <w:sz w:val="24"/>
          <w:szCs w:val="24"/>
        </w:rPr>
      </w:pPr>
    </w:p>
    <w:p w14:paraId="6CD6438B" w14:textId="249D7AEA" w:rsidR="005C041C" w:rsidRPr="00BA39C2" w:rsidRDefault="005C041C" w:rsidP="00BA39C2">
      <w:pPr>
        <w:jc w:val="center"/>
        <w:rPr>
          <w:rFonts w:cstheme="minorHAnsi"/>
          <w:sz w:val="56"/>
          <w:szCs w:val="56"/>
        </w:rPr>
      </w:pPr>
      <w:r w:rsidRPr="00BA39C2">
        <w:rPr>
          <w:rFonts w:cstheme="minorHAnsi"/>
          <w:sz w:val="56"/>
          <w:szCs w:val="56"/>
        </w:rPr>
        <w:t>Regolamento del servizio economato</w:t>
      </w:r>
      <w:r w:rsidR="00981494">
        <w:rPr>
          <w:rFonts w:cstheme="minorHAnsi"/>
          <w:sz w:val="56"/>
          <w:szCs w:val="56"/>
        </w:rPr>
        <w:tab/>
      </w:r>
    </w:p>
    <w:p w14:paraId="72EA0DF3" w14:textId="77777777" w:rsidR="00BA39C2" w:rsidRDefault="00BA39C2" w:rsidP="00BA39C2">
      <w:pPr>
        <w:jc w:val="center"/>
        <w:rPr>
          <w:rFonts w:cstheme="minorHAnsi"/>
          <w:sz w:val="32"/>
          <w:szCs w:val="32"/>
        </w:rPr>
      </w:pPr>
    </w:p>
    <w:sdt>
      <w:sdtPr>
        <w:rPr>
          <w:rFonts w:asciiTheme="minorHAnsi" w:eastAsiaTheme="minorHAnsi" w:hAnsiTheme="minorHAnsi" w:cstheme="minorBidi"/>
          <w:color w:val="auto"/>
          <w:sz w:val="22"/>
          <w:szCs w:val="22"/>
          <w:lang w:eastAsia="en-US"/>
        </w:rPr>
        <w:id w:val="-2077048384"/>
        <w:docPartObj>
          <w:docPartGallery w:val="Table of Contents"/>
          <w:docPartUnique/>
        </w:docPartObj>
      </w:sdtPr>
      <w:sdtEndPr>
        <w:rPr>
          <w:b/>
          <w:bCs/>
        </w:rPr>
      </w:sdtEndPr>
      <w:sdtContent>
        <w:p w14:paraId="18261732" w14:textId="77777777" w:rsidR="003A51FE" w:rsidRDefault="003A51FE" w:rsidP="003A51FE">
          <w:pPr>
            <w:pStyle w:val="Titolosommario"/>
            <w:jc w:val="center"/>
          </w:pPr>
          <w:r>
            <w:t>INDICE</w:t>
          </w:r>
        </w:p>
        <w:p w14:paraId="08548CA5" w14:textId="77777777" w:rsidR="003A51FE" w:rsidRDefault="003A51FE" w:rsidP="003A51FE">
          <w:pPr>
            <w:rPr>
              <w:lang w:eastAsia="it-IT"/>
            </w:rPr>
          </w:pPr>
        </w:p>
        <w:p w14:paraId="2EA44140" w14:textId="7DA59808" w:rsidR="003A51FE" w:rsidRDefault="003A51FE">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hyperlink w:anchor="_Toc21503876" w:history="1">
            <w:r w:rsidRPr="00C20EBF">
              <w:rPr>
                <w:rStyle w:val="Collegamentoipertestuale"/>
                <w:noProof/>
              </w:rPr>
              <w:t>Art. 1 – Generalità</w:t>
            </w:r>
            <w:r>
              <w:rPr>
                <w:noProof/>
                <w:webHidden/>
              </w:rPr>
              <w:tab/>
            </w:r>
            <w:r>
              <w:rPr>
                <w:noProof/>
                <w:webHidden/>
              </w:rPr>
              <w:fldChar w:fldCharType="begin"/>
            </w:r>
            <w:r>
              <w:rPr>
                <w:noProof/>
                <w:webHidden/>
              </w:rPr>
              <w:instrText xml:space="preserve"> PAGEREF _Toc21503876 \h </w:instrText>
            </w:r>
            <w:r>
              <w:rPr>
                <w:noProof/>
                <w:webHidden/>
              </w:rPr>
            </w:r>
            <w:r>
              <w:rPr>
                <w:noProof/>
                <w:webHidden/>
              </w:rPr>
              <w:fldChar w:fldCharType="separate"/>
            </w:r>
            <w:r w:rsidR="002E75AC">
              <w:rPr>
                <w:noProof/>
                <w:webHidden/>
              </w:rPr>
              <w:t>2</w:t>
            </w:r>
            <w:r>
              <w:rPr>
                <w:noProof/>
                <w:webHidden/>
              </w:rPr>
              <w:fldChar w:fldCharType="end"/>
            </w:r>
          </w:hyperlink>
        </w:p>
        <w:p w14:paraId="6E680DA3" w14:textId="5BE9DF29" w:rsidR="003A51FE" w:rsidRDefault="00BA3100">
          <w:pPr>
            <w:pStyle w:val="Sommario1"/>
            <w:tabs>
              <w:tab w:val="right" w:leader="dot" w:pos="9628"/>
            </w:tabs>
            <w:rPr>
              <w:rFonts w:eastAsiaTheme="minorEastAsia"/>
              <w:noProof/>
              <w:lang w:eastAsia="it-IT"/>
            </w:rPr>
          </w:pPr>
          <w:hyperlink w:anchor="_Toc21503877" w:history="1">
            <w:r w:rsidR="003A51FE" w:rsidRPr="00C20EBF">
              <w:rPr>
                <w:rStyle w:val="Collegamentoipertestuale"/>
                <w:noProof/>
              </w:rPr>
              <w:t>Art. 2 – Attribuzioni</w:t>
            </w:r>
            <w:r w:rsidR="003A51FE">
              <w:rPr>
                <w:noProof/>
                <w:webHidden/>
              </w:rPr>
              <w:tab/>
            </w:r>
            <w:r w:rsidR="003A51FE">
              <w:rPr>
                <w:noProof/>
                <w:webHidden/>
              </w:rPr>
              <w:fldChar w:fldCharType="begin"/>
            </w:r>
            <w:r w:rsidR="003A51FE">
              <w:rPr>
                <w:noProof/>
                <w:webHidden/>
              </w:rPr>
              <w:instrText xml:space="preserve"> PAGEREF _Toc21503877 \h </w:instrText>
            </w:r>
            <w:r w:rsidR="003A51FE">
              <w:rPr>
                <w:noProof/>
                <w:webHidden/>
              </w:rPr>
            </w:r>
            <w:r w:rsidR="003A51FE">
              <w:rPr>
                <w:noProof/>
                <w:webHidden/>
              </w:rPr>
              <w:fldChar w:fldCharType="separate"/>
            </w:r>
            <w:r w:rsidR="002E75AC">
              <w:rPr>
                <w:noProof/>
                <w:webHidden/>
              </w:rPr>
              <w:t>2</w:t>
            </w:r>
            <w:r w:rsidR="003A51FE">
              <w:rPr>
                <w:noProof/>
                <w:webHidden/>
              </w:rPr>
              <w:fldChar w:fldCharType="end"/>
            </w:r>
          </w:hyperlink>
        </w:p>
        <w:p w14:paraId="28E01ACE" w14:textId="7BEBCE17" w:rsidR="003A51FE" w:rsidRDefault="00BA3100">
          <w:pPr>
            <w:pStyle w:val="Sommario1"/>
            <w:tabs>
              <w:tab w:val="right" w:leader="dot" w:pos="9628"/>
            </w:tabs>
            <w:rPr>
              <w:rFonts w:eastAsiaTheme="minorEastAsia"/>
              <w:noProof/>
              <w:lang w:eastAsia="it-IT"/>
            </w:rPr>
          </w:pPr>
          <w:hyperlink w:anchor="_Toc21503878" w:history="1">
            <w:r w:rsidR="003A51FE" w:rsidRPr="00C20EBF">
              <w:rPr>
                <w:rStyle w:val="Collegamentoipertestuale"/>
                <w:noProof/>
              </w:rPr>
              <w:t>Art. 3 – Riscossione di entrate</w:t>
            </w:r>
            <w:r w:rsidR="003A51FE">
              <w:rPr>
                <w:noProof/>
                <w:webHidden/>
              </w:rPr>
              <w:tab/>
            </w:r>
            <w:r w:rsidR="003A51FE">
              <w:rPr>
                <w:noProof/>
                <w:webHidden/>
              </w:rPr>
              <w:fldChar w:fldCharType="begin"/>
            </w:r>
            <w:r w:rsidR="003A51FE">
              <w:rPr>
                <w:noProof/>
                <w:webHidden/>
              </w:rPr>
              <w:instrText xml:space="preserve"> PAGEREF _Toc21503878 \h </w:instrText>
            </w:r>
            <w:r w:rsidR="003A51FE">
              <w:rPr>
                <w:noProof/>
                <w:webHidden/>
              </w:rPr>
            </w:r>
            <w:r w:rsidR="003A51FE">
              <w:rPr>
                <w:noProof/>
                <w:webHidden/>
              </w:rPr>
              <w:fldChar w:fldCharType="separate"/>
            </w:r>
            <w:r w:rsidR="002E75AC">
              <w:rPr>
                <w:noProof/>
                <w:webHidden/>
              </w:rPr>
              <w:t>3</w:t>
            </w:r>
            <w:r w:rsidR="003A51FE">
              <w:rPr>
                <w:noProof/>
                <w:webHidden/>
              </w:rPr>
              <w:fldChar w:fldCharType="end"/>
            </w:r>
          </w:hyperlink>
        </w:p>
        <w:p w14:paraId="38711C97" w14:textId="749BDAA1" w:rsidR="003A51FE" w:rsidRDefault="00BA3100">
          <w:pPr>
            <w:pStyle w:val="Sommario1"/>
            <w:tabs>
              <w:tab w:val="right" w:leader="dot" w:pos="9628"/>
            </w:tabs>
            <w:rPr>
              <w:rFonts w:eastAsiaTheme="minorEastAsia"/>
              <w:noProof/>
              <w:lang w:eastAsia="it-IT"/>
            </w:rPr>
          </w:pPr>
          <w:hyperlink w:anchor="_Toc21503879" w:history="1">
            <w:r w:rsidR="003A51FE" w:rsidRPr="00C20EBF">
              <w:rPr>
                <w:rStyle w:val="Collegamentoipertestuale"/>
                <w:noProof/>
              </w:rPr>
              <w:t>Art. 4 – Fondo di dotazione dell’economo comunale</w:t>
            </w:r>
            <w:r w:rsidR="003A51FE">
              <w:rPr>
                <w:noProof/>
                <w:webHidden/>
              </w:rPr>
              <w:tab/>
            </w:r>
            <w:r w:rsidR="003A51FE">
              <w:rPr>
                <w:noProof/>
                <w:webHidden/>
              </w:rPr>
              <w:fldChar w:fldCharType="begin"/>
            </w:r>
            <w:r w:rsidR="003A51FE">
              <w:rPr>
                <w:noProof/>
                <w:webHidden/>
              </w:rPr>
              <w:instrText xml:space="preserve"> PAGEREF _Toc21503879 \h </w:instrText>
            </w:r>
            <w:r w:rsidR="003A51FE">
              <w:rPr>
                <w:noProof/>
                <w:webHidden/>
              </w:rPr>
            </w:r>
            <w:r w:rsidR="003A51FE">
              <w:rPr>
                <w:noProof/>
                <w:webHidden/>
              </w:rPr>
              <w:fldChar w:fldCharType="separate"/>
            </w:r>
            <w:r w:rsidR="002E75AC">
              <w:rPr>
                <w:noProof/>
                <w:webHidden/>
              </w:rPr>
              <w:t>3</w:t>
            </w:r>
            <w:r w:rsidR="003A51FE">
              <w:rPr>
                <w:noProof/>
                <w:webHidden/>
              </w:rPr>
              <w:fldChar w:fldCharType="end"/>
            </w:r>
          </w:hyperlink>
        </w:p>
        <w:p w14:paraId="666298D5" w14:textId="3D6F50BD" w:rsidR="003A51FE" w:rsidRDefault="00BA3100">
          <w:pPr>
            <w:pStyle w:val="Sommario1"/>
            <w:tabs>
              <w:tab w:val="right" w:leader="dot" w:pos="9628"/>
            </w:tabs>
            <w:rPr>
              <w:rFonts w:eastAsiaTheme="minorEastAsia"/>
              <w:noProof/>
              <w:lang w:eastAsia="it-IT"/>
            </w:rPr>
          </w:pPr>
          <w:hyperlink w:anchor="_Toc21503880" w:history="1">
            <w:r w:rsidR="003A51FE" w:rsidRPr="00C20EBF">
              <w:rPr>
                <w:rStyle w:val="Collegamentoipertestuale"/>
                <w:noProof/>
              </w:rPr>
              <w:t>Art. 5 – Pagamenti dell’economo</w:t>
            </w:r>
            <w:r w:rsidR="003A51FE">
              <w:rPr>
                <w:noProof/>
                <w:webHidden/>
              </w:rPr>
              <w:tab/>
            </w:r>
            <w:r w:rsidR="003A51FE">
              <w:rPr>
                <w:noProof/>
                <w:webHidden/>
              </w:rPr>
              <w:fldChar w:fldCharType="begin"/>
            </w:r>
            <w:r w:rsidR="003A51FE">
              <w:rPr>
                <w:noProof/>
                <w:webHidden/>
              </w:rPr>
              <w:instrText xml:space="preserve"> PAGEREF _Toc21503880 \h </w:instrText>
            </w:r>
            <w:r w:rsidR="003A51FE">
              <w:rPr>
                <w:noProof/>
                <w:webHidden/>
              </w:rPr>
            </w:r>
            <w:r w:rsidR="003A51FE">
              <w:rPr>
                <w:noProof/>
                <w:webHidden/>
              </w:rPr>
              <w:fldChar w:fldCharType="separate"/>
            </w:r>
            <w:r w:rsidR="002E75AC">
              <w:rPr>
                <w:noProof/>
                <w:webHidden/>
              </w:rPr>
              <w:t>4</w:t>
            </w:r>
            <w:r w:rsidR="003A51FE">
              <w:rPr>
                <w:noProof/>
                <w:webHidden/>
              </w:rPr>
              <w:fldChar w:fldCharType="end"/>
            </w:r>
          </w:hyperlink>
        </w:p>
        <w:p w14:paraId="6F8E0442" w14:textId="2D248DED" w:rsidR="003A51FE" w:rsidRDefault="00BA3100">
          <w:pPr>
            <w:pStyle w:val="Sommario1"/>
            <w:tabs>
              <w:tab w:val="right" w:leader="dot" w:pos="9628"/>
            </w:tabs>
            <w:rPr>
              <w:rFonts w:eastAsiaTheme="minorEastAsia"/>
              <w:noProof/>
              <w:lang w:eastAsia="it-IT"/>
            </w:rPr>
          </w:pPr>
          <w:hyperlink w:anchor="_Toc21503881" w:history="1">
            <w:r w:rsidR="003A51FE" w:rsidRPr="00130824">
              <w:rPr>
                <w:rStyle w:val="Collegamentoipertestuale"/>
                <w:noProof/>
              </w:rPr>
              <w:t>Art. 6 – Anticipazioni provvisorie</w:t>
            </w:r>
            <w:r w:rsidR="003A51FE" w:rsidRPr="00130824">
              <w:rPr>
                <w:noProof/>
                <w:webHidden/>
              </w:rPr>
              <w:tab/>
            </w:r>
            <w:r w:rsidR="003A51FE" w:rsidRPr="00130824">
              <w:rPr>
                <w:noProof/>
                <w:webHidden/>
              </w:rPr>
              <w:fldChar w:fldCharType="begin"/>
            </w:r>
            <w:r w:rsidR="003A51FE" w:rsidRPr="00130824">
              <w:rPr>
                <w:noProof/>
                <w:webHidden/>
              </w:rPr>
              <w:instrText xml:space="preserve"> PAGEREF _Toc21503881 \h </w:instrText>
            </w:r>
            <w:r w:rsidR="003A51FE" w:rsidRPr="00130824">
              <w:rPr>
                <w:noProof/>
                <w:webHidden/>
              </w:rPr>
            </w:r>
            <w:r w:rsidR="003A51FE" w:rsidRPr="00130824">
              <w:rPr>
                <w:noProof/>
                <w:webHidden/>
              </w:rPr>
              <w:fldChar w:fldCharType="separate"/>
            </w:r>
            <w:r w:rsidR="002E75AC">
              <w:rPr>
                <w:noProof/>
                <w:webHidden/>
              </w:rPr>
              <w:t>5</w:t>
            </w:r>
            <w:r w:rsidR="003A51FE" w:rsidRPr="00130824">
              <w:rPr>
                <w:noProof/>
                <w:webHidden/>
              </w:rPr>
              <w:fldChar w:fldCharType="end"/>
            </w:r>
          </w:hyperlink>
        </w:p>
        <w:p w14:paraId="364652DC" w14:textId="4A84850C" w:rsidR="003A51FE" w:rsidRDefault="00BA3100">
          <w:pPr>
            <w:pStyle w:val="Sommario1"/>
            <w:tabs>
              <w:tab w:val="right" w:leader="dot" w:pos="9628"/>
            </w:tabs>
            <w:rPr>
              <w:rFonts w:eastAsiaTheme="minorEastAsia"/>
              <w:noProof/>
              <w:lang w:eastAsia="it-IT"/>
            </w:rPr>
          </w:pPr>
          <w:hyperlink w:anchor="_Toc21503882" w:history="1">
            <w:r w:rsidR="003A51FE" w:rsidRPr="00130824">
              <w:rPr>
                <w:rStyle w:val="Collegamentoipertestuale"/>
                <w:noProof/>
              </w:rPr>
              <w:t>Art. 7 – Anticipazioni speciali</w:t>
            </w:r>
            <w:r w:rsidR="003A51FE" w:rsidRPr="00130824">
              <w:rPr>
                <w:noProof/>
                <w:webHidden/>
              </w:rPr>
              <w:tab/>
            </w:r>
            <w:r w:rsidR="003A51FE" w:rsidRPr="00130824">
              <w:rPr>
                <w:noProof/>
                <w:webHidden/>
              </w:rPr>
              <w:fldChar w:fldCharType="begin"/>
            </w:r>
            <w:r w:rsidR="003A51FE" w:rsidRPr="00130824">
              <w:rPr>
                <w:noProof/>
                <w:webHidden/>
              </w:rPr>
              <w:instrText xml:space="preserve"> PAGEREF _Toc21503882 \h </w:instrText>
            </w:r>
            <w:r w:rsidR="003A51FE" w:rsidRPr="00130824">
              <w:rPr>
                <w:noProof/>
                <w:webHidden/>
              </w:rPr>
            </w:r>
            <w:r w:rsidR="003A51FE" w:rsidRPr="00130824">
              <w:rPr>
                <w:noProof/>
                <w:webHidden/>
              </w:rPr>
              <w:fldChar w:fldCharType="separate"/>
            </w:r>
            <w:r w:rsidR="002E75AC">
              <w:rPr>
                <w:noProof/>
                <w:webHidden/>
              </w:rPr>
              <w:t>5</w:t>
            </w:r>
            <w:r w:rsidR="003A51FE" w:rsidRPr="00130824">
              <w:rPr>
                <w:noProof/>
                <w:webHidden/>
              </w:rPr>
              <w:fldChar w:fldCharType="end"/>
            </w:r>
          </w:hyperlink>
        </w:p>
        <w:p w14:paraId="42E59791" w14:textId="32111121" w:rsidR="003A51FE" w:rsidRDefault="00BA3100">
          <w:pPr>
            <w:pStyle w:val="Sommario1"/>
            <w:tabs>
              <w:tab w:val="right" w:leader="dot" w:pos="9628"/>
            </w:tabs>
            <w:rPr>
              <w:rFonts w:eastAsiaTheme="minorEastAsia"/>
              <w:noProof/>
              <w:lang w:eastAsia="it-IT"/>
            </w:rPr>
          </w:pPr>
          <w:hyperlink w:anchor="_Toc21503883" w:history="1">
            <w:r w:rsidR="003A51FE" w:rsidRPr="00C20EBF">
              <w:rPr>
                <w:rStyle w:val="Collegamentoipertestuale"/>
                <w:noProof/>
              </w:rPr>
              <w:t>Art. 8 – Giornale di cassa</w:t>
            </w:r>
            <w:r w:rsidR="003A51FE">
              <w:rPr>
                <w:noProof/>
                <w:webHidden/>
              </w:rPr>
              <w:tab/>
            </w:r>
            <w:r w:rsidR="003A51FE">
              <w:rPr>
                <w:noProof/>
                <w:webHidden/>
              </w:rPr>
              <w:fldChar w:fldCharType="begin"/>
            </w:r>
            <w:r w:rsidR="003A51FE">
              <w:rPr>
                <w:noProof/>
                <w:webHidden/>
              </w:rPr>
              <w:instrText xml:space="preserve"> PAGEREF _Toc21503883 \h </w:instrText>
            </w:r>
            <w:r w:rsidR="003A51FE">
              <w:rPr>
                <w:noProof/>
                <w:webHidden/>
              </w:rPr>
            </w:r>
            <w:r w:rsidR="003A51FE">
              <w:rPr>
                <w:noProof/>
                <w:webHidden/>
              </w:rPr>
              <w:fldChar w:fldCharType="separate"/>
            </w:r>
            <w:r w:rsidR="002E75AC">
              <w:rPr>
                <w:noProof/>
                <w:webHidden/>
              </w:rPr>
              <w:t>6</w:t>
            </w:r>
            <w:r w:rsidR="003A51FE">
              <w:rPr>
                <w:noProof/>
                <w:webHidden/>
              </w:rPr>
              <w:fldChar w:fldCharType="end"/>
            </w:r>
          </w:hyperlink>
        </w:p>
        <w:p w14:paraId="7CF460C0" w14:textId="28F899E2" w:rsidR="003A51FE" w:rsidRDefault="00BA3100">
          <w:pPr>
            <w:pStyle w:val="Sommario1"/>
            <w:tabs>
              <w:tab w:val="right" w:leader="dot" w:pos="9628"/>
            </w:tabs>
            <w:rPr>
              <w:rFonts w:eastAsiaTheme="minorEastAsia"/>
              <w:noProof/>
              <w:lang w:eastAsia="it-IT"/>
            </w:rPr>
          </w:pPr>
          <w:hyperlink w:anchor="_Toc21503884" w:history="1">
            <w:r w:rsidR="003A51FE" w:rsidRPr="00C20EBF">
              <w:rPr>
                <w:rStyle w:val="Collegamentoipertestuale"/>
                <w:noProof/>
              </w:rPr>
              <w:t>ART. 9 – Rendiconto delle anticipazioni e delle spese</w:t>
            </w:r>
            <w:r w:rsidR="003A51FE">
              <w:rPr>
                <w:noProof/>
                <w:webHidden/>
              </w:rPr>
              <w:tab/>
            </w:r>
            <w:r w:rsidR="003A51FE">
              <w:rPr>
                <w:noProof/>
                <w:webHidden/>
              </w:rPr>
              <w:fldChar w:fldCharType="begin"/>
            </w:r>
            <w:r w:rsidR="003A51FE">
              <w:rPr>
                <w:noProof/>
                <w:webHidden/>
              </w:rPr>
              <w:instrText xml:space="preserve"> PAGEREF _Toc21503884 \h </w:instrText>
            </w:r>
            <w:r w:rsidR="003A51FE">
              <w:rPr>
                <w:noProof/>
                <w:webHidden/>
              </w:rPr>
            </w:r>
            <w:r w:rsidR="003A51FE">
              <w:rPr>
                <w:noProof/>
                <w:webHidden/>
              </w:rPr>
              <w:fldChar w:fldCharType="separate"/>
            </w:r>
            <w:r w:rsidR="002E75AC">
              <w:rPr>
                <w:noProof/>
                <w:webHidden/>
              </w:rPr>
              <w:t>6</w:t>
            </w:r>
            <w:r w:rsidR="003A51FE">
              <w:rPr>
                <w:noProof/>
                <w:webHidden/>
              </w:rPr>
              <w:fldChar w:fldCharType="end"/>
            </w:r>
          </w:hyperlink>
        </w:p>
        <w:p w14:paraId="4630A61A" w14:textId="44B51404" w:rsidR="003A51FE" w:rsidRDefault="00BA3100">
          <w:pPr>
            <w:pStyle w:val="Sommario1"/>
            <w:tabs>
              <w:tab w:val="right" w:leader="dot" w:pos="9628"/>
            </w:tabs>
            <w:rPr>
              <w:rFonts w:eastAsiaTheme="minorEastAsia"/>
              <w:noProof/>
              <w:lang w:eastAsia="it-IT"/>
            </w:rPr>
          </w:pPr>
          <w:hyperlink w:anchor="_Toc21503885" w:history="1">
            <w:r w:rsidR="003A51FE" w:rsidRPr="00C20EBF">
              <w:rPr>
                <w:rStyle w:val="Collegamentoipertestuale"/>
                <w:noProof/>
              </w:rPr>
              <w:t>Art. 10 – Verifiche di cassa</w:t>
            </w:r>
            <w:r w:rsidR="003A51FE">
              <w:rPr>
                <w:noProof/>
                <w:webHidden/>
              </w:rPr>
              <w:tab/>
            </w:r>
            <w:r w:rsidR="003A51FE">
              <w:rPr>
                <w:noProof/>
                <w:webHidden/>
              </w:rPr>
              <w:fldChar w:fldCharType="begin"/>
            </w:r>
            <w:r w:rsidR="003A51FE">
              <w:rPr>
                <w:noProof/>
                <w:webHidden/>
              </w:rPr>
              <w:instrText xml:space="preserve"> PAGEREF _Toc21503885 \h </w:instrText>
            </w:r>
            <w:r w:rsidR="003A51FE">
              <w:rPr>
                <w:noProof/>
                <w:webHidden/>
              </w:rPr>
            </w:r>
            <w:r w:rsidR="003A51FE">
              <w:rPr>
                <w:noProof/>
                <w:webHidden/>
              </w:rPr>
              <w:fldChar w:fldCharType="separate"/>
            </w:r>
            <w:r w:rsidR="002E75AC">
              <w:rPr>
                <w:noProof/>
                <w:webHidden/>
              </w:rPr>
              <w:t>6</w:t>
            </w:r>
            <w:r w:rsidR="003A51FE">
              <w:rPr>
                <w:noProof/>
                <w:webHidden/>
              </w:rPr>
              <w:fldChar w:fldCharType="end"/>
            </w:r>
          </w:hyperlink>
        </w:p>
        <w:p w14:paraId="53611321" w14:textId="7DACB684" w:rsidR="003A51FE" w:rsidRDefault="00BA3100">
          <w:pPr>
            <w:pStyle w:val="Sommario1"/>
            <w:tabs>
              <w:tab w:val="right" w:leader="dot" w:pos="9628"/>
            </w:tabs>
            <w:rPr>
              <w:rFonts w:eastAsiaTheme="minorEastAsia"/>
              <w:noProof/>
              <w:lang w:eastAsia="it-IT"/>
            </w:rPr>
          </w:pPr>
          <w:hyperlink w:anchor="_Toc21503886" w:history="1">
            <w:r w:rsidR="003A51FE" w:rsidRPr="00C20EBF">
              <w:rPr>
                <w:rStyle w:val="Collegamentoipertestuale"/>
                <w:noProof/>
              </w:rPr>
              <w:t>Art. 11 – Entrata in vigore</w:t>
            </w:r>
            <w:r w:rsidR="003A51FE">
              <w:rPr>
                <w:noProof/>
                <w:webHidden/>
              </w:rPr>
              <w:tab/>
            </w:r>
            <w:r w:rsidR="003A51FE">
              <w:rPr>
                <w:noProof/>
                <w:webHidden/>
              </w:rPr>
              <w:fldChar w:fldCharType="begin"/>
            </w:r>
            <w:r w:rsidR="003A51FE">
              <w:rPr>
                <w:noProof/>
                <w:webHidden/>
              </w:rPr>
              <w:instrText xml:space="preserve"> PAGEREF _Toc21503886 \h </w:instrText>
            </w:r>
            <w:r w:rsidR="003A51FE">
              <w:rPr>
                <w:noProof/>
                <w:webHidden/>
              </w:rPr>
            </w:r>
            <w:r w:rsidR="003A51FE">
              <w:rPr>
                <w:noProof/>
                <w:webHidden/>
              </w:rPr>
              <w:fldChar w:fldCharType="separate"/>
            </w:r>
            <w:r w:rsidR="002E75AC">
              <w:rPr>
                <w:noProof/>
                <w:webHidden/>
              </w:rPr>
              <w:t>6</w:t>
            </w:r>
            <w:r w:rsidR="003A51FE">
              <w:rPr>
                <w:noProof/>
                <w:webHidden/>
              </w:rPr>
              <w:fldChar w:fldCharType="end"/>
            </w:r>
          </w:hyperlink>
        </w:p>
        <w:p w14:paraId="4E27B11A" w14:textId="77777777" w:rsidR="003A51FE" w:rsidRDefault="003A51FE">
          <w:r>
            <w:rPr>
              <w:b/>
              <w:bCs/>
            </w:rPr>
            <w:fldChar w:fldCharType="end"/>
          </w:r>
        </w:p>
      </w:sdtContent>
    </w:sdt>
    <w:p w14:paraId="63C223A9" w14:textId="77777777" w:rsidR="00351B7B" w:rsidRDefault="00351B7B" w:rsidP="00BA39C2">
      <w:pPr>
        <w:spacing w:after="0" w:line="240" w:lineRule="auto"/>
        <w:rPr>
          <w:rFonts w:cstheme="minorHAnsi"/>
          <w:sz w:val="24"/>
          <w:szCs w:val="24"/>
        </w:rPr>
      </w:pPr>
    </w:p>
    <w:p w14:paraId="29DEF5D8" w14:textId="77777777" w:rsidR="003A51FE" w:rsidRDefault="003A51FE">
      <w:pPr>
        <w:rPr>
          <w:rFonts w:cstheme="minorHAnsi"/>
          <w:sz w:val="24"/>
          <w:szCs w:val="24"/>
        </w:rPr>
      </w:pPr>
      <w:r>
        <w:rPr>
          <w:rFonts w:cstheme="minorHAnsi"/>
          <w:sz w:val="24"/>
          <w:szCs w:val="24"/>
        </w:rPr>
        <w:br w:type="page"/>
      </w:r>
    </w:p>
    <w:p w14:paraId="698A2513" w14:textId="77777777" w:rsidR="007041F6" w:rsidRPr="00BA39C2" w:rsidRDefault="007041F6" w:rsidP="003A51FE">
      <w:pPr>
        <w:pStyle w:val="Titolo1"/>
      </w:pPr>
      <w:bookmarkStart w:id="0" w:name="_Toc21503876"/>
      <w:r w:rsidRPr="00BA39C2">
        <w:lastRenderedPageBreak/>
        <w:t>Art. 1 – Generalità</w:t>
      </w:r>
      <w:bookmarkEnd w:id="0"/>
    </w:p>
    <w:p w14:paraId="73BD4049" w14:textId="77777777" w:rsidR="001243BD" w:rsidRPr="0065110A" w:rsidRDefault="001243BD" w:rsidP="00BA39C2">
      <w:pPr>
        <w:spacing w:after="0" w:line="240" w:lineRule="auto"/>
        <w:jc w:val="both"/>
        <w:rPr>
          <w:rFonts w:cstheme="minorHAnsi"/>
          <w:sz w:val="24"/>
          <w:szCs w:val="24"/>
        </w:rPr>
      </w:pPr>
      <w:r w:rsidRPr="0065110A">
        <w:rPr>
          <w:rFonts w:cstheme="minorHAnsi"/>
          <w:sz w:val="24"/>
          <w:szCs w:val="24"/>
        </w:rPr>
        <w:t xml:space="preserve">Il presente regolamento disciplina le funzioni specifiche del servizio economato, istituito ai sensi dell’art. 153, comma 7, del D. Lgs. 18 agosto 2000, n. 267 e dell’art. 33 del </w:t>
      </w:r>
      <w:r w:rsidR="00F24FF1">
        <w:rPr>
          <w:rFonts w:cstheme="minorHAnsi"/>
          <w:sz w:val="24"/>
          <w:szCs w:val="24"/>
        </w:rPr>
        <w:t>r</w:t>
      </w:r>
      <w:r w:rsidRPr="0065110A">
        <w:rPr>
          <w:rFonts w:cstheme="minorHAnsi"/>
          <w:sz w:val="24"/>
          <w:szCs w:val="24"/>
        </w:rPr>
        <w:t>egolamento comunale di contabilità, ne definisce le attribuzioni e le modalità per il loro espletamento, in conformità alle disposizioni di legge vigenti.</w:t>
      </w:r>
    </w:p>
    <w:p w14:paraId="3E58306C" w14:textId="77777777" w:rsidR="003474B3" w:rsidRDefault="003474B3" w:rsidP="003474B3">
      <w:pPr>
        <w:pStyle w:val="Corpodeltesto2"/>
        <w:rPr>
          <w:rFonts w:asciiTheme="minorHAnsi" w:eastAsiaTheme="minorHAnsi" w:hAnsiTheme="minorHAnsi" w:cstheme="minorHAnsi"/>
          <w:sz w:val="24"/>
          <w:lang w:eastAsia="en-US"/>
        </w:rPr>
      </w:pPr>
    </w:p>
    <w:p w14:paraId="58467B78" w14:textId="77777777" w:rsidR="001243BD" w:rsidRDefault="001243BD" w:rsidP="00941899">
      <w:pPr>
        <w:pStyle w:val="Corpodeltesto2"/>
        <w:rPr>
          <w:rFonts w:asciiTheme="minorHAnsi" w:eastAsiaTheme="minorHAnsi" w:hAnsiTheme="minorHAnsi" w:cstheme="minorHAnsi"/>
          <w:sz w:val="24"/>
          <w:lang w:eastAsia="en-US"/>
        </w:rPr>
      </w:pPr>
      <w:r w:rsidRPr="0065110A">
        <w:rPr>
          <w:rFonts w:asciiTheme="minorHAnsi" w:eastAsiaTheme="minorHAnsi" w:hAnsiTheme="minorHAnsi" w:cstheme="minorHAnsi"/>
          <w:sz w:val="24"/>
          <w:lang w:eastAsia="en-US"/>
        </w:rPr>
        <w:t>Per quanto non previsto nel presente regolamento si applicano le disposizioni di legge vigenti nonché le disposizioni contenute nei regolamenti comunali, con particolare riferimento al Regolamento comunale di contabilità.</w:t>
      </w:r>
    </w:p>
    <w:p w14:paraId="22FB9B70" w14:textId="77777777" w:rsidR="00941899" w:rsidRPr="0065110A" w:rsidRDefault="00941899" w:rsidP="00941899">
      <w:pPr>
        <w:pStyle w:val="Corpodeltesto2"/>
        <w:rPr>
          <w:rFonts w:asciiTheme="minorHAnsi" w:eastAsiaTheme="minorHAnsi" w:hAnsiTheme="minorHAnsi" w:cstheme="minorHAnsi"/>
          <w:sz w:val="24"/>
          <w:lang w:eastAsia="en-US"/>
        </w:rPr>
      </w:pPr>
    </w:p>
    <w:p w14:paraId="2986E04B" w14:textId="77777777" w:rsidR="007041F6" w:rsidRPr="0065110A" w:rsidRDefault="001243BD" w:rsidP="00941899">
      <w:pPr>
        <w:spacing w:line="240" w:lineRule="auto"/>
        <w:jc w:val="both"/>
        <w:rPr>
          <w:rFonts w:cstheme="minorHAnsi"/>
          <w:sz w:val="24"/>
          <w:szCs w:val="24"/>
        </w:rPr>
      </w:pPr>
      <w:r w:rsidRPr="0065110A">
        <w:rPr>
          <w:rFonts w:cstheme="minorHAnsi"/>
          <w:sz w:val="24"/>
          <w:szCs w:val="24"/>
        </w:rPr>
        <w:t>Il servizio economato è istituito e funzionante all’interno dell’Settore Economico-Finanziario del Comune di Pollenza ed il dipendente individuato dipenderà direttamente dal funzionario responsabile di tale settore.</w:t>
      </w:r>
    </w:p>
    <w:p w14:paraId="36577776" w14:textId="77777777" w:rsidR="007041F6" w:rsidRPr="00BA39C2" w:rsidRDefault="007041F6" w:rsidP="003A51FE">
      <w:pPr>
        <w:pStyle w:val="Titolo1"/>
      </w:pPr>
      <w:bookmarkStart w:id="1" w:name="_Toc21503877"/>
      <w:r w:rsidRPr="00BA39C2">
        <w:t>Art. 2 – Attribuzioni</w:t>
      </w:r>
      <w:bookmarkEnd w:id="1"/>
    </w:p>
    <w:p w14:paraId="548EB804" w14:textId="77777777" w:rsidR="001243BD" w:rsidRPr="0065110A" w:rsidRDefault="001243BD" w:rsidP="00BA39C2">
      <w:pPr>
        <w:spacing w:after="0" w:line="240" w:lineRule="auto"/>
        <w:jc w:val="both"/>
        <w:rPr>
          <w:rFonts w:cstheme="minorHAnsi"/>
          <w:sz w:val="24"/>
          <w:szCs w:val="24"/>
        </w:rPr>
      </w:pPr>
      <w:r w:rsidRPr="0065110A">
        <w:rPr>
          <w:rFonts w:cstheme="minorHAnsi"/>
          <w:sz w:val="24"/>
          <w:szCs w:val="24"/>
        </w:rPr>
        <w:t xml:space="preserve">Il servizio economato è affidato, con delibera di Giunta Comunale, ad un dipendente di ruolo che assume la funzione di “Economo comunale”, anche sulla base di quanto stabilito nel </w:t>
      </w:r>
      <w:r w:rsidR="00F24FF1">
        <w:rPr>
          <w:rFonts w:cstheme="minorHAnsi"/>
          <w:sz w:val="24"/>
          <w:szCs w:val="24"/>
        </w:rPr>
        <w:t>r</w:t>
      </w:r>
      <w:r w:rsidRPr="0065110A">
        <w:rPr>
          <w:rFonts w:cstheme="minorHAnsi"/>
          <w:sz w:val="24"/>
          <w:szCs w:val="24"/>
        </w:rPr>
        <w:t>egolamento comunale per l’ordinamento generale degli uffici e dei servizi.</w:t>
      </w:r>
    </w:p>
    <w:p w14:paraId="02365C9B" w14:textId="77777777" w:rsidR="003474B3" w:rsidRDefault="003474B3" w:rsidP="003474B3">
      <w:pPr>
        <w:spacing w:after="0" w:line="240" w:lineRule="auto"/>
        <w:jc w:val="both"/>
        <w:rPr>
          <w:rFonts w:cstheme="minorHAnsi"/>
          <w:sz w:val="24"/>
          <w:szCs w:val="24"/>
        </w:rPr>
      </w:pPr>
    </w:p>
    <w:p w14:paraId="7A8B500A" w14:textId="77777777" w:rsidR="001243BD" w:rsidRPr="0065110A" w:rsidRDefault="001243BD" w:rsidP="003474B3">
      <w:pPr>
        <w:spacing w:after="0" w:line="240" w:lineRule="auto"/>
        <w:jc w:val="both"/>
        <w:rPr>
          <w:rFonts w:cstheme="minorHAnsi"/>
          <w:sz w:val="24"/>
          <w:szCs w:val="24"/>
        </w:rPr>
      </w:pPr>
      <w:r w:rsidRPr="0065110A">
        <w:rPr>
          <w:rFonts w:cstheme="minorHAnsi"/>
          <w:sz w:val="24"/>
          <w:szCs w:val="24"/>
        </w:rPr>
        <w:t>All’</w:t>
      </w:r>
      <w:r w:rsidR="00F24FF1">
        <w:rPr>
          <w:rFonts w:cstheme="minorHAnsi"/>
          <w:sz w:val="24"/>
          <w:szCs w:val="24"/>
        </w:rPr>
        <w:t>E</w:t>
      </w:r>
      <w:r w:rsidRPr="0065110A">
        <w:rPr>
          <w:rFonts w:cstheme="minorHAnsi"/>
          <w:sz w:val="24"/>
          <w:szCs w:val="24"/>
        </w:rPr>
        <w:t xml:space="preserve">conomo spetta il trattamento economico fondamentale ed accessorio in relazione alla categoria giuridica di inquadramento e nella misura determinata dai vigenti contratti collettivi nazionali e decentrati. Oltre al trattamento economico proprio della relativa categoria di inquadramento, all’economo spetta la specifica indennità (c.d. “indennità maneggio valori”) prevista dalla contrattazione collettiva nazionale di lavoro applicabile, nella misura determinata in sede di contrattazione integrativa decentrata e per il tempo di effettivo svolgimento delle relative funzioni. </w:t>
      </w:r>
    </w:p>
    <w:p w14:paraId="4D8A9681" w14:textId="77777777" w:rsidR="0065110A" w:rsidRPr="0065110A" w:rsidRDefault="0065110A" w:rsidP="003474B3">
      <w:pPr>
        <w:spacing w:after="0" w:line="240" w:lineRule="auto"/>
        <w:jc w:val="both"/>
        <w:rPr>
          <w:rFonts w:cstheme="minorHAnsi"/>
          <w:sz w:val="24"/>
          <w:szCs w:val="24"/>
        </w:rPr>
      </w:pPr>
    </w:p>
    <w:p w14:paraId="58BCC1FB" w14:textId="77777777" w:rsidR="001243BD" w:rsidRPr="0065110A" w:rsidRDefault="001243BD" w:rsidP="003474B3">
      <w:pPr>
        <w:spacing w:after="0" w:line="240" w:lineRule="auto"/>
        <w:jc w:val="both"/>
        <w:rPr>
          <w:rFonts w:cstheme="minorHAnsi"/>
          <w:sz w:val="24"/>
          <w:szCs w:val="24"/>
        </w:rPr>
      </w:pPr>
      <w:r w:rsidRPr="0065110A">
        <w:rPr>
          <w:rFonts w:cstheme="minorHAnsi"/>
          <w:sz w:val="24"/>
          <w:szCs w:val="24"/>
        </w:rPr>
        <w:t>L’</w:t>
      </w:r>
      <w:r w:rsidR="00F24FF1">
        <w:rPr>
          <w:rFonts w:cstheme="minorHAnsi"/>
          <w:sz w:val="24"/>
          <w:szCs w:val="24"/>
        </w:rPr>
        <w:t>E</w:t>
      </w:r>
      <w:r w:rsidRPr="0065110A">
        <w:rPr>
          <w:rFonts w:cstheme="minorHAnsi"/>
          <w:sz w:val="24"/>
          <w:szCs w:val="24"/>
        </w:rPr>
        <w:t xml:space="preserve">conomo è responsabile delle funzioni attribuite al servizio economato, del buon andamento, della regolarità e dell’efficienza della struttura operativa alla quale è preposto. Assicura la rigorosa osservanza delle norme del presente regolamento e di quelle stabilite dalle leggi vigenti in materia. </w:t>
      </w:r>
    </w:p>
    <w:p w14:paraId="5C6AA255" w14:textId="77777777" w:rsidR="0065110A" w:rsidRPr="0065110A" w:rsidRDefault="0065110A" w:rsidP="003474B3">
      <w:pPr>
        <w:pStyle w:val="Corpodeltesto3"/>
        <w:widowControl w:val="0"/>
        <w:autoSpaceDE w:val="0"/>
        <w:autoSpaceDN w:val="0"/>
        <w:adjustRightInd w:val="0"/>
        <w:spacing w:after="0"/>
        <w:jc w:val="both"/>
        <w:rPr>
          <w:rFonts w:asciiTheme="minorHAnsi" w:hAnsiTheme="minorHAnsi" w:cstheme="minorHAnsi"/>
          <w:sz w:val="24"/>
          <w:szCs w:val="24"/>
        </w:rPr>
      </w:pPr>
    </w:p>
    <w:p w14:paraId="01E28328" w14:textId="77777777" w:rsidR="001243BD" w:rsidRPr="0065110A" w:rsidRDefault="001243BD" w:rsidP="003474B3">
      <w:pPr>
        <w:pStyle w:val="Corpodeltesto3"/>
        <w:widowControl w:val="0"/>
        <w:autoSpaceDE w:val="0"/>
        <w:autoSpaceDN w:val="0"/>
        <w:adjustRightInd w:val="0"/>
        <w:spacing w:after="0"/>
        <w:jc w:val="both"/>
        <w:rPr>
          <w:rFonts w:asciiTheme="minorHAnsi" w:hAnsiTheme="minorHAnsi" w:cstheme="minorHAnsi"/>
          <w:sz w:val="24"/>
          <w:szCs w:val="24"/>
        </w:rPr>
      </w:pPr>
      <w:r w:rsidRPr="0065110A">
        <w:rPr>
          <w:rFonts w:asciiTheme="minorHAnsi" w:hAnsiTheme="minorHAnsi" w:cstheme="minorHAnsi"/>
          <w:sz w:val="24"/>
          <w:szCs w:val="24"/>
        </w:rPr>
        <w:t>L’</w:t>
      </w:r>
      <w:r w:rsidR="00F24FF1">
        <w:rPr>
          <w:rFonts w:asciiTheme="minorHAnsi" w:hAnsiTheme="minorHAnsi" w:cstheme="minorHAnsi"/>
          <w:sz w:val="24"/>
          <w:szCs w:val="24"/>
        </w:rPr>
        <w:t>E</w:t>
      </w:r>
      <w:r w:rsidRPr="0065110A">
        <w:rPr>
          <w:rFonts w:asciiTheme="minorHAnsi" w:hAnsiTheme="minorHAnsi" w:cstheme="minorHAnsi"/>
          <w:sz w:val="24"/>
          <w:szCs w:val="24"/>
        </w:rPr>
        <w:t xml:space="preserve">conomo ha la responsabilità diretta del servizio di cassa economale e dei valori allo stesso posti in carico. Nella sua qualità di agente contabile è personalmente responsabile dei beni, delle somme ricevute in anticipazione o comunque riscosse e della regolarità dei pagamenti eseguiti sino a che non ne abbia ottenuto regolare discarico. </w:t>
      </w:r>
    </w:p>
    <w:p w14:paraId="69CE34B3" w14:textId="77777777" w:rsidR="0065110A" w:rsidRPr="0065110A" w:rsidRDefault="0065110A" w:rsidP="003474B3">
      <w:pPr>
        <w:spacing w:after="0" w:line="240" w:lineRule="auto"/>
        <w:jc w:val="both"/>
        <w:rPr>
          <w:rFonts w:cstheme="minorHAnsi"/>
          <w:sz w:val="24"/>
          <w:szCs w:val="24"/>
        </w:rPr>
      </w:pPr>
    </w:p>
    <w:p w14:paraId="26C8A673" w14:textId="77777777" w:rsidR="001243BD" w:rsidRPr="0065110A" w:rsidRDefault="001243BD" w:rsidP="003474B3">
      <w:pPr>
        <w:spacing w:after="0" w:line="240" w:lineRule="auto"/>
        <w:jc w:val="both"/>
        <w:rPr>
          <w:rFonts w:cstheme="minorHAnsi"/>
          <w:sz w:val="24"/>
          <w:szCs w:val="24"/>
        </w:rPr>
      </w:pPr>
      <w:r w:rsidRPr="0065110A">
        <w:rPr>
          <w:rFonts w:cstheme="minorHAnsi"/>
          <w:sz w:val="24"/>
          <w:szCs w:val="24"/>
        </w:rPr>
        <w:t>Nello svolgimento delle sue funzioni l’</w:t>
      </w:r>
      <w:r w:rsidR="00F24FF1">
        <w:rPr>
          <w:rFonts w:cstheme="minorHAnsi"/>
          <w:sz w:val="24"/>
          <w:szCs w:val="24"/>
        </w:rPr>
        <w:t>E</w:t>
      </w:r>
      <w:r w:rsidRPr="0065110A">
        <w:rPr>
          <w:rFonts w:cstheme="minorHAnsi"/>
          <w:sz w:val="24"/>
          <w:szCs w:val="24"/>
        </w:rPr>
        <w:t>conomo è sottoposto alla responsabilità civile, penale e amministrativa, secondo le norme vigenti. L’</w:t>
      </w:r>
      <w:r w:rsidR="00F24FF1">
        <w:rPr>
          <w:rFonts w:cstheme="minorHAnsi"/>
          <w:sz w:val="24"/>
          <w:szCs w:val="24"/>
        </w:rPr>
        <w:t>E</w:t>
      </w:r>
      <w:r w:rsidRPr="0065110A">
        <w:rPr>
          <w:rFonts w:cstheme="minorHAnsi"/>
          <w:sz w:val="24"/>
          <w:szCs w:val="24"/>
        </w:rPr>
        <w:t>conomo è tenuto altresì all’osservanza degli obblighi previsti dalle leggi civili per i depositari.</w:t>
      </w:r>
    </w:p>
    <w:p w14:paraId="7AA65813" w14:textId="77777777" w:rsidR="0065110A" w:rsidRPr="0065110A" w:rsidRDefault="0065110A" w:rsidP="003474B3">
      <w:pPr>
        <w:spacing w:after="0" w:line="240" w:lineRule="auto"/>
        <w:jc w:val="both"/>
        <w:rPr>
          <w:rFonts w:cstheme="minorHAnsi"/>
          <w:sz w:val="24"/>
          <w:szCs w:val="24"/>
        </w:rPr>
      </w:pPr>
    </w:p>
    <w:p w14:paraId="5A8DC9FC" w14:textId="47273126" w:rsidR="0065110A" w:rsidRPr="0065110A" w:rsidRDefault="0065110A" w:rsidP="003474B3">
      <w:pPr>
        <w:spacing w:after="0" w:line="240" w:lineRule="auto"/>
        <w:jc w:val="both"/>
        <w:rPr>
          <w:rFonts w:cstheme="minorHAnsi"/>
          <w:sz w:val="24"/>
          <w:szCs w:val="24"/>
        </w:rPr>
      </w:pPr>
      <w:r w:rsidRPr="0065110A">
        <w:rPr>
          <w:rFonts w:cstheme="minorHAnsi"/>
          <w:sz w:val="24"/>
          <w:szCs w:val="24"/>
        </w:rPr>
        <w:t>In caso di assenza o impediment</w:t>
      </w:r>
      <w:r w:rsidR="00A33545">
        <w:rPr>
          <w:rFonts w:cstheme="minorHAnsi"/>
          <w:sz w:val="24"/>
          <w:szCs w:val="24"/>
        </w:rPr>
        <w:t>o, di durata prolungata</w:t>
      </w:r>
      <w:r w:rsidRPr="0065110A">
        <w:rPr>
          <w:rFonts w:cstheme="minorHAnsi"/>
          <w:sz w:val="24"/>
          <w:szCs w:val="24"/>
        </w:rPr>
        <w:t>, l’</w:t>
      </w:r>
      <w:r w:rsidR="00F24FF1">
        <w:rPr>
          <w:rFonts w:cstheme="minorHAnsi"/>
          <w:sz w:val="24"/>
          <w:szCs w:val="24"/>
        </w:rPr>
        <w:t>E</w:t>
      </w:r>
      <w:r w:rsidRPr="0065110A">
        <w:rPr>
          <w:rFonts w:cstheme="minorHAnsi"/>
          <w:sz w:val="24"/>
          <w:szCs w:val="24"/>
        </w:rPr>
        <w:t xml:space="preserve">conomo comunale sarà sostituito, con tutti gli obblighi, le responsabilità e i diritti, dal </w:t>
      </w:r>
      <w:r w:rsidR="00941899">
        <w:rPr>
          <w:rFonts w:cstheme="minorHAnsi"/>
          <w:sz w:val="24"/>
          <w:szCs w:val="24"/>
        </w:rPr>
        <w:t>F</w:t>
      </w:r>
      <w:r w:rsidRPr="0065110A">
        <w:rPr>
          <w:rFonts w:cstheme="minorHAnsi"/>
          <w:sz w:val="24"/>
          <w:szCs w:val="24"/>
        </w:rPr>
        <w:t xml:space="preserve">unzionario </w:t>
      </w:r>
      <w:r w:rsidR="00941899">
        <w:rPr>
          <w:rFonts w:cstheme="minorHAnsi"/>
          <w:sz w:val="24"/>
          <w:szCs w:val="24"/>
        </w:rPr>
        <w:t>R</w:t>
      </w:r>
      <w:r w:rsidRPr="0065110A">
        <w:rPr>
          <w:rFonts w:cstheme="minorHAnsi"/>
          <w:sz w:val="24"/>
          <w:szCs w:val="24"/>
        </w:rPr>
        <w:t xml:space="preserve">esponsabile del </w:t>
      </w:r>
      <w:r w:rsidR="00941899">
        <w:rPr>
          <w:rFonts w:cstheme="minorHAnsi"/>
          <w:sz w:val="24"/>
          <w:szCs w:val="24"/>
        </w:rPr>
        <w:t>S</w:t>
      </w:r>
      <w:r w:rsidRPr="0065110A">
        <w:rPr>
          <w:rFonts w:cstheme="minorHAnsi"/>
          <w:sz w:val="24"/>
          <w:szCs w:val="24"/>
        </w:rPr>
        <w:t xml:space="preserve">ervizio </w:t>
      </w:r>
      <w:r w:rsidR="00941899">
        <w:rPr>
          <w:rFonts w:cstheme="minorHAnsi"/>
          <w:sz w:val="24"/>
          <w:szCs w:val="24"/>
        </w:rPr>
        <w:t>F</w:t>
      </w:r>
      <w:r w:rsidRPr="0065110A">
        <w:rPr>
          <w:rFonts w:cstheme="minorHAnsi"/>
          <w:sz w:val="24"/>
          <w:szCs w:val="24"/>
        </w:rPr>
        <w:t xml:space="preserve">inanziario o, </w:t>
      </w:r>
      <w:r w:rsidRPr="00C2174F">
        <w:rPr>
          <w:rFonts w:cstheme="minorHAnsi"/>
          <w:sz w:val="24"/>
          <w:szCs w:val="24"/>
        </w:rPr>
        <w:t>in assenza anche di quest’ultimo</w:t>
      </w:r>
      <w:r w:rsidR="002E75AC">
        <w:rPr>
          <w:rFonts w:cstheme="minorHAnsi"/>
          <w:sz w:val="24"/>
          <w:szCs w:val="24"/>
        </w:rPr>
        <w:t>,</w:t>
      </w:r>
      <w:r w:rsidRPr="00C2174F">
        <w:rPr>
          <w:rFonts w:cstheme="minorHAnsi"/>
          <w:sz w:val="24"/>
          <w:szCs w:val="24"/>
        </w:rPr>
        <w:t xml:space="preserve"> dal </w:t>
      </w:r>
      <w:r w:rsidR="00C2174F" w:rsidRPr="00C2174F">
        <w:rPr>
          <w:rFonts w:cstheme="minorHAnsi"/>
          <w:sz w:val="24"/>
          <w:szCs w:val="24"/>
        </w:rPr>
        <w:t xml:space="preserve">soggetto individuato nel decreto sindacale di nomina o, in mancanza, dal </w:t>
      </w:r>
      <w:r w:rsidRPr="00C2174F">
        <w:rPr>
          <w:rFonts w:cstheme="minorHAnsi"/>
          <w:sz w:val="24"/>
          <w:szCs w:val="24"/>
        </w:rPr>
        <w:t>Segretario Comunale.</w:t>
      </w:r>
    </w:p>
    <w:p w14:paraId="0C8AB6C5" w14:textId="77777777" w:rsidR="0065110A" w:rsidRPr="0065110A" w:rsidRDefault="0065110A" w:rsidP="003474B3">
      <w:pPr>
        <w:spacing w:after="0" w:line="240" w:lineRule="auto"/>
        <w:jc w:val="both"/>
        <w:rPr>
          <w:rFonts w:cstheme="minorHAnsi"/>
          <w:sz w:val="24"/>
          <w:szCs w:val="24"/>
        </w:rPr>
      </w:pPr>
    </w:p>
    <w:p w14:paraId="4A3EA5DD" w14:textId="476D0915" w:rsidR="007041F6" w:rsidRPr="0065110A" w:rsidRDefault="007041F6" w:rsidP="003474B3">
      <w:pPr>
        <w:spacing w:after="0" w:line="240" w:lineRule="auto"/>
        <w:jc w:val="both"/>
        <w:rPr>
          <w:rFonts w:cstheme="minorHAnsi"/>
          <w:sz w:val="24"/>
          <w:szCs w:val="24"/>
        </w:rPr>
      </w:pPr>
      <w:r w:rsidRPr="006A458C">
        <w:rPr>
          <w:rFonts w:cstheme="minorHAnsi"/>
          <w:sz w:val="24"/>
          <w:szCs w:val="24"/>
        </w:rPr>
        <w:t xml:space="preserve">L'Amministrazione provvede alla installazione delle attrezzature e dei sistemi di sicurezza necessari per la conservazione dei fondi e valori presso </w:t>
      </w:r>
      <w:r w:rsidR="00CC4C30" w:rsidRPr="006A458C">
        <w:rPr>
          <w:rFonts w:cstheme="minorHAnsi"/>
          <w:sz w:val="24"/>
          <w:szCs w:val="24"/>
        </w:rPr>
        <w:t xml:space="preserve">gli uffici del servizio economato </w:t>
      </w:r>
      <w:r w:rsidRPr="006A458C">
        <w:rPr>
          <w:rFonts w:cstheme="minorHAnsi"/>
          <w:sz w:val="24"/>
          <w:szCs w:val="24"/>
        </w:rPr>
        <w:t xml:space="preserve">e per i locali nei quali i funzionari preposti svolgono </w:t>
      </w:r>
      <w:r w:rsidR="00CC4C30" w:rsidRPr="006A458C">
        <w:rPr>
          <w:rFonts w:cstheme="minorHAnsi"/>
          <w:sz w:val="24"/>
          <w:szCs w:val="24"/>
        </w:rPr>
        <w:t>tale servizio</w:t>
      </w:r>
      <w:r w:rsidRPr="006A458C">
        <w:rPr>
          <w:rFonts w:cstheme="minorHAnsi"/>
          <w:sz w:val="24"/>
          <w:szCs w:val="24"/>
        </w:rPr>
        <w:t>.</w:t>
      </w:r>
      <w:r w:rsidRPr="0065110A">
        <w:rPr>
          <w:rFonts w:cstheme="minorHAnsi"/>
          <w:sz w:val="24"/>
          <w:szCs w:val="24"/>
        </w:rPr>
        <w:t xml:space="preserve"> </w:t>
      </w:r>
    </w:p>
    <w:p w14:paraId="606DF6AF" w14:textId="77777777" w:rsidR="007041F6" w:rsidRPr="007041F6" w:rsidRDefault="007041F6" w:rsidP="007041F6">
      <w:pPr>
        <w:rPr>
          <w:rFonts w:ascii="Tahoma" w:hAnsi="Tahoma" w:cs="Tahoma"/>
          <w:sz w:val="24"/>
          <w:szCs w:val="24"/>
        </w:rPr>
      </w:pPr>
    </w:p>
    <w:p w14:paraId="759D8AE3" w14:textId="77777777" w:rsidR="003474B3" w:rsidRPr="00BA39C2" w:rsidRDefault="007041F6" w:rsidP="003A51FE">
      <w:pPr>
        <w:pStyle w:val="Titolo1"/>
      </w:pPr>
      <w:bookmarkStart w:id="2" w:name="_Toc21503878"/>
      <w:r w:rsidRPr="00BA39C2">
        <w:t xml:space="preserve">Art. 3 </w:t>
      </w:r>
      <w:r w:rsidR="003474B3" w:rsidRPr="00BA39C2">
        <w:t>–</w:t>
      </w:r>
      <w:r w:rsidRPr="00BA39C2">
        <w:t xml:space="preserve"> </w:t>
      </w:r>
      <w:r w:rsidR="007F1016" w:rsidRPr="00BA39C2">
        <w:t>Riscossione di entrate</w:t>
      </w:r>
      <w:bookmarkEnd w:id="2"/>
    </w:p>
    <w:p w14:paraId="37E61536" w14:textId="77777777" w:rsidR="00E05698" w:rsidRPr="003474B3" w:rsidRDefault="007041F6" w:rsidP="00BB183A">
      <w:pPr>
        <w:spacing w:after="0" w:line="240" w:lineRule="auto"/>
        <w:jc w:val="both"/>
        <w:rPr>
          <w:sz w:val="24"/>
          <w:szCs w:val="24"/>
        </w:rPr>
      </w:pPr>
      <w:r w:rsidRPr="003474B3">
        <w:rPr>
          <w:sz w:val="24"/>
          <w:szCs w:val="24"/>
        </w:rPr>
        <w:t xml:space="preserve">Il servizio </w:t>
      </w:r>
      <w:r w:rsidR="00CC4C30" w:rsidRPr="003474B3">
        <w:rPr>
          <w:sz w:val="24"/>
          <w:szCs w:val="24"/>
        </w:rPr>
        <w:t xml:space="preserve">economato di norma </w:t>
      </w:r>
      <w:r w:rsidRPr="003474B3">
        <w:rPr>
          <w:sz w:val="24"/>
          <w:szCs w:val="24"/>
        </w:rPr>
        <w:t>provvede</w:t>
      </w:r>
      <w:r w:rsidR="007F1016">
        <w:rPr>
          <w:sz w:val="24"/>
          <w:szCs w:val="24"/>
        </w:rPr>
        <w:t xml:space="preserve"> </w:t>
      </w:r>
      <w:r w:rsidRPr="003474B3">
        <w:rPr>
          <w:sz w:val="24"/>
          <w:szCs w:val="24"/>
        </w:rPr>
        <w:t>alla riscossione</w:t>
      </w:r>
      <w:r w:rsidR="00CC4C30" w:rsidRPr="003474B3">
        <w:rPr>
          <w:sz w:val="24"/>
          <w:szCs w:val="24"/>
        </w:rPr>
        <w:t xml:space="preserve"> d</w:t>
      </w:r>
      <w:r w:rsidR="00E05698" w:rsidRPr="003474B3">
        <w:rPr>
          <w:sz w:val="24"/>
          <w:szCs w:val="24"/>
        </w:rPr>
        <w:t xml:space="preserve">i </w:t>
      </w:r>
      <w:r w:rsidRPr="003474B3">
        <w:rPr>
          <w:sz w:val="24"/>
          <w:szCs w:val="24"/>
        </w:rPr>
        <w:t xml:space="preserve">entrate </w:t>
      </w:r>
      <w:r w:rsidR="00E05698" w:rsidRPr="003474B3">
        <w:rPr>
          <w:sz w:val="24"/>
          <w:szCs w:val="24"/>
        </w:rPr>
        <w:t xml:space="preserve">di modico valore ai sensi </w:t>
      </w:r>
      <w:r w:rsidR="003474B3">
        <w:rPr>
          <w:sz w:val="24"/>
          <w:szCs w:val="24"/>
        </w:rPr>
        <w:t>d</w:t>
      </w:r>
      <w:r w:rsidR="00E05698" w:rsidRPr="003474B3">
        <w:rPr>
          <w:sz w:val="24"/>
          <w:szCs w:val="24"/>
        </w:rPr>
        <w:t xml:space="preserve">ell’art. 33 del regolamento di contabilità </w:t>
      </w:r>
      <w:r w:rsidR="00873CD5" w:rsidRPr="00326AB8">
        <w:rPr>
          <w:rFonts w:cstheme="minorHAnsi"/>
          <w:sz w:val="24"/>
          <w:szCs w:val="24"/>
        </w:rPr>
        <w:t>che</w:t>
      </w:r>
      <w:r w:rsidR="00941899">
        <w:rPr>
          <w:rFonts w:cstheme="minorHAnsi"/>
          <w:sz w:val="24"/>
          <w:szCs w:val="24"/>
        </w:rPr>
        <w:t>,</w:t>
      </w:r>
      <w:r w:rsidR="00873CD5">
        <w:rPr>
          <w:rFonts w:cstheme="minorHAnsi"/>
          <w:sz w:val="24"/>
          <w:szCs w:val="24"/>
        </w:rPr>
        <w:t xml:space="preserve"> a titolo esemplificativo e </w:t>
      </w:r>
      <w:r w:rsidR="00873CD5" w:rsidRPr="003455E9">
        <w:rPr>
          <w:rFonts w:cstheme="minorHAnsi"/>
          <w:sz w:val="24"/>
          <w:szCs w:val="24"/>
        </w:rPr>
        <w:t>non esaustivo</w:t>
      </w:r>
      <w:r w:rsidR="00941899">
        <w:rPr>
          <w:rFonts w:cstheme="minorHAnsi"/>
          <w:sz w:val="24"/>
          <w:szCs w:val="24"/>
        </w:rPr>
        <w:t>,</w:t>
      </w:r>
      <w:r w:rsidR="00873CD5" w:rsidRPr="003455E9">
        <w:rPr>
          <w:rFonts w:cstheme="minorHAnsi"/>
          <w:sz w:val="24"/>
          <w:szCs w:val="24"/>
        </w:rPr>
        <w:t xml:space="preserve"> si riportano qui di seguito</w:t>
      </w:r>
      <w:r w:rsidR="00E05698" w:rsidRPr="003474B3">
        <w:rPr>
          <w:sz w:val="24"/>
          <w:szCs w:val="24"/>
        </w:rPr>
        <w:t>:</w:t>
      </w:r>
    </w:p>
    <w:p w14:paraId="10C87E14" w14:textId="77777777" w:rsidR="00873CD5" w:rsidRPr="00873CD5" w:rsidRDefault="00873CD5" w:rsidP="00873CD5">
      <w:pPr>
        <w:pStyle w:val="Paragrafoelenco"/>
        <w:numPr>
          <w:ilvl w:val="0"/>
          <w:numId w:val="13"/>
        </w:numPr>
        <w:spacing w:after="0" w:line="280" w:lineRule="atLeast"/>
        <w:jc w:val="both"/>
        <w:rPr>
          <w:rFonts w:cstheme="minorHAnsi"/>
          <w:sz w:val="24"/>
          <w:szCs w:val="24"/>
        </w:rPr>
      </w:pPr>
      <w:r w:rsidRPr="00873CD5">
        <w:rPr>
          <w:rFonts w:cstheme="minorHAnsi"/>
          <w:sz w:val="24"/>
          <w:szCs w:val="24"/>
        </w:rPr>
        <w:t>d</w:t>
      </w:r>
      <w:r w:rsidR="00941899">
        <w:rPr>
          <w:rFonts w:cstheme="minorHAnsi"/>
          <w:sz w:val="24"/>
          <w:szCs w:val="24"/>
        </w:rPr>
        <w:t>e</w:t>
      </w:r>
      <w:r w:rsidRPr="00873CD5">
        <w:rPr>
          <w:rFonts w:cstheme="minorHAnsi"/>
          <w:sz w:val="24"/>
          <w:szCs w:val="24"/>
        </w:rPr>
        <w:t>i corrispettivi per servizi a domanda individuale e d</w:t>
      </w:r>
      <w:r w:rsidR="00941899">
        <w:rPr>
          <w:rFonts w:cstheme="minorHAnsi"/>
          <w:sz w:val="24"/>
          <w:szCs w:val="24"/>
        </w:rPr>
        <w:t>i</w:t>
      </w:r>
      <w:r w:rsidRPr="00873CD5">
        <w:rPr>
          <w:rFonts w:cstheme="minorHAnsi"/>
          <w:sz w:val="24"/>
          <w:szCs w:val="24"/>
        </w:rPr>
        <w:t xml:space="preserve"> altre prestazioni che, per la loro saltuarietà, non consentono l’organizzazione di un’apposita procedura di riscossione (depositi contrattuali, rimborso spese, costo copie e stampati, cartelli e cartografie,</w:t>
      </w:r>
      <w:r>
        <w:rPr>
          <w:rFonts w:cstheme="minorHAnsi"/>
          <w:sz w:val="24"/>
          <w:szCs w:val="24"/>
        </w:rPr>
        <w:t xml:space="preserve"> </w:t>
      </w:r>
      <w:r w:rsidRPr="00873CD5">
        <w:rPr>
          <w:rFonts w:cstheme="minorHAnsi"/>
          <w:sz w:val="24"/>
          <w:szCs w:val="24"/>
        </w:rPr>
        <w:t>ecc.);</w:t>
      </w:r>
    </w:p>
    <w:p w14:paraId="76998759" w14:textId="77777777" w:rsidR="00873CD5" w:rsidRPr="00873CD5" w:rsidRDefault="00873CD5" w:rsidP="00873CD5">
      <w:pPr>
        <w:pStyle w:val="Paragrafoelenco"/>
        <w:numPr>
          <w:ilvl w:val="0"/>
          <w:numId w:val="13"/>
        </w:numPr>
        <w:spacing w:after="0" w:line="280" w:lineRule="atLeast"/>
        <w:jc w:val="both"/>
        <w:rPr>
          <w:rFonts w:cstheme="minorHAnsi"/>
          <w:sz w:val="24"/>
          <w:szCs w:val="24"/>
        </w:rPr>
      </w:pPr>
      <w:r w:rsidRPr="00873CD5">
        <w:rPr>
          <w:rFonts w:cstheme="minorHAnsi"/>
          <w:sz w:val="24"/>
          <w:szCs w:val="24"/>
        </w:rPr>
        <w:t>d</w:t>
      </w:r>
      <w:r w:rsidR="00941899">
        <w:rPr>
          <w:rFonts w:cstheme="minorHAnsi"/>
          <w:sz w:val="24"/>
          <w:szCs w:val="24"/>
        </w:rPr>
        <w:t>e</w:t>
      </w:r>
      <w:r w:rsidRPr="00873CD5">
        <w:rPr>
          <w:rFonts w:cstheme="minorHAnsi"/>
          <w:sz w:val="24"/>
          <w:szCs w:val="24"/>
        </w:rPr>
        <w:t xml:space="preserve">i corrispettivi relativi alle spese contrattuali e </w:t>
      </w:r>
      <w:r w:rsidR="00941899">
        <w:rPr>
          <w:rFonts w:cstheme="minorHAnsi"/>
          <w:sz w:val="24"/>
          <w:szCs w:val="24"/>
        </w:rPr>
        <w:t>ai</w:t>
      </w:r>
      <w:r w:rsidRPr="00873CD5">
        <w:rPr>
          <w:rFonts w:cstheme="minorHAnsi"/>
          <w:sz w:val="24"/>
          <w:szCs w:val="24"/>
        </w:rPr>
        <w:t xml:space="preserve"> diritti di segreteria e di stato civile;</w:t>
      </w:r>
    </w:p>
    <w:p w14:paraId="7AEA6979" w14:textId="77777777" w:rsidR="00873CD5" w:rsidRPr="00873CD5" w:rsidRDefault="00873CD5" w:rsidP="00873CD5">
      <w:pPr>
        <w:pStyle w:val="Paragrafoelenco"/>
        <w:numPr>
          <w:ilvl w:val="0"/>
          <w:numId w:val="13"/>
        </w:numPr>
        <w:spacing w:after="0" w:line="280" w:lineRule="atLeast"/>
        <w:jc w:val="both"/>
        <w:rPr>
          <w:rFonts w:cstheme="minorHAnsi"/>
          <w:sz w:val="24"/>
          <w:szCs w:val="24"/>
        </w:rPr>
      </w:pPr>
      <w:r w:rsidRPr="00873CD5">
        <w:rPr>
          <w:rFonts w:cstheme="minorHAnsi"/>
          <w:sz w:val="24"/>
          <w:szCs w:val="24"/>
        </w:rPr>
        <w:t>piccole rendite patrimoniali, sanzioni per violazioni a regolamenti comunali, ordinanze, ecc., proventi derivanti dalla vendita di beni e materiali fuori uso;</w:t>
      </w:r>
    </w:p>
    <w:p w14:paraId="0DDD48D0" w14:textId="77777777" w:rsidR="00873CD5" w:rsidRPr="00873CD5" w:rsidRDefault="00873CD5" w:rsidP="00873CD5">
      <w:pPr>
        <w:pStyle w:val="Paragrafoelenco"/>
        <w:numPr>
          <w:ilvl w:val="0"/>
          <w:numId w:val="13"/>
        </w:numPr>
        <w:spacing w:after="0" w:line="280" w:lineRule="atLeast"/>
        <w:jc w:val="both"/>
        <w:rPr>
          <w:rFonts w:ascii="Arial" w:hAnsi="Arial" w:cs="Arial"/>
          <w:sz w:val="20"/>
          <w:szCs w:val="20"/>
        </w:rPr>
      </w:pPr>
      <w:r w:rsidRPr="00873CD5">
        <w:rPr>
          <w:rFonts w:cstheme="minorHAnsi"/>
          <w:sz w:val="24"/>
          <w:szCs w:val="24"/>
        </w:rPr>
        <w:t>d</w:t>
      </w:r>
      <w:r w:rsidR="00941899">
        <w:rPr>
          <w:rFonts w:cstheme="minorHAnsi"/>
          <w:sz w:val="24"/>
          <w:szCs w:val="24"/>
        </w:rPr>
        <w:t>egli</w:t>
      </w:r>
      <w:r w:rsidRPr="00873CD5">
        <w:rPr>
          <w:rFonts w:cstheme="minorHAnsi"/>
          <w:sz w:val="24"/>
          <w:szCs w:val="24"/>
        </w:rPr>
        <w:t xml:space="preserve"> introiti non previsti, per i quali la ragioneria ritenga necessario provvedere ad un immediato incasso e non sia possibile il diretto versamento in tesoreria</w:t>
      </w:r>
      <w:r w:rsidRPr="00873CD5">
        <w:rPr>
          <w:rFonts w:ascii="Arial" w:hAnsi="Arial" w:cs="Arial"/>
          <w:sz w:val="20"/>
          <w:szCs w:val="20"/>
        </w:rPr>
        <w:t>.</w:t>
      </w:r>
    </w:p>
    <w:p w14:paraId="7D3EFECB" w14:textId="77777777" w:rsidR="00BB183A" w:rsidRDefault="00BB183A" w:rsidP="00BB183A">
      <w:pPr>
        <w:spacing w:after="0" w:line="240" w:lineRule="auto"/>
        <w:jc w:val="both"/>
        <w:rPr>
          <w:sz w:val="24"/>
          <w:szCs w:val="24"/>
        </w:rPr>
      </w:pPr>
    </w:p>
    <w:p w14:paraId="74C1AA87" w14:textId="77777777" w:rsidR="007041F6" w:rsidRPr="003474B3" w:rsidRDefault="007041F6" w:rsidP="00BB183A">
      <w:pPr>
        <w:spacing w:after="0" w:line="240" w:lineRule="auto"/>
        <w:jc w:val="both"/>
        <w:rPr>
          <w:sz w:val="24"/>
          <w:szCs w:val="24"/>
        </w:rPr>
      </w:pPr>
      <w:r w:rsidRPr="003474B3">
        <w:rPr>
          <w:sz w:val="24"/>
          <w:szCs w:val="24"/>
        </w:rPr>
        <w:t>All’atto della riscossione l’</w:t>
      </w:r>
      <w:r w:rsidR="00F24FF1">
        <w:rPr>
          <w:sz w:val="24"/>
          <w:szCs w:val="24"/>
        </w:rPr>
        <w:t>E</w:t>
      </w:r>
      <w:r w:rsidRPr="003474B3">
        <w:rPr>
          <w:sz w:val="24"/>
          <w:szCs w:val="24"/>
        </w:rPr>
        <w:t xml:space="preserve">conomo </w:t>
      </w:r>
      <w:r w:rsidR="003474B3">
        <w:rPr>
          <w:sz w:val="24"/>
          <w:szCs w:val="24"/>
        </w:rPr>
        <w:t>c</w:t>
      </w:r>
      <w:r w:rsidR="003474B3" w:rsidRPr="003474B3">
        <w:rPr>
          <w:sz w:val="24"/>
          <w:szCs w:val="24"/>
        </w:rPr>
        <w:t>omunale</w:t>
      </w:r>
      <w:r w:rsidR="003474B3">
        <w:rPr>
          <w:sz w:val="24"/>
          <w:szCs w:val="24"/>
        </w:rPr>
        <w:t xml:space="preserve"> </w:t>
      </w:r>
      <w:r w:rsidRPr="003474B3">
        <w:rPr>
          <w:sz w:val="24"/>
          <w:szCs w:val="24"/>
        </w:rPr>
        <w:t>rilascia quietanza, datata e numerata</w:t>
      </w:r>
      <w:r w:rsidR="00B06188">
        <w:rPr>
          <w:sz w:val="24"/>
          <w:szCs w:val="24"/>
        </w:rPr>
        <w:t xml:space="preserve"> </w:t>
      </w:r>
      <w:r w:rsidR="00E05698" w:rsidRPr="003474B3">
        <w:rPr>
          <w:sz w:val="24"/>
          <w:szCs w:val="24"/>
        </w:rPr>
        <w:t>p</w:t>
      </w:r>
      <w:r w:rsidRPr="003474B3">
        <w:rPr>
          <w:sz w:val="24"/>
          <w:szCs w:val="24"/>
        </w:rPr>
        <w:t xml:space="preserve">rogressivamente. </w:t>
      </w:r>
    </w:p>
    <w:p w14:paraId="44B7F5C1" w14:textId="77777777" w:rsidR="0097435B" w:rsidRDefault="0097435B" w:rsidP="00BB183A">
      <w:pPr>
        <w:spacing w:after="0" w:line="240" w:lineRule="auto"/>
        <w:jc w:val="both"/>
        <w:rPr>
          <w:sz w:val="24"/>
          <w:szCs w:val="24"/>
        </w:rPr>
      </w:pPr>
    </w:p>
    <w:p w14:paraId="605BB890" w14:textId="77777777" w:rsidR="003474B3" w:rsidRPr="003474B3" w:rsidRDefault="003474B3" w:rsidP="00BB183A">
      <w:pPr>
        <w:spacing w:after="0" w:line="240" w:lineRule="auto"/>
        <w:jc w:val="both"/>
        <w:rPr>
          <w:sz w:val="24"/>
          <w:szCs w:val="24"/>
        </w:rPr>
      </w:pPr>
      <w:r w:rsidRPr="003474B3">
        <w:rPr>
          <w:sz w:val="24"/>
          <w:szCs w:val="24"/>
        </w:rPr>
        <w:t>Periodicamente l’</w:t>
      </w:r>
      <w:r w:rsidR="00F24FF1">
        <w:rPr>
          <w:sz w:val="24"/>
          <w:szCs w:val="24"/>
        </w:rPr>
        <w:t>E</w:t>
      </w:r>
      <w:r w:rsidRPr="003474B3">
        <w:rPr>
          <w:sz w:val="24"/>
          <w:szCs w:val="24"/>
        </w:rPr>
        <w:t>conomo comunale</w:t>
      </w:r>
      <w:r>
        <w:rPr>
          <w:sz w:val="24"/>
          <w:szCs w:val="24"/>
        </w:rPr>
        <w:t xml:space="preserve"> </w:t>
      </w:r>
      <w:r w:rsidRPr="003474B3">
        <w:rPr>
          <w:sz w:val="24"/>
          <w:szCs w:val="24"/>
        </w:rPr>
        <w:t>provvede all’emissione degli</w:t>
      </w:r>
      <w:r>
        <w:rPr>
          <w:sz w:val="24"/>
          <w:szCs w:val="24"/>
        </w:rPr>
        <w:t xml:space="preserve"> </w:t>
      </w:r>
      <w:r w:rsidRPr="003474B3">
        <w:rPr>
          <w:sz w:val="24"/>
          <w:szCs w:val="24"/>
        </w:rPr>
        <w:t xml:space="preserve">ordinativi d’incasso </w:t>
      </w:r>
      <w:r>
        <w:rPr>
          <w:sz w:val="24"/>
          <w:szCs w:val="24"/>
        </w:rPr>
        <w:t xml:space="preserve">con imputazione alle singole risorse di bilancio </w:t>
      </w:r>
      <w:r w:rsidRPr="003474B3">
        <w:rPr>
          <w:sz w:val="24"/>
          <w:szCs w:val="24"/>
        </w:rPr>
        <w:t>e al versamento, alla Tesoreria comunale, delle somme relati</w:t>
      </w:r>
      <w:r>
        <w:rPr>
          <w:sz w:val="24"/>
          <w:szCs w:val="24"/>
        </w:rPr>
        <w:t>v</w:t>
      </w:r>
      <w:r w:rsidR="00A33545">
        <w:rPr>
          <w:sz w:val="24"/>
          <w:szCs w:val="24"/>
        </w:rPr>
        <w:t>e</w:t>
      </w:r>
      <w:r w:rsidRPr="003474B3">
        <w:rPr>
          <w:sz w:val="24"/>
          <w:szCs w:val="24"/>
        </w:rPr>
        <w:t xml:space="preserve"> alle riscossion</w:t>
      </w:r>
      <w:r>
        <w:rPr>
          <w:sz w:val="24"/>
          <w:szCs w:val="24"/>
        </w:rPr>
        <w:t>i</w:t>
      </w:r>
      <w:r w:rsidRPr="003474B3">
        <w:rPr>
          <w:sz w:val="24"/>
          <w:szCs w:val="24"/>
        </w:rPr>
        <w:t xml:space="preserve"> effettuate.</w:t>
      </w:r>
    </w:p>
    <w:p w14:paraId="39C46925" w14:textId="77777777" w:rsidR="00BB183A" w:rsidRDefault="00BB183A" w:rsidP="00BB183A">
      <w:pPr>
        <w:spacing w:after="0" w:line="240" w:lineRule="auto"/>
        <w:jc w:val="both"/>
        <w:rPr>
          <w:rFonts w:cstheme="minorHAnsi"/>
          <w:sz w:val="24"/>
          <w:szCs w:val="24"/>
        </w:rPr>
      </w:pPr>
    </w:p>
    <w:p w14:paraId="782C610D" w14:textId="77777777" w:rsidR="007041F6" w:rsidRPr="00B06188" w:rsidRDefault="007041F6" w:rsidP="00BB183A">
      <w:pPr>
        <w:spacing w:after="0" w:line="240" w:lineRule="auto"/>
        <w:jc w:val="both"/>
        <w:rPr>
          <w:rFonts w:cstheme="minorHAnsi"/>
          <w:sz w:val="24"/>
          <w:szCs w:val="24"/>
        </w:rPr>
      </w:pPr>
      <w:r w:rsidRPr="00B06188">
        <w:rPr>
          <w:rFonts w:cstheme="minorHAnsi"/>
          <w:sz w:val="24"/>
          <w:szCs w:val="24"/>
        </w:rPr>
        <w:t>Per le entrate riscosse l’</w:t>
      </w:r>
      <w:r w:rsidR="00F24FF1">
        <w:rPr>
          <w:rFonts w:cstheme="minorHAnsi"/>
          <w:sz w:val="24"/>
          <w:szCs w:val="24"/>
        </w:rPr>
        <w:t>E</w:t>
      </w:r>
      <w:r w:rsidRPr="00B06188">
        <w:rPr>
          <w:rFonts w:cstheme="minorHAnsi"/>
          <w:sz w:val="24"/>
          <w:szCs w:val="24"/>
        </w:rPr>
        <w:t xml:space="preserve">conomo </w:t>
      </w:r>
      <w:r w:rsidR="00326AB8">
        <w:rPr>
          <w:rFonts w:cstheme="minorHAnsi"/>
          <w:sz w:val="24"/>
          <w:szCs w:val="24"/>
        </w:rPr>
        <w:t>c</w:t>
      </w:r>
      <w:r w:rsidRPr="00B06188">
        <w:rPr>
          <w:rFonts w:cstheme="minorHAnsi"/>
          <w:sz w:val="24"/>
          <w:szCs w:val="24"/>
        </w:rPr>
        <w:t>omunale rende il conto ai sensi e con le modalità di cui all’art. 233 del D.</w:t>
      </w:r>
      <w:r w:rsidR="00B06188" w:rsidRPr="00B06188">
        <w:rPr>
          <w:rFonts w:cstheme="minorHAnsi"/>
          <w:sz w:val="24"/>
          <w:szCs w:val="24"/>
        </w:rPr>
        <w:t xml:space="preserve"> </w:t>
      </w:r>
      <w:r w:rsidRPr="00B06188">
        <w:rPr>
          <w:rFonts w:cstheme="minorHAnsi"/>
          <w:sz w:val="24"/>
          <w:szCs w:val="24"/>
        </w:rPr>
        <w:t xml:space="preserve">Lgs. 267/2000. </w:t>
      </w:r>
    </w:p>
    <w:p w14:paraId="599426DB" w14:textId="77777777" w:rsidR="007041F6" w:rsidRPr="007041F6" w:rsidRDefault="007041F6" w:rsidP="007041F6">
      <w:pPr>
        <w:rPr>
          <w:rFonts w:ascii="Tahoma" w:hAnsi="Tahoma" w:cs="Tahoma"/>
          <w:sz w:val="24"/>
          <w:szCs w:val="24"/>
        </w:rPr>
      </w:pPr>
    </w:p>
    <w:p w14:paraId="23A39892" w14:textId="77777777" w:rsidR="007041F6" w:rsidRPr="00BA39C2" w:rsidRDefault="007041F6" w:rsidP="003A51FE">
      <w:pPr>
        <w:pStyle w:val="Titolo1"/>
      </w:pPr>
      <w:bookmarkStart w:id="3" w:name="_Toc21503879"/>
      <w:r w:rsidRPr="00BA39C2">
        <w:t xml:space="preserve">Art. 4 – </w:t>
      </w:r>
      <w:r w:rsidR="007F1016" w:rsidRPr="00BA39C2">
        <w:t>Fon</w:t>
      </w:r>
      <w:r w:rsidRPr="00BA39C2">
        <w:t>do</w:t>
      </w:r>
      <w:r w:rsidR="00A20508" w:rsidRPr="00BA39C2">
        <w:t xml:space="preserve"> di dotazione dell’economo comunale</w:t>
      </w:r>
      <w:bookmarkEnd w:id="3"/>
    </w:p>
    <w:p w14:paraId="5620D9ED" w14:textId="77777777" w:rsidR="00020E2B" w:rsidRPr="00BB183A" w:rsidRDefault="007F1016" w:rsidP="00BB183A">
      <w:pPr>
        <w:spacing w:after="0" w:line="240" w:lineRule="auto"/>
        <w:jc w:val="both"/>
        <w:rPr>
          <w:rFonts w:cstheme="minorHAnsi"/>
          <w:sz w:val="24"/>
          <w:szCs w:val="24"/>
        </w:rPr>
      </w:pPr>
      <w:r w:rsidRPr="00BB183A">
        <w:rPr>
          <w:rFonts w:cstheme="minorHAnsi"/>
          <w:sz w:val="24"/>
          <w:szCs w:val="24"/>
        </w:rPr>
        <w:t>Per provvedere al pagamento in contanti delle spese d’ufficio di non rilevante ammontare rientranti nelle sue competenze sarà emesso, in favore dell’economo, all’inizio di ogni esercizio finanziario, un mandato</w:t>
      </w:r>
      <w:r w:rsidR="00020E2B" w:rsidRPr="00BB183A">
        <w:rPr>
          <w:rFonts w:cstheme="minorHAnsi"/>
          <w:sz w:val="24"/>
          <w:szCs w:val="24"/>
        </w:rPr>
        <w:t xml:space="preserve"> </w:t>
      </w:r>
      <w:r w:rsidRPr="00BB183A">
        <w:rPr>
          <w:rFonts w:cstheme="minorHAnsi"/>
          <w:sz w:val="24"/>
          <w:szCs w:val="24"/>
        </w:rPr>
        <w:t>d</w:t>
      </w:r>
      <w:r w:rsidR="00020E2B" w:rsidRPr="00BB183A">
        <w:rPr>
          <w:rFonts w:cstheme="minorHAnsi"/>
          <w:sz w:val="24"/>
          <w:szCs w:val="24"/>
        </w:rPr>
        <w:t>i</w:t>
      </w:r>
      <w:r w:rsidRPr="00BB183A">
        <w:rPr>
          <w:rFonts w:cstheme="minorHAnsi"/>
          <w:sz w:val="24"/>
          <w:szCs w:val="24"/>
        </w:rPr>
        <w:t xml:space="preserve"> pagamento dell’importo di Euro</w:t>
      </w:r>
      <w:r w:rsidR="00A20508" w:rsidRPr="00BB183A">
        <w:rPr>
          <w:rFonts w:cstheme="minorHAnsi"/>
          <w:sz w:val="24"/>
          <w:szCs w:val="24"/>
        </w:rPr>
        <w:t xml:space="preserve"> 2.584,00 </w:t>
      </w:r>
      <w:r w:rsidRPr="00BB183A">
        <w:rPr>
          <w:rFonts w:cstheme="minorHAnsi"/>
          <w:sz w:val="24"/>
          <w:szCs w:val="24"/>
        </w:rPr>
        <w:t>(diconsi Euro</w:t>
      </w:r>
      <w:r w:rsidR="00A20508" w:rsidRPr="00BB183A">
        <w:rPr>
          <w:rFonts w:cstheme="minorHAnsi"/>
          <w:sz w:val="24"/>
          <w:szCs w:val="24"/>
        </w:rPr>
        <w:t xml:space="preserve"> </w:t>
      </w:r>
      <w:proofErr w:type="spellStart"/>
      <w:r w:rsidR="00A20508" w:rsidRPr="00BB183A">
        <w:rPr>
          <w:rFonts w:cstheme="minorHAnsi"/>
          <w:sz w:val="24"/>
          <w:szCs w:val="24"/>
        </w:rPr>
        <w:t>duemilacinquecentottantaquattro</w:t>
      </w:r>
      <w:proofErr w:type="spellEnd"/>
      <w:r w:rsidR="00A20508" w:rsidRPr="00BB183A">
        <w:rPr>
          <w:rFonts w:cstheme="minorHAnsi"/>
          <w:sz w:val="24"/>
          <w:szCs w:val="24"/>
        </w:rPr>
        <w:t>/00</w:t>
      </w:r>
      <w:r w:rsidRPr="00BB183A">
        <w:rPr>
          <w:rFonts w:cstheme="minorHAnsi"/>
          <w:sz w:val="24"/>
          <w:szCs w:val="24"/>
        </w:rPr>
        <w:t>) a valere sul fondo stanziato in bilancio al Titolo V</w:t>
      </w:r>
      <w:r w:rsidR="00BB183A">
        <w:rPr>
          <w:rFonts w:cstheme="minorHAnsi"/>
          <w:sz w:val="24"/>
          <w:szCs w:val="24"/>
        </w:rPr>
        <w:t>II</w:t>
      </w:r>
      <w:r w:rsidRPr="00BB183A">
        <w:rPr>
          <w:rFonts w:cstheme="minorHAnsi"/>
          <w:sz w:val="24"/>
          <w:szCs w:val="24"/>
        </w:rPr>
        <w:t xml:space="preserve"> “</w:t>
      </w:r>
      <w:r w:rsidR="00BB183A">
        <w:rPr>
          <w:rFonts w:cstheme="minorHAnsi"/>
          <w:sz w:val="24"/>
          <w:szCs w:val="24"/>
        </w:rPr>
        <w:t>Uscite per conto terzi partite di giro</w:t>
      </w:r>
      <w:r w:rsidRPr="00BB183A">
        <w:rPr>
          <w:rFonts w:cstheme="minorHAnsi"/>
          <w:sz w:val="24"/>
          <w:szCs w:val="24"/>
        </w:rPr>
        <w:t>”, Capitolo</w:t>
      </w:r>
      <w:r w:rsidR="00BB183A">
        <w:rPr>
          <w:rFonts w:cstheme="minorHAnsi"/>
          <w:sz w:val="24"/>
          <w:szCs w:val="24"/>
        </w:rPr>
        <w:t xml:space="preserve"> 2980/0 </w:t>
      </w:r>
      <w:r w:rsidRPr="00BB183A">
        <w:rPr>
          <w:rFonts w:cstheme="minorHAnsi"/>
          <w:sz w:val="24"/>
          <w:szCs w:val="24"/>
        </w:rPr>
        <w:t>denominato “Anticipazione di fondi per il servizio economato”.</w:t>
      </w:r>
      <w:r w:rsidR="00A20508" w:rsidRPr="00BB183A">
        <w:rPr>
          <w:rFonts w:cstheme="minorHAnsi"/>
          <w:sz w:val="24"/>
          <w:szCs w:val="24"/>
        </w:rPr>
        <w:t xml:space="preserve"> </w:t>
      </w:r>
    </w:p>
    <w:p w14:paraId="45553E7A" w14:textId="77777777" w:rsidR="00BB183A" w:rsidRDefault="00BB183A" w:rsidP="00A20508">
      <w:pPr>
        <w:spacing w:after="0" w:line="240" w:lineRule="auto"/>
        <w:jc w:val="both"/>
        <w:rPr>
          <w:sz w:val="24"/>
          <w:szCs w:val="24"/>
        </w:rPr>
      </w:pPr>
    </w:p>
    <w:p w14:paraId="724A9EF1" w14:textId="77777777" w:rsidR="007F1016" w:rsidRPr="00A20508" w:rsidRDefault="00A20508" w:rsidP="00A20508">
      <w:pPr>
        <w:spacing w:after="0" w:line="240" w:lineRule="auto"/>
        <w:jc w:val="both"/>
        <w:rPr>
          <w:sz w:val="24"/>
          <w:szCs w:val="24"/>
        </w:rPr>
      </w:pPr>
      <w:r>
        <w:rPr>
          <w:sz w:val="24"/>
          <w:szCs w:val="24"/>
        </w:rPr>
        <w:t xml:space="preserve">Il </w:t>
      </w:r>
      <w:r w:rsidR="00F24FF1">
        <w:rPr>
          <w:sz w:val="24"/>
          <w:szCs w:val="24"/>
        </w:rPr>
        <w:t>f</w:t>
      </w:r>
      <w:r>
        <w:rPr>
          <w:sz w:val="24"/>
          <w:szCs w:val="24"/>
        </w:rPr>
        <w:t>ondo</w:t>
      </w:r>
      <w:r w:rsidR="006C668D">
        <w:rPr>
          <w:sz w:val="24"/>
          <w:szCs w:val="24"/>
        </w:rPr>
        <w:t xml:space="preserve"> è reintegrabile durante l’esercizio, con cadenza trimestrale, previa presentazione del rendiconto documentato delle spese effettuate, riscontrato e vistato dal Responsabile del Servizio Finanziario.</w:t>
      </w:r>
    </w:p>
    <w:p w14:paraId="33C06E79" w14:textId="77777777" w:rsidR="00BB183A" w:rsidRDefault="00BB183A" w:rsidP="00A20508">
      <w:pPr>
        <w:spacing w:after="0" w:line="240" w:lineRule="auto"/>
        <w:jc w:val="both"/>
        <w:rPr>
          <w:sz w:val="24"/>
          <w:szCs w:val="24"/>
        </w:rPr>
      </w:pPr>
    </w:p>
    <w:p w14:paraId="785AF996" w14:textId="77777777" w:rsidR="007F1016" w:rsidRPr="00A20508" w:rsidRDefault="007F1016" w:rsidP="00A20508">
      <w:pPr>
        <w:spacing w:after="0" w:line="240" w:lineRule="auto"/>
        <w:jc w:val="both"/>
        <w:rPr>
          <w:sz w:val="24"/>
          <w:szCs w:val="24"/>
        </w:rPr>
      </w:pPr>
      <w:r w:rsidRPr="00A20508">
        <w:rPr>
          <w:sz w:val="24"/>
          <w:szCs w:val="24"/>
        </w:rPr>
        <w:t>Con deliberazione di Giunta Comunale può essere disposta l’integrazione dell’anticipazione sul fondo economale, qualora questa risultasse insufficiente, ovvero quando concorrano circostanze eccezionali e straordinarie.</w:t>
      </w:r>
    </w:p>
    <w:p w14:paraId="5525E355" w14:textId="77777777" w:rsidR="00BB183A" w:rsidRDefault="00BB183A" w:rsidP="00A20508">
      <w:pPr>
        <w:spacing w:after="0" w:line="240" w:lineRule="auto"/>
        <w:jc w:val="both"/>
        <w:rPr>
          <w:sz w:val="24"/>
          <w:szCs w:val="24"/>
        </w:rPr>
      </w:pPr>
    </w:p>
    <w:p w14:paraId="298F06D4" w14:textId="77777777" w:rsidR="007F1016" w:rsidRPr="00A20508" w:rsidRDefault="007F1016" w:rsidP="00A20508">
      <w:pPr>
        <w:spacing w:after="0" w:line="240" w:lineRule="auto"/>
        <w:jc w:val="both"/>
        <w:rPr>
          <w:sz w:val="24"/>
          <w:szCs w:val="24"/>
        </w:rPr>
      </w:pPr>
      <w:r w:rsidRPr="00A20508">
        <w:rPr>
          <w:sz w:val="24"/>
          <w:szCs w:val="24"/>
        </w:rPr>
        <w:t>Alla fine dell’esercizio l’</w:t>
      </w:r>
      <w:r w:rsidR="00F24FF1">
        <w:rPr>
          <w:sz w:val="24"/>
          <w:szCs w:val="24"/>
        </w:rPr>
        <w:t>E</w:t>
      </w:r>
      <w:r w:rsidRPr="00A20508">
        <w:rPr>
          <w:sz w:val="24"/>
          <w:szCs w:val="24"/>
        </w:rPr>
        <w:t xml:space="preserve">conomo restituisce l’anticipazione ricevuta mediante versamento in tesoreria. Il servizio finanziario emette reversale di incasso a copertura del versamento con imputazione al Titolo </w:t>
      </w:r>
      <w:r w:rsidR="00BB183A">
        <w:rPr>
          <w:sz w:val="24"/>
          <w:szCs w:val="24"/>
        </w:rPr>
        <w:t>IX</w:t>
      </w:r>
      <w:r w:rsidRPr="00A20508">
        <w:rPr>
          <w:sz w:val="24"/>
          <w:szCs w:val="24"/>
        </w:rPr>
        <w:t xml:space="preserve"> delle entrate “</w:t>
      </w:r>
      <w:r w:rsidR="00BB183A">
        <w:rPr>
          <w:sz w:val="24"/>
          <w:szCs w:val="24"/>
        </w:rPr>
        <w:t>Entrate per conto di terzi e partite di giro</w:t>
      </w:r>
      <w:r w:rsidRPr="00A20508">
        <w:rPr>
          <w:sz w:val="24"/>
          <w:szCs w:val="24"/>
        </w:rPr>
        <w:t xml:space="preserve">”, Capitolo </w:t>
      </w:r>
      <w:r w:rsidR="00BB183A">
        <w:rPr>
          <w:sz w:val="24"/>
          <w:szCs w:val="24"/>
        </w:rPr>
        <w:t>720/0</w:t>
      </w:r>
      <w:r w:rsidRPr="00A20508">
        <w:rPr>
          <w:sz w:val="24"/>
          <w:szCs w:val="24"/>
        </w:rPr>
        <w:t xml:space="preserve"> denominato “Rimborso</w:t>
      </w:r>
      <w:r w:rsidR="00BB183A">
        <w:rPr>
          <w:sz w:val="24"/>
          <w:szCs w:val="24"/>
        </w:rPr>
        <w:t xml:space="preserve"> </w:t>
      </w:r>
      <w:r w:rsidRPr="00A20508">
        <w:rPr>
          <w:sz w:val="24"/>
          <w:szCs w:val="24"/>
        </w:rPr>
        <w:t>fondi</w:t>
      </w:r>
      <w:r w:rsidR="00BB183A">
        <w:rPr>
          <w:sz w:val="24"/>
          <w:szCs w:val="24"/>
        </w:rPr>
        <w:t xml:space="preserve"> </w:t>
      </w:r>
      <w:r w:rsidRPr="00A20508">
        <w:rPr>
          <w:sz w:val="24"/>
          <w:szCs w:val="24"/>
        </w:rPr>
        <w:t>servizio economato”.</w:t>
      </w:r>
    </w:p>
    <w:p w14:paraId="6F05A969" w14:textId="77777777" w:rsidR="00020E2B" w:rsidRDefault="00020E2B" w:rsidP="00A20508">
      <w:pPr>
        <w:spacing w:after="0" w:line="240" w:lineRule="auto"/>
        <w:jc w:val="both"/>
        <w:rPr>
          <w:sz w:val="24"/>
          <w:szCs w:val="24"/>
        </w:rPr>
      </w:pPr>
    </w:p>
    <w:p w14:paraId="47411C67" w14:textId="4595574C" w:rsidR="007F1016" w:rsidRDefault="007F1016" w:rsidP="00A20508">
      <w:pPr>
        <w:spacing w:after="0" w:line="240" w:lineRule="auto"/>
        <w:jc w:val="both"/>
        <w:rPr>
          <w:sz w:val="24"/>
          <w:szCs w:val="24"/>
        </w:rPr>
      </w:pPr>
      <w:r w:rsidRPr="00A20508">
        <w:rPr>
          <w:sz w:val="24"/>
          <w:szCs w:val="24"/>
        </w:rPr>
        <w:lastRenderedPageBreak/>
        <w:t>L’</w:t>
      </w:r>
      <w:r w:rsidR="00F24FF1">
        <w:rPr>
          <w:sz w:val="24"/>
          <w:szCs w:val="24"/>
        </w:rPr>
        <w:t>E</w:t>
      </w:r>
      <w:r w:rsidRPr="00A20508">
        <w:rPr>
          <w:sz w:val="24"/>
          <w:szCs w:val="24"/>
        </w:rPr>
        <w:t xml:space="preserve">conomo è responsabile del corretto impiego delle somme per le finalità indicate </w:t>
      </w:r>
      <w:r w:rsidR="00A20508" w:rsidRPr="00A20508">
        <w:rPr>
          <w:sz w:val="24"/>
          <w:szCs w:val="24"/>
        </w:rPr>
        <w:t>nel presente regolamento.</w:t>
      </w:r>
      <w:r w:rsidRPr="00A20508">
        <w:rPr>
          <w:sz w:val="24"/>
          <w:szCs w:val="24"/>
        </w:rPr>
        <w:t xml:space="preserve"> </w:t>
      </w:r>
    </w:p>
    <w:p w14:paraId="27EB6D9E" w14:textId="77777777" w:rsidR="00BB183A" w:rsidRDefault="00BB183A" w:rsidP="007041F6">
      <w:pPr>
        <w:rPr>
          <w:rFonts w:ascii="Tahoma" w:hAnsi="Tahoma" w:cs="Tahoma"/>
          <w:sz w:val="24"/>
          <w:szCs w:val="24"/>
        </w:rPr>
      </w:pPr>
    </w:p>
    <w:p w14:paraId="0DD903D8" w14:textId="77777777" w:rsidR="007041F6" w:rsidRPr="00BA39C2" w:rsidRDefault="007041F6" w:rsidP="003A51FE">
      <w:pPr>
        <w:pStyle w:val="Titolo1"/>
      </w:pPr>
      <w:bookmarkStart w:id="4" w:name="_Toc21503880"/>
      <w:r w:rsidRPr="00BA39C2">
        <w:t xml:space="preserve">Art. 5 </w:t>
      </w:r>
      <w:r w:rsidR="00326AB8" w:rsidRPr="00BA39C2">
        <w:t>–</w:t>
      </w:r>
      <w:r w:rsidRPr="00BA39C2">
        <w:t xml:space="preserve"> P</w:t>
      </w:r>
      <w:r w:rsidR="00326AB8" w:rsidRPr="00BA39C2">
        <w:t>agamenti dell’economo</w:t>
      </w:r>
      <w:bookmarkEnd w:id="4"/>
    </w:p>
    <w:p w14:paraId="597526D8" w14:textId="77777777" w:rsidR="00E33029" w:rsidRPr="003455E9" w:rsidRDefault="00326AB8" w:rsidP="00BA39C2">
      <w:pPr>
        <w:spacing w:after="0" w:line="240" w:lineRule="auto"/>
        <w:jc w:val="both"/>
        <w:rPr>
          <w:rFonts w:cstheme="minorHAnsi"/>
          <w:sz w:val="24"/>
          <w:szCs w:val="24"/>
        </w:rPr>
      </w:pPr>
      <w:r w:rsidRPr="00326AB8">
        <w:rPr>
          <w:rFonts w:cstheme="minorHAnsi"/>
          <w:sz w:val="24"/>
          <w:szCs w:val="24"/>
        </w:rPr>
        <w:t>L’</w:t>
      </w:r>
      <w:r w:rsidR="00F24FF1">
        <w:rPr>
          <w:rFonts w:cstheme="minorHAnsi"/>
          <w:sz w:val="24"/>
          <w:szCs w:val="24"/>
        </w:rPr>
        <w:t>E</w:t>
      </w:r>
      <w:r w:rsidRPr="00326AB8">
        <w:rPr>
          <w:rFonts w:cstheme="minorHAnsi"/>
          <w:sz w:val="24"/>
          <w:szCs w:val="24"/>
        </w:rPr>
        <w:t xml:space="preserve">conomo può utilizzare l’anticipazione ricevuta ai sensi del precedente art. 4, per le spese di modico valore, </w:t>
      </w:r>
      <w:r w:rsidR="00E33029">
        <w:rPr>
          <w:rFonts w:cstheme="minorHAnsi"/>
          <w:sz w:val="24"/>
          <w:szCs w:val="24"/>
        </w:rPr>
        <w:t xml:space="preserve">in forza di quanto previsto </w:t>
      </w:r>
      <w:r w:rsidR="00271A15">
        <w:rPr>
          <w:rFonts w:cstheme="minorHAnsi"/>
          <w:sz w:val="24"/>
          <w:szCs w:val="24"/>
        </w:rPr>
        <w:t>d</w:t>
      </w:r>
      <w:r w:rsidR="00E33029">
        <w:rPr>
          <w:rFonts w:cstheme="minorHAnsi"/>
          <w:sz w:val="24"/>
          <w:szCs w:val="24"/>
        </w:rPr>
        <w:t>a</w:t>
      </w:r>
      <w:r w:rsidRPr="00326AB8">
        <w:rPr>
          <w:rFonts w:cstheme="minorHAnsi"/>
          <w:sz w:val="24"/>
          <w:szCs w:val="24"/>
        </w:rPr>
        <w:t>ll’art. 33 del regolamento di contabilità che</w:t>
      </w:r>
      <w:r w:rsidR="00941899">
        <w:rPr>
          <w:rFonts w:cstheme="minorHAnsi"/>
          <w:sz w:val="24"/>
          <w:szCs w:val="24"/>
        </w:rPr>
        <w:t>,</w:t>
      </w:r>
      <w:r w:rsidR="00271A15">
        <w:rPr>
          <w:rFonts w:cstheme="minorHAnsi"/>
          <w:sz w:val="24"/>
          <w:szCs w:val="24"/>
        </w:rPr>
        <w:t xml:space="preserve"> a titolo esemplificativo e </w:t>
      </w:r>
      <w:r w:rsidR="00271A15" w:rsidRPr="003455E9">
        <w:rPr>
          <w:rFonts w:cstheme="minorHAnsi"/>
          <w:sz w:val="24"/>
          <w:szCs w:val="24"/>
        </w:rPr>
        <w:t>non esaustivo</w:t>
      </w:r>
      <w:r w:rsidR="00941899">
        <w:rPr>
          <w:rFonts w:cstheme="minorHAnsi"/>
          <w:sz w:val="24"/>
          <w:szCs w:val="24"/>
        </w:rPr>
        <w:t>,</w:t>
      </w:r>
      <w:r w:rsidRPr="003455E9">
        <w:rPr>
          <w:rFonts w:cstheme="minorHAnsi"/>
          <w:sz w:val="24"/>
          <w:szCs w:val="24"/>
        </w:rPr>
        <w:t xml:space="preserve"> si riportano qui di seguito:</w:t>
      </w:r>
    </w:p>
    <w:p w14:paraId="7E602134"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per posta,</w:t>
      </w:r>
      <w:r w:rsidR="003455E9" w:rsidRPr="003455E9">
        <w:rPr>
          <w:rFonts w:cstheme="minorHAnsi"/>
          <w:sz w:val="24"/>
          <w:szCs w:val="24"/>
        </w:rPr>
        <w:t xml:space="preserve"> limitatamente alle spese fuori affrancatrice,</w:t>
      </w:r>
      <w:r w:rsidRPr="003455E9">
        <w:rPr>
          <w:rFonts w:cstheme="minorHAnsi"/>
          <w:sz w:val="24"/>
          <w:szCs w:val="24"/>
        </w:rPr>
        <w:t xml:space="preserve"> telegrafo, carte e valori bollati, spedizioni ferroviarie o postali contrassegno;</w:t>
      </w:r>
    </w:p>
    <w:p w14:paraId="48E6C7F1"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di trasporto di materiali e servizi di facchinaggio, piccole riparazioni e manutenzioni di beni mobili, macchine e simili;</w:t>
      </w:r>
    </w:p>
    <w:p w14:paraId="589152B9"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per l’acquisto di giornali, libri e pubblicazioni di carattere giuridico, tecnico, amministrativo e simili;</w:t>
      </w:r>
    </w:p>
    <w:p w14:paraId="5A1F6BCE"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per la pubblicazione, obbligatoria per legge, di avvisi del Comune sulla Gazzetta Ufficiale della Repubblica, sul B.U.R., sul F.A.L., su giornali e quotidiani;</w:t>
      </w:r>
    </w:p>
    <w:p w14:paraId="0277AD8F"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e tasse di immatricolazione e circolazione degli automezzi e veicoli comunali e altre tasse, diritti e tributi vari da pagarsi immediatamente;</w:t>
      </w:r>
    </w:p>
    <w:p w14:paraId="4449F3C2"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contrattuali di varia natura</w:t>
      </w:r>
      <w:r w:rsidR="003455E9" w:rsidRPr="003455E9">
        <w:rPr>
          <w:rFonts w:cstheme="minorHAnsi"/>
          <w:sz w:val="24"/>
          <w:szCs w:val="24"/>
        </w:rPr>
        <w:t>, visure catastali, registrazioni e simili</w:t>
      </w:r>
      <w:r w:rsidRPr="003455E9">
        <w:rPr>
          <w:rFonts w:cstheme="minorHAnsi"/>
          <w:sz w:val="24"/>
          <w:szCs w:val="24"/>
        </w:rPr>
        <w:t>;</w:t>
      </w:r>
    </w:p>
    <w:p w14:paraId="641924C8"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per copie eliografiche, fotocopie e simili;</w:t>
      </w:r>
    </w:p>
    <w:p w14:paraId="33A4EC31"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per procedure esecutive e notifiche;</w:t>
      </w:r>
    </w:p>
    <w:p w14:paraId="5905DDFB"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di trasferta per missioni di amministratori e dipendenti, acquisto di biglietti di trasporto, pedaggi autostradali;</w:t>
      </w:r>
    </w:p>
    <w:p w14:paraId="5121B947"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urgenti per servizi effettuati per conto dello Stato, della Regione e di altri enti pubblici in dipendenza di obblighi di legge;</w:t>
      </w:r>
    </w:p>
    <w:p w14:paraId="15CDC37E" w14:textId="77777777" w:rsidR="003455E9" w:rsidRDefault="003455E9"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per stampati, cancelleria, modulistica, articoli di cancelleria e materiali di consumo occorrenti per il normale funzionamento degli uffici e dei servizi;</w:t>
      </w:r>
    </w:p>
    <w:p w14:paraId="11D1856E" w14:textId="77777777" w:rsidR="003455E9" w:rsidRPr="003455E9" w:rsidRDefault="003455E9" w:rsidP="003455E9">
      <w:pPr>
        <w:pStyle w:val="Paragrafoelenco"/>
        <w:numPr>
          <w:ilvl w:val="0"/>
          <w:numId w:val="10"/>
        </w:numPr>
        <w:spacing w:after="0" w:line="240" w:lineRule="auto"/>
        <w:jc w:val="both"/>
        <w:rPr>
          <w:rFonts w:cstheme="minorHAnsi"/>
          <w:sz w:val="24"/>
          <w:szCs w:val="24"/>
        </w:rPr>
      </w:pPr>
      <w:r>
        <w:rPr>
          <w:rFonts w:cstheme="minorHAnsi"/>
          <w:sz w:val="24"/>
          <w:szCs w:val="24"/>
        </w:rPr>
        <w:t>spese per ricambi ed accessori dei mezzi meccanici ed informatici nonché di attrezzature varia già in dotazione agli uffici;</w:t>
      </w:r>
    </w:p>
    <w:p w14:paraId="2DF87978"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spese minute ed urgenti di carattere diverso, necessarie per il funzionamento dei servizi comunali (cerimonie, spese di rappresentanza, onoranze funebri, ecc.);</w:t>
      </w:r>
    </w:p>
    <w:p w14:paraId="3058C663"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 xml:space="preserve">erogazione di sussidi straordinari ed urgenti, nel rispetto delle disposizioni regolamentari vigenti o delle direttive impartite dalla Giunta Comunale; </w:t>
      </w:r>
    </w:p>
    <w:p w14:paraId="58BF9CFA" w14:textId="77777777" w:rsidR="008F1697" w:rsidRPr="003455E9" w:rsidRDefault="008F1697" w:rsidP="003455E9">
      <w:pPr>
        <w:pStyle w:val="Paragrafoelenco"/>
        <w:numPr>
          <w:ilvl w:val="0"/>
          <w:numId w:val="10"/>
        </w:numPr>
        <w:spacing w:after="0" w:line="240" w:lineRule="auto"/>
        <w:jc w:val="both"/>
        <w:rPr>
          <w:rFonts w:cstheme="minorHAnsi"/>
          <w:sz w:val="24"/>
          <w:szCs w:val="24"/>
        </w:rPr>
      </w:pPr>
      <w:r w:rsidRPr="003455E9">
        <w:rPr>
          <w:rFonts w:cstheme="minorHAnsi"/>
          <w:sz w:val="24"/>
          <w:szCs w:val="24"/>
        </w:rPr>
        <w:t>ogni altra spesa minuta ed urgente necessaria a far fronte con immediatezza alle esigenze di funzionamento degli uffici.</w:t>
      </w:r>
    </w:p>
    <w:p w14:paraId="49F61AEE" w14:textId="77777777" w:rsidR="008D53DA" w:rsidRPr="003455E9" w:rsidRDefault="008D53DA" w:rsidP="008D53DA">
      <w:pPr>
        <w:spacing w:after="0" w:line="240" w:lineRule="auto"/>
        <w:jc w:val="both"/>
        <w:rPr>
          <w:rFonts w:cstheme="minorHAnsi"/>
          <w:sz w:val="24"/>
          <w:szCs w:val="24"/>
        </w:rPr>
      </w:pPr>
    </w:p>
    <w:p w14:paraId="0173FCD3" w14:textId="77777777" w:rsidR="00A16752" w:rsidRDefault="00A16752" w:rsidP="008D53DA">
      <w:pPr>
        <w:spacing w:after="0" w:line="240" w:lineRule="auto"/>
        <w:jc w:val="both"/>
        <w:rPr>
          <w:rFonts w:cstheme="minorHAnsi"/>
          <w:sz w:val="24"/>
          <w:szCs w:val="24"/>
        </w:rPr>
      </w:pPr>
      <w:r>
        <w:rPr>
          <w:rFonts w:cstheme="minorHAnsi"/>
          <w:sz w:val="24"/>
          <w:szCs w:val="24"/>
        </w:rPr>
        <w:t>Le spese da sostenere a valere sulla cassa economale devono essere preventivamente impegnate con apposito provvedimento da parte del Responsabile di Ufficio e Servizio competente; l’impegno può essere assunto anche cumulativamente all’inizio dell’anno, con riferimento alle spese che si presume di sostenere nel corso del medesimo.</w:t>
      </w:r>
    </w:p>
    <w:p w14:paraId="59B6CE64" w14:textId="77777777" w:rsidR="008D53DA" w:rsidRDefault="008D53DA" w:rsidP="008D53DA">
      <w:pPr>
        <w:spacing w:after="0" w:line="240" w:lineRule="auto"/>
        <w:jc w:val="both"/>
        <w:rPr>
          <w:rFonts w:cstheme="minorHAnsi"/>
          <w:sz w:val="24"/>
          <w:szCs w:val="24"/>
        </w:rPr>
      </w:pPr>
    </w:p>
    <w:p w14:paraId="5518C4D2" w14:textId="77777777" w:rsidR="00A16752" w:rsidRDefault="00A16752" w:rsidP="008D53DA">
      <w:pPr>
        <w:spacing w:after="0" w:line="240" w:lineRule="auto"/>
        <w:jc w:val="both"/>
        <w:rPr>
          <w:rFonts w:cstheme="minorHAnsi"/>
          <w:sz w:val="24"/>
          <w:szCs w:val="24"/>
        </w:rPr>
      </w:pPr>
      <w:r>
        <w:rPr>
          <w:rFonts w:cstheme="minorHAnsi"/>
          <w:sz w:val="24"/>
          <w:szCs w:val="24"/>
        </w:rPr>
        <w:t>L’anticipazione di somme avviene dietro presentazione di apposito buono economale, dal quale risulti la natura della spesa e l’imputazione del capitolo del PEG, e dovrà essere seguita dalla presentazione di idonea documentazione giustificativa della spesa effettuata a valere sull’anticipazione (scontrini, ricevute fiscali o simili); nel caso di rimborso di somme la documentazione giustificativa deve essere allegata al buono economale. In ogni caso le spese economali devono essere sostenute e giustificate entro il 31/12 di ciascun esercizio.</w:t>
      </w:r>
    </w:p>
    <w:p w14:paraId="32438036" w14:textId="77777777" w:rsidR="008D53DA" w:rsidRDefault="008D53DA" w:rsidP="008D53DA">
      <w:pPr>
        <w:spacing w:after="0" w:line="240" w:lineRule="auto"/>
        <w:jc w:val="both"/>
        <w:rPr>
          <w:rFonts w:cstheme="minorHAnsi"/>
          <w:sz w:val="24"/>
          <w:szCs w:val="24"/>
        </w:rPr>
      </w:pPr>
    </w:p>
    <w:p w14:paraId="629A5BE0" w14:textId="77777777" w:rsidR="00A16752" w:rsidRPr="00A16752" w:rsidRDefault="00A16752" w:rsidP="008D53DA">
      <w:pPr>
        <w:spacing w:after="0" w:line="240" w:lineRule="auto"/>
        <w:jc w:val="both"/>
        <w:rPr>
          <w:rFonts w:cstheme="minorHAnsi"/>
          <w:sz w:val="24"/>
          <w:szCs w:val="24"/>
        </w:rPr>
      </w:pPr>
      <w:r>
        <w:rPr>
          <w:rFonts w:cstheme="minorHAnsi"/>
          <w:sz w:val="24"/>
          <w:szCs w:val="24"/>
        </w:rPr>
        <w:lastRenderedPageBreak/>
        <w:t>L’</w:t>
      </w:r>
      <w:r w:rsidR="00F24FF1">
        <w:rPr>
          <w:rFonts w:cstheme="minorHAnsi"/>
          <w:sz w:val="24"/>
          <w:szCs w:val="24"/>
        </w:rPr>
        <w:t>E</w:t>
      </w:r>
      <w:r>
        <w:rPr>
          <w:rFonts w:cstheme="minorHAnsi"/>
          <w:sz w:val="24"/>
          <w:szCs w:val="24"/>
        </w:rPr>
        <w:t xml:space="preserve">conomo non può effettuare spese documentate da fatture. </w:t>
      </w:r>
    </w:p>
    <w:p w14:paraId="56C38C6C" w14:textId="77777777" w:rsidR="008D53DA" w:rsidRDefault="008D53DA" w:rsidP="008D53DA">
      <w:pPr>
        <w:spacing w:after="0" w:line="240" w:lineRule="auto"/>
        <w:jc w:val="both"/>
        <w:rPr>
          <w:rFonts w:cstheme="minorHAnsi"/>
          <w:sz w:val="24"/>
          <w:szCs w:val="24"/>
        </w:rPr>
      </w:pPr>
    </w:p>
    <w:p w14:paraId="26EEE23A" w14:textId="55B08564" w:rsidR="00A16752" w:rsidRPr="008D53DA" w:rsidRDefault="00A16752" w:rsidP="008D53DA">
      <w:pPr>
        <w:spacing w:after="0" w:line="240" w:lineRule="auto"/>
        <w:jc w:val="both"/>
        <w:rPr>
          <w:rFonts w:cstheme="minorHAnsi"/>
          <w:sz w:val="24"/>
          <w:szCs w:val="24"/>
        </w:rPr>
      </w:pPr>
      <w:r w:rsidRPr="008D53DA">
        <w:rPr>
          <w:rFonts w:cstheme="minorHAnsi"/>
          <w:sz w:val="24"/>
          <w:szCs w:val="24"/>
        </w:rPr>
        <w:t xml:space="preserve">Rapporti tra il servizio di cassa e l’Ufficio del Personale </w:t>
      </w:r>
      <w:r w:rsidR="000B59F3" w:rsidRPr="008D53DA">
        <w:rPr>
          <w:rFonts w:cstheme="minorHAnsi"/>
          <w:sz w:val="24"/>
          <w:szCs w:val="24"/>
        </w:rPr>
        <w:t>o unità organizzativa analoga, comunque denominata: qualora l’economo non riceva idonea documentazione giustificativa della spesa effettuata a valere sull’anticipazione (scontrini, ricevute fiscali e simili) entro il mese successivo all’anticipazione stessa, trasmetterà all’Ufficio Personale (o unità organizzativa analoga, comunque denominata) l’</w:t>
      </w:r>
      <w:r w:rsidR="002E75AC">
        <w:rPr>
          <w:rFonts w:cstheme="minorHAnsi"/>
          <w:sz w:val="24"/>
          <w:szCs w:val="24"/>
        </w:rPr>
        <w:t>i</w:t>
      </w:r>
      <w:r w:rsidR="000B59F3" w:rsidRPr="008D53DA">
        <w:rPr>
          <w:rFonts w:cstheme="minorHAnsi"/>
          <w:sz w:val="24"/>
          <w:szCs w:val="24"/>
        </w:rPr>
        <w:t>mporto degli anticipi erogati nel periodo e i nominativi dei soggetti destinatari, ai fini dei necessari controlli preliminari all’effettuazione dei conguagli.</w:t>
      </w:r>
    </w:p>
    <w:p w14:paraId="3569A07D" w14:textId="77777777" w:rsidR="008D53DA" w:rsidRDefault="008D53DA" w:rsidP="008D53DA">
      <w:pPr>
        <w:spacing w:after="0" w:line="240" w:lineRule="auto"/>
        <w:jc w:val="both"/>
        <w:rPr>
          <w:rFonts w:cstheme="minorHAnsi"/>
          <w:sz w:val="24"/>
          <w:szCs w:val="24"/>
        </w:rPr>
      </w:pPr>
    </w:p>
    <w:p w14:paraId="303EB7F3" w14:textId="77777777" w:rsidR="000B59F3" w:rsidRPr="008D53DA" w:rsidRDefault="000B59F3" w:rsidP="008D53DA">
      <w:pPr>
        <w:spacing w:after="0" w:line="240" w:lineRule="auto"/>
        <w:jc w:val="both"/>
        <w:rPr>
          <w:rFonts w:cstheme="minorHAnsi"/>
          <w:sz w:val="24"/>
          <w:szCs w:val="24"/>
        </w:rPr>
      </w:pPr>
      <w:r w:rsidRPr="008D53DA">
        <w:rPr>
          <w:rFonts w:cstheme="minorHAnsi"/>
          <w:sz w:val="24"/>
          <w:szCs w:val="24"/>
        </w:rPr>
        <w:t>Potranno essere anticipati solamente importo in Euro e non in altra valuta.</w:t>
      </w:r>
    </w:p>
    <w:p w14:paraId="7123A543" w14:textId="77777777" w:rsidR="008D53DA" w:rsidRDefault="008D53DA" w:rsidP="008D53DA">
      <w:pPr>
        <w:spacing w:after="0" w:line="240" w:lineRule="auto"/>
        <w:jc w:val="both"/>
        <w:rPr>
          <w:rFonts w:cstheme="minorHAnsi"/>
          <w:sz w:val="24"/>
          <w:szCs w:val="24"/>
        </w:rPr>
      </w:pPr>
    </w:p>
    <w:p w14:paraId="7F88002F" w14:textId="77777777" w:rsidR="000B59F3" w:rsidRPr="008D53DA" w:rsidRDefault="000B59F3" w:rsidP="008D53DA">
      <w:pPr>
        <w:spacing w:after="0" w:line="240" w:lineRule="auto"/>
        <w:jc w:val="both"/>
        <w:rPr>
          <w:rFonts w:cstheme="minorHAnsi"/>
          <w:sz w:val="24"/>
          <w:szCs w:val="24"/>
        </w:rPr>
      </w:pPr>
      <w:r w:rsidRPr="008D53DA">
        <w:rPr>
          <w:rFonts w:cstheme="minorHAnsi"/>
          <w:sz w:val="24"/>
          <w:szCs w:val="24"/>
        </w:rPr>
        <w:t>L’importo massimo delle somme anticipabili è pari a Euro 250,00. Fanno eccezione gli anticipi per trasferte e missioni, i quali sono commisurati</w:t>
      </w:r>
      <w:r w:rsidR="00176C96" w:rsidRPr="008D53DA">
        <w:rPr>
          <w:rFonts w:cstheme="minorHAnsi"/>
          <w:sz w:val="24"/>
          <w:szCs w:val="24"/>
        </w:rPr>
        <w:t xml:space="preserve"> come previsto dalla vigente normativa legislativa nonché dai CCNL del personale autonomie locali. </w:t>
      </w:r>
    </w:p>
    <w:p w14:paraId="1F7C0D3A" w14:textId="77777777" w:rsidR="00156338" w:rsidRDefault="00156338" w:rsidP="00156338">
      <w:pPr>
        <w:spacing w:after="0" w:line="240" w:lineRule="auto"/>
        <w:jc w:val="both"/>
        <w:rPr>
          <w:rFonts w:cstheme="minorHAnsi"/>
          <w:sz w:val="24"/>
          <w:szCs w:val="24"/>
        </w:rPr>
      </w:pPr>
    </w:p>
    <w:p w14:paraId="7514312D" w14:textId="77777777" w:rsidR="00156338" w:rsidRPr="00156338" w:rsidRDefault="007041F6" w:rsidP="00156338">
      <w:pPr>
        <w:spacing w:after="0" w:line="240" w:lineRule="auto"/>
        <w:jc w:val="both"/>
        <w:rPr>
          <w:rFonts w:cstheme="minorHAnsi"/>
          <w:sz w:val="24"/>
          <w:szCs w:val="24"/>
        </w:rPr>
      </w:pPr>
      <w:r w:rsidRPr="00156338">
        <w:rPr>
          <w:rFonts w:cstheme="minorHAnsi"/>
          <w:sz w:val="24"/>
          <w:szCs w:val="24"/>
        </w:rPr>
        <w:t>L’</w:t>
      </w:r>
      <w:r w:rsidR="00F24FF1">
        <w:rPr>
          <w:rFonts w:cstheme="minorHAnsi"/>
          <w:sz w:val="24"/>
          <w:szCs w:val="24"/>
        </w:rPr>
        <w:t>E</w:t>
      </w:r>
      <w:r w:rsidRPr="00156338">
        <w:rPr>
          <w:rFonts w:cstheme="minorHAnsi"/>
          <w:sz w:val="24"/>
          <w:szCs w:val="24"/>
        </w:rPr>
        <w:t xml:space="preserve">conomo </w:t>
      </w:r>
      <w:r w:rsidR="008D53DA" w:rsidRPr="00156338">
        <w:rPr>
          <w:rFonts w:cstheme="minorHAnsi"/>
          <w:sz w:val="24"/>
          <w:szCs w:val="24"/>
        </w:rPr>
        <w:t xml:space="preserve">è </w:t>
      </w:r>
      <w:r w:rsidRPr="00156338">
        <w:rPr>
          <w:rFonts w:cstheme="minorHAnsi"/>
          <w:sz w:val="24"/>
          <w:szCs w:val="24"/>
        </w:rPr>
        <w:t>personalmente responsabile della regolarità dei pagamenti</w:t>
      </w:r>
      <w:r w:rsidR="008D53DA" w:rsidRPr="00156338">
        <w:rPr>
          <w:rFonts w:cstheme="minorHAnsi"/>
          <w:sz w:val="24"/>
          <w:szCs w:val="24"/>
        </w:rPr>
        <w:t xml:space="preserve"> ed</w:t>
      </w:r>
      <w:r w:rsidRPr="00156338">
        <w:rPr>
          <w:rFonts w:cstheme="minorHAnsi"/>
          <w:sz w:val="24"/>
          <w:szCs w:val="24"/>
        </w:rPr>
        <w:t xml:space="preserve"> </w:t>
      </w:r>
      <w:r w:rsidR="008D53DA" w:rsidRPr="00156338">
        <w:rPr>
          <w:rFonts w:cstheme="minorHAnsi"/>
          <w:sz w:val="24"/>
          <w:szCs w:val="24"/>
        </w:rPr>
        <w:t>è</w:t>
      </w:r>
      <w:r w:rsidRPr="00156338">
        <w:rPr>
          <w:rFonts w:cstheme="minorHAnsi"/>
          <w:sz w:val="24"/>
          <w:szCs w:val="24"/>
        </w:rPr>
        <w:t xml:space="preserve"> tenuto a rifiutare il pagamento di spese per le quali siano esauriti i fondi di assegnazione.</w:t>
      </w:r>
    </w:p>
    <w:p w14:paraId="22AF73A6" w14:textId="77777777" w:rsidR="003455E9" w:rsidRDefault="003455E9" w:rsidP="00156338">
      <w:pPr>
        <w:spacing w:after="0" w:line="240" w:lineRule="auto"/>
        <w:jc w:val="both"/>
        <w:rPr>
          <w:rFonts w:cstheme="minorHAnsi"/>
          <w:sz w:val="24"/>
          <w:szCs w:val="24"/>
        </w:rPr>
      </w:pPr>
    </w:p>
    <w:p w14:paraId="2DC02CAC" w14:textId="77777777" w:rsidR="007041F6" w:rsidRPr="0060774C" w:rsidRDefault="007041F6" w:rsidP="003A51FE">
      <w:pPr>
        <w:pStyle w:val="Titolo1"/>
      </w:pPr>
      <w:bookmarkStart w:id="5" w:name="_Toc21503881"/>
      <w:r w:rsidRPr="0060774C">
        <w:t xml:space="preserve">Art. </w:t>
      </w:r>
      <w:r w:rsidR="005C041C" w:rsidRPr="0060774C">
        <w:t>6</w:t>
      </w:r>
      <w:r w:rsidRPr="0060774C">
        <w:t xml:space="preserve"> – </w:t>
      </w:r>
      <w:r w:rsidR="003A0718" w:rsidRPr="0060774C">
        <w:t>Anticipazioni provvisorie</w:t>
      </w:r>
      <w:bookmarkEnd w:id="5"/>
    </w:p>
    <w:p w14:paraId="407E991A" w14:textId="77777777" w:rsidR="003A0718" w:rsidRPr="002E75AC" w:rsidRDefault="003A0718" w:rsidP="00BA39C2">
      <w:pPr>
        <w:spacing w:after="0" w:line="240" w:lineRule="auto"/>
        <w:jc w:val="both"/>
        <w:rPr>
          <w:sz w:val="24"/>
          <w:szCs w:val="24"/>
        </w:rPr>
      </w:pPr>
      <w:r w:rsidRPr="002E75AC">
        <w:rPr>
          <w:sz w:val="24"/>
          <w:szCs w:val="24"/>
        </w:rPr>
        <w:t>L’</w:t>
      </w:r>
      <w:r w:rsidR="00F24FF1" w:rsidRPr="002E75AC">
        <w:rPr>
          <w:sz w:val="24"/>
          <w:szCs w:val="24"/>
        </w:rPr>
        <w:t>E</w:t>
      </w:r>
      <w:r w:rsidRPr="002E75AC">
        <w:rPr>
          <w:sz w:val="24"/>
          <w:szCs w:val="24"/>
        </w:rPr>
        <w:t>conomo comunale potrà dare corso ad anticipazioni provvisorie di somme nei seguenti casi:</w:t>
      </w:r>
    </w:p>
    <w:p w14:paraId="53C45362" w14:textId="77777777" w:rsidR="003A0718" w:rsidRPr="002E75AC" w:rsidRDefault="003A0718" w:rsidP="003A0718">
      <w:pPr>
        <w:pStyle w:val="Paragrafoelenco"/>
        <w:numPr>
          <w:ilvl w:val="0"/>
          <w:numId w:val="15"/>
        </w:numPr>
        <w:spacing w:after="0" w:line="240" w:lineRule="auto"/>
        <w:jc w:val="both"/>
        <w:rPr>
          <w:sz w:val="24"/>
          <w:szCs w:val="24"/>
        </w:rPr>
      </w:pPr>
      <w:r w:rsidRPr="002E75AC">
        <w:rPr>
          <w:sz w:val="24"/>
          <w:szCs w:val="24"/>
        </w:rPr>
        <w:t>per missioni fuori sede degli amministratori e dei dipendenti, su richiesta dell’interessato;</w:t>
      </w:r>
    </w:p>
    <w:p w14:paraId="2DBFC7BF" w14:textId="77777777" w:rsidR="003A0718" w:rsidRPr="002E75AC" w:rsidRDefault="003A0718" w:rsidP="003A0718">
      <w:pPr>
        <w:pStyle w:val="Paragrafoelenco"/>
        <w:numPr>
          <w:ilvl w:val="0"/>
          <w:numId w:val="15"/>
        </w:numPr>
        <w:spacing w:after="0" w:line="240" w:lineRule="auto"/>
        <w:jc w:val="both"/>
        <w:rPr>
          <w:sz w:val="24"/>
          <w:szCs w:val="24"/>
        </w:rPr>
      </w:pPr>
      <w:r w:rsidRPr="002E75AC">
        <w:rPr>
          <w:sz w:val="24"/>
          <w:szCs w:val="24"/>
        </w:rPr>
        <w:t>per far fronte ad esigenze urgenti e improrogabili qualora non sia possibile provvedere con le normali procedure senza arrecare grave danno ai servizi.</w:t>
      </w:r>
    </w:p>
    <w:p w14:paraId="315EA881" w14:textId="77777777" w:rsidR="003A0718" w:rsidRPr="002E75AC" w:rsidRDefault="003A0718" w:rsidP="003A0718">
      <w:pPr>
        <w:spacing w:after="0" w:line="240" w:lineRule="auto"/>
        <w:jc w:val="both"/>
        <w:rPr>
          <w:sz w:val="24"/>
          <w:szCs w:val="24"/>
        </w:rPr>
      </w:pPr>
    </w:p>
    <w:p w14:paraId="17732698" w14:textId="77777777" w:rsidR="003A0718" w:rsidRPr="002E75AC" w:rsidRDefault="003A0718" w:rsidP="003A0718">
      <w:pPr>
        <w:spacing w:after="0" w:line="240" w:lineRule="auto"/>
        <w:jc w:val="both"/>
        <w:rPr>
          <w:sz w:val="24"/>
          <w:szCs w:val="24"/>
        </w:rPr>
      </w:pPr>
      <w:r w:rsidRPr="002E75AC">
        <w:rPr>
          <w:sz w:val="24"/>
          <w:szCs w:val="24"/>
        </w:rPr>
        <w:t>Le anticipazioni provvisorie potranno essere disposte solo previa richiesta del responsabile del servizio interessato, nella quale viene specificato il motivo della spesa, l’importo della somma da anticipare, il beneficiario dell’anticipazione e l’impegno a fornire il rendiconto delle somme anticipate entro 5 giorni dalla effettuazione delle spese.</w:t>
      </w:r>
    </w:p>
    <w:p w14:paraId="379C64DE" w14:textId="77777777" w:rsidR="003A0718" w:rsidRPr="002E75AC" w:rsidRDefault="003A0718" w:rsidP="003A0718">
      <w:pPr>
        <w:spacing w:after="0" w:line="240" w:lineRule="auto"/>
        <w:jc w:val="both"/>
        <w:rPr>
          <w:sz w:val="24"/>
          <w:szCs w:val="24"/>
        </w:rPr>
      </w:pPr>
    </w:p>
    <w:p w14:paraId="05D675B7" w14:textId="77777777" w:rsidR="003A0718" w:rsidRPr="002E75AC" w:rsidRDefault="003A0718" w:rsidP="003A0718">
      <w:pPr>
        <w:spacing w:after="0" w:line="240" w:lineRule="auto"/>
        <w:jc w:val="both"/>
        <w:rPr>
          <w:sz w:val="24"/>
          <w:szCs w:val="24"/>
        </w:rPr>
      </w:pPr>
      <w:r w:rsidRPr="002E75AC">
        <w:rPr>
          <w:sz w:val="24"/>
          <w:szCs w:val="24"/>
        </w:rPr>
        <w:t>Per le somme effettivamente e definitivamente pagate sarà emesso il corrispondente buono di pagamento a cui dovrà essere allegata tutta la documentazione di spesa.</w:t>
      </w:r>
    </w:p>
    <w:p w14:paraId="0F6E9186" w14:textId="77777777" w:rsidR="00151FF9" w:rsidRDefault="00151FF9" w:rsidP="007041F6">
      <w:pPr>
        <w:rPr>
          <w:rFonts w:ascii="Tahoma" w:hAnsi="Tahoma" w:cs="Tahoma"/>
          <w:sz w:val="24"/>
          <w:szCs w:val="24"/>
        </w:rPr>
      </w:pPr>
    </w:p>
    <w:p w14:paraId="1FD18352" w14:textId="77777777" w:rsidR="00151FF9" w:rsidRPr="0060774C" w:rsidRDefault="00151FF9" w:rsidP="003A51FE">
      <w:pPr>
        <w:pStyle w:val="Titolo1"/>
      </w:pPr>
      <w:bookmarkStart w:id="6" w:name="_Toc21503882"/>
      <w:r w:rsidRPr="0060774C">
        <w:t xml:space="preserve">Art. </w:t>
      </w:r>
      <w:r w:rsidR="005C041C" w:rsidRPr="0060774C">
        <w:t>7</w:t>
      </w:r>
      <w:r w:rsidRPr="0060774C">
        <w:t xml:space="preserve"> – Anticipazioni speciali</w:t>
      </w:r>
      <w:bookmarkEnd w:id="6"/>
    </w:p>
    <w:p w14:paraId="43A798C3" w14:textId="77777777" w:rsidR="00151FF9" w:rsidRPr="0060774C" w:rsidRDefault="00151FF9" w:rsidP="00151FF9">
      <w:pPr>
        <w:spacing w:after="0" w:line="240" w:lineRule="auto"/>
        <w:jc w:val="both"/>
        <w:rPr>
          <w:rFonts w:cstheme="minorHAnsi"/>
          <w:sz w:val="24"/>
          <w:szCs w:val="24"/>
        </w:rPr>
      </w:pPr>
      <w:r w:rsidRPr="0060774C">
        <w:rPr>
          <w:rFonts w:cstheme="minorHAnsi"/>
          <w:sz w:val="24"/>
          <w:szCs w:val="24"/>
        </w:rPr>
        <w:t>In occasione di iniziative, m</w:t>
      </w:r>
      <w:bookmarkStart w:id="7" w:name="_GoBack"/>
      <w:bookmarkEnd w:id="7"/>
      <w:r w:rsidRPr="0060774C">
        <w:rPr>
          <w:rFonts w:cstheme="minorHAnsi"/>
          <w:sz w:val="24"/>
          <w:szCs w:val="24"/>
        </w:rPr>
        <w:t>anifestazioni e servizi effettuati in economia dal comune, la Giunta Comunale può disporre con apposita deliberazione anticipazioni speciali a favore dell’</w:t>
      </w:r>
      <w:r w:rsidR="00F24FF1" w:rsidRPr="0060774C">
        <w:rPr>
          <w:rFonts w:cstheme="minorHAnsi"/>
          <w:sz w:val="24"/>
          <w:szCs w:val="24"/>
        </w:rPr>
        <w:t>E</w:t>
      </w:r>
      <w:r w:rsidRPr="0060774C">
        <w:rPr>
          <w:rFonts w:cstheme="minorHAnsi"/>
          <w:sz w:val="24"/>
          <w:szCs w:val="24"/>
        </w:rPr>
        <w:t>conomo da utilizzare per i pagamenti immediati necessari alla realizzazione di tali eventi, fissandone criteri e modalità di impiego.</w:t>
      </w:r>
    </w:p>
    <w:p w14:paraId="0F9C3E9E" w14:textId="77777777" w:rsidR="00151FF9" w:rsidRPr="0060774C" w:rsidRDefault="00151FF9" w:rsidP="00151FF9">
      <w:pPr>
        <w:spacing w:after="0" w:line="240" w:lineRule="auto"/>
        <w:jc w:val="both"/>
        <w:rPr>
          <w:rFonts w:cstheme="minorHAnsi"/>
          <w:sz w:val="24"/>
          <w:szCs w:val="24"/>
        </w:rPr>
      </w:pPr>
    </w:p>
    <w:p w14:paraId="781AFBB3" w14:textId="77777777" w:rsidR="00151FF9" w:rsidRPr="00151FF9" w:rsidRDefault="00151FF9" w:rsidP="00151FF9">
      <w:pPr>
        <w:spacing w:after="0" w:line="240" w:lineRule="auto"/>
        <w:jc w:val="both"/>
        <w:rPr>
          <w:rFonts w:cstheme="minorHAnsi"/>
          <w:sz w:val="24"/>
          <w:szCs w:val="24"/>
        </w:rPr>
      </w:pPr>
      <w:r w:rsidRPr="0060774C">
        <w:rPr>
          <w:rFonts w:cstheme="minorHAnsi"/>
          <w:sz w:val="24"/>
          <w:szCs w:val="24"/>
        </w:rPr>
        <w:t>Qualora non diversamente specificato, per tali anticipazioni si applicano gli stessi limiti, modalità di utilizzo e di rendicontazione previsti per l’anticipazione ordinaria.</w:t>
      </w:r>
    </w:p>
    <w:p w14:paraId="3E370D18" w14:textId="77777777" w:rsidR="00151FF9" w:rsidRDefault="00151FF9" w:rsidP="007041F6">
      <w:pPr>
        <w:rPr>
          <w:rFonts w:ascii="Tahoma" w:hAnsi="Tahoma" w:cs="Tahoma"/>
          <w:sz w:val="24"/>
          <w:szCs w:val="24"/>
        </w:rPr>
      </w:pPr>
    </w:p>
    <w:p w14:paraId="60FE305A" w14:textId="77777777" w:rsidR="007041F6" w:rsidRPr="00F009E5" w:rsidRDefault="007041F6" w:rsidP="003A51FE">
      <w:pPr>
        <w:pStyle w:val="Titolo1"/>
      </w:pPr>
      <w:bookmarkStart w:id="8" w:name="_Toc21503883"/>
      <w:r w:rsidRPr="00F009E5">
        <w:lastRenderedPageBreak/>
        <w:t xml:space="preserve">Art. </w:t>
      </w:r>
      <w:r w:rsidR="005C041C" w:rsidRPr="00F009E5">
        <w:t>8</w:t>
      </w:r>
      <w:r w:rsidRPr="00F009E5">
        <w:t xml:space="preserve"> </w:t>
      </w:r>
      <w:r w:rsidR="007421BC" w:rsidRPr="00F009E5">
        <w:t>–</w:t>
      </w:r>
      <w:r w:rsidRPr="00F009E5">
        <w:t xml:space="preserve"> </w:t>
      </w:r>
      <w:r w:rsidR="007421BC" w:rsidRPr="00F009E5">
        <w:t>Giornale di cassa</w:t>
      </w:r>
      <w:bookmarkEnd w:id="8"/>
    </w:p>
    <w:p w14:paraId="1291D659" w14:textId="77777777" w:rsidR="007421BC" w:rsidRPr="007421BC" w:rsidRDefault="007421BC" w:rsidP="007421BC">
      <w:pPr>
        <w:spacing w:after="0" w:line="240" w:lineRule="auto"/>
        <w:jc w:val="both"/>
        <w:rPr>
          <w:rFonts w:cstheme="minorHAnsi"/>
          <w:sz w:val="24"/>
          <w:szCs w:val="24"/>
        </w:rPr>
      </w:pPr>
      <w:r w:rsidRPr="007421BC">
        <w:rPr>
          <w:rFonts w:cstheme="minorHAnsi"/>
          <w:sz w:val="24"/>
          <w:szCs w:val="24"/>
        </w:rPr>
        <w:t>L’</w:t>
      </w:r>
      <w:r w:rsidR="00F24FF1">
        <w:rPr>
          <w:rFonts w:cstheme="minorHAnsi"/>
          <w:sz w:val="24"/>
          <w:szCs w:val="24"/>
        </w:rPr>
        <w:t>E</w:t>
      </w:r>
      <w:r w:rsidRPr="007421BC">
        <w:rPr>
          <w:rFonts w:cstheme="minorHAnsi"/>
          <w:sz w:val="24"/>
          <w:szCs w:val="24"/>
        </w:rPr>
        <w:t>conomo ha l’obbligo di tenere, manualmente o a mezzo del sistema informatico del comune, un giornale di cassa, aggiornato quotidianamente, nel quale sono registrate cronologicamente le operazioni di incasso e di pagamento, le anticipazioni corrisposte ed i versamenti in tesoreria.</w:t>
      </w:r>
    </w:p>
    <w:p w14:paraId="7FD8CC26" w14:textId="77777777" w:rsidR="007421BC" w:rsidRDefault="007421BC" w:rsidP="007421BC">
      <w:pPr>
        <w:pStyle w:val="Corpodeltesto3"/>
        <w:spacing w:after="0"/>
        <w:jc w:val="both"/>
        <w:rPr>
          <w:rFonts w:asciiTheme="minorHAnsi" w:hAnsiTheme="minorHAnsi" w:cstheme="minorHAnsi"/>
          <w:sz w:val="24"/>
          <w:szCs w:val="24"/>
          <w:highlight w:val="yellow"/>
        </w:rPr>
      </w:pPr>
    </w:p>
    <w:p w14:paraId="546A0667" w14:textId="77777777" w:rsidR="00156338" w:rsidRPr="00F009E5" w:rsidRDefault="007041F6" w:rsidP="003A51FE">
      <w:pPr>
        <w:pStyle w:val="Titolo1"/>
      </w:pPr>
      <w:bookmarkStart w:id="9" w:name="_Toc21503884"/>
      <w:r w:rsidRPr="00F009E5">
        <w:t xml:space="preserve">ART. </w:t>
      </w:r>
      <w:r w:rsidR="005C041C" w:rsidRPr="00F009E5">
        <w:t>9</w:t>
      </w:r>
      <w:r w:rsidRPr="00F009E5">
        <w:t xml:space="preserve"> </w:t>
      </w:r>
      <w:r w:rsidR="007421BC" w:rsidRPr="00F009E5">
        <w:t>–</w:t>
      </w:r>
      <w:r w:rsidRPr="00F009E5">
        <w:t xml:space="preserve"> </w:t>
      </w:r>
      <w:r w:rsidR="007421BC" w:rsidRPr="00F009E5">
        <w:t>Rendiconto delle anticipazioni e delle spese</w:t>
      </w:r>
      <w:bookmarkEnd w:id="9"/>
    </w:p>
    <w:p w14:paraId="0284831A" w14:textId="77777777" w:rsidR="007421BC" w:rsidRPr="007421BC" w:rsidRDefault="007421BC" w:rsidP="007421BC">
      <w:pPr>
        <w:spacing w:after="0" w:line="240" w:lineRule="auto"/>
        <w:jc w:val="both"/>
        <w:rPr>
          <w:rFonts w:cstheme="minorHAnsi"/>
          <w:sz w:val="24"/>
          <w:szCs w:val="24"/>
        </w:rPr>
      </w:pPr>
      <w:r w:rsidRPr="007421BC">
        <w:rPr>
          <w:rFonts w:cstheme="minorHAnsi"/>
          <w:sz w:val="24"/>
          <w:szCs w:val="24"/>
        </w:rPr>
        <w:t>Tutti i buoni di pagamento, le anticipazioni ricevute ed i relativi rimborsi sono annotati in un apposito registro dei pagamenti e dei rimborsi.</w:t>
      </w:r>
    </w:p>
    <w:p w14:paraId="30A61C37" w14:textId="77777777" w:rsidR="007421BC" w:rsidRDefault="007421BC" w:rsidP="007421BC">
      <w:pPr>
        <w:spacing w:after="0" w:line="240" w:lineRule="auto"/>
        <w:jc w:val="both"/>
        <w:rPr>
          <w:rFonts w:cstheme="minorHAnsi"/>
          <w:sz w:val="24"/>
          <w:szCs w:val="24"/>
        </w:rPr>
      </w:pPr>
    </w:p>
    <w:p w14:paraId="6F95446B" w14:textId="77777777" w:rsidR="00156338" w:rsidRDefault="00156338" w:rsidP="007421BC">
      <w:pPr>
        <w:spacing w:after="0" w:line="240" w:lineRule="auto"/>
        <w:jc w:val="both"/>
        <w:rPr>
          <w:rFonts w:cstheme="minorHAnsi"/>
          <w:sz w:val="24"/>
          <w:szCs w:val="24"/>
        </w:rPr>
      </w:pPr>
      <w:r w:rsidRPr="007421BC">
        <w:rPr>
          <w:rFonts w:cstheme="minorHAnsi"/>
          <w:sz w:val="24"/>
          <w:szCs w:val="24"/>
        </w:rPr>
        <w:t>Con cadenza trimestrale l’</w:t>
      </w:r>
      <w:r w:rsidR="00F24FF1">
        <w:rPr>
          <w:rFonts w:cstheme="minorHAnsi"/>
          <w:sz w:val="24"/>
          <w:szCs w:val="24"/>
        </w:rPr>
        <w:t>E</w:t>
      </w:r>
      <w:r w:rsidRPr="007421BC">
        <w:rPr>
          <w:rFonts w:cstheme="minorHAnsi"/>
          <w:sz w:val="24"/>
          <w:szCs w:val="24"/>
        </w:rPr>
        <w:t>conomo deve presentare rendiconto documentato delle spese effettuate al Responsabile del Servizio Finanziario.</w:t>
      </w:r>
    </w:p>
    <w:p w14:paraId="4C6EB6EE" w14:textId="77777777" w:rsidR="007421BC" w:rsidRPr="007421BC" w:rsidRDefault="007421BC" w:rsidP="007421BC">
      <w:pPr>
        <w:spacing w:after="0" w:line="240" w:lineRule="auto"/>
        <w:jc w:val="both"/>
        <w:rPr>
          <w:rFonts w:cstheme="minorHAnsi"/>
          <w:sz w:val="24"/>
          <w:szCs w:val="24"/>
        </w:rPr>
      </w:pPr>
    </w:p>
    <w:p w14:paraId="4E6C9E41" w14:textId="77777777" w:rsidR="007041F6" w:rsidRDefault="007041F6" w:rsidP="007421BC">
      <w:pPr>
        <w:spacing w:after="0" w:line="240" w:lineRule="auto"/>
        <w:jc w:val="both"/>
        <w:rPr>
          <w:rFonts w:cstheme="minorHAnsi"/>
          <w:sz w:val="24"/>
          <w:szCs w:val="24"/>
        </w:rPr>
      </w:pPr>
      <w:r w:rsidRPr="007421BC">
        <w:rPr>
          <w:rFonts w:cstheme="minorHAnsi"/>
          <w:sz w:val="24"/>
          <w:szCs w:val="24"/>
        </w:rPr>
        <w:t xml:space="preserve">Il </w:t>
      </w:r>
      <w:r w:rsidR="0085062D">
        <w:rPr>
          <w:rFonts w:cstheme="minorHAnsi"/>
          <w:sz w:val="24"/>
          <w:szCs w:val="24"/>
        </w:rPr>
        <w:t>R</w:t>
      </w:r>
      <w:r w:rsidRPr="007421BC">
        <w:rPr>
          <w:rFonts w:cstheme="minorHAnsi"/>
          <w:sz w:val="24"/>
          <w:szCs w:val="24"/>
        </w:rPr>
        <w:t xml:space="preserve">esponsabile del </w:t>
      </w:r>
      <w:r w:rsidR="0085062D">
        <w:rPr>
          <w:rFonts w:cstheme="minorHAnsi"/>
          <w:sz w:val="24"/>
          <w:szCs w:val="24"/>
        </w:rPr>
        <w:t>S</w:t>
      </w:r>
      <w:r w:rsidRPr="007421BC">
        <w:rPr>
          <w:rFonts w:cstheme="minorHAnsi"/>
          <w:sz w:val="24"/>
          <w:szCs w:val="24"/>
        </w:rPr>
        <w:t xml:space="preserve">ervizio </w:t>
      </w:r>
      <w:r w:rsidR="0085062D">
        <w:rPr>
          <w:rFonts w:cstheme="minorHAnsi"/>
          <w:sz w:val="24"/>
          <w:szCs w:val="24"/>
        </w:rPr>
        <w:t>F</w:t>
      </w:r>
      <w:r w:rsidRPr="007421BC">
        <w:rPr>
          <w:rFonts w:cstheme="minorHAnsi"/>
          <w:sz w:val="24"/>
          <w:szCs w:val="24"/>
        </w:rPr>
        <w:t xml:space="preserve">inanziario con propria determinazione e previa verifica della regolarità contabile del rendiconto e della completezza della documentazione, ordina l’emissione dei mandati di pagamento per il rimborso a favore dell’economo delle somme pagate, con imputazione ai relativi capitoli di bilancio. </w:t>
      </w:r>
    </w:p>
    <w:p w14:paraId="37FFFCA1" w14:textId="77777777" w:rsidR="007421BC" w:rsidRPr="007421BC" w:rsidRDefault="007421BC" w:rsidP="007421BC">
      <w:pPr>
        <w:spacing w:after="0" w:line="240" w:lineRule="auto"/>
        <w:jc w:val="both"/>
        <w:rPr>
          <w:rFonts w:cstheme="minorHAnsi"/>
          <w:sz w:val="24"/>
          <w:szCs w:val="24"/>
        </w:rPr>
      </w:pPr>
    </w:p>
    <w:p w14:paraId="728B7E3B" w14:textId="77777777" w:rsidR="007041F6" w:rsidRPr="007421BC" w:rsidRDefault="007041F6" w:rsidP="007421BC">
      <w:pPr>
        <w:spacing w:after="0" w:line="240" w:lineRule="auto"/>
        <w:jc w:val="both"/>
        <w:rPr>
          <w:rFonts w:cstheme="minorHAnsi"/>
          <w:sz w:val="24"/>
          <w:szCs w:val="24"/>
        </w:rPr>
      </w:pPr>
      <w:r w:rsidRPr="007421BC">
        <w:rPr>
          <w:rFonts w:cstheme="minorHAnsi"/>
          <w:sz w:val="24"/>
          <w:szCs w:val="24"/>
        </w:rPr>
        <w:t xml:space="preserve">Nel caso di mutamento definitivo della persona dell’economo, si provvederà ad una verifica straordinaria di cassa alla presenza del precedente </w:t>
      </w:r>
      <w:r w:rsidR="00F24FF1">
        <w:rPr>
          <w:rFonts w:cstheme="minorHAnsi"/>
          <w:sz w:val="24"/>
          <w:szCs w:val="24"/>
        </w:rPr>
        <w:t>E</w:t>
      </w:r>
      <w:r w:rsidRPr="007421BC">
        <w:rPr>
          <w:rFonts w:cstheme="minorHAnsi"/>
          <w:sz w:val="24"/>
          <w:szCs w:val="24"/>
        </w:rPr>
        <w:t xml:space="preserve">conomo, del nuovo </w:t>
      </w:r>
      <w:r w:rsidR="00F24FF1">
        <w:rPr>
          <w:rFonts w:cstheme="minorHAnsi"/>
          <w:sz w:val="24"/>
          <w:szCs w:val="24"/>
        </w:rPr>
        <w:t>E</w:t>
      </w:r>
      <w:r w:rsidRPr="007421BC">
        <w:rPr>
          <w:rFonts w:cstheme="minorHAnsi"/>
          <w:sz w:val="24"/>
          <w:szCs w:val="24"/>
        </w:rPr>
        <w:t xml:space="preserve">conomo e del </w:t>
      </w:r>
      <w:r w:rsidR="0085062D">
        <w:rPr>
          <w:rFonts w:cstheme="minorHAnsi"/>
          <w:sz w:val="24"/>
          <w:szCs w:val="24"/>
        </w:rPr>
        <w:t>R</w:t>
      </w:r>
      <w:r w:rsidRPr="007421BC">
        <w:rPr>
          <w:rFonts w:cstheme="minorHAnsi"/>
          <w:sz w:val="24"/>
          <w:szCs w:val="24"/>
        </w:rPr>
        <w:t xml:space="preserve">esponsabile </w:t>
      </w:r>
      <w:r w:rsidR="0085062D">
        <w:rPr>
          <w:rFonts w:cstheme="minorHAnsi"/>
          <w:sz w:val="24"/>
          <w:szCs w:val="24"/>
        </w:rPr>
        <w:t>S</w:t>
      </w:r>
      <w:r w:rsidRPr="007421BC">
        <w:rPr>
          <w:rFonts w:cstheme="minorHAnsi"/>
          <w:sz w:val="24"/>
          <w:szCs w:val="24"/>
        </w:rPr>
        <w:t xml:space="preserve">ervizi </w:t>
      </w:r>
      <w:r w:rsidR="0085062D">
        <w:rPr>
          <w:rFonts w:cstheme="minorHAnsi"/>
          <w:sz w:val="24"/>
          <w:szCs w:val="24"/>
        </w:rPr>
        <w:t>F</w:t>
      </w:r>
      <w:r w:rsidRPr="007421BC">
        <w:rPr>
          <w:rFonts w:cstheme="minorHAnsi"/>
          <w:sz w:val="24"/>
          <w:szCs w:val="24"/>
        </w:rPr>
        <w:t xml:space="preserve">inanziari. Dell’operazione dovrà redigersi apposito verbale. </w:t>
      </w:r>
    </w:p>
    <w:p w14:paraId="6C76A427" w14:textId="77777777" w:rsidR="007421BC" w:rsidRDefault="007421BC" w:rsidP="007421BC">
      <w:pPr>
        <w:spacing w:after="0" w:line="240" w:lineRule="auto"/>
        <w:jc w:val="both"/>
        <w:rPr>
          <w:rFonts w:cstheme="minorHAnsi"/>
          <w:sz w:val="24"/>
          <w:szCs w:val="24"/>
        </w:rPr>
      </w:pPr>
    </w:p>
    <w:p w14:paraId="1E845CCA" w14:textId="77777777" w:rsidR="00156338" w:rsidRPr="007421BC" w:rsidRDefault="00156338" w:rsidP="007421BC">
      <w:pPr>
        <w:spacing w:after="0" w:line="240" w:lineRule="auto"/>
        <w:jc w:val="both"/>
        <w:rPr>
          <w:rFonts w:cstheme="minorHAnsi"/>
          <w:sz w:val="24"/>
          <w:szCs w:val="24"/>
        </w:rPr>
      </w:pPr>
      <w:r w:rsidRPr="007421BC">
        <w:rPr>
          <w:rFonts w:cstheme="minorHAnsi"/>
          <w:sz w:val="24"/>
          <w:szCs w:val="24"/>
        </w:rPr>
        <w:t>In base alla vigente normativa (art. 233 TUEL) la funzione di cassa economale viene rendicontata tramite il conto della gestione, reso entro 30 giorni dalla chiusura dell’esercizio finanziario, da trasmettere alla sezione giurisdizionale della Corte dei Conti entro 60 giorni dall’approvazione del rendiconto.</w:t>
      </w:r>
    </w:p>
    <w:p w14:paraId="56E86528" w14:textId="77777777" w:rsidR="005C041C" w:rsidRDefault="005C041C" w:rsidP="00346ED6">
      <w:pPr>
        <w:spacing w:after="0" w:line="240" w:lineRule="auto"/>
        <w:rPr>
          <w:rFonts w:cstheme="minorHAnsi"/>
          <w:sz w:val="24"/>
          <w:szCs w:val="24"/>
        </w:rPr>
      </w:pPr>
    </w:p>
    <w:p w14:paraId="2C7D9D14" w14:textId="77777777" w:rsidR="007421BC" w:rsidRPr="00F009E5" w:rsidRDefault="007421BC" w:rsidP="003A51FE">
      <w:pPr>
        <w:pStyle w:val="Titolo1"/>
      </w:pPr>
      <w:bookmarkStart w:id="10" w:name="_Toc21503885"/>
      <w:r w:rsidRPr="00F009E5">
        <w:t>Art. 1</w:t>
      </w:r>
      <w:r w:rsidR="005C041C" w:rsidRPr="00F009E5">
        <w:t>0</w:t>
      </w:r>
      <w:r w:rsidRPr="00F009E5">
        <w:t xml:space="preserve"> – Verifiche di cassa</w:t>
      </w:r>
      <w:bookmarkEnd w:id="10"/>
    </w:p>
    <w:p w14:paraId="69FFD12B" w14:textId="77777777" w:rsidR="007421BC" w:rsidRPr="00346ED6" w:rsidRDefault="007421BC" w:rsidP="00346ED6">
      <w:pPr>
        <w:spacing w:after="0" w:line="240" w:lineRule="auto"/>
        <w:jc w:val="both"/>
        <w:rPr>
          <w:rFonts w:cstheme="minorHAnsi"/>
          <w:sz w:val="24"/>
          <w:szCs w:val="24"/>
        </w:rPr>
      </w:pPr>
      <w:r w:rsidRPr="00346ED6">
        <w:rPr>
          <w:rFonts w:cstheme="minorHAnsi"/>
          <w:sz w:val="24"/>
          <w:szCs w:val="24"/>
        </w:rPr>
        <w:t>Le verifiche ordinarie della cassa economale vengono effettuate ogni tre mesi dall’</w:t>
      </w:r>
      <w:r w:rsidR="0085062D">
        <w:rPr>
          <w:rFonts w:cstheme="minorHAnsi"/>
          <w:sz w:val="24"/>
          <w:szCs w:val="24"/>
        </w:rPr>
        <w:t>O</w:t>
      </w:r>
      <w:r w:rsidRPr="00346ED6">
        <w:rPr>
          <w:rFonts w:cstheme="minorHAnsi"/>
          <w:sz w:val="24"/>
          <w:szCs w:val="24"/>
        </w:rPr>
        <w:t xml:space="preserve">rgano di </w:t>
      </w:r>
      <w:r w:rsidR="0085062D">
        <w:rPr>
          <w:rFonts w:cstheme="minorHAnsi"/>
          <w:sz w:val="24"/>
          <w:szCs w:val="24"/>
        </w:rPr>
        <w:t>R</w:t>
      </w:r>
      <w:r w:rsidRPr="00346ED6">
        <w:rPr>
          <w:rFonts w:cstheme="minorHAnsi"/>
          <w:sz w:val="24"/>
          <w:szCs w:val="24"/>
        </w:rPr>
        <w:t xml:space="preserve">evisione </w:t>
      </w:r>
      <w:r w:rsidR="0085062D">
        <w:rPr>
          <w:rFonts w:cstheme="minorHAnsi"/>
          <w:sz w:val="24"/>
          <w:szCs w:val="24"/>
        </w:rPr>
        <w:t>E</w:t>
      </w:r>
      <w:r w:rsidRPr="00346ED6">
        <w:rPr>
          <w:rFonts w:cstheme="minorHAnsi"/>
          <w:sz w:val="24"/>
          <w:szCs w:val="24"/>
        </w:rPr>
        <w:t>conomico-</w:t>
      </w:r>
      <w:r w:rsidR="0085062D">
        <w:rPr>
          <w:rFonts w:cstheme="minorHAnsi"/>
          <w:sz w:val="24"/>
          <w:szCs w:val="24"/>
        </w:rPr>
        <w:t>F</w:t>
      </w:r>
      <w:r w:rsidRPr="00346ED6">
        <w:rPr>
          <w:rFonts w:cstheme="minorHAnsi"/>
          <w:sz w:val="24"/>
          <w:szCs w:val="24"/>
        </w:rPr>
        <w:t>inanziaria, alla presenza dell’</w:t>
      </w:r>
      <w:r w:rsidR="005A626D">
        <w:rPr>
          <w:rFonts w:cstheme="minorHAnsi"/>
          <w:sz w:val="24"/>
          <w:szCs w:val="24"/>
        </w:rPr>
        <w:t>E</w:t>
      </w:r>
      <w:r w:rsidRPr="00346ED6">
        <w:rPr>
          <w:rFonts w:cstheme="minorHAnsi"/>
          <w:sz w:val="24"/>
          <w:szCs w:val="24"/>
        </w:rPr>
        <w:t xml:space="preserve">conomo e del </w:t>
      </w:r>
      <w:r w:rsidR="0085062D">
        <w:rPr>
          <w:rFonts w:cstheme="minorHAnsi"/>
          <w:sz w:val="24"/>
          <w:szCs w:val="24"/>
        </w:rPr>
        <w:t>F</w:t>
      </w:r>
      <w:r w:rsidRPr="00346ED6">
        <w:rPr>
          <w:rFonts w:cstheme="minorHAnsi"/>
          <w:sz w:val="24"/>
          <w:szCs w:val="24"/>
        </w:rPr>
        <w:t xml:space="preserve">unzionario </w:t>
      </w:r>
      <w:r w:rsidR="0085062D">
        <w:rPr>
          <w:rFonts w:cstheme="minorHAnsi"/>
          <w:sz w:val="24"/>
          <w:szCs w:val="24"/>
        </w:rPr>
        <w:t>R</w:t>
      </w:r>
      <w:r w:rsidRPr="00346ED6">
        <w:rPr>
          <w:rFonts w:cstheme="minorHAnsi"/>
          <w:sz w:val="24"/>
          <w:szCs w:val="24"/>
        </w:rPr>
        <w:t xml:space="preserve">esponsabile del </w:t>
      </w:r>
      <w:r w:rsidR="0085062D">
        <w:rPr>
          <w:rFonts w:cstheme="minorHAnsi"/>
          <w:sz w:val="24"/>
          <w:szCs w:val="24"/>
        </w:rPr>
        <w:t>S</w:t>
      </w:r>
      <w:r w:rsidRPr="00346ED6">
        <w:rPr>
          <w:rFonts w:cstheme="minorHAnsi"/>
          <w:sz w:val="24"/>
          <w:szCs w:val="24"/>
        </w:rPr>
        <w:t xml:space="preserve">ervizio </w:t>
      </w:r>
      <w:r w:rsidR="0085062D">
        <w:rPr>
          <w:rFonts w:cstheme="minorHAnsi"/>
          <w:sz w:val="24"/>
          <w:szCs w:val="24"/>
        </w:rPr>
        <w:t>F</w:t>
      </w:r>
      <w:r w:rsidRPr="00346ED6">
        <w:rPr>
          <w:rFonts w:cstheme="minorHAnsi"/>
          <w:sz w:val="24"/>
          <w:szCs w:val="24"/>
        </w:rPr>
        <w:t xml:space="preserve">inanziario. Ulteriori ed autonome verifiche possono essere disposte in qualsiasi momento su iniziativa del </w:t>
      </w:r>
      <w:r w:rsidR="0085062D">
        <w:rPr>
          <w:rFonts w:cstheme="minorHAnsi"/>
          <w:sz w:val="24"/>
          <w:szCs w:val="24"/>
        </w:rPr>
        <w:t>R</w:t>
      </w:r>
      <w:r w:rsidRPr="00346ED6">
        <w:rPr>
          <w:rFonts w:cstheme="minorHAnsi"/>
          <w:sz w:val="24"/>
          <w:szCs w:val="24"/>
        </w:rPr>
        <w:t xml:space="preserve">esponsabile del </w:t>
      </w:r>
      <w:r w:rsidR="0085062D">
        <w:rPr>
          <w:rFonts w:cstheme="minorHAnsi"/>
          <w:sz w:val="24"/>
          <w:szCs w:val="24"/>
        </w:rPr>
        <w:t>S</w:t>
      </w:r>
      <w:r w:rsidRPr="00346ED6">
        <w:rPr>
          <w:rFonts w:cstheme="minorHAnsi"/>
          <w:sz w:val="24"/>
          <w:szCs w:val="24"/>
        </w:rPr>
        <w:t xml:space="preserve">ervizio </w:t>
      </w:r>
      <w:r w:rsidR="0085062D">
        <w:rPr>
          <w:rFonts w:cstheme="minorHAnsi"/>
          <w:sz w:val="24"/>
          <w:szCs w:val="24"/>
        </w:rPr>
        <w:t>F</w:t>
      </w:r>
      <w:r w:rsidRPr="00346ED6">
        <w:rPr>
          <w:rFonts w:cstheme="minorHAnsi"/>
          <w:sz w:val="24"/>
          <w:szCs w:val="24"/>
        </w:rPr>
        <w:t>inanziario, dell’</w:t>
      </w:r>
      <w:r w:rsidR="0085062D">
        <w:rPr>
          <w:rFonts w:cstheme="minorHAnsi"/>
          <w:sz w:val="24"/>
          <w:szCs w:val="24"/>
        </w:rPr>
        <w:t>O</w:t>
      </w:r>
      <w:r w:rsidRPr="00346ED6">
        <w:rPr>
          <w:rFonts w:cstheme="minorHAnsi"/>
          <w:sz w:val="24"/>
          <w:szCs w:val="24"/>
        </w:rPr>
        <w:t xml:space="preserve">rgano di </w:t>
      </w:r>
      <w:r w:rsidR="0085062D">
        <w:rPr>
          <w:rFonts w:cstheme="minorHAnsi"/>
          <w:sz w:val="24"/>
          <w:szCs w:val="24"/>
        </w:rPr>
        <w:t>R</w:t>
      </w:r>
      <w:r w:rsidRPr="00346ED6">
        <w:rPr>
          <w:rFonts w:cstheme="minorHAnsi"/>
          <w:sz w:val="24"/>
          <w:szCs w:val="24"/>
        </w:rPr>
        <w:t xml:space="preserve">evisione, del </w:t>
      </w:r>
      <w:r w:rsidR="0085062D">
        <w:rPr>
          <w:rFonts w:cstheme="minorHAnsi"/>
          <w:sz w:val="24"/>
          <w:szCs w:val="24"/>
        </w:rPr>
        <w:t>S</w:t>
      </w:r>
      <w:r w:rsidRPr="00346ED6">
        <w:rPr>
          <w:rFonts w:cstheme="minorHAnsi"/>
          <w:sz w:val="24"/>
          <w:szCs w:val="24"/>
        </w:rPr>
        <w:t xml:space="preserve">egretario </w:t>
      </w:r>
      <w:r w:rsidR="0085062D">
        <w:rPr>
          <w:rFonts w:cstheme="minorHAnsi"/>
          <w:sz w:val="24"/>
          <w:szCs w:val="24"/>
        </w:rPr>
        <w:t>C</w:t>
      </w:r>
      <w:r w:rsidRPr="00346ED6">
        <w:rPr>
          <w:rFonts w:cstheme="minorHAnsi"/>
          <w:sz w:val="24"/>
          <w:szCs w:val="24"/>
        </w:rPr>
        <w:t xml:space="preserve">omunale o del </w:t>
      </w:r>
      <w:r w:rsidR="0085062D">
        <w:rPr>
          <w:rFonts w:cstheme="minorHAnsi"/>
          <w:sz w:val="24"/>
          <w:szCs w:val="24"/>
        </w:rPr>
        <w:t>S</w:t>
      </w:r>
      <w:r w:rsidRPr="00346ED6">
        <w:rPr>
          <w:rFonts w:cstheme="minorHAnsi"/>
          <w:sz w:val="24"/>
          <w:szCs w:val="24"/>
        </w:rPr>
        <w:t>indaco.</w:t>
      </w:r>
    </w:p>
    <w:p w14:paraId="160854B6" w14:textId="77777777" w:rsidR="00346ED6" w:rsidRDefault="00346ED6" w:rsidP="00346ED6">
      <w:pPr>
        <w:spacing w:after="0" w:line="240" w:lineRule="auto"/>
        <w:jc w:val="both"/>
        <w:rPr>
          <w:rFonts w:cstheme="minorHAnsi"/>
          <w:sz w:val="24"/>
          <w:szCs w:val="24"/>
        </w:rPr>
      </w:pPr>
    </w:p>
    <w:p w14:paraId="58A687C8" w14:textId="77777777" w:rsidR="007421BC" w:rsidRPr="00346ED6" w:rsidRDefault="007421BC" w:rsidP="00346ED6">
      <w:pPr>
        <w:spacing w:after="0" w:line="240" w:lineRule="auto"/>
        <w:jc w:val="both"/>
        <w:rPr>
          <w:rFonts w:cstheme="minorHAnsi"/>
          <w:sz w:val="24"/>
          <w:szCs w:val="24"/>
        </w:rPr>
      </w:pPr>
      <w:r w:rsidRPr="00346ED6">
        <w:rPr>
          <w:rFonts w:cstheme="minorHAnsi"/>
          <w:sz w:val="24"/>
          <w:szCs w:val="24"/>
        </w:rPr>
        <w:t xml:space="preserve">Le verifiche straordinarie di cassa sono disposte a seguito del mutamento della persona del </w:t>
      </w:r>
      <w:r w:rsidR="005A626D">
        <w:rPr>
          <w:rFonts w:cstheme="minorHAnsi"/>
          <w:sz w:val="24"/>
          <w:szCs w:val="24"/>
        </w:rPr>
        <w:t>S</w:t>
      </w:r>
      <w:r w:rsidRPr="00346ED6">
        <w:rPr>
          <w:rFonts w:cstheme="minorHAnsi"/>
          <w:sz w:val="24"/>
          <w:szCs w:val="24"/>
        </w:rPr>
        <w:t>indaco e dell’</w:t>
      </w:r>
      <w:r w:rsidR="005A626D">
        <w:rPr>
          <w:rFonts w:cstheme="minorHAnsi"/>
          <w:sz w:val="24"/>
          <w:szCs w:val="24"/>
        </w:rPr>
        <w:t>E</w:t>
      </w:r>
      <w:r w:rsidRPr="00346ED6">
        <w:rPr>
          <w:rFonts w:cstheme="minorHAnsi"/>
          <w:sz w:val="24"/>
          <w:szCs w:val="24"/>
        </w:rPr>
        <w:t xml:space="preserve">conomo </w:t>
      </w:r>
      <w:r w:rsidR="005A626D">
        <w:rPr>
          <w:rFonts w:cstheme="minorHAnsi"/>
          <w:sz w:val="24"/>
          <w:szCs w:val="24"/>
        </w:rPr>
        <w:t>C</w:t>
      </w:r>
      <w:r w:rsidRPr="00346ED6">
        <w:rPr>
          <w:rFonts w:cstheme="minorHAnsi"/>
          <w:sz w:val="24"/>
          <w:szCs w:val="24"/>
        </w:rPr>
        <w:t>omunale.</w:t>
      </w:r>
    </w:p>
    <w:p w14:paraId="07B3F04E" w14:textId="77777777" w:rsidR="007421BC" w:rsidRDefault="007421BC" w:rsidP="007041F6">
      <w:pPr>
        <w:rPr>
          <w:rFonts w:ascii="Tahoma" w:hAnsi="Tahoma" w:cs="Tahoma"/>
          <w:sz w:val="24"/>
          <w:szCs w:val="24"/>
        </w:rPr>
      </w:pPr>
    </w:p>
    <w:p w14:paraId="1D16A25A" w14:textId="77777777" w:rsidR="007041F6" w:rsidRPr="0087141D" w:rsidRDefault="007041F6" w:rsidP="003A51FE">
      <w:pPr>
        <w:pStyle w:val="Titolo1"/>
      </w:pPr>
      <w:bookmarkStart w:id="11" w:name="_Toc21503886"/>
      <w:r w:rsidRPr="0087141D">
        <w:t>Art. 1</w:t>
      </w:r>
      <w:r w:rsidR="005C041C" w:rsidRPr="0087141D">
        <w:t>1</w:t>
      </w:r>
      <w:r w:rsidRPr="0087141D">
        <w:t xml:space="preserve"> – </w:t>
      </w:r>
      <w:r w:rsidR="0087141D" w:rsidRPr="0087141D">
        <w:t>E</w:t>
      </w:r>
      <w:r w:rsidRPr="0087141D">
        <w:t>ntrata in vigore</w:t>
      </w:r>
      <w:bookmarkEnd w:id="11"/>
    </w:p>
    <w:p w14:paraId="085F0B26" w14:textId="23844028" w:rsidR="00A57602" w:rsidRPr="000C05DA" w:rsidRDefault="007041F6" w:rsidP="000C05DA">
      <w:pPr>
        <w:spacing w:after="0" w:line="240" w:lineRule="auto"/>
        <w:jc w:val="both"/>
        <w:rPr>
          <w:rFonts w:cstheme="minorHAnsi"/>
          <w:sz w:val="24"/>
          <w:szCs w:val="24"/>
        </w:rPr>
      </w:pPr>
      <w:r w:rsidRPr="000C05DA">
        <w:rPr>
          <w:rFonts w:cstheme="minorHAnsi"/>
          <w:sz w:val="24"/>
          <w:szCs w:val="24"/>
        </w:rPr>
        <w:t xml:space="preserve">Il presente regolamento entra in vigore il </w:t>
      </w:r>
      <w:r w:rsidR="005E71FD">
        <w:rPr>
          <w:rFonts w:cstheme="minorHAnsi"/>
          <w:sz w:val="24"/>
          <w:szCs w:val="24"/>
        </w:rPr>
        <w:t>01/01/2020</w:t>
      </w:r>
      <w:r w:rsidR="009535AC" w:rsidRPr="000C05DA">
        <w:rPr>
          <w:rFonts w:cstheme="minorHAnsi"/>
          <w:sz w:val="24"/>
          <w:szCs w:val="24"/>
        </w:rPr>
        <w:t xml:space="preserve"> </w:t>
      </w:r>
      <w:r w:rsidRPr="000C05DA">
        <w:rPr>
          <w:rFonts w:cstheme="minorHAnsi"/>
          <w:sz w:val="24"/>
          <w:szCs w:val="24"/>
        </w:rPr>
        <w:t>e da tale data annulla ogni altra disposizione precedentemente adottata dall'Ente nelle materie dallo stesso disciplinate</w:t>
      </w:r>
      <w:r w:rsidR="000C05DA" w:rsidRPr="000C05DA">
        <w:rPr>
          <w:rFonts w:cstheme="minorHAnsi"/>
          <w:sz w:val="24"/>
          <w:szCs w:val="24"/>
        </w:rPr>
        <w:t>.</w:t>
      </w:r>
    </w:p>
    <w:sectPr w:rsidR="00A57602" w:rsidRPr="000C05D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E254D" w14:textId="77777777" w:rsidR="00BA3100" w:rsidRDefault="00BA3100" w:rsidP="007421BC">
      <w:pPr>
        <w:spacing w:after="0" w:line="240" w:lineRule="auto"/>
      </w:pPr>
      <w:r>
        <w:separator/>
      </w:r>
    </w:p>
  </w:endnote>
  <w:endnote w:type="continuationSeparator" w:id="0">
    <w:p w14:paraId="2CEAA0F6" w14:textId="77777777" w:rsidR="00BA3100" w:rsidRDefault="00BA3100" w:rsidP="0074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645444"/>
      <w:docPartObj>
        <w:docPartGallery w:val="Page Numbers (Bottom of Page)"/>
        <w:docPartUnique/>
      </w:docPartObj>
    </w:sdtPr>
    <w:sdtEndPr/>
    <w:sdtContent>
      <w:p w14:paraId="243110B5" w14:textId="77777777" w:rsidR="003A51FE" w:rsidRDefault="003A51FE">
        <w:pPr>
          <w:pStyle w:val="Pidipagina"/>
          <w:jc w:val="right"/>
        </w:pPr>
        <w:r>
          <w:fldChar w:fldCharType="begin"/>
        </w:r>
        <w:r>
          <w:instrText>PAGE   \* MERGEFORMAT</w:instrText>
        </w:r>
        <w:r>
          <w:fldChar w:fldCharType="separate"/>
        </w:r>
        <w:r>
          <w:t>2</w:t>
        </w:r>
        <w:r>
          <w:fldChar w:fldCharType="end"/>
        </w:r>
      </w:p>
    </w:sdtContent>
  </w:sdt>
  <w:p w14:paraId="095AB7EA" w14:textId="77777777" w:rsidR="003A51FE" w:rsidRDefault="003A51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93D7" w14:textId="77777777" w:rsidR="00BA3100" w:rsidRDefault="00BA3100" w:rsidP="007421BC">
      <w:pPr>
        <w:spacing w:after="0" w:line="240" w:lineRule="auto"/>
      </w:pPr>
      <w:r>
        <w:separator/>
      </w:r>
    </w:p>
  </w:footnote>
  <w:footnote w:type="continuationSeparator" w:id="0">
    <w:p w14:paraId="388BD0A7" w14:textId="77777777" w:rsidR="00BA3100" w:rsidRDefault="00BA3100" w:rsidP="00742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5F0D"/>
    <w:multiLevelType w:val="hybridMultilevel"/>
    <w:tmpl w:val="A07078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DC2021"/>
    <w:multiLevelType w:val="hybridMultilevel"/>
    <w:tmpl w:val="D894571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0886169"/>
    <w:multiLevelType w:val="hybridMultilevel"/>
    <w:tmpl w:val="98BA8A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AE07A4"/>
    <w:multiLevelType w:val="hybridMultilevel"/>
    <w:tmpl w:val="A38219B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DBF4EEF"/>
    <w:multiLevelType w:val="hybridMultilevel"/>
    <w:tmpl w:val="FE1AD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3730A8"/>
    <w:multiLevelType w:val="hybridMultilevel"/>
    <w:tmpl w:val="8D546C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2D2A81"/>
    <w:multiLevelType w:val="hybridMultilevel"/>
    <w:tmpl w:val="BDB8E6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9462B9"/>
    <w:multiLevelType w:val="hybridMultilevel"/>
    <w:tmpl w:val="16F63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C93ABE"/>
    <w:multiLevelType w:val="hybridMultilevel"/>
    <w:tmpl w:val="B47EE1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AF6D78"/>
    <w:multiLevelType w:val="hybridMultilevel"/>
    <w:tmpl w:val="4992C4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B238E1"/>
    <w:multiLevelType w:val="hybridMultilevel"/>
    <w:tmpl w:val="6B787D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F94339"/>
    <w:multiLevelType w:val="hybridMultilevel"/>
    <w:tmpl w:val="67906C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491897"/>
    <w:multiLevelType w:val="hybridMultilevel"/>
    <w:tmpl w:val="07048A2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5A75C43"/>
    <w:multiLevelType w:val="hybridMultilevel"/>
    <w:tmpl w:val="9A228D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D015C7"/>
    <w:multiLevelType w:val="hybridMultilevel"/>
    <w:tmpl w:val="D6005C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0"/>
  </w:num>
  <w:num w:numId="3">
    <w:abstractNumId w:val="0"/>
  </w:num>
  <w:num w:numId="4">
    <w:abstractNumId w:val="7"/>
  </w:num>
  <w:num w:numId="5">
    <w:abstractNumId w:val="11"/>
  </w:num>
  <w:num w:numId="6">
    <w:abstractNumId w:val="13"/>
  </w:num>
  <w:num w:numId="7">
    <w:abstractNumId w:val="9"/>
  </w:num>
  <w:num w:numId="8">
    <w:abstractNumId w:val="3"/>
  </w:num>
  <w:num w:numId="9">
    <w:abstractNumId w:val="4"/>
  </w:num>
  <w:num w:numId="10">
    <w:abstractNumId w:val="8"/>
  </w:num>
  <w:num w:numId="11">
    <w:abstractNumId w:val="1"/>
  </w:num>
  <w:num w:numId="12">
    <w:abstractNumId w:val="5"/>
  </w:num>
  <w:num w:numId="13">
    <w:abstractNumId w:val="6"/>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F6"/>
    <w:rsid w:val="00020E2B"/>
    <w:rsid w:val="00047129"/>
    <w:rsid w:val="000A39CB"/>
    <w:rsid w:val="000B59F3"/>
    <w:rsid w:val="000C05DA"/>
    <w:rsid w:val="001243BD"/>
    <w:rsid w:val="00130824"/>
    <w:rsid w:val="00151FF9"/>
    <w:rsid w:val="00156338"/>
    <w:rsid w:val="00176C96"/>
    <w:rsid w:val="00271A15"/>
    <w:rsid w:val="002956C8"/>
    <w:rsid w:val="002E75AC"/>
    <w:rsid w:val="00326AB8"/>
    <w:rsid w:val="003455E9"/>
    <w:rsid w:val="00346ED6"/>
    <w:rsid w:val="003474B3"/>
    <w:rsid w:val="00351B7B"/>
    <w:rsid w:val="003A0718"/>
    <w:rsid w:val="003A51FE"/>
    <w:rsid w:val="00404E97"/>
    <w:rsid w:val="004866D7"/>
    <w:rsid w:val="004D3136"/>
    <w:rsid w:val="004D55D3"/>
    <w:rsid w:val="00582C4B"/>
    <w:rsid w:val="005A626D"/>
    <w:rsid w:val="005C041C"/>
    <w:rsid w:val="005C538D"/>
    <w:rsid w:val="005E71FD"/>
    <w:rsid w:val="00600670"/>
    <w:rsid w:val="0060774C"/>
    <w:rsid w:val="00623EF8"/>
    <w:rsid w:val="0065110A"/>
    <w:rsid w:val="006A458C"/>
    <w:rsid w:val="006C668D"/>
    <w:rsid w:val="006E7C07"/>
    <w:rsid w:val="007041F6"/>
    <w:rsid w:val="00717EE2"/>
    <w:rsid w:val="007421BC"/>
    <w:rsid w:val="00791AC9"/>
    <w:rsid w:val="007E754C"/>
    <w:rsid w:val="007F1016"/>
    <w:rsid w:val="0085062D"/>
    <w:rsid w:val="0087141D"/>
    <w:rsid w:val="00872A13"/>
    <w:rsid w:val="00873CD5"/>
    <w:rsid w:val="008D53DA"/>
    <w:rsid w:val="008F1697"/>
    <w:rsid w:val="00941899"/>
    <w:rsid w:val="009535AC"/>
    <w:rsid w:val="0097435B"/>
    <w:rsid w:val="00981494"/>
    <w:rsid w:val="009E68E1"/>
    <w:rsid w:val="00A16752"/>
    <w:rsid w:val="00A20508"/>
    <w:rsid w:val="00A33545"/>
    <w:rsid w:val="00A57602"/>
    <w:rsid w:val="00AA0CC0"/>
    <w:rsid w:val="00B06188"/>
    <w:rsid w:val="00B25F0A"/>
    <w:rsid w:val="00B523FC"/>
    <w:rsid w:val="00BA3100"/>
    <w:rsid w:val="00BA39C2"/>
    <w:rsid w:val="00BB183A"/>
    <w:rsid w:val="00C2174F"/>
    <w:rsid w:val="00C23392"/>
    <w:rsid w:val="00C43D69"/>
    <w:rsid w:val="00C6595C"/>
    <w:rsid w:val="00CC4C30"/>
    <w:rsid w:val="00CE187A"/>
    <w:rsid w:val="00DE5D30"/>
    <w:rsid w:val="00E05698"/>
    <w:rsid w:val="00E33029"/>
    <w:rsid w:val="00E47509"/>
    <w:rsid w:val="00E70F0D"/>
    <w:rsid w:val="00F009E5"/>
    <w:rsid w:val="00F00B96"/>
    <w:rsid w:val="00F24FF1"/>
    <w:rsid w:val="00F57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60A7"/>
  <w15:chartTrackingRefBased/>
  <w15:docId w15:val="{E2372CF5-FE70-4310-B080-928B46A2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51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41F6"/>
    <w:pPr>
      <w:ind w:left="720"/>
      <w:contextualSpacing/>
    </w:pPr>
  </w:style>
  <w:style w:type="paragraph" w:styleId="Corpodeltesto2">
    <w:name w:val="Body Text 2"/>
    <w:basedOn w:val="Normale"/>
    <w:link w:val="Corpodeltesto2Carattere"/>
    <w:rsid w:val="001243BD"/>
    <w:pPr>
      <w:spacing w:after="0" w:line="240" w:lineRule="auto"/>
      <w:jc w:val="both"/>
    </w:pPr>
    <w:rPr>
      <w:rFonts w:ascii="Arial" w:eastAsia="Times New Roman" w:hAnsi="Arial" w:cs="Arial"/>
      <w:szCs w:val="24"/>
      <w:lang w:eastAsia="it-IT"/>
    </w:rPr>
  </w:style>
  <w:style w:type="character" w:customStyle="1" w:styleId="Corpodeltesto2Carattere">
    <w:name w:val="Corpo del testo 2 Carattere"/>
    <w:basedOn w:val="Carpredefinitoparagrafo"/>
    <w:link w:val="Corpodeltesto2"/>
    <w:rsid w:val="001243BD"/>
    <w:rPr>
      <w:rFonts w:ascii="Arial" w:eastAsia="Times New Roman" w:hAnsi="Arial" w:cs="Arial"/>
      <w:szCs w:val="24"/>
      <w:lang w:eastAsia="it-IT"/>
    </w:rPr>
  </w:style>
  <w:style w:type="paragraph" w:styleId="Corpodeltesto3">
    <w:name w:val="Body Text 3"/>
    <w:basedOn w:val="Normale"/>
    <w:link w:val="Corpodeltesto3Carattere"/>
    <w:uiPriority w:val="99"/>
    <w:semiHidden/>
    <w:unhideWhenUsed/>
    <w:rsid w:val="001243BD"/>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semiHidden/>
    <w:rsid w:val="001243BD"/>
    <w:rPr>
      <w:rFonts w:ascii="Times New Roman" w:eastAsia="Times New Roman" w:hAnsi="Times New Roman" w:cs="Times New Roman"/>
      <w:sz w:val="16"/>
      <w:szCs w:val="16"/>
      <w:lang w:eastAsia="it-IT"/>
    </w:rPr>
  </w:style>
  <w:style w:type="paragraph" w:styleId="Testonotaapidipagina">
    <w:name w:val="footnote text"/>
    <w:basedOn w:val="Normale"/>
    <w:link w:val="TestonotaapidipaginaCarattere"/>
    <w:semiHidden/>
    <w:rsid w:val="007421B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21BC"/>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7421BC"/>
    <w:rPr>
      <w:vertAlign w:val="superscript"/>
    </w:rPr>
  </w:style>
  <w:style w:type="character" w:customStyle="1" w:styleId="Titolo1Carattere">
    <w:name w:val="Titolo 1 Carattere"/>
    <w:basedOn w:val="Carpredefinitoparagrafo"/>
    <w:link w:val="Titolo1"/>
    <w:uiPriority w:val="9"/>
    <w:rsid w:val="003A51F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3A51FE"/>
    <w:pPr>
      <w:outlineLvl w:val="9"/>
    </w:pPr>
    <w:rPr>
      <w:lang w:eastAsia="it-IT"/>
    </w:rPr>
  </w:style>
  <w:style w:type="paragraph" w:styleId="Sommario1">
    <w:name w:val="toc 1"/>
    <w:basedOn w:val="Normale"/>
    <w:next w:val="Normale"/>
    <w:autoRedefine/>
    <w:uiPriority w:val="39"/>
    <w:unhideWhenUsed/>
    <w:rsid w:val="003A51FE"/>
    <w:pPr>
      <w:spacing w:after="100"/>
    </w:pPr>
  </w:style>
  <w:style w:type="character" w:styleId="Collegamentoipertestuale">
    <w:name w:val="Hyperlink"/>
    <w:basedOn w:val="Carpredefinitoparagrafo"/>
    <w:uiPriority w:val="99"/>
    <w:unhideWhenUsed/>
    <w:rsid w:val="003A51FE"/>
    <w:rPr>
      <w:color w:val="0563C1" w:themeColor="hyperlink"/>
      <w:u w:val="single"/>
    </w:rPr>
  </w:style>
  <w:style w:type="paragraph" w:styleId="Intestazione">
    <w:name w:val="header"/>
    <w:basedOn w:val="Normale"/>
    <w:link w:val="IntestazioneCarattere"/>
    <w:uiPriority w:val="99"/>
    <w:unhideWhenUsed/>
    <w:rsid w:val="003A51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51FE"/>
  </w:style>
  <w:style w:type="paragraph" w:styleId="Pidipagina">
    <w:name w:val="footer"/>
    <w:basedOn w:val="Normale"/>
    <w:link w:val="PidipaginaCarattere"/>
    <w:uiPriority w:val="99"/>
    <w:unhideWhenUsed/>
    <w:rsid w:val="003A51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51FE"/>
  </w:style>
  <w:style w:type="paragraph" w:styleId="Testofumetto">
    <w:name w:val="Balloon Text"/>
    <w:basedOn w:val="Normale"/>
    <w:link w:val="TestofumettoCarattere"/>
    <w:uiPriority w:val="99"/>
    <w:semiHidden/>
    <w:unhideWhenUsed/>
    <w:rsid w:val="002E75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7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526726">
      <w:bodyDiv w:val="1"/>
      <w:marLeft w:val="0"/>
      <w:marRight w:val="0"/>
      <w:marTop w:val="0"/>
      <w:marBottom w:val="0"/>
      <w:divBdr>
        <w:top w:val="none" w:sz="0" w:space="0" w:color="auto"/>
        <w:left w:val="none" w:sz="0" w:space="0" w:color="auto"/>
        <w:bottom w:val="none" w:sz="0" w:space="0" w:color="auto"/>
        <w:right w:val="none" w:sz="0" w:space="0" w:color="auto"/>
      </w:divBdr>
      <w:divsChild>
        <w:div w:id="99457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3D3C-6805-4BFB-A53F-618A873E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6</Pages>
  <Words>2241</Words>
  <Characters>12776</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Economato</dc:creator>
  <cp:keywords/>
  <dc:description/>
  <cp:lastModifiedBy>Rosanna</cp:lastModifiedBy>
  <cp:revision>58</cp:revision>
  <cp:lastPrinted>2019-10-11T08:53:00Z</cp:lastPrinted>
  <dcterms:created xsi:type="dcterms:W3CDTF">2019-10-01T13:21:00Z</dcterms:created>
  <dcterms:modified xsi:type="dcterms:W3CDTF">2019-10-11T09:02:00Z</dcterms:modified>
</cp:coreProperties>
</file>