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0D" w:rsidRPr="00C67EB4" w:rsidRDefault="001E7C38" w:rsidP="00C67EB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-609600</wp:posOffset>
            </wp:positionV>
            <wp:extent cx="504825" cy="590550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EB4" w:rsidRDefault="00C67EB4" w:rsidP="00C67EB4">
      <w:pPr>
        <w:jc w:val="center"/>
        <w:rPr>
          <w:rFonts w:ascii="Book Antiqua" w:hAnsi="Book Antiqua" w:cs="Book Antiqua"/>
          <w:b/>
          <w:sz w:val="40"/>
          <w:szCs w:val="40"/>
          <w:lang w:val="it-IT"/>
        </w:rPr>
      </w:pPr>
      <w:r w:rsidRPr="00C67EB4">
        <w:rPr>
          <w:rFonts w:ascii="Book Antiqua" w:hAnsi="Book Antiqua" w:cs="Book Antiqua"/>
          <w:b/>
          <w:sz w:val="40"/>
          <w:szCs w:val="40"/>
          <w:lang w:val="it-IT"/>
        </w:rPr>
        <w:t>Comune di Poggio San Vicino</w:t>
      </w:r>
    </w:p>
    <w:p w:rsidR="00C67EB4" w:rsidRPr="00C67EB4" w:rsidRDefault="00C67EB4" w:rsidP="00C67EB4">
      <w:pPr>
        <w:jc w:val="center"/>
        <w:rPr>
          <w:rFonts w:ascii="Vijaya" w:hAnsi="Vijaya" w:cs="Vijaya"/>
          <w:sz w:val="24"/>
          <w:szCs w:val="24"/>
          <w:lang w:val="it-IT"/>
        </w:rPr>
      </w:pPr>
      <w:r w:rsidRPr="00C67EB4">
        <w:rPr>
          <w:rFonts w:ascii="Vijaya" w:hAnsi="Vijaya" w:cs="Vijaya"/>
          <w:sz w:val="24"/>
          <w:szCs w:val="24"/>
          <w:lang w:val="it-IT"/>
        </w:rPr>
        <w:t>PROVINCIA DI MACERATA</w:t>
      </w:r>
    </w:p>
    <w:p w:rsidR="00160D0D" w:rsidRPr="00C67EB4" w:rsidRDefault="00160D0D" w:rsidP="005277AB">
      <w:pPr>
        <w:pStyle w:val="Corpotesto"/>
        <w:rPr>
          <w:rFonts w:ascii="Times New Roman"/>
          <w:sz w:val="20"/>
          <w:lang w:val="it-IT"/>
        </w:rPr>
      </w:pPr>
    </w:p>
    <w:p w:rsidR="00160D0D" w:rsidRPr="00C67EB4" w:rsidRDefault="00160D0D">
      <w:pPr>
        <w:pStyle w:val="Corpotesto"/>
        <w:rPr>
          <w:rFonts w:ascii="Times New Roman"/>
          <w:sz w:val="20"/>
          <w:lang w:val="it-IT"/>
        </w:rPr>
      </w:pPr>
    </w:p>
    <w:p w:rsidR="005277AB" w:rsidRDefault="00DB1757" w:rsidP="005277AB">
      <w:pPr>
        <w:pStyle w:val="Corpotesto"/>
        <w:jc w:val="center"/>
        <w:rPr>
          <w:rFonts w:ascii="Times New Roman"/>
          <w:b/>
          <w:sz w:val="28"/>
          <w:szCs w:val="28"/>
          <w:lang w:val="it-IT"/>
        </w:rPr>
      </w:pPr>
      <w:r w:rsidRPr="005277AB">
        <w:rPr>
          <w:rFonts w:ascii="Times New Roman"/>
          <w:b/>
          <w:sz w:val="28"/>
          <w:szCs w:val="28"/>
          <w:lang w:val="it-IT"/>
        </w:rPr>
        <w:t>AVVISO</w:t>
      </w:r>
      <w:r w:rsidR="005277AB" w:rsidRPr="005277AB">
        <w:rPr>
          <w:rFonts w:ascii="Times New Roman"/>
          <w:b/>
          <w:sz w:val="28"/>
          <w:szCs w:val="28"/>
          <w:lang w:val="it-IT"/>
        </w:rPr>
        <w:t xml:space="preserve"> PUBBLICO</w:t>
      </w:r>
    </w:p>
    <w:p w:rsidR="005277AB" w:rsidRPr="005277AB" w:rsidRDefault="005277AB" w:rsidP="005277AB">
      <w:pPr>
        <w:pStyle w:val="Corpotesto"/>
        <w:jc w:val="center"/>
        <w:rPr>
          <w:rFonts w:ascii="Times New Roman"/>
          <w:b/>
          <w:sz w:val="28"/>
          <w:szCs w:val="28"/>
          <w:lang w:val="it-IT"/>
        </w:rPr>
      </w:pPr>
    </w:p>
    <w:p w:rsidR="005277AB" w:rsidRPr="005277AB" w:rsidRDefault="005277AB" w:rsidP="005277AB">
      <w:pPr>
        <w:pStyle w:val="Corpotesto"/>
        <w:jc w:val="center"/>
        <w:rPr>
          <w:rFonts w:ascii="Times New Roman"/>
          <w:b/>
          <w:sz w:val="28"/>
          <w:szCs w:val="28"/>
          <w:lang w:val="it-IT"/>
        </w:rPr>
      </w:pPr>
      <w:r w:rsidRPr="005277AB">
        <w:rPr>
          <w:rFonts w:ascii="Times New Roman"/>
          <w:b/>
          <w:sz w:val="28"/>
          <w:szCs w:val="28"/>
          <w:lang w:val="it-IT"/>
        </w:rPr>
        <w:t>PER LA EROGAZIONE DI BUONI-CONTRIBUTO MULTI-USO PER L</w:t>
      </w:r>
      <w:r w:rsidRPr="005277AB">
        <w:rPr>
          <w:rFonts w:ascii="Times New Roman"/>
          <w:b/>
          <w:sz w:val="28"/>
          <w:szCs w:val="28"/>
          <w:lang w:val="it-IT"/>
        </w:rPr>
        <w:t>’</w:t>
      </w:r>
      <w:r w:rsidRPr="005277AB">
        <w:rPr>
          <w:rFonts w:ascii="Times New Roman"/>
          <w:b/>
          <w:sz w:val="28"/>
          <w:szCs w:val="28"/>
          <w:lang w:val="it-IT"/>
        </w:rPr>
        <w:t xml:space="preserve">ACQUISTO DELLA SPESA ALIMENTARE E </w:t>
      </w:r>
      <w:r w:rsidR="000C5790">
        <w:rPr>
          <w:rFonts w:ascii="Times New Roman"/>
          <w:b/>
          <w:sz w:val="28"/>
          <w:szCs w:val="28"/>
          <w:lang w:val="it-IT"/>
        </w:rPr>
        <w:t xml:space="preserve">DI </w:t>
      </w:r>
      <w:r w:rsidRPr="005277AB">
        <w:rPr>
          <w:rFonts w:ascii="Times New Roman"/>
          <w:b/>
          <w:sz w:val="28"/>
          <w:szCs w:val="28"/>
          <w:lang w:val="it-IT"/>
        </w:rPr>
        <w:t>GENERI DI PRIMA NECESSITA</w:t>
      </w:r>
      <w:r w:rsidRPr="005277AB">
        <w:rPr>
          <w:rFonts w:ascii="Times New Roman"/>
          <w:b/>
          <w:sz w:val="28"/>
          <w:szCs w:val="28"/>
          <w:lang w:val="it-IT"/>
        </w:rPr>
        <w:t>’</w:t>
      </w:r>
      <w:r w:rsidRPr="005277AB">
        <w:rPr>
          <w:rFonts w:ascii="Times New Roman"/>
          <w:b/>
          <w:sz w:val="28"/>
          <w:szCs w:val="28"/>
          <w:lang w:val="it-IT"/>
        </w:rPr>
        <w:t xml:space="preserve"> IN FAVORE DI CITTADINI COLTIPI DALLA SITUAZIONE ECONOMICA DETERMINATASI PER EFFETTO DELL</w:t>
      </w:r>
      <w:r w:rsidRPr="005277AB">
        <w:rPr>
          <w:rFonts w:ascii="Times New Roman"/>
          <w:b/>
          <w:sz w:val="28"/>
          <w:szCs w:val="28"/>
          <w:lang w:val="it-IT"/>
        </w:rPr>
        <w:t>’</w:t>
      </w:r>
      <w:r w:rsidRPr="005277AB">
        <w:rPr>
          <w:rFonts w:ascii="Times New Roman"/>
          <w:b/>
          <w:sz w:val="28"/>
          <w:szCs w:val="28"/>
          <w:lang w:val="it-IT"/>
        </w:rPr>
        <w:t xml:space="preserve">EMERGENZA COVID-19 </w:t>
      </w:r>
    </w:p>
    <w:p w:rsidR="00160D0D" w:rsidRPr="005277AB" w:rsidRDefault="00160D0D">
      <w:pPr>
        <w:pStyle w:val="Corpotesto"/>
        <w:spacing w:before="3"/>
        <w:rPr>
          <w:rFonts w:ascii="Times New Roman"/>
          <w:sz w:val="18"/>
          <w:lang w:val="it-IT"/>
        </w:rPr>
      </w:pPr>
    </w:p>
    <w:p w:rsidR="00160D0D" w:rsidRPr="00DB1757" w:rsidRDefault="005277AB">
      <w:pPr>
        <w:pStyle w:val="Titolo1"/>
        <w:spacing w:before="51"/>
        <w:ind w:left="4033" w:right="3982" w:firstLine="0"/>
        <w:jc w:val="center"/>
        <w:rPr>
          <w:lang w:val="it-IT"/>
        </w:rPr>
      </w:pPr>
      <w:r>
        <w:rPr>
          <w:color w:val="800000"/>
          <w:lang w:val="it-IT"/>
        </w:rPr>
        <w:t>IL RESPONSABILE</w:t>
      </w:r>
    </w:p>
    <w:p w:rsidR="00160D0D" w:rsidRPr="00DB1757" w:rsidRDefault="00160D0D">
      <w:pPr>
        <w:pStyle w:val="Corpotesto"/>
        <w:spacing w:before="4"/>
        <w:rPr>
          <w:b/>
          <w:lang w:val="it-IT"/>
        </w:rPr>
      </w:pPr>
    </w:p>
    <w:p w:rsidR="00160D0D" w:rsidRPr="00DB1757" w:rsidRDefault="005829C8">
      <w:pPr>
        <w:pStyle w:val="Corpotesto"/>
        <w:spacing w:before="1"/>
        <w:ind w:left="177" w:right="125"/>
        <w:jc w:val="both"/>
        <w:rPr>
          <w:lang w:val="it-IT"/>
        </w:rPr>
      </w:pPr>
      <w:proofErr w:type="gramStart"/>
      <w:r w:rsidRPr="00DB1757">
        <w:rPr>
          <w:lang w:val="it-IT"/>
        </w:rPr>
        <w:t>nel</w:t>
      </w:r>
      <w:proofErr w:type="gramEnd"/>
      <w:r w:rsidRPr="00DB1757">
        <w:rPr>
          <w:lang w:val="it-IT"/>
        </w:rPr>
        <w:t xml:space="preserve"> quadro della situazione economica determinatasi per effetto dell’emergenza COVID-19, in attuazione del DPCM 28 marzo 2020 e dell’ l’Ordinanza del Presidente del consiglio dei Ministri n. 658 del 29 marzo 2020, sentite le Organizzazioni Sindacali,</w:t>
      </w:r>
    </w:p>
    <w:p w:rsidR="00160D0D" w:rsidRPr="00DB1757" w:rsidRDefault="00160D0D">
      <w:pPr>
        <w:pStyle w:val="Corpotesto"/>
        <w:spacing w:before="10"/>
        <w:rPr>
          <w:sz w:val="23"/>
          <w:lang w:val="it-IT"/>
        </w:rPr>
      </w:pPr>
    </w:p>
    <w:p w:rsidR="00160D0D" w:rsidRPr="00DB1757" w:rsidRDefault="005829C8">
      <w:pPr>
        <w:pStyle w:val="Titolo1"/>
        <w:ind w:left="4032" w:right="3982" w:firstLine="0"/>
        <w:jc w:val="center"/>
        <w:rPr>
          <w:lang w:val="it-IT"/>
        </w:rPr>
      </w:pPr>
      <w:r w:rsidRPr="00DB1757">
        <w:rPr>
          <w:color w:val="800000"/>
          <w:lang w:val="it-IT"/>
        </w:rPr>
        <w:t>RENDE NOTO</w:t>
      </w:r>
    </w:p>
    <w:p w:rsidR="00160D0D" w:rsidRPr="00DB1757" w:rsidRDefault="00160D0D">
      <w:pPr>
        <w:pStyle w:val="Corpotesto"/>
        <w:rPr>
          <w:b/>
          <w:lang w:val="it-IT"/>
        </w:rPr>
      </w:pPr>
    </w:p>
    <w:p w:rsidR="005277AB" w:rsidRDefault="005277AB">
      <w:pPr>
        <w:ind w:left="177" w:right="123"/>
        <w:jc w:val="both"/>
        <w:rPr>
          <w:b/>
          <w:sz w:val="24"/>
          <w:u w:val="single"/>
          <w:lang w:val="it-IT"/>
        </w:rPr>
      </w:pPr>
      <w:proofErr w:type="gramStart"/>
      <w:r>
        <w:rPr>
          <w:sz w:val="24"/>
          <w:lang w:val="it-IT"/>
        </w:rPr>
        <w:t>che</w:t>
      </w:r>
      <w:proofErr w:type="gramEnd"/>
      <w:r w:rsidR="005829C8" w:rsidRPr="00DB1757">
        <w:rPr>
          <w:sz w:val="24"/>
          <w:lang w:val="it-IT"/>
        </w:rPr>
        <w:t xml:space="preserve"> dal </w:t>
      </w:r>
      <w:r>
        <w:rPr>
          <w:sz w:val="24"/>
          <w:lang w:val="it-IT"/>
        </w:rPr>
        <w:t>03 aprile 2020</w:t>
      </w:r>
      <w:r w:rsidR="005829C8" w:rsidRPr="00DB1757">
        <w:rPr>
          <w:sz w:val="24"/>
          <w:lang w:val="it-IT"/>
        </w:rPr>
        <w:t xml:space="preserve"> i soggetti colpiti dalla situazione economica determinatasi per </w:t>
      </w:r>
      <w:r>
        <w:rPr>
          <w:sz w:val="24"/>
          <w:lang w:val="it-IT"/>
        </w:rPr>
        <w:t>effetto dell’emergenza COVID-19</w:t>
      </w:r>
      <w:r w:rsidR="005829C8" w:rsidRPr="00DB1757">
        <w:rPr>
          <w:sz w:val="24"/>
          <w:lang w:val="it-IT"/>
        </w:rPr>
        <w:t xml:space="preserve"> possono presentare richiesta per beneficiare dell’acquisto di generi alimentari e di prodotti di prima necessità </w:t>
      </w:r>
      <w:r w:rsidR="005829C8" w:rsidRPr="00DB1757">
        <w:rPr>
          <w:b/>
          <w:sz w:val="24"/>
          <w:u w:val="single"/>
          <w:lang w:val="it-IT"/>
        </w:rPr>
        <w:t>da utilizzarsi esclusivamente in uno degli esercizi</w:t>
      </w:r>
      <w:r w:rsidR="005829C8" w:rsidRPr="00DB1757">
        <w:rPr>
          <w:b/>
          <w:sz w:val="24"/>
          <w:lang w:val="it-IT"/>
        </w:rPr>
        <w:t xml:space="preserve"> </w:t>
      </w:r>
      <w:r w:rsidR="005829C8" w:rsidRPr="00C67EB4">
        <w:rPr>
          <w:b/>
          <w:sz w:val="24"/>
          <w:u w:val="single"/>
          <w:lang w:val="it-IT"/>
        </w:rPr>
        <w:t>commerc</w:t>
      </w:r>
      <w:r w:rsidR="00C67EB4" w:rsidRPr="00C67EB4">
        <w:rPr>
          <w:b/>
          <w:sz w:val="24"/>
          <w:u w:val="single"/>
          <w:lang w:val="it-IT"/>
        </w:rPr>
        <w:t xml:space="preserve">iali </w:t>
      </w:r>
      <w:r w:rsidR="00C67EB4">
        <w:rPr>
          <w:b/>
          <w:sz w:val="24"/>
          <w:u w:val="single"/>
          <w:lang w:val="it-IT"/>
        </w:rPr>
        <w:t>del territorio del Comune di</w:t>
      </w:r>
      <w:r w:rsidRPr="00C67EB4">
        <w:rPr>
          <w:b/>
          <w:sz w:val="24"/>
          <w:u w:val="single"/>
          <w:lang w:val="it-IT"/>
        </w:rPr>
        <w:t xml:space="preserve"> Apiro, come</w:t>
      </w:r>
      <w:r>
        <w:rPr>
          <w:b/>
          <w:sz w:val="24"/>
          <w:u w:val="single"/>
          <w:lang w:val="it-IT"/>
        </w:rPr>
        <w:t xml:space="preserve"> segue:</w:t>
      </w:r>
      <w:r w:rsidR="005829C8" w:rsidRPr="00DB1757">
        <w:rPr>
          <w:b/>
          <w:sz w:val="24"/>
          <w:u w:val="single"/>
          <w:lang w:val="it-IT"/>
        </w:rPr>
        <w:t xml:space="preserve"> </w:t>
      </w:r>
    </w:p>
    <w:p w:rsidR="005277AB" w:rsidRDefault="005277AB">
      <w:pPr>
        <w:ind w:left="177" w:right="123"/>
        <w:jc w:val="both"/>
        <w:rPr>
          <w:b/>
          <w:sz w:val="24"/>
          <w:u w:val="single"/>
          <w:lang w:val="it-IT"/>
        </w:rPr>
      </w:pPr>
    </w:p>
    <w:p w:rsidR="00203481" w:rsidRPr="00203481" w:rsidRDefault="00203481" w:rsidP="00203481">
      <w:pPr>
        <w:widowControl/>
        <w:autoSpaceDE/>
        <w:autoSpaceDN/>
        <w:jc w:val="center"/>
        <w:rPr>
          <w:rFonts w:cs="Times New Roman"/>
          <w:sz w:val="24"/>
          <w:szCs w:val="24"/>
          <w:lang w:val="it-IT" w:bidi="ar-SA"/>
        </w:rPr>
      </w:pPr>
      <w:r w:rsidRPr="00203481">
        <w:rPr>
          <w:rFonts w:cs="Times New Roman"/>
          <w:sz w:val="24"/>
          <w:szCs w:val="24"/>
          <w:lang w:val="it-IT" w:bidi="ar-SA"/>
        </w:rPr>
        <w:t>Alimentari Piersigilli Giovanni – tel. 0733 618155</w:t>
      </w:r>
    </w:p>
    <w:p w:rsidR="00203481" w:rsidRPr="00203481" w:rsidRDefault="00203481" w:rsidP="00203481">
      <w:pPr>
        <w:widowControl/>
        <w:autoSpaceDE/>
        <w:autoSpaceDN/>
        <w:jc w:val="center"/>
        <w:rPr>
          <w:rFonts w:cs="Times New Roman"/>
          <w:sz w:val="24"/>
          <w:szCs w:val="24"/>
          <w:lang w:val="it-IT" w:bidi="ar-SA"/>
        </w:rPr>
      </w:pPr>
      <w:r w:rsidRPr="00203481">
        <w:rPr>
          <w:rFonts w:cs="Times New Roman"/>
          <w:sz w:val="24"/>
          <w:szCs w:val="24"/>
          <w:lang w:val="it-IT" w:bidi="ar-SA"/>
        </w:rPr>
        <w:t>Alimentari Scuppa Antonio – tel. 0733 611185</w:t>
      </w:r>
    </w:p>
    <w:p w:rsidR="00203481" w:rsidRPr="00203481" w:rsidRDefault="00203481" w:rsidP="00203481">
      <w:pPr>
        <w:widowControl/>
        <w:autoSpaceDE/>
        <w:autoSpaceDN/>
        <w:jc w:val="center"/>
        <w:rPr>
          <w:rFonts w:cs="Times New Roman"/>
          <w:sz w:val="24"/>
          <w:szCs w:val="24"/>
          <w:lang w:val="it-IT" w:bidi="ar-SA"/>
        </w:rPr>
      </w:pPr>
      <w:r w:rsidRPr="00203481">
        <w:rPr>
          <w:rFonts w:cs="Times New Roman"/>
          <w:sz w:val="24"/>
          <w:szCs w:val="24"/>
          <w:lang w:val="it-IT" w:bidi="ar-SA"/>
        </w:rPr>
        <w:t>Si Con Te Vitali Maria Rosa e Fortunata – 0733 611581</w:t>
      </w:r>
    </w:p>
    <w:p w:rsidR="00203481" w:rsidRPr="00203481" w:rsidRDefault="00203481" w:rsidP="00203481">
      <w:pPr>
        <w:widowControl/>
        <w:autoSpaceDE/>
        <w:autoSpaceDN/>
        <w:jc w:val="center"/>
        <w:rPr>
          <w:rFonts w:cs="Times New Roman"/>
          <w:sz w:val="24"/>
          <w:szCs w:val="24"/>
          <w:lang w:val="it-IT" w:bidi="ar-SA"/>
        </w:rPr>
      </w:pPr>
      <w:r w:rsidRPr="00203481">
        <w:rPr>
          <w:rFonts w:cs="Times New Roman"/>
          <w:sz w:val="24"/>
          <w:szCs w:val="24"/>
          <w:lang w:val="it-IT" w:bidi="ar-SA"/>
        </w:rPr>
        <w:t>Supermercato GI.CO Codoni Gianna – tel. 0733611166</w:t>
      </w:r>
    </w:p>
    <w:p w:rsidR="005277AB" w:rsidRDefault="005277AB">
      <w:pPr>
        <w:ind w:left="177" w:right="123"/>
        <w:jc w:val="both"/>
        <w:rPr>
          <w:b/>
          <w:sz w:val="24"/>
          <w:u w:val="single"/>
          <w:lang w:val="it-IT"/>
        </w:rPr>
      </w:pPr>
    </w:p>
    <w:p w:rsidR="005277AB" w:rsidRDefault="005277AB">
      <w:pPr>
        <w:ind w:left="177" w:right="123"/>
        <w:jc w:val="both"/>
        <w:rPr>
          <w:b/>
          <w:sz w:val="24"/>
          <w:u w:val="single"/>
          <w:lang w:val="it-IT"/>
        </w:rPr>
      </w:pPr>
    </w:p>
    <w:p w:rsidR="00203481" w:rsidRDefault="00203481">
      <w:pPr>
        <w:ind w:left="177" w:right="123"/>
        <w:jc w:val="both"/>
        <w:rPr>
          <w:b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>Detto elenco è disponibile anche sul sito web istituzionale del comune e potrà essere anche soggetto a integrazione, nel caso in cui in futuro dovessero essere modificate le disposizioni in tema di contenimento del rischio da coronavirus.</w:t>
      </w:r>
    </w:p>
    <w:p w:rsidR="00FB5EEC" w:rsidRDefault="00FB5EEC">
      <w:pPr>
        <w:ind w:left="177" w:right="123"/>
        <w:jc w:val="both"/>
        <w:rPr>
          <w:b/>
          <w:sz w:val="24"/>
          <w:u w:val="single"/>
          <w:lang w:val="it-IT"/>
        </w:rPr>
      </w:pPr>
    </w:p>
    <w:p w:rsidR="00FB5EEC" w:rsidRDefault="00FB5EEC" w:rsidP="00FB5EEC">
      <w:pPr>
        <w:ind w:left="177" w:right="123"/>
        <w:jc w:val="center"/>
        <w:rPr>
          <w:b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>AVVIO DELLA PRESENTAZIONE DOMANDE E CONSEGNA BUONI</w:t>
      </w:r>
    </w:p>
    <w:p w:rsidR="00FB5EEC" w:rsidRDefault="00FB5EEC" w:rsidP="00FB5EEC">
      <w:pPr>
        <w:ind w:left="177" w:right="123"/>
        <w:jc w:val="center"/>
        <w:rPr>
          <w:b/>
          <w:sz w:val="24"/>
          <w:u w:val="single"/>
          <w:lang w:val="it-IT"/>
        </w:rPr>
      </w:pPr>
    </w:p>
    <w:p w:rsidR="00FB5EEC" w:rsidRDefault="00FB5EEC" w:rsidP="00FB5EEC">
      <w:pPr>
        <w:ind w:left="177" w:right="123"/>
        <w:jc w:val="both"/>
        <w:rPr>
          <w:b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 xml:space="preserve">I soggetti interessati possono presentare domanda a partire da venerdì 03 aprile 2020 e </w:t>
      </w:r>
      <w:r w:rsidR="004C2F9E">
        <w:rPr>
          <w:b/>
          <w:sz w:val="24"/>
          <w:u w:val="single"/>
          <w:lang w:val="it-IT"/>
        </w:rPr>
        <w:t xml:space="preserve">quindi </w:t>
      </w:r>
      <w:r>
        <w:rPr>
          <w:b/>
          <w:sz w:val="24"/>
          <w:u w:val="single"/>
          <w:lang w:val="it-IT"/>
        </w:rPr>
        <w:t>nei giorni seguenti</w:t>
      </w:r>
      <w:r w:rsidR="004C2F9E">
        <w:rPr>
          <w:b/>
          <w:sz w:val="24"/>
          <w:u w:val="single"/>
          <w:lang w:val="it-IT"/>
        </w:rPr>
        <w:t>, con le modalità previste nel presente avviso</w:t>
      </w:r>
      <w:r>
        <w:rPr>
          <w:b/>
          <w:sz w:val="24"/>
          <w:u w:val="single"/>
          <w:lang w:val="it-IT"/>
        </w:rPr>
        <w:t>.</w:t>
      </w:r>
    </w:p>
    <w:p w:rsidR="00FB5EEC" w:rsidRDefault="00FB5EEC" w:rsidP="00FB5EEC">
      <w:pPr>
        <w:ind w:left="177" w:right="123"/>
        <w:jc w:val="both"/>
        <w:rPr>
          <w:b/>
          <w:sz w:val="24"/>
          <w:u w:val="single"/>
          <w:lang w:val="it-IT"/>
        </w:rPr>
      </w:pPr>
    </w:p>
    <w:p w:rsidR="00203481" w:rsidRDefault="00FB5EEC" w:rsidP="00C67EB4">
      <w:pPr>
        <w:ind w:left="177" w:right="123"/>
        <w:jc w:val="both"/>
        <w:rPr>
          <w:b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 xml:space="preserve">Le </w:t>
      </w:r>
      <w:r w:rsidR="004C2F9E">
        <w:rPr>
          <w:b/>
          <w:sz w:val="24"/>
          <w:u w:val="single"/>
          <w:lang w:val="it-IT"/>
        </w:rPr>
        <w:t xml:space="preserve">prime </w:t>
      </w:r>
      <w:r>
        <w:rPr>
          <w:b/>
          <w:sz w:val="24"/>
          <w:u w:val="single"/>
          <w:lang w:val="it-IT"/>
        </w:rPr>
        <w:t xml:space="preserve">domande pervenute </w:t>
      </w:r>
      <w:r w:rsidR="004C2F9E">
        <w:rPr>
          <w:b/>
          <w:sz w:val="24"/>
          <w:u w:val="single"/>
          <w:lang w:val="it-IT"/>
        </w:rPr>
        <w:t>sa</w:t>
      </w:r>
      <w:r>
        <w:rPr>
          <w:b/>
          <w:sz w:val="24"/>
          <w:u w:val="single"/>
          <w:lang w:val="it-IT"/>
        </w:rPr>
        <w:t xml:space="preserve">ranno esaminate a partire da lunedì 06 aprile 2020 e la consegna dei buoni spesa </w:t>
      </w:r>
      <w:r w:rsidR="004C2F9E">
        <w:rPr>
          <w:b/>
          <w:sz w:val="24"/>
          <w:u w:val="single"/>
          <w:lang w:val="it-IT"/>
        </w:rPr>
        <w:t>è programmata</w:t>
      </w:r>
      <w:r>
        <w:rPr>
          <w:b/>
          <w:sz w:val="24"/>
          <w:u w:val="single"/>
          <w:lang w:val="it-IT"/>
        </w:rPr>
        <w:t>, dopo il primo esame delle domande pervenute, a partire da mercoledì 08 aprile 2020, valuta</w:t>
      </w:r>
      <w:r w:rsidR="004C2F9E">
        <w:rPr>
          <w:b/>
          <w:sz w:val="24"/>
          <w:u w:val="single"/>
          <w:lang w:val="it-IT"/>
        </w:rPr>
        <w:t>ndo</w:t>
      </w:r>
      <w:r>
        <w:rPr>
          <w:b/>
          <w:sz w:val="24"/>
          <w:u w:val="single"/>
          <w:lang w:val="it-IT"/>
        </w:rPr>
        <w:t xml:space="preserve"> le priorità dei richiedenti, in base a quanto previsto nel presente avviso, fino all’esaurimento delle risorse economiche assegnate dal Dipartimento della Protezione Civ</w:t>
      </w:r>
      <w:r w:rsidR="00C67EB4">
        <w:rPr>
          <w:b/>
          <w:sz w:val="24"/>
          <w:u w:val="single"/>
          <w:lang w:val="it-IT"/>
        </w:rPr>
        <w:t>ile con l’Ordinanza n. 658/2020.</w:t>
      </w:r>
    </w:p>
    <w:p w:rsidR="0036779A" w:rsidRDefault="0036779A" w:rsidP="00C67EB4">
      <w:pPr>
        <w:ind w:left="177" w:right="123"/>
        <w:jc w:val="both"/>
        <w:rPr>
          <w:b/>
          <w:sz w:val="24"/>
          <w:u w:val="single"/>
          <w:lang w:val="it-IT"/>
        </w:rPr>
      </w:pPr>
    </w:p>
    <w:p w:rsidR="00160D0D" w:rsidRPr="00F33E81" w:rsidRDefault="005829C8">
      <w:pPr>
        <w:pStyle w:val="Titolo1"/>
        <w:numPr>
          <w:ilvl w:val="0"/>
          <w:numId w:val="4"/>
        </w:numPr>
        <w:tabs>
          <w:tab w:val="left" w:pos="418"/>
        </w:tabs>
        <w:spacing w:before="52"/>
        <w:ind w:hanging="241"/>
      </w:pPr>
      <w:r>
        <w:rPr>
          <w:color w:val="800000"/>
        </w:rPr>
        <w:lastRenderedPageBreak/>
        <w:t xml:space="preserve">Chi </w:t>
      </w:r>
      <w:proofErr w:type="spellStart"/>
      <w:r>
        <w:rPr>
          <w:color w:val="800000"/>
        </w:rPr>
        <w:t>può</w:t>
      </w:r>
      <w:proofErr w:type="spellEnd"/>
      <w:r>
        <w:rPr>
          <w:color w:val="800000"/>
        </w:rPr>
        <w:t xml:space="preserve"> fare</w:t>
      </w:r>
      <w:r>
        <w:rPr>
          <w:color w:val="800000"/>
          <w:spacing w:val="3"/>
        </w:rPr>
        <w:t xml:space="preserve"> </w:t>
      </w:r>
      <w:proofErr w:type="spellStart"/>
      <w:r>
        <w:rPr>
          <w:color w:val="800000"/>
        </w:rPr>
        <w:t>richiesta</w:t>
      </w:r>
      <w:proofErr w:type="spellEnd"/>
    </w:p>
    <w:p w:rsidR="00160D0D" w:rsidRPr="00DB1757" w:rsidRDefault="00F33E81" w:rsidP="00F33E81">
      <w:pPr>
        <w:pStyle w:val="Corpotesto"/>
        <w:spacing w:before="3" w:line="292" w:lineRule="exact"/>
        <w:rPr>
          <w:lang w:val="it-IT"/>
        </w:rPr>
      </w:pPr>
      <w:r w:rsidRPr="00F33E81">
        <w:rPr>
          <w:b/>
          <w:bCs/>
          <w:lang w:val="it-IT"/>
        </w:rPr>
        <w:t xml:space="preserve">    </w:t>
      </w:r>
      <w:r w:rsidR="005829C8" w:rsidRPr="00DB1757">
        <w:rPr>
          <w:lang w:val="it-IT"/>
        </w:rPr>
        <w:t>Possono fare richiesta, prioritariamente, i cittadini bisognosi colpiti dalla situazione economica</w:t>
      </w:r>
    </w:p>
    <w:p w:rsidR="00160D0D" w:rsidRPr="00DB1757" w:rsidRDefault="005829C8">
      <w:pPr>
        <w:pStyle w:val="Corpotesto"/>
        <w:spacing w:line="292" w:lineRule="exact"/>
        <w:ind w:left="177"/>
        <w:rPr>
          <w:lang w:val="it-IT"/>
        </w:rPr>
      </w:pPr>
      <w:proofErr w:type="gramStart"/>
      <w:r w:rsidRPr="00DB1757">
        <w:rPr>
          <w:lang w:val="it-IT"/>
        </w:rPr>
        <w:t>determinatasi</w:t>
      </w:r>
      <w:proofErr w:type="gramEnd"/>
      <w:r w:rsidRPr="00DB1757">
        <w:rPr>
          <w:lang w:val="it-IT"/>
        </w:rPr>
        <w:t xml:space="preserve"> per effetto dell’emergenza COVID-19.</w:t>
      </w:r>
    </w:p>
    <w:p w:rsidR="00160D0D" w:rsidRPr="00DB1757" w:rsidRDefault="00160D0D">
      <w:pPr>
        <w:pStyle w:val="Corpotesto"/>
        <w:spacing w:before="11"/>
        <w:rPr>
          <w:sz w:val="23"/>
          <w:lang w:val="it-IT"/>
        </w:rPr>
      </w:pPr>
    </w:p>
    <w:p w:rsidR="00160D0D" w:rsidRPr="00F33E81" w:rsidRDefault="005829C8">
      <w:pPr>
        <w:pStyle w:val="Titolo1"/>
        <w:numPr>
          <w:ilvl w:val="0"/>
          <w:numId w:val="4"/>
        </w:numPr>
        <w:tabs>
          <w:tab w:val="left" w:pos="418"/>
        </w:tabs>
        <w:ind w:hanging="241"/>
        <w:rPr>
          <w:lang w:val="it-IT"/>
        </w:rPr>
      </w:pPr>
      <w:r w:rsidRPr="00DB1757">
        <w:rPr>
          <w:color w:val="800000"/>
          <w:lang w:val="it-IT"/>
        </w:rPr>
        <w:t>Priorità nella concessione dei buoni</w:t>
      </w:r>
      <w:r w:rsidRPr="00DB1757">
        <w:rPr>
          <w:color w:val="800000"/>
          <w:spacing w:val="4"/>
          <w:lang w:val="it-IT"/>
        </w:rPr>
        <w:t xml:space="preserve"> </w:t>
      </w:r>
      <w:r w:rsidRPr="00DB1757">
        <w:rPr>
          <w:color w:val="800000"/>
          <w:lang w:val="it-IT"/>
        </w:rPr>
        <w:t>spesa</w:t>
      </w:r>
    </w:p>
    <w:p w:rsidR="00F33E81" w:rsidRDefault="00F33E81" w:rsidP="00F33E81">
      <w:pPr>
        <w:tabs>
          <w:tab w:val="left" w:leader="dot" w:pos="9923"/>
        </w:tabs>
        <w:spacing w:before="2"/>
        <w:rPr>
          <w:lang w:val="it-IT"/>
        </w:rPr>
      </w:pPr>
      <w:r>
        <w:rPr>
          <w:sz w:val="24"/>
          <w:lang w:val="it-IT"/>
        </w:rPr>
        <w:t xml:space="preserve">    </w:t>
      </w:r>
      <w:r w:rsidR="005829C8" w:rsidRPr="00DB1757">
        <w:rPr>
          <w:sz w:val="24"/>
          <w:lang w:val="it-IT"/>
        </w:rPr>
        <w:t>I buoni spesa alimentari saranno erogati</w:t>
      </w:r>
      <w:r w:rsidR="00203481">
        <w:rPr>
          <w:sz w:val="24"/>
          <w:lang w:val="it-IT"/>
        </w:rPr>
        <w:t xml:space="preserve">, </w:t>
      </w:r>
      <w:r w:rsidR="005829C8" w:rsidRPr="00DB1757">
        <w:rPr>
          <w:b/>
          <w:sz w:val="24"/>
          <w:lang w:val="it-IT"/>
        </w:rPr>
        <w:t xml:space="preserve">tenendo </w:t>
      </w:r>
      <w:r w:rsidR="00203481">
        <w:rPr>
          <w:b/>
          <w:sz w:val="24"/>
          <w:lang w:val="it-IT"/>
        </w:rPr>
        <w:t>conto della data</w:t>
      </w:r>
      <w:r w:rsidR="005829C8" w:rsidRPr="00DB1757">
        <w:rPr>
          <w:b/>
          <w:sz w:val="24"/>
          <w:lang w:val="it-IT"/>
        </w:rPr>
        <w:t xml:space="preserve"> di arrivo</w:t>
      </w:r>
      <w:r w:rsidR="005829C8" w:rsidRPr="00DB1757">
        <w:rPr>
          <w:b/>
          <w:spacing w:val="-19"/>
          <w:sz w:val="24"/>
          <w:lang w:val="it-IT"/>
        </w:rPr>
        <w:t xml:space="preserve"> </w:t>
      </w:r>
      <w:r w:rsidR="005829C8" w:rsidRPr="00DB1757">
        <w:rPr>
          <w:b/>
          <w:sz w:val="24"/>
          <w:lang w:val="it-IT"/>
        </w:rPr>
        <w:t>della</w:t>
      </w:r>
      <w:r w:rsidR="00203481">
        <w:rPr>
          <w:b/>
          <w:sz w:val="24"/>
          <w:lang w:val="it-IT"/>
        </w:rPr>
        <w:t xml:space="preserve"> </w:t>
      </w:r>
      <w:r w:rsidR="005829C8" w:rsidRPr="00DB1757">
        <w:rPr>
          <w:b/>
          <w:lang w:val="it-IT"/>
        </w:rPr>
        <w:t>domanda</w:t>
      </w:r>
      <w:r w:rsidR="005829C8" w:rsidRPr="00DB1757">
        <w:rPr>
          <w:lang w:val="it-IT"/>
        </w:rPr>
        <w:t xml:space="preserve">, secondo </w:t>
      </w:r>
      <w:r>
        <w:rPr>
          <w:lang w:val="it-IT"/>
        </w:rPr>
        <w:t xml:space="preserve"> </w:t>
      </w:r>
    </w:p>
    <w:p w:rsidR="00160D0D" w:rsidRPr="00203481" w:rsidRDefault="00F33E81" w:rsidP="00F33E81">
      <w:pPr>
        <w:tabs>
          <w:tab w:val="left" w:leader="dot" w:pos="9923"/>
        </w:tabs>
        <w:spacing w:before="2"/>
        <w:rPr>
          <w:b/>
          <w:sz w:val="24"/>
          <w:lang w:val="it-IT"/>
        </w:rPr>
      </w:pPr>
      <w:r>
        <w:rPr>
          <w:lang w:val="it-IT"/>
        </w:rPr>
        <w:t xml:space="preserve">    </w:t>
      </w:r>
      <w:proofErr w:type="gramStart"/>
      <w:r w:rsidR="005829C8" w:rsidRPr="00DB1757">
        <w:rPr>
          <w:lang w:val="it-IT"/>
        </w:rPr>
        <w:t>le</w:t>
      </w:r>
      <w:proofErr w:type="gramEnd"/>
      <w:r w:rsidR="005829C8" w:rsidRPr="00DB1757">
        <w:rPr>
          <w:lang w:val="it-IT"/>
        </w:rPr>
        <w:t xml:space="preserve"> seguenti priorità:</w:t>
      </w:r>
    </w:p>
    <w:p w:rsidR="00203481" w:rsidRPr="00DB1757" w:rsidRDefault="00203481">
      <w:pPr>
        <w:pStyle w:val="Corpotesto"/>
        <w:spacing w:before="2" w:line="291" w:lineRule="exact"/>
        <w:ind w:left="177"/>
        <w:rPr>
          <w:lang w:val="it-IT"/>
        </w:rPr>
      </w:pPr>
    </w:p>
    <w:p w:rsidR="00160D0D" w:rsidRPr="00DB1757" w:rsidRDefault="005829C8">
      <w:pPr>
        <w:pStyle w:val="Paragrafoelenco"/>
        <w:numPr>
          <w:ilvl w:val="0"/>
          <w:numId w:val="1"/>
        </w:numPr>
        <w:tabs>
          <w:tab w:val="left" w:pos="899"/>
        </w:tabs>
        <w:ind w:right="127"/>
        <w:jc w:val="both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nuclei</w:t>
      </w:r>
      <w:proofErr w:type="gramEnd"/>
      <w:r w:rsidRPr="00DB1757">
        <w:rPr>
          <w:sz w:val="24"/>
          <w:lang w:val="it-IT"/>
        </w:rPr>
        <w:t xml:space="preserve"> familiari monoreddito, derivante da lavoro dipendente il cui datore di lavoro abbia richiesto</w:t>
      </w:r>
      <w:r w:rsidRPr="00DB1757">
        <w:rPr>
          <w:spacing w:val="-1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ammissione</w:t>
      </w:r>
      <w:r w:rsidRPr="00DB1757">
        <w:rPr>
          <w:spacing w:val="-12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al</w:t>
      </w:r>
      <w:r w:rsidRPr="00DB1757">
        <w:rPr>
          <w:spacing w:val="-12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trattamento</w:t>
      </w:r>
      <w:r w:rsidRPr="00DB1757">
        <w:rPr>
          <w:spacing w:val="-14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di</w:t>
      </w:r>
      <w:r w:rsidRPr="00DB1757">
        <w:rPr>
          <w:spacing w:val="-12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sostegno</w:t>
      </w:r>
      <w:r w:rsidRPr="00DB1757">
        <w:rPr>
          <w:spacing w:val="-14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al</w:t>
      </w:r>
      <w:r w:rsidRPr="00DB1757">
        <w:rPr>
          <w:spacing w:val="-17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reddito</w:t>
      </w:r>
      <w:r w:rsidRPr="00DB1757">
        <w:rPr>
          <w:spacing w:val="-1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a</w:t>
      </w:r>
      <w:r w:rsidRPr="00DB1757">
        <w:rPr>
          <w:spacing w:val="-1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zero</w:t>
      </w:r>
      <w:r w:rsidRPr="00DB1757">
        <w:rPr>
          <w:spacing w:val="-1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ore</w:t>
      </w:r>
      <w:r w:rsidRPr="00DB1757">
        <w:rPr>
          <w:spacing w:val="-16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ai</w:t>
      </w:r>
      <w:r w:rsidRPr="00DB1757">
        <w:rPr>
          <w:spacing w:val="-18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sensi</w:t>
      </w:r>
      <w:r w:rsidRPr="00DB1757">
        <w:rPr>
          <w:spacing w:val="-11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del</w:t>
      </w:r>
      <w:r w:rsidRPr="00DB1757">
        <w:rPr>
          <w:spacing w:val="-17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DL</w:t>
      </w:r>
      <w:r w:rsidRPr="00DB1757">
        <w:rPr>
          <w:spacing w:val="-17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18/2020; nuclei familiari che non siano titolari di alcun reddito e nuclei familiari monoreddito, derivante da attività autonoma il cui titolare dell'attività abbia richiesto trattamento di sostegno al reddito ai sensi del DL</w:t>
      </w:r>
      <w:r w:rsidRPr="00DB1757">
        <w:rPr>
          <w:spacing w:val="-7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18/2020;</w:t>
      </w:r>
    </w:p>
    <w:p w:rsidR="00160D0D" w:rsidRPr="00DB1757" w:rsidRDefault="00160D0D">
      <w:pPr>
        <w:pStyle w:val="Corpotesto"/>
        <w:rPr>
          <w:sz w:val="20"/>
          <w:lang w:val="it-IT"/>
        </w:rPr>
      </w:pPr>
    </w:p>
    <w:p w:rsidR="00160D0D" w:rsidRPr="00DB1757" w:rsidRDefault="00160D0D">
      <w:pPr>
        <w:pStyle w:val="Corpotesto"/>
        <w:spacing w:before="12"/>
        <w:rPr>
          <w:sz w:val="15"/>
          <w:lang w:val="it-IT"/>
        </w:rPr>
      </w:pPr>
    </w:p>
    <w:p w:rsidR="00160D0D" w:rsidRPr="00DB1757" w:rsidRDefault="005829C8">
      <w:pPr>
        <w:pStyle w:val="Paragrafoelenco"/>
        <w:numPr>
          <w:ilvl w:val="0"/>
          <w:numId w:val="1"/>
        </w:numPr>
        <w:tabs>
          <w:tab w:val="left" w:pos="954"/>
        </w:tabs>
        <w:spacing w:before="51"/>
        <w:ind w:right="125"/>
        <w:jc w:val="both"/>
        <w:rPr>
          <w:sz w:val="24"/>
          <w:lang w:val="it-IT"/>
        </w:rPr>
      </w:pPr>
      <w:r w:rsidRPr="00DB1757">
        <w:rPr>
          <w:lang w:val="it-IT"/>
        </w:rPr>
        <w:tab/>
      </w:r>
      <w:proofErr w:type="gramStart"/>
      <w:r w:rsidRPr="00DB1757">
        <w:rPr>
          <w:sz w:val="24"/>
          <w:lang w:val="it-IT"/>
        </w:rPr>
        <w:t>nuclei</w:t>
      </w:r>
      <w:proofErr w:type="gramEnd"/>
      <w:r w:rsidRPr="00DB1757">
        <w:rPr>
          <w:sz w:val="24"/>
          <w:lang w:val="it-IT"/>
        </w:rPr>
        <w:t xml:space="preserve"> familiari monoreddito derivante da lavoro dipendente il cui datore di lavoro abbia richiesto ammissione al trattamento di sostegno al reddito ai sensi del DL 18/2020 a ridotto l'orario di</w:t>
      </w:r>
      <w:r w:rsidRPr="00DB1757">
        <w:rPr>
          <w:spacing w:val="-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lavoro;</w:t>
      </w:r>
    </w:p>
    <w:p w:rsidR="00160D0D" w:rsidRPr="00DB1757" w:rsidRDefault="00160D0D">
      <w:pPr>
        <w:pStyle w:val="Corpotesto"/>
        <w:spacing w:before="5"/>
        <w:rPr>
          <w:lang w:val="it-IT"/>
        </w:rPr>
      </w:pPr>
    </w:p>
    <w:p w:rsidR="00160D0D" w:rsidRPr="00DB1757" w:rsidRDefault="005829C8">
      <w:pPr>
        <w:pStyle w:val="Paragrafoelenco"/>
        <w:numPr>
          <w:ilvl w:val="0"/>
          <w:numId w:val="1"/>
        </w:numPr>
        <w:tabs>
          <w:tab w:val="left" w:pos="899"/>
        </w:tabs>
        <w:spacing w:before="1" w:line="237" w:lineRule="auto"/>
        <w:ind w:right="126"/>
        <w:jc w:val="both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nuclei</w:t>
      </w:r>
      <w:proofErr w:type="gramEnd"/>
      <w:r w:rsidRPr="00DB1757">
        <w:rPr>
          <w:spacing w:val="-11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familiari</w:t>
      </w:r>
      <w:r w:rsidRPr="00DB1757">
        <w:rPr>
          <w:spacing w:val="-11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segnalati</w:t>
      </w:r>
      <w:r w:rsidRPr="00DB1757">
        <w:rPr>
          <w:spacing w:val="-12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da</w:t>
      </w:r>
      <w:r w:rsidRPr="00DB1757">
        <w:rPr>
          <w:spacing w:val="-11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soggetti</w:t>
      </w:r>
      <w:r w:rsidRPr="00DB1757">
        <w:rPr>
          <w:spacing w:val="-12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del</w:t>
      </w:r>
      <w:r w:rsidRPr="00DB1757">
        <w:rPr>
          <w:spacing w:val="-11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terzo</w:t>
      </w:r>
      <w:r w:rsidRPr="00DB1757">
        <w:rPr>
          <w:spacing w:val="-1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settore</w:t>
      </w:r>
      <w:r w:rsidRPr="00DB1757">
        <w:rPr>
          <w:spacing w:val="-1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non</w:t>
      </w:r>
      <w:r w:rsidRPr="00DB1757">
        <w:rPr>
          <w:spacing w:val="-1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beneficiari</w:t>
      </w:r>
      <w:r w:rsidRPr="00DB1757">
        <w:rPr>
          <w:spacing w:val="-12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di</w:t>
      </w:r>
      <w:r w:rsidRPr="00DB1757">
        <w:rPr>
          <w:spacing w:val="-10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titolari</w:t>
      </w:r>
      <w:r w:rsidRPr="00DB1757">
        <w:rPr>
          <w:spacing w:val="-12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di</w:t>
      </w:r>
      <w:r w:rsidRPr="00DB1757">
        <w:rPr>
          <w:spacing w:val="-12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trattamenti pensionistici validi ai fini del</w:t>
      </w:r>
      <w:r w:rsidRPr="00DB1757">
        <w:rPr>
          <w:spacing w:val="-2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reddito;</w:t>
      </w:r>
    </w:p>
    <w:p w:rsidR="00160D0D" w:rsidRPr="00DB1757" w:rsidRDefault="00160D0D">
      <w:pPr>
        <w:pStyle w:val="Corpotesto"/>
        <w:rPr>
          <w:lang w:val="it-IT"/>
        </w:rPr>
      </w:pPr>
    </w:p>
    <w:p w:rsidR="00160D0D" w:rsidRPr="00DB1757" w:rsidRDefault="005829C8">
      <w:pPr>
        <w:pStyle w:val="Paragrafoelenco"/>
        <w:numPr>
          <w:ilvl w:val="0"/>
          <w:numId w:val="1"/>
        </w:numPr>
        <w:tabs>
          <w:tab w:val="left" w:pos="899"/>
        </w:tabs>
        <w:ind w:right="117"/>
        <w:jc w:val="both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nuclei</w:t>
      </w:r>
      <w:proofErr w:type="gramEnd"/>
      <w:r w:rsidRPr="00DB1757">
        <w:rPr>
          <w:sz w:val="24"/>
          <w:lang w:val="it-IT"/>
        </w:rPr>
        <w:t xml:space="preserve"> familiari in carico ai servizi sociali, anche beneficiari del reddito di cittadinanza, sulla base dei bisogni rilevati nell’ambito dell’analisi preliminare o del quadro di analisi da effettuarsi a cura dell’Assistente sociale di riferimento, con priorità per chi fruisce di un minore beneficio.</w:t>
      </w:r>
    </w:p>
    <w:p w:rsidR="00160D0D" w:rsidRPr="00DB1757" w:rsidRDefault="00160D0D">
      <w:pPr>
        <w:pStyle w:val="Corpotesto"/>
        <w:spacing w:before="10"/>
        <w:rPr>
          <w:sz w:val="22"/>
          <w:lang w:val="it-IT"/>
        </w:rPr>
      </w:pPr>
    </w:p>
    <w:p w:rsidR="00160D0D" w:rsidRPr="00DB1757" w:rsidRDefault="005829C8">
      <w:pPr>
        <w:pStyle w:val="Paragrafoelenco"/>
        <w:numPr>
          <w:ilvl w:val="0"/>
          <w:numId w:val="1"/>
        </w:numPr>
        <w:tabs>
          <w:tab w:val="left" w:pos="899"/>
        </w:tabs>
        <w:rPr>
          <w:sz w:val="24"/>
          <w:lang w:val="it-IT"/>
        </w:rPr>
      </w:pPr>
      <w:r w:rsidRPr="00DB1757">
        <w:rPr>
          <w:sz w:val="24"/>
          <w:lang w:val="it-IT"/>
        </w:rPr>
        <w:t>Soggetti privi di qualsiasi reddito e/o copertura</w:t>
      </w:r>
      <w:r w:rsidRPr="00DB1757">
        <w:rPr>
          <w:spacing w:val="-8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assistenziale.</w:t>
      </w:r>
    </w:p>
    <w:p w:rsidR="00160D0D" w:rsidRPr="00DB1757" w:rsidRDefault="00160D0D">
      <w:pPr>
        <w:pStyle w:val="Corpotesto"/>
        <w:spacing w:before="11"/>
        <w:rPr>
          <w:sz w:val="23"/>
          <w:lang w:val="it-IT"/>
        </w:rPr>
      </w:pPr>
    </w:p>
    <w:p w:rsidR="00203481" w:rsidRPr="00FB5EEC" w:rsidRDefault="00203481" w:rsidP="00203481">
      <w:pPr>
        <w:suppressAutoHyphens/>
        <w:adjustRightInd w:val="0"/>
        <w:spacing w:after="120"/>
        <w:jc w:val="both"/>
        <w:outlineLvl w:val="2"/>
        <w:rPr>
          <w:sz w:val="24"/>
          <w:lang w:val="it-IT"/>
        </w:rPr>
      </w:pPr>
      <w:r w:rsidRPr="00FB5EEC">
        <w:rPr>
          <w:sz w:val="24"/>
          <w:lang w:val="it-IT"/>
        </w:rPr>
        <w:t>Per accedere al beneficio occorre presentare una domanda che prevede il rilascio di una dichiarazione sulla propria situazione reddituale e sugli effetti economici subiti a seguito dell’emergenza Coronavirus, per cui chi dichiara il falso, oltre ad essere immediatamente escluso dai benefici, verrà denunciato nelle sedi competenti.</w:t>
      </w:r>
    </w:p>
    <w:p w:rsidR="00203481" w:rsidRPr="00FB5EEC" w:rsidRDefault="00203481" w:rsidP="0020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djustRightInd w:val="0"/>
        <w:spacing w:after="120"/>
        <w:jc w:val="both"/>
        <w:outlineLvl w:val="2"/>
        <w:rPr>
          <w:sz w:val="24"/>
          <w:lang w:val="it-IT"/>
        </w:rPr>
      </w:pPr>
      <w:r w:rsidRPr="00FB5EEC">
        <w:rPr>
          <w:sz w:val="24"/>
          <w:lang w:val="it-IT"/>
        </w:rPr>
        <w:t xml:space="preserve">Non hanno titolo ad accedere a questa misura di sostegno le persone che, alla data del 29 marzo 2020, avevano una giacenza di denaro superiore a € 10.000, nei conti correnti bancari intestati o nella pronta disponibilità delle persone facenti parte del nucleo familiare. </w:t>
      </w:r>
    </w:p>
    <w:p w:rsidR="00203481" w:rsidRDefault="00203481" w:rsidP="00203481">
      <w:pPr>
        <w:suppressAutoHyphens/>
        <w:adjustRightInd w:val="0"/>
        <w:spacing w:after="120"/>
        <w:jc w:val="both"/>
        <w:outlineLvl w:val="2"/>
        <w:rPr>
          <w:sz w:val="24"/>
          <w:lang w:val="it-IT"/>
        </w:rPr>
      </w:pPr>
      <w:r w:rsidRPr="00FB5EEC">
        <w:rPr>
          <w:sz w:val="24"/>
          <w:lang w:val="it-IT"/>
        </w:rPr>
        <w:t xml:space="preserve">L’istanza andrà presentata esclusivamente con il modello allegato scaricabile </w:t>
      </w:r>
      <w:r w:rsidR="00AF73D3">
        <w:rPr>
          <w:sz w:val="24"/>
          <w:lang w:val="it-IT"/>
        </w:rPr>
        <w:t>dal sito istituzionale del Comune di Poggio San Vicino</w:t>
      </w:r>
      <w:r w:rsidRPr="00FB5EEC">
        <w:rPr>
          <w:sz w:val="24"/>
          <w:lang w:val="it-IT"/>
        </w:rPr>
        <w:t xml:space="preserve">: </w:t>
      </w:r>
      <w:hyperlink r:id="rId8" w:history="1">
        <w:r w:rsidR="00AF73D3" w:rsidRPr="006A75A7">
          <w:rPr>
            <w:rStyle w:val="Collegamentoipertestuale"/>
            <w:sz w:val="24"/>
            <w:lang w:val="it-IT"/>
          </w:rPr>
          <w:t>www.comune.poggiosanvicino.mc.it</w:t>
        </w:r>
      </w:hyperlink>
    </w:p>
    <w:p w:rsidR="00160D0D" w:rsidRPr="00FB5EEC" w:rsidRDefault="00160D0D">
      <w:pPr>
        <w:pStyle w:val="Corpotesto"/>
        <w:spacing w:before="8"/>
        <w:rPr>
          <w:szCs w:val="22"/>
          <w:lang w:val="it-IT"/>
        </w:rPr>
      </w:pPr>
    </w:p>
    <w:p w:rsidR="00203481" w:rsidRDefault="005829C8" w:rsidP="009A2FF3">
      <w:pPr>
        <w:pStyle w:val="Titolo1"/>
        <w:numPr>
          <w:ilvl w:val="0"/>
          <w:numId w:val="3"/>
        </w:numPr>
        <w:tabs>
          <w:tab w:val="left" w:pos="418"/>
        </w:tabs>
        <w:spacing w:line="291" w:lineRule="exact"/>
        <w:ind w:hanging="241"/>
      </w:pPr>
      <w:proofErr w:type="spellStart"/>
      <w:r>
        <w:rPr>
          <w:color w:val="800000"/>
        </w:rPr>
        <w:t>Entità</w:t>
      </w:r>
      <w:proofErr w:type="spellEnd"/>
      <w:r>
        <w:rPr>
          <w:color w:val="800000"/>
        </w:rPr>
        <w:t xml:space="preserve"> dei </w:t>
      </w:r>
      <w:proofErr w:type="spellStart"/>
      <w:r>
        <w:rPr>
          <w:color w:val="800000"/>
        </w:rPr>
        <w:t>buoni</w:t>
      </w:r>
      <w:proofErr w:type="spellEnd"/>
      <w:r>
        <w:rPr>
          <w:color w:val="800000"/>
          <w:spacing w:val="-3"/>
        </w:rPr>
        <w:t xml:space="preserve"> </w:t>
      </w:r>
      <w:proofErr w:type="spellStart"/>
      <w:r>
        <w:rPr>
          <w:color w:val="800000"/>
        </w:rPr>
        <w:t>spesa</w:t>
      </w:r>
      <w:proofErr w:type="spellEnd"/>
    </w:p>
    <w:p w:rsidR="00160D0D" w:rsidRPr="00DB1757" w:rsidRDefault="005829C8">
      <w:pPr>
        <w:pStyle w:val="Corpotesto"/>
        <w:spacing w:line="291" w:lineRule="exact"/>
        <w:ind w:left="177"/>
        <w:rPr>
          <w:lang w:val="it-IT"/>
        </w:rPr>
      </w:pPr>
      <w:r w:rsidRPr="00DB1757">
        <w:rPr>
          <w:lang w:val="it-IT"/>
        </w:rPr>
        <w:t>Il valore dei buoni spesa è articolato secondo la seguente modalità:</w:t>
      </w:r>
    </w:p>
    <w:p w:rsidR="00160D0D" w:rsidRPr="00DB1757" w:rsidRDefault="005829C8">
      <w:pPr>
        <w:pStyle w:val="Paragrafoelenco"/>
        <w:numPr>
          <w:ilvl w:val="0"/>
          <w:numId w:val="2"/>
        </w:numPr>
        <w:tabs>
          <w:tab w:val="left" w:pos="308"/>
          <w:tab w:val="left" w:pos="5219"/>
        </w:tabs>
        <w:spacing w:before="2"/>
        <w:ind w:left="308" w:hanging="131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nucleo</w:t>
      </w:r>
      <w:proofErr w:type="gramEnd"/>
      <w:r w:rsidRPr="00DB1757">
        <w:rPr>
          <w:sz w:val="24"/>
          <w:lang w:val="it-IT"/>
        </w:rPr>
        <w:t xml:space="preserve"> familiare composto di n.</w:t>
      </w:r>
      <w:r w:rsidRPr="00DB1757">
        <w:rPr>
          <w:spacing w:val="-1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1</w:t>
      </w:r>
      <w:r w:rsidRPr="00DB1757">
        <w:rPr>
          <w:spacing w:val="-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persona</w:t>
      </w:r>
      <w:r w:rsidRPr="00DB1757">
        <w:rPr>
          <w:sz w:val="24"/>
          <w:lang w:val="it-IT"/>
        </w:rPr>
        <w:tab/>
        <w:t>€</w:t>
      </w:r>
      <w:r w:rsidRPr="00DB1757">
        <w:rPr>
          <w:spacing w:val="-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150,00</w:t>
      </w:r>
    </w:p>
    <w:p w:rsidR="00160D0D" w:rsidRPr="00DB1757" w:rsidRDefault="005829C8">
      <w:pPr>
        <w:pStyle w:val="Paragrafoelenco"/>
        <w:numPr>
          <w:ilvl w:val="0"/>
          <w:numId w:val="2"/>
        </w:numPr>
        <w:tabs>
          <w:tab w:val="left" w:pos="308"/>
          <w:tab w:val="left" w:pos="5219"/>
        </w:tabs>
        <w:spacing w:before="2" w:line="292" w:lineRule="exact"/>
        <w:ind w:left="308" w:hanging="131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nucleo</w:t>
      </w:r>
      <w:proofErr w:type="gramEnd"/>
      <w:r w:rsidRPr="00DB1757">
        <w:rPr>
          <w:sz w:val="24"/>
          <w:lang w:val="it-IT"/>
        </w:rPr>
        <w:t xml:space="preserve"> familiare composto di n.</w:t>
      </w:r>
      <w:r w:rsidRPr="00DB1757">
        <w:rPr>
          <w:spacing w:val="-1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2</w:t>
      </w:r>
      <w:r w:rsidRPr="00DB1757">
        <w:rPr>
          <w:spacing w:val="-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persone</w:t>
      </w:r>
      <w:r w:rsidRPr="00DB1757">
        <w:rPr>
          <w:sz w:val="24"/>
          <w:lang w:val="it-IT"/>
        </w:rPr>
        <w:tab/>
        <w:t>€</w:t>
      </w:r>
      <w:r w:rsidRPr="00DB1757">
        <w:rPr>
          <w:spacing w:val="-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200,00</w:t>
      </w:r>
    </w:p>
    <w:p w:rsidR="00160D0D" w:rsidRPr="00DB1757" w:rsidRDefault="005829C8">
      <w:pPr>
        <w:pStyle w:val="Paragrafoelenco"/>
        <w:numPr>
          <w:ilvl w:val="0"/>
          <w:numId w:val="2"/>
        </w:numPr>
        <w:tabs>
          <w:tab w:val="left" w:pos="308"/>
          <w:tab w:val="left" w:pos="5219"/>
        </w:tabs>
        <w:spacing w:line="292" w:lineRule="exact"/>
        <w:ind w:left="308" w:hanging="131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nucleo</w:t>
      </w:r>
      <w:proofErr w:type="gramEnd"/>
      <w:r w:rsidRPr="00DB1757">
        <w:rPr>
          <w:sz w:val="24"/>
          <w:lang w:val="it-IT"/>
        </w:rPr>
        <w:t xml:space="preserve"> familiare composto di n.</w:t>
      </w:r>
      <w:r w:rsidRPr="00DB1757">
        <w:rPr>
          <w:spacing w:val="-1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3</w:t>
      </w:r>
      <w:r w:rsidRPr="00DB1757">
        <w:rPr>
          <w:spacing w:val="-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persone</w:t>
      </w:r>
      <w:r w:rsidRPr="00DB1757">
        <w:rPr>
          <w:sz w:val="24"/>
          <w:lang w:val="it-IT"/>
        </w:rPr>
        <w:tab/>
        <w:t>€</w:t>
      </w:r>
      <w:r w:rsidRPr="00DB1757">
        <w:rPr>
          <w:spacing w:val="-5"/>
          <w:sz w:val="24"/>
          <w:lang w:val="it-IT"/>
        </w:rPr>
        <w:t xml:space="preserve"> </w:t>
      </w:r>
      <w:r w:rsidR="00203481">
        <w:rPr>
          <w:sz w:val="24"/>
          <w:lang w:val="it-IT"/>
        </w:rPr>
        <w:t>30</w:t>
      </w:r>
      <w:r w:rsidRPr="00DB1757">
        <w:rPr>
          <w:sz w:val="24"/>
          <w:lang w:val="it-IT"/>
        </w:rPr>
        <w:t>0,00</w:t>
      </w:r>
    </w:p>
    <w:p w:rsidR="00160D0D" w:rsidRPr="00DB1757" w:rsidRDefault="005829C8">
      <w:pPr>
        <w:pStyle w:val="Paragrafoelenco"/>
        <w:numPr>
          <w:ilvl w:val="0"/>
          <w:numId w:val="2"/>
        </w:numPr>
        <w:tabs>
          <w:tab w:val="left" w:pos="308"/>
          <w:tab w:val="left" w:pos="5219"/>
        </w:tabs>
        <w:spacing w:before="2" w:line="291" w:lineRule="exact"/>
        <w:ind w:left="308" w:hanging="131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nucleo</w:t>
      </w:r>
      <w:proofErr w:type="gramEnd"/>
      <w:r w:rsidRPr="00DB1757">
        <w:rPr>
          <w:sz w:val="24"/>
          <w:lang w:val="it-IT"/>
        </w:rPr>
        <w:t xml:space="preserve"> familiare composto di n.</w:t>
      </w:r>
      <w:r w:rsidRPr="00DB1757">
        <w:rPr>
          <w:spacing w:val="-1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4</w:t>
      </w:r>
      <w:r w:rsidRPr="00DB1757">
        <w:rPr>
          <w:spacing w:val="-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persone</w:t>
      </w:r>
      <w:r w:rsidRPr="00DB1757">
        <w:rPr>
          <w:sz w:val="24"/>
          <w:lang w:val="it-IT"/>
        </w:rPr>
        <w:tab/>
        <w:t>€</w:t>
      </w:r>
      <w:r w:rsidRPr="00DB1757">
        <w:rPr>
          <w:spacing w:val="-5"/>
          <w:sz w:val="24"/>
          <w:lang w:val="it-IT"/>
        </w:rPr>
        <w:t xml:space="preserve"> </w:t>
      </w:r>
      <w:r w:rsidR="00203481">
        <w:rPr>
          <w:sz w:val="24"/>
          <w:lang w:val="it-IT"/>
        </w:rPr>
        <w:t>4</w:t>
      </w:r>
      <w:r w:rsidRPr="00DB1757">
        <w:rPr>
          <w:sz w:val="24"/>
          <w:lang w:val="it-IT"/>
        </w:rPr>
        <w:t>00,00</w:t>
      </w:r>
    </w:p>
    <w:p w:rsidR="00160D0D" w:rsidRDefault="005829C8" w:rsidP="00242B17">
      <w:pPr>
        <w:pStyle w:val="Paragrafoelenco"/>
        <w:numPr>
          <w:ilvl w:val="0"/>
          <w:numId w:val="2"/>
        </w:numPr>
        <w:tabs>
          <w:tab w:val="left" w:pos="308"/>
          <w:tab w:val="left" w:pos="5219"/>
        </w:tabs>
        <w:spacing w:line="291" w:lineRule="exact"/>
        <w:ind w:left="308" w:hanging="131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nucleo</w:t>
      </w:r>
      <w:proofErr w:type="gramEnd"/>
      <w:r w:rsidRPr="00DB1757">
        <w:rPr>
          <w:sz w:val="24"/>
          <w:lang w:val="it-IT"/>
        </w:rPr>
        <w:t xml:space="preserve"> familiare composto di n.</w:t>
      </w:r>
      <w:r w:rsidRPr="00DB1757">
        <w:rPr>
          <w:spacing w:val="-13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5</w:t>
      </w:r>
      <w:r w:rsidR="00AF73D3">
        <w:rPr>
          <w:sz w:val="24"/>
          <w:lang w:val="it-IT"/>
        </w:rPr>
        <w:t xml:space="preserve"> o più</w:t>
      </w:r>
      <w:r w:rsidRPr="00DB1757">
        <w:rPr>
          <w:spacing w:val="-5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persone</w:t>
      </w:r>
      <w:r w:rsidRPr="00DB1757">
        <w:rPr>
          <w:sz w:val="24"/>
          <w:lang w:val="it-IT"/>
        </w:rPr>
        <w:tab/>
        <w:t>€</w:t>
      </w:r>
      <w:r w:rsidRPr="00DB1757">
        <w:rPr>
          <w:spacing w:val="-5"/>
          <w:sz w:val="24"/>
          <w:lang w:val="it-IT"/>
        </w:rPr>
        <w:t xml:space="preserve"> </w:t>
      </w:r>
      <w:r w:rsidR="00203481">
        <w:rPr>
          <w:sz w:val="24"/>
          <w:lang w:val="it-IT"/>
        </w:rPr>
        <w:t>50</w:t>
      </w:r>
      <w:r w:rsidRPr="00DB1757">
        <w:rPr>
          <w:sz w:val="24"/>
          <w:lang w:val="it-IT"/>
        </w:rPr>
        <w:t>0,00</w:t>
      </w:r>
    </w:p>
    <w:p w:rsidR="00242B17" w:rsidRPr="00242B17" w:rsidRDefault="00242B17" w:rsidP="00242B17">
      <w:pPr>
        <w:pStyle w:val="Paragrafoelenco"/>
        <w:tabs>
          <w:tab w:val="left" w:pos="308"/>
          <w:tab w:val="left" w:pos="5219"/>
        </w:tabs>
        <w:spacing w:line="291" w:lineRule="exact"/>
        <w:ind w:firstLine="0"/>
        <w:rPr>
          <w:sz w:val="24"/>
          <w:lang w:val="it-IT"/>
        </w:rPr>
      </w:pPr>
    </w:p>
    <w:p w:rsidR="00203481" w:rsidRDefault="005829C8">
      <w:pPr>
        <w:pStyle w:val="Corpotesto"/>
        <w:ind w:left="177"/>
        <w:rPr>
          <w:lang w:val="it-IT"/>
        </w:rPr>
      </w:pPr>
      <w:r w:rsidRPr="00DB1757">
        <w:rPr>
          <w:lang w:val="it-IT"/>
        </w:rPr>
        <w:lastRenderedPageBreak/>
        <w:t xml:space="preserve">I buoni spesa alimentare saranno emessi </w:t>
      </w:r>
      <w:r w:rsidR="00203481">
        <w:rPr>
          <w:lang w:val="it-IT"/>
        </w:rPr>
        <w:t>in carnet da dieci buoni, per i seguenti valori:</w:t>
      </w:r>
    </w:p>
    <w:p w:rsidR="00203481" w:rsidRDefault="00203481" w:rsidP="00203481">
      <w:pPr>
        <w:pStyle w:val="Corpotesto"/>
        <w:ind w:left="177" w:firstLine="241"/>
        <w:rPr>
          <w:lang w:val="it-IT"/>
        </w:rPr>
      </w:pPr>
      <w:proofErr w:type="gramStart"/>
      <w:r>
        <w:rPr>
          <w:lang w:val="it-IT"/>
        </w:rPr>
        <w:t>carnet</w:t>
      </w:r>
      <w:proofErr w:type="gramEnd"/>
      <w:r>
        <w:rPr>
          <w:lang w:val="it-IT"/>
        </w:rPr>
        <w:t xml:space="preserve"> di dieci buoni- corrispettivo multiuso </w:t>
      </w:r>
      <w:r w:rsidR="005829C8" w:rsidRPr="00DB1757">
        <w:rPr>
          <w:lang w:val="it-IT"/>
        </w:rPr>
        <w:t xml:space="preserve"> da </w:t>
      </w:r>
      <w:r>
        <w:rPr>
          <w:lang w:val="it-IT"/>
        </w:rPr>
        <w:t>€ 10,00 ciascuno per un valore di € 100,00;</w:t>
      </w:r>
    </w:p>
    <w:p w:rsidR="00160D0D" w:rsidRPr="00DB1757" w:rsidRDefault="00203481" w:rsidP="00203481">
      <w:pPr>
        <w:pStyle w:val="Corpotesto"/>
        <w:ind w:left="177" w:firstLine="241"/>
        <w:rPr>
          <w:lang w:val="it-IT"/>
        </w:rPr>
      </w:pPr>
      <w:proofErr w:type="gramStart"/>
      <w:r>
        <w:rPr>
          <w:lang w:val="it-IT"/>
        </w:rPr>
        <w:t>carnet</w:t>
      </w:r>
      <w:proofErr w:type="gramEnd"/>
      <w:r>
        <w:rPr>
          <w:lang w:val="it-IT"/>
        </w:rPr>
        <w:t xml:space="preserve"> di dieci buoni corrispettivo multiuso da € 15,00 ciascuno per un valore di € 150,00</w:t>
      </w:r>
      <w:r w:rsidR="005829C8" w:rsidRPr="00DB1757">
        <w:rPr>
          <w:lang w:val="it-IT"/>
        </w:rPr>
        <w:t>.</w:t>
      </w:r>
    </w:p>
    <w:p w:rsidR="00160D0D" w:rsidRPr="00DB1757" w:rsidRDefault="00160D0D">
      <w:pPr>
        <w:pStyle w:val="Corpotesto"/>
        <w:spacing w:before="11"/>
        <w:rPr>
          <w:sz w:val="23"/>
          <w:lang w:val="it-IT"/>
        </w:rPr>
      </w:pPr>
    </w:p>
    <w:p w:rsidR="00A31819" w:rsidRPr="009A2FF3" w:rsidRDefault="005829C8" w:rsidP="009A2FF3">
      <w:pPr>
        <w:pStyle w:val="Titolo1"/>
        <w:numPr>
          <w:ilvl w:val="0"/>
          <w:numId w:val="3"/>
        </w:numPr>
        <w:tabs>
          <w:tab w:val="left" w:pos="418"/>
        </w:tabs>
        <w:spacing w:line="292" w:lineRule="exact"/>
        <w:ind w:hanging="241"/>
        <w:jc w:val="both"/>
        <w:rPr>
          <w:lang w:val="it-IT"/>
        </w:rPr>
      </w:pPr>
      <w:r w:rsidRPr="00DB1757">
        <w:rPr>
          <w:color w:val="800000"/>
          <w:lang w:val="it-IT"/>
        </w:rPr>
        <w:t>Modalità di erogazione dei buoni</w:t>
      </w:r>
      <w:r w:rsidRPr="00DB1757">
        <w:rPr>
          <w:color w:val="800000"/>
          <w:spacing w:val="-3"/>
          <w:lang w:val="it-IT"/>
        </w:rPr>
        <w:t xml:space="preserve"> </w:t>
      </w:r>
      <w:r w:rsidRPr="00DB1757">
        <w:rPr>
          <w:color w:val="800000"/>
          <w:lang w:val="it-IT"/>
        </w:rPr>
        <w:t>spesa</w:t>
      </w:r>
    </w:p>
    <w:p w:rsidR="00C72E99" w:rsidRDefault="00A31819" w:rsidP="00A31819">
      <w:pPr>
        <w:suppressAutoHyphens/>
        <w:adjustRightInd w:val="0"/>
        <w:spacing w:after="120"/>
        <w:jc w:val="both"/>
        <w:outlineLvl w:val="2"/>
        <w:rPr>
          <w:sz w:val="24"/>
          <w:szCs w:val="24"/>
          <w:lang w:val="it-IT"/>
        </w:rPr>
      </w:pPr>
      <w:r w:rsidRPr="00A31819">
        <w:rPr>
          <w:sz w:val="24"/>
          <w:szCs w:val="24"/>
          <w:lang w:val="it-IT"/>
        </w:rPr>
        <w:t xml:space="preserve">Questa amministrazione rilascerà </w:t>
      </w:r>
      <w:r w:rsidR="00C72E99" w:rsidRPr="00A31819">
        <w:rPr>
          <w:sz w:val="24"/>
          <w:szCs w:val="24"/>
          <w:lang w:val="it-IT"/>
        </w:rPr>
        <w:t xml:space="preserve">una tantum </w:t>
      </w:r>
      <w:r w:rsidRPr="00A31819">
        <w:rPr>
          <w:sz w:val="24"/>
          <w:szCs w:val="24"/>
          <w:lang w:val="it-IT"/>
        </w:rPr>
        <w:t xml:space="preserve">ad ogni famiglia, che ne ha titolo, uno o più carnet </w:t>
      </w:r>
      <w:r w:rsidR="00C72E99">
        <w:rPr>
          <w:sz w:val="24"/>
          <w:szCs w:val="24"/>
          <w:lang w:val="it-IT"/>
        </w:rPr>
        <w:t xml:space="preserve">di </w:t>
      </w:r>
      <w:r w:rsidRPr="00A31819">
        <w:rPr>
          <w:sz w:val="24"/>
          <w:szCs w:val="24"/>
          <w:lang w:val="it-IT"/>
        </w:rPr>
        <w:t>buon</w:t>
      </w:r>
      <w:r w:rsidR="00C72E99">
        <w:rPr>
          <w:sz w:val="24"/>
          <w:szCs w:val="24"/>
          <w:lang w:val="it-IT"/>
        </w:rPr>
        <w:t>i-corrispettivi multi-uso per la</w:t>
      </w:r>
      <w:r w:rsidRPr="00A31819">
        <w:rPr>
          <w:sz w:val="24"/>
          <w:szCs w:val="24"/>
          <w:lang w:val="it-IT"/>
        </w:rPr>
        <w:t xml:space="preserve"> spesa</w:t>
      </w:r>
      <w:r w:rsidR="00C72E99">
        <w:rPr>
          <w:sz w:val="24"/>
          <w:szCs w:val="24"/>
          <w:lang w:val="it-IT"/>
        </w:rPr>
        <w:t>.</w:t>
      </w:r>
    </w:p>
    <w:p w:rsidR="00A31819" w:rsidRPr="00A31819" w:rsidRDefault="00C72E99" w:rsidP="00A31819">
      <w:pPr>
        <w:suppressAutoHyphens/>
        <w:adjustRightInd w:val="0"/>
        <w:spacing w:after="120"/>
        <w:jc w:val="both"/>
        <w:outlineLvl w:val="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</w:t>
      </w:r>
      <w:r w:rsidR="00A31819" w:rsidRPr="00A31819">
        <w:rPr>
          <w:sz w:val="24"/>
          <w:szCs w:val="24"/>
          <w:lang w:val="it-IT"/>
        </w:rPr>
        <w:t>ventuali altre erogazioni potranno essere previste con ulteriore avviso e compatibilmente e nei limiti delle risorse assegnate dal Dipartimento della Protezione Civile al comune ovvero utilizzando eventuali donazioni di privati a favore dell’ente.</w:t>
      </w:r>
    </w:p>
    <w:p w:rsidR="00A31819" w:rsidRPr="00A31819" w:rsidRDefault="00A31819" w:rsidP="00A31819">
      <w:pPr>
        <w:suppressAutoHyphens/>
        <w:adjustRightInd w:val="0"/>
        <w:spacing w:after="120"/>
        <w:jc w:val="both"/>
        <w:outlineLvl w:val="2"/>
        <w:rPr>
          <w:sz w:val="24"/>
          <w:szCs w:val="24"/>
          <w:lang w:val="it-IT"/>
        </w:rPr>
      </w:pPr>
      <w:r w:rsidRPr="00A31819">
        <w:rPr>
          <w:sz w:val="24"/>
          <w:szCs w:val="24"/>
          <w:lang w:val="it-IT"/>
        </w:rPr>
        <w:t xml:space="preserve">Il buono è rilasciato a coloro che ne abbiano titolo in base all’ordine di presentazione della domanda e fino all’esaurimento dei fondi stanziati dal Governo e assegnati al Comune di </w:t>
      </w:r>
      <w:r w:rsidR="00142D78">
        <w:rPr>
          <w:sz w:val="24"/>
          <w:szCs w:val="24"/>
          <w:lang w:val="it-IT"/>
        </w:rPr>
        <w:t>Poggio San Vicino.</w:t>
      </w:r>
      <w:r w:rsidRPr="00A31819">
        <w:rPr>
          <w:sz w:val="24"/>
          <w:szCs w:val="24"/>
          <w:lang w:val="it-IT"/>
        </w:rPr>
        <w:t xml:space="preserve"> </w:t>
      </w:r>
    </w:p>
    <w:p w:rsidR="00A31819" w:rsidRDefault="00A31819">
      <w:pPr>
        <w:pStyle w:val="Corpotesto"/>
        <w:spacing w:line="242" w:lineRule="auto"/>
        <w:ind w:left="177" w:right="122"/>
        <w:jc w:val="both"/>
        <w:rPr>
          <w:lang w:val="it-IT"/>
        </w:rPr>
      </w:pPr>
    </w:p>
    <w:p w:rsidR="00160D0D" w:rsidRPr="00DB1757" w:rsidRDefault="005829C8">
      <w:pPr>
        <w:pStyle w:val="Corpotesto"/>
        <w:spacing w:line="242" w:lineRule="auto"/>
        <w:ind w:left="177" w:right="122"/>
        <w:jc w:val="both"/>
        <w:rPr>
          <w:lang w:val="it-IT"/>
        </w:rPr>
      </w:pPr>
      <w:r w:rsidRPr="00DB1757">
        <w:rPr>
          <w:lang w:val="it-IT"/>
        </w:rPr>
        <w:t xml:space="preserve">L’attribuzione dei buoni spesa alimentare sarà determinato, ad insindacabile giudizio del </w:t>
      </w:r>
      <w:r w:rsidR="00C72E99">
        <w:rPr>
          <w:lang w:val="it-IT"/>
        </w:rPr>
        <w:t>Responsabile dell’Area Amministrativa</w:t>
      </w:r>
      <w:r w:rsidRPr="00DB1757">
        <w:rPr>
          <w:lang w:val="it-IT"/>
        </w:rPr>
        <w:t xml:space="preserve">, </w:t>
      </w:r>
      <w:r w:rsidR="00C72E99">
        <w:rPr>
          <w:lang w:val="it-IT"/>
        </w:rPr>
        <w:t xml:space="preserve">con il supporto dell’assistente sociale, </w:t>
      </w:r>
      <w:r w:rsidRPr="00DB1757">
        <w:rPr>
          <w:lang w:val="it-IT"/>
        </w:rPr>
        <w:t>tenendo conto delle condizioni di cui all’art. 2 – ultimo capoverso.</w:t>
      </w:r>
    </w:p>
    <w:p w:rsidR="00160D0D" w:rsidRPr="00DB1757" w:rsidRDefault="00160D0D">
      <w:pPr>
        <w:pStyle w:val="Corpotesto"/>
        <w:spacing w:before="6"/>
        <w:rPr>
          <w:sz w:val="23"/>
          <w:lang w:val="it-IT"/>
        </w:rPr>
      </w:pPr>
    </w:p>
    <w:p w:rsidR="00160D0D" w:rsidRPr="00DB1757" w:rsidRDefault="005829C8">
      <w:pPr>
        <w:pStyle w:val="Corpotesto"/>
        <w:ind w:left="177" w:right="126"/>
        <w:jc w:val="both"/>
        <w:rPr>
          <w:lang w:val="it-IT"/>
        </w:rPr>
      </w:pPr>
      <w:r w:rsidRPr="00DB1757">
        <w:rPr>
          <w:lang w:val="it-IT"/>
        </w:rPr>
        <w:t xml:space="preserve">Il </w:t>
      </w:r>
      <w:r w:rsidR="00C72E99">
        <w:rPr>
          <w:lang w:val="it-IT"/>
        </w:rPr>
        <w:t>Responsabile</w:t>
      </w:r>
      <w:r w:rsidRPr="00DB1757">
        <w:rPr>
          <w:lang w:val="it-IT"/>
        </w:rPr>
        <w:t>, sulla base di casi che richiedono la priorità, delle indicazioni degli operatori del Servizio Sociale</w:t>
      </w:r>
      <w:r w:rsidRPr="00DB1757">
        <w:rPr>
          <w:spacing w:val="-4"/>
          <w:lang w:val="it-IT"/>
        </w:rPr>
        <w:t xml:space="preserve"> </w:t>
      </w:r>
      <w:r w:rsidRPr="00DB1757">
        <w:rPr>
          <w:lang w:val="it-IT"/>
        </w:rPr>
        <w:t>e</w:t>
      </w:r>
      <w:r w:rsidRPr="00DB1757">
        <w:rPr>
          <w:spacing w:val="-2"/>
          <w:lang w:val="it-IT"/>
        </w:rPr>
        <w:t xml:space="preserve"> </w:t>
      </w:r>
      <w:r w:rsidRPr="00DB1757">
        <w:rPr>
          <w:lang w:val="it-IT"/>
        </w:rPr>
        <w:t>delle</w:t>
      </w:r>
      <w:r w:rsidRPr="00DB1757">
        <w:rPr>
          <w:spacing w:val="-2"/>
          <w:lang w:val="it-IT"/>
        </w:rPr>
        <w:t xml:space="preserve"> </w:t>
      </w:r>
      <w:r w:rsidRPr="00DB1757">
        <w:rPr>
          <w:lang w:val="it-IT"/>
        </w:rPr>
        <w:t>disponibilità</w:t>
      </w:r>
      <w:r w:rsidRPr="00DB1757">
        <w:rPr>
          <w:spacing w:val="-3"/>
          <w:lang w:val="it-IT"/>
        </w:rPr>
        <w:t xml:space="preserve"> </w:t>
      </w:r>
      <w:r w:rsidRPr="00DB1757">
        <w:rPr>
          <w:lang w:val="it-IT"/>
        </w:rPr>
        <w:t>delle</w:t>
      </w:r>
      <w:r w:rsidRPr="00DB1757">
        <w:rPr>
          <w:spacing w:val="-7"/>
          <w:lang w:val="it-IT"/>
        </w:rPr>
        <w:t xml:space="preserve"> </w:t>
      </w:r>
      <w:r w:rsidRPr="00DB1757">
        <w:rPr>
          <w:lang w:val="it-IT"/>
        </w:rPr>
        <w:t>risorse,</w:t>
      </w:r>
      <w:r w:rsidRPr="00DB1757">
        <w:rPr>
          <w:spacing w:val="-7"/>
          <w:lang w:val="it-IT"/>
        </w:rPr>
        <w:t xml:space="preserve"> </w:t>
      </w:r>
      <w:r w:rsidRPr="00DB1757">
        <w:rPr>
          <w:lang w:val="it-IT"/>
        </w:rPr>
        <w:t>assegna</w:t>
      </w:r>
      <w:r w:rsidRPr="00DB1757">
        <w:rPr>
          <w:spacing w:val="-3"/>
          <w:lang w:val="it-IT"/>
        </w:rPr>
        <w:t xml:space="preserve"> </w:t>
      </w:r>
      <w:r w:rsidRPr="00DB1757">
        <w:rPr>
          <w:lang w:val="it-IT"/>
        </w:rPr>
        <w:t>i</w:t>
      </w:r>
      <w:r w:rsidRPr="00DB1757">
        <w:rPr>
          <w:spacing w:val="-7"/>
          <w:lang w:val="it-IT"/>
        </w:rPr>
        <w:t xml:space="preserve"> </w:t>
      </w:r>
      <w:r w:rsidRPr="00DB1757">
        <w:rPr>
          <w:spacing w:val="-3"/>
          <w:lang w:val="it-IT"/>
        </w:rPr>
        <w:t xml:space="preserve">buoni, </w:t>
      </w:r>
      <w:r w:rsidRPr="00DB1757">
        <w:rPr>
          <w:lang w:val="it-IT"/>
        </w:rPr>
        <w:t>comunicandone</w:t>
      </w:r>
      <w:r w:rsidRPr="00DB1757">
        <w:rPr>
          <w:spacing w:val="-3"/>
          <w:lang w:val="it-IT"/>
        </w:rPr>
        <w:t xml:space="preserve"> </w:t>
      </w:r>
      <w:r w:rsidRPr="00DB1757">
        <w:rPr>
          <w:lang w:val="it-IT"/>
        </w:rPr>
        <w:t>l’ammontare</w:t>
      </w:r>
      <w:r w:rsidRPr="00DB1757">
        <w:rPr>
          <w:spacing w:val="-2"/>
          <w:lang w:val="it-IT"/>
        </w:rPr>
        <w:t xml:space="preserve"> </w:t>
      </w:r>
      <w:r w:rsidRPr="00DB1757">
        <w:rPr>
          <w:lang w:val="it-IT"/>
        </w:rPr>
        <w:t>sia</w:t>
      </w:r>
      <w:r w:rsidRPr="00DB1757">
        <w:rPr>
          <w:spacing w:val="-3"/>
          <w:lang w:val="it-IT"/>
        </w:rPr>
        <w:t xml:space="preserve"> </w:t>
      </w:r>
      <w:r w:rsidRPr="00DB1757">
        <w:rPr>
          <w:lang w:val="it-IT"/>
        </w:rPr>
        <w:t>ai</w:t>
      </w:r>
      <w:r w:rsidRPr="00DB1757">
        <w:rPr>
          <w:spacing w:val="-3"/>
          <w:lang w:val="it-IT"/>
        </w:rPr>
        <w:t xml:space="preserve"> </w:t>
      </w:r>
      <w:r w:rsidRPr="00DB1757">
        <w:rPr>
          <w:lang w:val="it-IT"/>
        </w:rPr>
        <w:t>nuclei beneficiari, sia agli esercizi commerciali indicati nell’istanza, nonché la</w:t>
      </w:r>
      <w:r w:rsidRPr="00DB1757">
        <w:rPr>
          <w:spacing w:val="-5"/>
          <w:lang w:val="it-IT"/>
        </w:rPr>
        <w:t xml:space="preserve"> </w:t>
      </w:r>
      <w:r w:rsidRPr="00DB1757">
        <w:rPr>
          <w:lang w:val="it-IT"/>
        </w:rPr>
        <w:t>validità.</w:t>
      </w:r>
    </w:p>
    <w:p w:rsidR="00160D0D" w:rsidRPr="00DB1757" w:rsidRDefault="00160D0D">
      <w:pPr>
        <w:pStyle w:val="Corpotesto"/>
        <w:spacing w:before="10"/>
        <w:rPr>
          <w:sz w:val="23"/>
          <w:lang w:val="it-IT"/>
        </w:rPr>
      </w:pPr>
    </w:p>
    <w:p w:rsidR="00160D0D" w:rsidRPr="00DB1757" w:rsidRDefault="005829C8">
      <w:pPr>
        <w:pStyle w:val="Corpotesto"/>
        <w:ind w:left="177"/>
        <w:rPr>
          <w:lang w:val="it-IT"/>
        </w:rPr>
      </w:pPr>
      <w:r w:rsidRPr="00DB1757">
        <w:rPr>
          <w:lang w:val="it-IT"/>
        </w:rPr>
        <w:t>Il beneficiario consegna ad uno o più esercizi commerciali prescelti in fase di</w:t>
      </w:r>
      <w:r w:rsidRPr="00DB1757">
        <w:rPr>
          <w:spacing w:val="51"/>
          <w:lang w:val="it-IT"/>
        </w:rPr>
        <w:t xml:space="preserve"> </w:t>
      </w:r>
      <w:r w:rsidRPr="00DB1757">
        <w:rPr>
          <w:lang w:val="it-IT"/>
        </w:rPr>
        <w:t>presentazione</w:t>
      </w:r>
    </w:p>
    <w:p w:rsidR="00160D0D" w:rsidRPr="00DB1757" w:rsidRDefault="005829C8">
      <w:pPr>
        <w:pStyle w:val="Corpotesto"/>
        <w:spacing w:before="2"/>
        <w:ind w:left="177"/>
        <w:rPr>
          <w:lang w:val="it-IT"/>
        </w:rPr>
      </w:pPr>
      <w:proofErr w:type="gramStart"/>
      <w:r w:rsidRPr="00DB1757">
        <w:rPr>
          <w:lang w:val="it-IT"/>
        </w:rPr>
        <w:t>dell’istanza</w:t>
      </w:r>
      <w:proofErr w:type="gramEnd"/>
      <w:r w:rsidRPr="00DB1757">
        <w:rPr>
          <w:lang w:val="it-IT"/>
        </w:rPr>
        <w:t>, i buoni alimentari ottenuti, apponendo la data di utilizzo e la firma.</w:t>
      </w:r>
    </w:p>
    <w:p w:rsidR="00160D0D" w:rsidRPr="00DB1757" w:rsidRDefault="00160D0D">
      <w:pPr>
        <w:pStyle w:val="Corpotesto"/>
        <w:rPr>
          <w:sz w:val="20"/>
          <w:lang w:val="it-IT"/>
        </w:rPr>
      </w:pPr>
    </w:p>
    <w:p w:rsidR="00160D0D" w:rsidRPr="00DB1757" w:rsidRDefault="005829C8">
      <w:pPr>
        <w:pStyle w:val="Corpotesto"/>
        <w:spacing w:before="200"/>
        <w:ind w:left="177" w:right="119"/>
        <w:jc w:val="both"/>
        <w:rPr>
          <w:lang w:val="it-IT"/>
        </w:rPr>
      </w:pPr>
      <w:r w:rsidRPr="00DB1757">
        <w:rPr>
          <w:lang w:val="it-IT"/>
        </w:rPr>
        <w:t xml:space="preserve">L’esercizio commerciale, con cadenza </w:t>
      </w:r>
      <w:r w:rsidR="00C72E99">
        <w:rPr>
          <w:lang w:val="it-IT"/>
        </w:rPr>
        <w:t xml:space="preserve">mensile </w:t>
      </w:r>
      <w:r w:rsidRPr="00DB1757">
        <w:rPr>
          <w:lang w:val="it-IT"/>
        </w:rPr>
        <w:t xml:space="preserve">o secondo la tempistica maggiormente rispondente alla propria organizzazione, </w:t>
      </w:r>
      <w:r w:rsidR="0006198F">
        <w:rPr>
          <w:lang w:val="it-IT"/>
        </w:rPr>
        <w:t>presenta nota di debito, allegando il numero di buoni-corrispettivo multiuso presentati presso il proprio esercizio, al fine di essere pagato per il servizio</w:t>
      </w:r>
      <w:r w:rsidRPr="00DB1757">
        <w:rPr>
          <w:lang w:val="it-IT"/>
        </w:rPr>
        <w:t>.</w:t>
      </w:r>
    </w:p>
    <w:p w:rsidR="00160D0D" w:rsidRPr="00DB1757" w:rsidRDefault="00160D0D">
      <w:pPr>
        <w:pStyle w:val="Corpotesto"/>
        <w:spacing w:before="11"/>
        <w:rPr>
          <w:sz w:val="23"/>
          <w:lang w:val="it-IT"/>
        </w:rPr>
      </w:pPr>
    </w:p>
    <w:p w:rsidR="00160D0D" w:rsidRPr="0006198F" w:rsidRDefault="005829C8" w:rsidP="0006198F">
      <w:pPr>
        <w:pStyle w:val="Corpotesto"/>
        <w:ind w:left="177"/>
        <w:jc w:val="both"/>
        <w:rPr>
          <w:lang w:val="it-IT"/>
        </w:rPr>
      </w:pPr>
      <w:r w:rsidRPr="00DB1757">
        <w:rPr>
          <w:lang w:val="it-IT"/>
        </w:rPr>
        <w:t>L’Ufficio provvede alla liquidazione de</w:t>
      </w:r>
      <w:r w:rsidR="0006198F">
        <w:rPr>
          <w:lang w:val="it-IT"/>
        </w:rPr>
        <w:t xml:space="preserve">gli importi </w:t>
      </w:r>
      <w:r w:rsidRPr="00DB1757">
        <w:rPr>
          <w:lang w:val="it-IT"/>
        </w:rPr>
        <w:t xml:space="preserve">agli esercizi commerciali </w:t>
      </w:r>
      <w:r w:rsidR="0006198F">
        <w:rPr>
          <w:lang w:val="it-IT"/>
        </w:rPr>
        <w:t xml:space="preserve">convenzionati </w:t>
      </w:r>
      <w:r w:rsidRPr="00DB1757">
        <w:rPr>
          <w:lang w:val="it-IT"/>
        </w:rPr>
        <w:t>entro giorni 15</w:t>
      </w:r>
      <w:r w:rsidR="0006198F">
        <w:rPr>
          <w:lang w:val="it-IT"/>
        </w:rPr>
        <w:t xml:space="preserve"> </w:t>
      </w:r>
      <w:r w:rsidRPr="0006198F">
        <w:rPr>
          <w:lang w:val="it-IT"/>
        </w:rPr>
        <w:t>dal ricevimento</w:t>
      </w:r>
      <w:r w:rsidR="0006198F">
        <w:rPr>
          <w:lang w:val="it-IT"/>
        </w:rPr>
        <w:t xml:space="preserve"> della documentazione</w:t>
      </w:r>
      <w:r w:rsidRPr="0006198F">
        <w:rPr>
          <w:lang w:val="it-IT"/>
        </w:rPr>
        <w:t>.</w:t>
      </w:r>
    </w:p>
    <w:p w:rsidR="00160D0D" w:rsidRPr="0006198F" w:rsidRDefault="00160D0D">
      <w:pPr>
        <w:pStyle w:val="Corpotesto"/>
        <w:spacing w:before="11"/>
        <w:rPr>
          <w:sz w:val="23"/>
          <w:lang w:val="it-IT"/>
        </w:rPr>
      </w:pPr>
    </w:p>
    <w:p w:rsidR="00F33E81" w:rsidRDefault="005829C8" w:rsidP="00F33E81">
      <w:pPr>
        <w:pStyle w:val="Titolo1"/>
        <w:numPr>
          <w:ilvl w:val="0"/>
          <w:numId w:val="3"/>
        </w:numPr>
        <w:tabs>
          <w:tab w:val="left" w:pos="418"/>
        </w:tabs>
        <w:spacing w:before="1" w:line="291" w:lineRule="exact"/>
        <w:ind w:left="417" w:hanging="241"/>
      </w:pPr>
      <w:proofErr w:type="spellStart"/>
      <w:r>
        <w:rPr>
          <w:color w:val="800000"/>
        </w:rPr>
        <w:t>Modalità</w:t>
      </w:r>
      <w:proofErr w:type="spellEnd"/>
      <w:r>
        <w:rPr>
          <w:color w:val="800000"/>
        </w:rPr>
        <w:t xml:space="preserve"> di </w:t>
      </w:r>
      <w:proofErr w:type="spellStart"/>
      <w:r>
        <w:rPr>
          <w:color w:val="800000"/>
        </w:rPr>
        <w:t>presentazione</w:t>
      </w:r>
      <w:proofErr w:type="spellEnd"/>
      <w:r>
        <w:rPr>
          <w:color w:val="800000"/>
        </w:rPr>
        <w:t xml:space="preserve"> </w:t>
      </w:r>
      <w:proofErr w:type="spellStart"/>
      <w:proofErr w:type="gramStart"/>
      <w:r>
        <w:rPr>
          <w:color w:val="800000"/>
        </w:rPr>
        <w:t>della</w:t>
      </w:r>
      <w:proofErr w:type="spellEnd"/>
      <w:proofErr w:type="gramEnd"/>
      <w:r>
        <w:rPr>
          <w:color w:val="800000"/>
          <w:spacing w:val="-4"/>
        </w:rPr>
        <w:t xml:space="preserve"> </w:t>
      </w:r>
      <w:proofErr w:type="spellStart"/>
      <w:r>
        <w:rPr>
          <w:color w:val="800000"/>
        </w:rPr>
        <w:t>domanda</w:t>
      </w:r>
      <w:proofErr w:type="spellEnd"/>
    </w:p>
    <w:p w:rsidR="00160D0D" w:rsidRPr="00DB1757" w:rsidRDefault="005829C8">
      <w:pPr>
        <w:pStyle w:val="Corpotesto"/>
        <w:spacing w:line="242" w:lineRule="auto"/>
        <w:ind w:left="177" w:right="58"/>
        <w:rPr>
          <w:lang w:val="it-IT"/>
        </w:rPr>
      </w:pPr>
      <w:r w:rsidRPr="00DB1757">
        <w:rPr>
          <w:lang w:val="it-IT"/>
        </w:rPr>
        <w:t>La domanda dovrà essere presentata utilizzando l’apposito modello predisposto dall’Ufficio e dovrà pervenire all’Ufficio Protocollo di questo Ente, secondo una delle seguenti modalità:</w:t>
      </w:r>
    </w:p>
    <w:p w:rsidR="00160D0D" w:rsidRPr="00142D78" w:rsidRDefault="005829C8">
      <w:pPr>
        <w:pStyle w:val="Corpotesto"/>
        <w:spacing w:line="291" w:lineRule="exact"/>
        <w:ind w:left="177"/>
        <w:rPr>
          <w:lang w:val="it-IT"/>
        </w:rPr>
      </w:pPr>
      <w:r w:rsidRPr="00DB1757">
        <w:rPr>
          <w:lang w:val="it-IT"/>
        </w:rPr>
        <w:t xml:space="preserve">- a mezzo </w:t>
      </w:r>
      <w:proofErr w:type="spellStart"/>
      <w:r w:rsidRPr="00DB1757">
        <w:rPr>
          <w:lang w:val="it-IT"/>
        </w:rPr>
        <w:t>pec</w:t>
      </w:r>
      <w:proofErr w:type="spellEnd"/>
      <w:r w:rsidR="00142D78" w:rsidRPr="00142D78">
        <w:rPr>
          <w:lang w:val="it-IT"/>
        </w:rPr>
        <w:t xml:space="preserve">: </w:t>
      </w:r>
      <w:hyperlink r:id="rId9" w:history="1">
        <w:r w:rsidR="00355DCE" w:rsidRPr="00AD4246">
          <w:rPr>
            <w:rStyle w:val="Collegamentoipertestuale"/>
            <w:lang w:val="it-IT"/>
          </w:rPr>
          <w:t>comune.poggiosanvicino@emarche.it</w:t>
        </w:r>
      </w:hyperlink>
    </w:p>
    <w:p w:rsidR="00142D78" w:rsidRPr="00142D78" w:rsidRDefault="00142D78">
      <w:pPr>
        <w:pStyle w:val="Corpotesto"/>
        <w:spacing w:line="291" w:lineRule="exact"/>
        <w:ind w:left="177"/>
        <w:rPr>
          <w:lang w:val="it-IT"/>
        </w:rPr>
      </w:pPr>
    </w:p>
    <w:p w:rsidR="00160D0D" w:rsidRPr="00DB1757" w:rsidRDefault="005829C8" w:rsidP="00142D78">
      <w:pPr>
        <w:pStyle w:val="Corpotesto"/>
        <w:spacing w:before="52"/>
        <w:ind w:left="177"/>
        <w:rPr>
          <w:lang w:val="it-IT"/>
        </w:rPr>
      </w:pPr>
      <w:r w:rsidRPr="00DB1757">
        <w:rPr>
          <w:lang w:val="it-IT"/>
        </w:rPr>
        <w:t>- a mezzo mail</w:t>
      </w:r>
      <w:r w:rsidR="00142D78">
        <w:rPr>
          <w:lang w:val="it-IT"/>
        </w:rPr>
        <w:t xml:space="preserve">: </w:t>
      </w:r>
      <w:hyperlink r:id="rId10" w:history="1">
        <w:r w:rsidR="00142D78" w:rsidRPr="006A75A7">
          <w:rPr>
            <w:rStyle w:val="Collegamentoipertestuale"/>
            <w:lang w:val="it-IT"/>
          </w:rPr>
          <w:t>info@comune.poggiosanvicino.mc.it</w:t>
        </w:r>
      </w:hyperlink>
    </w:p>
    <w:p w:rsidR="00160D0D" w:rsidRPr="00DB1757" w:rsidRDefault="00160D0D">
      <w:pPr>
        <w:pStyle w:val="Corpotesto"/>
        <w:spacing w:before="11"/>
        <w:rPr>
          <w:sz w:val="23"/>
          <w:lang w:val="it-IT"/>
        </w:rPr>
      </w:pPr>
    </w:p>
    <w:p w:rsidR="00142D78" w:rsidRDefault="005829C8" w:rsidP="00F33E81">
      <w:pPr>
        <w:pStyle w:val="Paragrafoelenco"/>
        <w:numPr>
          <w:ilvl w:val="0"/>
          <w:numId w:val="2"/>
        </w:numPr>
        <w:tabs>
          <w:tab w:val="left" w:pos="318"/>
        </w:tabs>
        <w:ind w:left="177" w:right="120" w:firstLine="0"/>
        <w:jc w:val="both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consegna</w:t>
      </w:r>
      <w:proofErr w:type="gramEnd"/>
      <w:r w:rsidRPr="00DB1757">
        <w:rPr>
          <w:sz w:val="24"/>
          <w:lang w:val="it-IT"/>
        </w:rPr>
        <w:t xml:space="preserve"> a mano, </w:t>
      </w:r>
      <w:r w:rsidRPr="00DB1757">
        <w:rPr>
          <w:b/>
          <w:sz w:val="24"/>
          <w:u w:val="single"/>
          <w:lang w:val="it-IT"/>
        </w:rPr>
        <w:t>solo in caso di assoluta impossibilità di utilizzare le modalità sopraindicate e previo appuntamento telefonico al fine di evitare assembramenti di persone</w:t>
      </w:r>
      <w:r w:rsidRPr="00DB1757">
        <w:rPr>
          <w:b/>
          <w:sz w:val="24"/>
          <w:lang w:val="it-IT"/>
        </w:rPr>
        <w:t xml:space="preserve">, </w:t>
      </w:r>
      <w:r w:rsidRPr="00DB1757">
        <w:rPr>
          <w:sz w:val="24"/>
          <w:lang w:val="it-IT"/>
        </w:rPr>
        <w:t>presso lo Sportello Territoriale Sociale del Comune di</w:t>
      </w:r>
      <w:r w:rsidRPr="00DB1757">
        <w:rPr>
          <w:spacing w:val="1"/>
          <w:sz w:val="24"/>
          <w:lang w:val="it-IT"/>
        </w:rPr>
        <w:t xml:space="preserve"> </w:t>
      </w:r>
      <w:r w:rsidR="00F33E81">
        <w:rPr>
          <w:sz w:val="24"/>
          <w:lang w:val="it-IT"/>
        </w:rPr>
        <w:t>Residenza</w:t>
      </w:r>
    </w:p>
    <w:p w:rsidR="009A2FF3" w:rsidRDefault="009A2FF3" w:rsidP="009A2FF3">
      <w:pPr>
        <w:tabs>
          <w:tab w:val="left" w:pos="318"/>
        </w:tabs>
        <w:ind w:right="120"/>
        <w:jc w:val="both"/>
        <w:rPr>
          <w:sz w:val="24"/>
          <w:lang w:val="it-IT"/>
        </w:rPr>
      </w:pPr>
    </w:p>
    <w:p w:rsidR="009A2FF3" w:rsidRDefault="009A2FF3" w:rsidP="009A2FF3">
      <w:pPr>
        <w:tabs>
          <w:tab w:val="left" w:pos="318"/>
        </w:tabs>
        <w:ind w:right="120"/>
        <w:jc w:val="both"/>
        <w:rPr>
          <w:sz w:val="24"/>
          <w:lang w:val="it-IT"/>
        </w:rPr>
      </w:pPr>
    </w:p>
    <w:p w:rsidR="009A2FF3" w:rsidRDefault="009A2FF3" w:rsidP="009A2FF3">
      <w:pPr>
        <w:tabs>
          <w:tab w:val="left" w:pos="318"/>
        </w:tabs>
        <w:ind w:right="120"/>
        <w:jc w:val="both"/>
        <w:rPr>
          <w:sz w:val="24"/>
          <w:lang w:val="it-IT"/>
        </w:rPr>
      </w:pPr>
    </w:p>
    <w:p w:rsidR="009A2FF3" w:rsidRDefault="009A2FF3" w:rsidP="009A2FF3">
      <w:pPr>
        <w:tabs>
          <w:tab w:val="left" w:pos="318"/>
        </w:tabs>
        <w:ind w:right="120"/>
        <w:jc w:val="both"/>
        <w:rPr>
          <w:sz w:val="24"/>
          <w:lang w:val="it-IT"/>
        </w:rPr>
      </w:pPr>
    </w:p>
    <w:p w:rsidR="009A2FF3" w:rsidRPr="009A2FF3" w:rsidRDefault="009A2FF3" w:rsidP="009A2FF3">
      <w:pPr>
        <w:tabs>
          <w:tab w:val="left" w:pos="318"/>
        </w:tabs>
        <w:ind w:right="120"/>
        <w:jc w:val="both"/>
        <w:rPr>
          <w:sz w:val="24"/>
          <w:lang w:val="it-IT"/>
        </w:rPr>
      </w:pPr>
    </w:p>
    <w:p w:rsidR="00160D0D" w:rsidRDefault="005829C8">
      <w:pPr>
        <w:pStyle w:val="Titolo1"/>
        <w:numPr>
          <w:ilvl w:val="0"/>
          <w:numId w:val="3"/>
        </w:numPr>
        <w:tabs>
          <w:tab w:val="left" w:pos="418"/>
        </w:tabs>
        <w:ind w:left="417" w:hanging="241"/>
      </w:pPr>
      <w:proofErr w:type="spellStart"/>
      <w:r>
        <w:rPr>
          <w:color w:val="800000"/>
        </w:rPr>
        <w:lastRenderedPageBreak/>
        <w:t>Ulteriori</w:t>
      </w:r>
      <w:proofErr w:type="spellEnd"/>
      <w:r>
        <w:rPr>
          <w:color w:val="800000"/>
          <w:spacing w:val="-1"/>
        </w:rPr>
        <w:t xml:space="preserve"> </w:t>
      </w:r>
      <w:proofErr w:type="spellStart"/>
      <w:r>
        <w:rPr>
          <w:color w:val="800000"/>
        </w:rPr>
        <w:t>Informazioni</w:t>
      </w:r>
      <w:proofErr w:type="spellEnd"/>
    </w:p>
    <w:p w:rsidR="00160D0D" w:rsidRPr="00DB1757" w:rsidRDefault="005829C8">
      <w:pPr>
        <w:pStyle w:val="Corpotesto"/>
        <w:spacing w:before="2" w:line="291" w:lineRule="exact"/>
        <w:ind w:left="177"/>
        <w:rPr>
          <w:lang w:val="it-IT"/>
        </w:rPr>
      </w:pPr>
      <w:r w:rsidRPr="00DB1757">
        <w:rPr>
          <w:lang w:val="it-IT"/>
        </w:rPr>
        <w:t>Per ulteriori informazioni è possibile contattare i seguenti numeri:</w:t>
      </w:r>
    </w:p>
    <w:p w:rsidR="00B97E61" w:rsidRDefault="00142D78" w:rsidP="00B97E61">
      <w:pPr>
        <w:pStyle w:val="Corpotesto"/>
        <w:spacing w:line="291" w:lineRule="exact"/>
        <w:ind w:left="177"/>
        <w:rPr>
          <w:lang w:val="it-IT"/>
        </w:rPr>
      </w:pPr>
      <w:r w:rsidRPr="00142D78">
        <w:rPr>
          <w:lang w:val="it-IT"/>
        </w:rPr>
        <w:t xml:space="preserve">UFFICI </w:t>
      </w:r>
      <w:proofErr w:type="gramStart"/>
      <w:r w:rsidRPr="00142D78">
        <w:rPr>
          <w:lang w:val="it-IT"/>
        </w:rPr>
        <w:t>COMUNALI</w:t>
      </w:r>
      <w:r w:rsidR="00B97E61">
        <w:rPr>
          <w:lang w:val="it-IT"/>
        </w:rPr>
        <w:t xml:space="preserve"> :</w:t>
      </w:r>
      <w:proofErr w:type="gramEnd"/>
      <w:r w:rsidR="00B97E61">
        <w:rPr>
          <w:lang w:val="it-IT"/>
        </w:rPr>
        <w:t xml:space="preserve"> </w:t>
      </w:r>
      <w:r w:rsidRPr="00142D78">
        <w:rPr>
          <w:lang w:val="it-IT"/>
        </w:rPr>
        <w:t xml:space="preserve">TEL. </w:t>
      </w:r>
      <w:r>
        <w:rPr>
          <w:lang w:val="it-IT"/>
        </w:rPr>
        <w:t>0733-619109</w:t>
      </w:r>
    </w:p>
    <w:p w:rsidR="00160D0D" w:rsidRPr="00142D78" w:rsidRDefault="00142D78" w:rsidP="00B97E61">
      <w:pPr>
        <w:pStyle w:val="Corpotesto"/>
        <w:spacing w:line="291" w:lineRule="exact"/>
        <w:ind w:left="177"/>
        <w:rPr>
          <w:lang w:val="it-IT"/>
        </w:rPr>
      </w:pPr>
      <w:r>
        <w:rPr>
          <w:lang w:val="it-IT"/>
        </w:rPr>
        <w:t xml:space="preserve">(Orari di apertura al pubblico </w:t>
      </w:r>
      <w:r w:rsidR="00B97E61">
        <w:rPr>
          <w:lang w:val="it-IT"/>
        </w:rPr>
        <w:t xml:space="preserve">dalle </w:t>
      </w:r>
      <w:proofErr w:type="gramStart"/>
      <w:r w:rsidR="00B97E61">
        <w:rPr>
          <w:lang w:val="it-IT"/>
        </w:rPr>
        <w:t>ore  09.15</w:t>
      </w:r>
      <w:proofErr w:type="gramEnd"/>
      <w:r w:rsidR="00B97E61">
        <w:rPr>
          <w:lang w:val="it-IT"/>
        </w:rPr>
        <w:t xml:space="preserve"> alle ore </w:t>
      </w:r>
      <w:r>
        <w:rPr>
          <w:lang w:val="it-IT"/>
        </w:rPr>
        <w:t>12.15 dal lunedì al venerdì)</w:t>
      </w:r>
    </w:p>
    <w:p w:rsidR="00160D0D" w:rsidRPr="00142D78" w:rsidRDefault="00160D0D">
      <w:pPr>
        <w:pStyle w:val="Corpotesto"/>
        <w:spacing w:before="11"/>
        <w:rPr>
          <w:sz w:val="23"/>
          <w:lang w:val="it-IT"/>
        </w:rPr>
      </w:pPr>
    </w:p>
    <w:p w:rsidR="00160D0D" w:rsidRPr="00142D78" w:rsidRDefault="005829C8">
      <w:pPr>
        <w:pStyle w:val="Titolo1"/>
        <w:numPr>
          <w:ilvl w:val="0"/>
          <w:numId w:val="3"/>
        </w:numPr>
        <w:tabs>
          <w:tab w:val="left" w:pos="418"/>
        </w:tabs>
        <w:spacing w:before="1"/>
        <w:ind w:left="417" w:hanging="241"/>
        <w:jc w:val="both"/>
        <w:rPr>
          <w:lang w:val="it-IT"/>
        </w:rPr>
      </w:pPr>
      <w:r w:rsidRPr="00142D78">
        <w:rPr>
          <w:color w:val="800000"/>
          <w:lang w:val="it-IT"/>
        </w:rPr>
        <w:t>Controlli</w:t>
      </w:r>
    </w:p>
    <w:p w:rsidR="00160D0D" w:rsidRPr="00DB1757" w:rsidRDefault="005829C8">
      <w:pPr>
        <w:pStyle w:val="Corpotesto"/>
        <w:spacing w:before="2"/>
        <w:ind w:left="177" w:right="123"/>
        <w:jc w:val="both"/>
        <w:rPr>
          <w:lang w:val="it-IT"/>
        </w:rPr>
      </w:pPr>
      <w:r w:rsidRPr="00DB1757">
        <w:rPr>
          <w:lang w:val="it-IT"/>
        </w:rPr>
        <w:t>Il Comune effettuerà i dovuti controlli, anche a campione, circa la veridicità delle dichiarazioni sostitutive rese ai fini della partecipazione al presente bando, anche richiedendo la produzione di specifica</w:t>
      </w:r>
      <w:r w:rsidRPr="00DB1757">
        <w:rPr>
          <w:spacing w:val="-7"/>
          <w:lang w:val="it-IT"/>
        </w:rPr>
        <w:t xml:space="preserve"> </w:t>
      </w:r>
      <w:r w:rsidRPr="00DB1757">
        <w:rPr>
          <w:lang w:val="it-IT"/>
        </w:rPr>
        <w:t>attestazione</w:t>
      </w:r>
      <w:r w:rsidRPr="00DB1757">
        <w:rPr>
          <w:spacing w:val="-6"/>
          <w:lang w:val="it-IT"/>
        </w:rPr>
        <w:t xml:space="preserve"> </w:t>
      </w:r>
      <w:r w:rsidR="0006198F">
        <w:rPr>
          <w:lang w:val="it-IT"/>
        </w:rPr>
        <w:t>o estratto del/dei conto/i corrente/i</w:t>
      </w:r>
      <w:r w:rsidRPr="00DB1757">
        <w:rPr>
          <w:lang w:val="it-IT"/>
        </w:rPr>
        <w:t>,</w:t>
      </w:r>
      <w:r w:rsidRPr="00DB1757">
        <w:rPr>
          <w:spacing w:val="-7"/>
          <w:lang w:val="it-IT"/>
        </w:rPr>
        <w:t xml:space="preserve"> </w:t>
      </w:r>
      <w:r w:rsidR="0006198F">
        <w:rPr>
          <w:spacing w:val="-7"/>
          <w:lang w:val="it-IT"/>
        </w:rPr>
        <w:t>al fine di verificare la veridicità di quanto dichiarato</w:t>
      </w:r>
      <w:r w:rsidRPr="00DB1757">
        <w:rPr>
          <w:lang w:val="it-IT"/>
        </w:rPr>
        <w:t>.</w:t>
      </w:r>
    </w:p>
    <w:p w:rsidR="00160D0D" w:rsidRPr="00DB1757" w:rsidRDefault="005829C8">
      <w:pPr>
        <w:pStyle w:val="Corpotesto"/>
        <w:ind w:left="177" w:right="115"/>
        <w:jc w:val="both"/>
        <w:rPr>
          <w:lang w:val="it-IT"/>
        </w:rPr>
      </w:pPr>
      <w:r w:rsidRPr="00DB1757">
        <w:rPr>
          <w:lang w:val="it-IT"/>
        </w:rPr>
        <w:t>Si ricorda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</w:t>
      </w:r>
    </w:p>
    <w:p w:rsidR="00160D0D" w:rsidRPr="00DB1757" w:rsidRDefault="00160D0D">
      <w:pPr>
        <w:pStyle w:val="Corpotesto"/>
        <w:spacing w:before="11"/>
        <w:rPr>
          <w:sz w:val="23"/>
          <w:lang w:val="it-IT"/>
        </w:rPr>
      </w:pPr>
    </w:p>
    <w:p w:rsidR="00160D0D" w:rsidRDefault="005829C8">
      <w:pPr>
        <w:pStyle w:val="Titolo1"/>
        <w:numPr>
          <w:ilvl w:val="0"/>
          <w:numId w:val="3"/>
        </w:numPr>
        <w:tabs>
          <w:tab w:val="left" w:pos="418"/>
        </w:tabs>
        <w:ind w:left="417" w:hanging="241"/>
        <w:jc w:val="both"/>
      </w:pPr>
      <w:proofErr w:type="spellStart"/>
      <w:r>
        <w:rPr>
          <w:color w:val="800000"/>
        </w:rPr>
        <w:t>Responsabile</w:t>
      </w:r>
      <w:proofErr w:type="spellEnd"/>
      <w:r>
        <w:rPr>
          <w:color w:val="800000"/>
        </w:rPr>
        <w:t xml:space="preserve"> </w:t>
      </w:r>
      <w:proofErr w:type="gramStart"/>
      <w:r>
        <w:rPr>
          <w:color w:val="800000"/>
        </w:rPr>
        <w:t>del</w:t>
      </w:r>
      <w:proofErr w:type="gramEnd"/>
      <w:r>
        <w:rPr>
          <w:color w:val="800000"/>
          <w:spacing w:val="-6"/>
        </w:rPr>
        <w:t xml:space="preserve"> </w:t>
      </w:r>
      <w:proofErr w:type="spellStart"/>
      <w:r>
        <w:rPr>
          <w:color w:val="800000"/>
        </w:rPr>
        <w:t>Procedimento</w:t>
      </w:r>
      <w:proofErr w:type="spellEnd"/>
    </w:p>
    <w:p w:rsidR="00160D0D" w:rsidRPr="0006198F" w:rsidRDefault="005829C8" w:rsidP="0006198F">
      <w:pPr>
        <w:pStyle w:val="Corpotesto"/>
        <w:spacing w:before="2"/>
        <w:ind w:left="177"/>
        <w:rPr>
          <w:sz w:val="20"/>
          <w:lang w:val="it-IT"/>
        </w:rPr>
      </w:pPr>
      <w:r w:rsidRPr="0006198F">
        <w:rPr>
          <w:lang w:val="it-IT"/>
        </w:rPr>
        <w:t>Il Responsabile del Procedimento</w:t>
      </w:r>
      <w:r w:rsidR="0006198F" w:rsidRPr="0006198F">
        <w:rPr>
          <w:lang w:val="it-IT"/>
        </w:rPr>
        <w:t xml:space="preserve">: avv. </w:t>
      </w:r>
      <w:r w:rsidR="0006198F">
        <w:rPr>
          <w:lang w:val="it-IT"/>
        </w:rPr>
        <w:t>Fabio Trojani</w:t>
      </w:r>
    </w:p>
    <w:p w:rsidR="00160D0D" w:rsidRPr="0006198F" w:rsidRDefault="00160D0D">
      <w:pPr>
        <w:pStyle w:val="Corpotesto"/>
        <w:rPr>
          <w:sz w:val="20"/>
          <w:lang w:val="it-IT"/>
        </w:rPr>
      </w:pPr>
    </w:p>
    <w:p w:rsidR="00160D0D" w:rsidRPr="0006198F" w:rsidRDefault="00160D0D">
      <w:pPr>
        <w:pStyle w:val="Corpotesto"/>
        <w:spacing w:before="12"/>
        <w:rPr>
          <w:sz w:val="15"/>
          <w:lang w:val="it-IT"/>
        </w:rPr>
      </w:pPr>
    </w:p>
    <w:p w:rsidR="00160D0D" w:rsidRPr="0006198F" w:rsidRDefault="005829C8">
      <w:pPr>
        <w:pStyle w:val="Titolo1"/>
        <w:numPr>
          <w:ilvl w:val="0"/>
          <w:numId w:val="3"/>
        </w:numPr>
        <w:tabs>
          <w:tab w:val="left" w:pos="418"/>
        </w:tabs>
        <w:spacing w:before="51"/>
        <w:ind w:left="417" w:hanging="241"/>
        <w:jc w:val="both"/>
        <w:rPr>
          <w:lang w:val="it-IT"/>
        </w:rPr>
      </w:pPr>
      <w:r w:rsidRPr="0006198F">
        <w:rPr>
          <w:color w:val="800000"/>
          <w:lang w:val="it-IT"/>
        </w:rPr>
        <w:t>Pubblicità</w:t>
      </w:r>
    </w:p>
    <w:p w:rsidR="00160D0D" w:rsidRPr="00DB1757" w:rsidRDefault="005829C8">
      <w:pPr>
        <w:pStyle w:val="Corpotesto"/>
        <w:spacing w:before="5" w:line="237" w:lineRule="auto"/>
        <w:ind w:left="177" w:right="128"/>
        <w:jc w:val="both"/>
        <w:rPr>
          <w:lang w:val="it-IT"/>
        </w:rPr>
      </w:pPr>
      <w:r w:rsidRPr="00DB1757">
        <w:rPr>
          <w:lang w:val="it-IT"/>
        </w:rPr>
        <w:t>Il presente avviso sarà pubblicato unitamente al modello di domanda e all’elenco degli esercizi commerciali che hanno aderito all’iniziativa secondo le seguenti modalità:</w:t>
      </w:r>
    </w:p>
    <w:p w:rsidR="00160D0D" w:rsidRPr="00DB1757" w:rsidRDefault="00160D0D">
      <w:pPr>
        <w:pStyle w:val="Corpotesto"/>
        <w:spacing w:before="4"/>
        <w:rPr>
          <w:lang w:val="it-IT"/>
        </w:rPr>
      </w:pPr>
    </w:p>
    <w:p w:rsidR="00160D0D" w:rsidRPr="00B97E61" w:rsidRDefault="005829C8">
      <w:pPr>
        <w:pStyle w:val="Paragrafoelenco"/>
        <w:numPr>
          <w:ilvl w:val="0"/>
          <w:numId w:val="2"/>
        </w:numPr>
        <w:tabs>
          <w:tab w:val="left" w:pos="308"/>
        </w:tabs>
        <w:spacing w:line="292" w:lineRule="exact"/>
        <w:ind w:left="308" w:hanging="131"/>
        <w:jc w:val="both"/>
        <w:rPr>
          <w:sz w:val="24"/>
          <w:lang w:val="it-IT"/>
        </w:rPr>
      </w:pPr>
      <w:r w:rsidRPr="00B97E61">
        <w:rPr>
          <w:sz w:val="24"/>
          <w:lang w:val="it-IT"/>
        </w:rPr>
        <w:t>all’Albo Pretorio del Comune</w:t>
      </w:r>
      <w:r w:rsidRPr="00B97E61">
        <w:rPr>
          <w:spacing w:val="-1"/>
          <w:sz w:val="24"/>
          <w:lang w:val="it-IT"/>
        </w:rPr>
        <w:t xml:space="preserve"> </w:t>
      </w:r>
      <w:r w:rsidR="00B97E61" w:rsidRPr="00B97E61">
        <w:rPr>
          <w:sz w:val="24"/>
          <w:lang w:val="it-IT"/>
        </w:rPr>
        <w:t>di Poggio San Vicino</w:t>
      </w:r>
    </w:p>
    <w:p w:rsidR="00160D0D" w:rsidRPr="00DB1757" w:rsidRDefault="005829C8">
      <w:pPr>
        <w:pStyle w:val="Paragrafoelenco"/>
        <w:numPr>
          <w:ilvl w:val="0"/>
          <w:numId w:val="2"/>
        </w:numPr>
        <w:tabs>
          <w:tab w:val="left" w:pos="308"/>
        </w:tabs>
        <w:spacing w:line="292" w:lineRule="exact"/>
        <w:ind w:left="308" w:hanging="131"/>
        <w:rPr>
          <w:sz w:val="24"/>
          <w:lang w:val="it-IT"/>
        </w:rPr>
      </w:pPr>
      <w:proofErr w:type="gramStart"/>
      <w:r w:rsidRPr="00DB1757">
        <w:rPr>
          <w:sz w:val="24"/>
          <w:lang w:val="it-IT"/>
        </w:rPr>
        <w:t>nella</w:t>
      </w:r>
      <w:proofErr w:type="gramEnd"/>
      <w:r w:rsidRPr="00DB1757">
        <w:rPr>
          <w:sz w:val="24"/>
          <w:lang w:val="it-IT"/>
        </w:rPr>
        <w:t xml:space="preserve"> home page del sito istituzionale del</w:t>
      </w:r>
      <w:r w:rsidRPr="00DB1757">
        <w:rPr>
          <w:spacing w:val="-1"/>
          <w:sz w:val="24"/>
          <w:lang w:val="it-IT"/>
        </w:rPr>
        <w:t xml:space="preserve"> </w:t>
      </w:r>
      <w:r w:rsidRPr="00DB1757">
        <w:rPr>
          <w:sz w:val="24"/>
          <w:lang w:val="it-IT"/>
        </w:rPr>
        <w:t>Comune</w:t>
      </w:r>
      <w:r w:rsidR="00B97E61">
        <w:rPr>
          <w:sz w:val="24"/>
          <w:lang w:val="it-IT"/>
        </w:rPr>
        <w:t xml:space="preserve"> di Poggio San Vicino</w:t>
      </w:r>
    </w:p>
    <w:p w:rsidR="00160D0D" w:rsidRPr="00DB1757" w:rsidRDefault="00160D0D">
      <w:pPr>
        <w:pStyle w:val="Corpotesto"/>
        <w:spacing w:before="3"/>
        <w:rPr>
          <w:lang w:val="it-IT"/>
        </w:rPr>
      </w:pPr>
    </w:p>
    <w:p w:rsidR="00160D0D" w:rsidRPr="00B97E61" w:rsidRDefault="005829C8">
      <w:pPr>
        <w:pStyle w:val="Titolo1"/>
        <w:numPr>
          <w:ilvl w:val="0"/>
          <w:numId w:val="3"/>
        </w:numPr>
        <w:tabs>
          <w:tab w:val="left" w:pos="538"/>
        </w:tabs>
        <w:spacing w:line="292" w:lineRule="exact"/>
        <w:ind w:left="537" w:hanging="361"/>
        <w:jc w:val="both"/>
        <w:rPr>
          <w:lang w:val="it-IT"/>
        </w:rPr>
      </w:pPr>
      <w:r w:rsidRPr="00DB1757">
        <w:rPr>
          <w:color w:val="800000"/>
          <w:lang w:val="it-IT"/>
        </w:rPr>
        <w:t xml:space="preserve">Informativa sul trattamento dei dati personali REG. </w:t>
      </w:r>
      <w:r w:rsidRPr="00B97E61">
        <w:rPr>
          <w:color w:val="800000"/>
          <w:lang w:val="it-IT"/>
        </w:rPr>
        <w:t>UE N°</w:t>
      </w:r>
      <w:r w:rsidRPr="00B97E61">
        <w:rPr>
          <w:color w:val="800000"/>
          <w:spacing w:val="-16"/>
          <w:lang w:val="it-IT"/>
        </w:rPr>
        <w:t xml:space="preserve"> </w:t>
      </w:r>
      <w:r w:rsidRPr="00B97E61">
        <w:rPr>
          <w:color w:val="800000"/>
          <w:lang w:val="it-IT"/>
        </w:rPr>
        <w:t>679/2016</w:t>
      </w:r>
    </w:p>
    <w:p w:rsidR="0006198F" w:rsidRDefault="005829C8" w:rsidP="0006198F">
      <w:pPr>
        <w:pStyle w:val="Corpotesto"/>
        <w:spacing w:line="242" w:lineRule="auto"/>
        <w:ind w:left="177" w:right="126"/>
        <w:jc w:val="both"/>
        <w:rPr>
          <w:lang w:val="it-IT"/>
        </w:rPr>
      </w:pPr>
      <w:r w:rsidRPr="00DB1757">
        <w:rPr>
          <w:lang w:val="it-IT"/>
        </w:rPr>
        <w:t xml:space="preserve">Il </w:t>
      </w:r>
      <w:r w:rsidRPr="00B97E61">
        <w:rPr>
          <w:lang w:val="it-IT"/>
        </w:rPr>
        <w:t>Comune</w:t>
      </w:r>
      <w:r w:rsidR="00B97E61" w:rsidRPr="00B97E61">
        <w:rPr>
          <w:lang w:val="it-IT"/>
        </w:rPr>
        <w:t xml:space="preserve"> di Poggio San Vicino</w:t>
      </w:r>
      <w:r w:rsidRPr="00B97E61">
        <w:rPr>
          <w:lang w:val="it-IT"/>
        </w:rPr>
        <w:t>,</w:t>
      </w:r>
      <w:r w:rsidRPr="00DB1757">
        <w:rPr>
          <w:lang w:val="it-IT"/>
        </w:rPr>
        <w:t xml:space="preserve"> in qualità di titolare del trattamento, tratterà i dati personali conferiti con modalità prevalentemente</w:t>
      </w:r>
      <w:r w:rsidR="0006198F">
        <w:rPr>
          <w:lang w:val="it-IT"/>
        </w:rPr>
        <w:t xml:space="preserve"> </w:t>
      </w:r>
      <w:r w:rsidRPr="00DB1757">
        <w:rPr>
          <w:lang w:val="it-IT"/>
        </w:rPr>
        <w:t>informatiche e t</w:t>
      </w:r>
      <w:r w:rsidR="0006198F">
        <w:rPr>
          <w:lang w:val="it-IT"/>
        </w:rPr>
        <w:t>elematiche, per l'esecuzione della verifica del possesso dei requisiti e della veridicità di quanto dichiarato.</w:t>
      </w:r>
    </w:p>
    <w:p w:rsidR="0006198F" w:rsidRDefault="005829C8">
      <w:pPr>
        <w:pStyle w:val="Corpotesto"/>
        <w:ind w:left="177" w:right="126"/>
        <w:jc w:val="both"/>
        <w:rPr>
          <w:lang w:val="it-IT"/>
        </w:rPr>
      </w:pPr>
      <w:r w:rsidRPr="00DB1757">
        <w:rPr>
          <w:lang w:val="it-IT"/>
        </w:rPr>
        <w:t>I</w:t>
      </w:r>
      <w:r w:rsidRPr="00DB1757">
        <w:rPr>
          <w:spacing w:val="-13"/>
          <w:lang w:val="it-IT"/>
        </w:rPr>
        <w:t xml:space="preserve"> </w:t>
      </w:r>
      <w:r w:rsidRPr="00DB1757">
        <w:rPr>
          <w:lang w:val="it-IT"/>
        </w:rPr>
        <w:t>dati</w:t>
      </w:r>
      <w:r w:rsidRPr="00DB1757">
        <w:rPr>
          <w:spacing w:val="-12"/>
          <w:lang w:val="it-IT"/>
        </w:rPr>
        <w:t xml:space="preserve"> </w:t>
      </w:r>
      <w:r w:rsidRPr="00DB1757">
        <w:rPr>
          <w:lang w:val="it-IT"/>
        </w:rPr>
        <w:t>saranno</w:t>
      </w:r>
      <w:r w:rsidRPr="00DB1757">
        <w:rPr>
          <w:spacing w:val="-14"/>
          <w:lang w:val="it-IT"/>
        </w:rPr>
        <w:t xml:space="preserve"> </w:t>
      </w:r>
      <w:r w:rsidRPr="00DB1757">
        <w:rPr>
          <w:lang w:val="it-IT"/>
        </w:rPr>
        <w:t>trattati</w:t>
      </w:r>
      <w:r w:rsidRPr="00DB1757">
        <w:rPr>
          <w:spacing w:val="-12"/>
          <w:lang w:val="it-IT"/>
        </w:rPr>
        <w:t xml:space="preserve"> </w:t>
      </w:r>
      <w:r w:rsidRPr="00DB1757">
        <w:rPr>
          <w:lang w:val="it-IT"/>
        </w:rPr>
        <w:t>esclusivamente</w:t>
      </w:r>
      <w:r w:rsidRPr="00DB1757">
        <w:rPr>
          <w:spacing w:val="-12"/>
          <w:lang w:val="it-IT"/>
        </w:rPr>
        <w:t xml:space="preserve"> </w:t>
      </w:r>
      <w:r w:rsidRPr="00DB1757">
        <w:rPr>
          <w:lang w:val="it-IT"/>
        </w:rPr>
        <w:t>dal</w:t>
      </w:r>
      <w:r w:rsidRPr="00DB1757">
        <w:rPr>
          <w:spacing w:val="-12"/>
          <w:lang w:val="it-IT"/>
        </w:rPr>
        <w:t xml:space="preserve"> </w:t>
      </w:r>
      <w:r w:rsidRPr="00DB1757">
        <w:rPr>
          <w:lang w:val="it-IT"/>
        </w:rPr>
        <w:t>personale</w:t>
      </w:r>
      <w:r w:rsidRPr="00DB1757">
        <w:rPr>
          <w:spacing w:val="-12"/>
          <w:lang w:val="it-IT"/>
        </w:rPr>
        <w:t xml:space="preserve"> </w:t>
      </w:r>
      <w:r w:rsidRPr="00DB1757">
        <w:rPr>
          <w:lang w:val="it-IT"/>
        </w:rPr>
        <w:t>e</w:t>
      </w:r>
      <w:r w:rsidRPr="00DB1757">
        <w:rPr>
          <w:spacing w:val="-11"/>
          <w:lang w:val="it-IT"/>
        </w:rPr>
        <w:t xml:space="preserve"> </w:t>
      </w:r>
      <w:r w:rsidRPr="00DB1757">
        <w:rPr>
          <w:lang w:val="it-IT"/>
        </w:rPr>
        <w:t>dai</w:t>
      </w:r>
      <w:r w:rsidRPr="00DB1757">
        <w:rPr>
          <w:spacing w:val="-13"/>
          <w:lang w:val="it-IT"/>
        </w:rPr>
        <w:t xml:space="preserve"> </w:t>
      </w:r>
      <w:r w:rsidRPr="00DB1757">
        <w:rPr>
          <w:lang w:val="it-IT"/>
        </w:rPr>
        <w:t>collaboratori</w:t>
      </w:r>
      <w:r w:rsidRPr="00DB1757">
        <w:rPr>
          <w:spacing w:val="-12"/>
          <w:lang w:val="it-IT"/>
        </w:rPr>
        <w:t xml:space="preserve"> </w:t>
      </w:r>
      <w:r w:rsidRPr="00DB1757">
        <w:rPr>
          <w:lang w:val="it-IT"/>
        </w:rPr>
        <w:t>del</w:t>
      </w:r>
      <w:r w:rsidRPr="00DB1757">
        <w:rPr>
          <w:spacing w:val="-12"/>
          <w:lang w:val="it-IT"/>
        </w:rPr>
        <w:t xml:space="preserve"> </w:t>
      </w:r>
      <w:r w:rsidRPr="00DB1757">
        <w:rPr>
          <w:lang w:val="it-IT"/>
        </w:rPr>
        <w:t>titolare</w:t>
      </w:r>
      <w:r w:rsidRPr="00DB1757">
        <w:rPr>
          <w:spacing w:val="-11"/>
          <w:lang w:val="it-IT"/>
        </w:rPr>
        <w:t xml:space="preserve"> </w:t>
      </w:r>
      <w:r w:rsidRPr="00DB1757">
        <w:rPr>
          <w:lang w:val="it-IT"/>
        </w:rPr>
        <w:t>e</w:t>
      </w:r>
      <w:r w:rsidRPr="00DB1757">
        <w:rPr>
          <w:spacing w:val="-12"/>
          <w:lang w:val="it-IT"/>
        </w:rPr>
        <w:t xml:space="preserve"> </w:t>
      </w:r>
      <w:r w:rsidRPr="00DB1757">
        <w:rPr>
          <w:lang w:val="it-IT"/>
        </w:rPr>
        <w:t>potranno</w:t>
      </w:r>
      <w:r w:rsidRPr="00DB1757">
        <w:rPr>
          <w:spacing w:val="-13"/>
          <w:lang w:val="it-IT"/>
        </w:rPr>
        <w:t xml:space="preserve"> </w:t>
      </w:r>
      <w:r w:rsidRPr="00DB1757">
        <w:rPr>
          <w:lang w:val="it-IT"/>
        </w:rPr>
        <w:t xml:space="preserve">essere comunicati </w:t>
      </w:r>
      <w:r w:rsidR="0006198F">
        <w:rPr>
          <w:lang w:val="it-IT"/>
        </w:rPr>
        <w:t>agli esercenti commerciali convenzionati per la gestione dei buoni-corrispettivo, nonché al Dipartimento della Protezione Civile per finalità di rendicontazione e di verifica della spesa.</w:t>
      </w:r>
    </w:p>
    <w:p w:rsidR="00160D0D" w:rsidRPr="0006198F" w:rsidRDefault="005829C8">
      <w:pPr>
        <w:pStyle w:val="Corpotesto"/>
        <w:spacing w:line="242" w:lineRule="auto"/>
        <w:ind w:left="177"/>
        <w:rPr>
          <w:lang w:val="it-IT"/>
        </w:rPr>
      </w:pPr>
      <w:r w:rsidRPr="00DB1757">
        <w:rPr>
          <w:lang w:val="it-IT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</w:t>
      </w:r>
      <w:r w:rsidRPr="0006198F">
        <w:rPr>
          <w:lang w:val="it-IT"/>
        </w:rPr>
        <w:t>15 e seguenti del RGPD).</w:t>
      </w:r>
    </w:p>
    <w:p w:rsidR="00160D0D" w:rsidRPr="00DB1757" w:rsidRDefault="005829C8">
      <w:pPr>
        <w:pStyle w:val="Corpotesto"/>
        <w:spacing w:line="286" w:lineRule="exact"/>
        <w:ind w:left="177"/>
        <w:rPr>
          <w:lang w:val="it-IT"/>
        </w:rPr>
      </w:pPr>
      <w:r w:rsidRPr="00DB1757">
        <w:rPr>
          <w:lang w:val="it-IT"/>
        </w:rPr>
        <w:t>Gli interessati, ricorrendone i presupposti, hanno, altresì, il diritto di proporre reclamo all’Autorità</w:t>
      </w:r>
    </w:p>
    <w:p w:rsidR="00160D0D" w:rsidRDefault="005829C8">
      <w:pPr>
        <w:pStyle w:val="Corpotesto"/>
        <w:ind w:left="177"/>
        <w:rPr>
          <w:lang w:val="it-IT"/>
        </w:rPr>
      </w:pPr>
      <w:proofErr w:type="gramStart"/>
      <w:r w:rsidRPr="00DB1757">
        <w:rPr>
          <w:lang w:val="it-IT"/>
        </w:rPr>
        <w:t>di</w:t>
      </w:r>
      <w:proofErr w:type="gramEnd"/>
      <w:r w:rsidRPr="00DB1757">
        <w:rPr>
          <w:lang w:val="it-IT"/>
        </w:rPr>
        <w:t xml:space="preserve"> controllo (Garante Privacy) secondo le procedure previste.</w:t>
      </w:r>
    </w:p>
    <w:p w:rsidR="0006198F" w:rsidRDefault="0006198F">
      <w:pPr>
        <w:pStyle w:val="Corpotesto"/>
        <w:ind w:left="177"/>
        <w:rPr>
          <w:lang w:val="it-IT"/>
        </w:rPr>
      </w:pPr>
      <w:r>
        <w:rPr>
          <w:lang w:val="it-IT"/>
        </w:rPr>
        <w:t xml:space="preserve">Titolare del trattamento è il Comune di </w:t>
      </w:r>
      <w:r w:rsidR="00B97E61">
        <w:rPr>
          <w:lang w:val="it-IT"/>
        </w:rPr>
        <w:t>Poggio San Vicino.</w:t>
      </w:r>
    </w:p>
    <w:p w:rsidR="0006198F" w:rsidRPr="00DB1757" w:rsidRDefault="0006198F">
      <w:pPr>
        <w:pStyle w:val="Corpotesto"/>
        <w:ind w:left="177"/>
        <w:rPr>
          <w:lang w:val="it-IT"/>
        </w:rPr>
      </w:pPr>
      <w:r>
        <w:rPr>
          <w:lang w:val="it-IT"/>
        </w:rPr>
        <w:t xml:space="preserve">Responsabile della protezione dei dati </w:t>
      </w:r>
      <w:proofErr w:type="gramStart"/>
      <w:r>
        <w:rPr>
          <w:lang w:val="it-IT"/>
        </w:rPr>
        <w:t>personali  è</w:t>
      </w:r>
      <w:proofErr w:type="gramEnd"/>
      <w:r>
        <w:rPr>
          <w:lang w:val="it-IT"/>
        </w:rPr>
        <w:t xml:space="preserve"> il Segretario Comunale nella persona dell’avv. Fabio Trojani.</w:t>
      </w:r>
    </w:p>
    <w:p w:rsidR="00160D0D" w:rsidRPr="00DB1757" w:rsidRDefault="00160D0D">
      <w:pPr>
        <w:pStyle w:val="Corpotesto"/>
        <w:rPr>
          <w:lang w:val="it-IT"/>
        </w:rPr>
      </w:pPr>
    </w:p>
    <w:p w:rsidR="00160D0D" w:rsidRPr="00DB1757" w:rsidRDefault="00B97E61">
      <w:pPr>
        <w:pStyle w:val="Corpotesto"/>
        <w:spacing w:before="8"/>
        <w:rPr>
          <w:sz w:val="23"/>
          <w:lang w:val="it-IT"/>
        </w:rPr>
      </w:pPr>
      <w:r>
        <w:rPr>
          <w:sz w:val="23"/>
          <w:lang w:val="it-IT"/>
        </w:rPr>
        <w:t>Poggio San Vicino, lì</w:t>
      </w:r>
      <w:r w:rsidR="000C5790">
        <w:rPr>
          <w:sz w:val="23"/>
          <w:lang w:val="it-IT"/>
        </w:rPr>
        <w:t xml:space="preserve"> 03 aprile 2020</w:t>
      </w:r>
      <w:bookmarkStart w:id="0" w:name="_GoBack"/>
      <w:bookmarkEnd w:id="0"/>
    </w:p>
    <w:p w:rsidR="00160D0D" w:rsidRPr="0006198F" w:rsidRDefault="005829C8">
      <w:pPr>
        <w:pStyle w:val="Corpotesto"/>
        <w:ind w:right="2015"/>
        <w:jc w:val="right"/>
        <w:rPr>
          <w:lang w:val="it-IT"/>
        </w:rPr>
      </w:pPr>
      <w:r w:rsidRPr="0006198F">
        <w:rPr>
          <w:lang w:val="it-IT"/>
        </w:rPr>
        <w:t xml:space="preserve">IL </w:t>
      </w:r>
      <w:r w:rsidR="0006198F" w:rsidRPr="0006198F">
        <w:rPr>
          <w:lang w:val="it-IT"/>
        </w:rPr>
        <w:t>RESPONSABILE DELL’AREA AMMINISTRATIVA</w:t>
      </w:r>
    </w:p>
    <w:p w:rsidR="0006198F" w:rsidRPr="0006198F" w:rsidRDefault="0006198F" w:rsidP="0006198F">
      <w:pPr>
        <w:pStyle w:val="Corpotesto"/>
        <w:ind w:left="2880" w:right="2015" w:firstLine="720"/>
        <w:jc w:val="center"/>
        <w:rPr>
          <w:lang w:val="it-IT"/>
        </w:rPr>
      </w:pPr>
      <w:r w:rsidRPr="0006198F">
        <w:rPr>
          <w:lang w:val="it-IT"/>
        </w:rPr>
        <w:t>f.to Avv. Fabio Trojani</w:t>
      </w:r>
    </w:p>
    <w:sectPr w:rsidR="0006198F" w:rsidRPr="0006198F" w:rsidSect="00AF73D3">
      <w:footerReference w:type="default" r:id="rId11"/>
      <w:pgSz w:w="12250" w:h="15850"/>
      <w:pgMar w:top="1276" w:right="1340" w:bottom="440" w:left="96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93" w:rsidRDefault="00D91293">
      <w:r>
        <w:separator/>
      </w:r>
    </w:p>
  </w:endnote>
  <w:endnote w:type="continuationSeparator" w:id="0">
    <w:p w:rsidR="00D91293" w:rsidRDefault="00D9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D" w:rsidRDefault="0050186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9768205</wp:posOffset>
              </wp:positionV>
              <wp:extent cx="140970" cy="152400"/>
              <wp:effectExtent l="0" t="0" r="1143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D0D" w:rsidRDefault="00617B38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829C8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790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769.15pt;width:11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" filled="f" stroked="f">
              <v:textbox inset="0,0,0,0">
                <w:txbxContent>
                  <w:p w:rsidR="00160D0D" w:rsidRDefault="00617B38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5829C8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5790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93" w:rsidRDefault="00D91293">
      <w:r>
        <w:separator/>
      </w:r>
    </w:p>
  </w:footnote>
  <w:footnote w:type="continuationSeparator" w:id="0">
    <w:p w:rsidR="00D91293" w:rsidRDefault="00D9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0040E"/>
    <w:multiLevelType w:val="hybridMultilevel"/>
    <w:tmpl w:val="6458F172"/>
    <w:lvl w:ilvl="0" w:tplc="4E48A1BA">
      <w:start w:val="1"/>
      <w:numFmt w:val="decimal"/>
      <w:lvlText w:val="%1."/>
      <w:lvlJc w:val="left"/>
      <w:pPr>
        <w:ind w:left="418" w:hanging="240"/>
        <w:jc w:val="left"/>
      </w:pPr>
      <w:rPr>
        <w:rFonts w:ascii="Calibri" w:eastAsia="Calibri" w:hAnsi="Calibri" w:cs="Calibri" w:hint="default"/>
        <w:b/>
        <w:bCs/>
        <w:color w:val="800000"/>
        <w:spacing w:val="-2"/>
        <w:w w:val="100"/>
        <w:sz w:val="24"/>
        <w:szCs w:val="24"/>
        <w:lang w:val="en-US" w:eastAsia="en-US" w:bidi="en-US"/>
      </w:rPr>
    </w:lvl>
    <w:lvl w:ilvl="1" w:tplc="F37A5112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en-US"/>
      </w:rPr>
    </w:lvl>
    <w:lvl w:ilvl="2" w:tplc="921E2584">
      <w:numFmt w:val="bullet"/>
      <w:lvlText w:val="•"/>
      <w:lvlJc w:val="left"/>
      <w:pPr>
        <w:ind w:left="2325" w:hanging="240"/>
      </w:pPr>
      <w:rPr>
        <w:rFonts w:hint="default"/>
        <w:lang w:val="en-US" w:eastAsia="en-US" w:bidi="en-US"/>
      </w:rPr>
    </w:lvl>
    <w:lvl w:ilvl="3" w:tplc="C5806B2C">
      <w:numFmt w:val="bullet"/>
      <w:lvlText w:val="•"/>
      <w:lvlJc w:val="left"/>
      <w:pPr>
        <w:ind w:left="3277" w:hanging="240"/>
      </w:pPr>
      <w:rPr>
        <w:rFonts w:hint="default"/>
        <w:lang w:val="en-US" w:eastAsia="en-US" w:bidi="en-US"/>
      </w:rPr>
    </w:lvl>
    <w:lvl w:ilvl="4" w:tplc="131A4A9C">
      <w:numFmt w:val="bullet"/>
      <w:lvlText w:val="•"/>
      <w:lvlJc w:val="left"/>
      <w:pPr>
        <w:ind w:left="4230" w:hanging="240"/>
      </w:pPr>
      <w:rPr>
        <w:rFonts w:hint="default"/>
        <w:lang w:val="en-US" w:eastAsia="en-US" w:bidi="en-US"/>
      </w:rPr>
    </w:lvl>
    <w:lvl w:ilvl="5" w:tplc="D470439C">
      <w:numFmt w:val="bullet"/>
      <w:lvlText w:val="•"/>
      <w:lvlJc w:val="left"/>
      <w:pPr>
        <w:ind w:left="5182" w:hanging="240"/>
      </w:pPr>
      <w:rPr>
        <w:rFonts w:hint="default"/>
        <w:lang w:val="en-US" w:eastAsia="en-US" w:bidi="en-US"/>
      </w:rPr>
    </w:lvl>
    <w:lvl w:ilvl="6" w:tplc="3E7211F4">
      <w:numFmt w:val="bullet"/>
      <w:lvlText w:val="•"/>
      <w:lvlJc w:val="left"/>
      <w:pPr>
        <w:ind w:left="6135" w:hanging="240"/>
      </w:pPr>
      <w:rPr>
        <w:rFonts w:hint="default"/>
        <w:lang w:val="en-US" w:eastAsia="en-US" w:bidi="en-US"/>
      </w:rPr>
    </w:lvl>
    <w:lvl w:ilvl="7" w:tplc="09A8CD60">
      <w:numFmt w:val="bullet"/>
      <w:lvlText w:val="•"/>
      <w:lvlJc w:val="left"/>
      <w:pPr>
        <w:ind w:left="7087" w:hanging="240"/>
      </w:pPr>
      <w:rPr>
        <w:rFonts w:hint="default"/>
        <w:lang w:val="en-US" w:eastAsia="en-US" w:bidi="en-US"/>
      </w:rPr>
    </w:lvl>
    <w:lvl w:ilvl="8" w:tplc="53D0AA32">
      <w:numFmt w:val="bullet"/>
      <w:lvlText w:val="•"/>
      <w:lvlJc w:val="left"/>
      <w:pPr>
        <w:ind w:left="8040" w:hanging="240"/>
      </w:pPr>
      <w:rPr>
        <w:rFonts w:hint="default"/>
        <w:lang w:val="en-US" w:eastAsia="en-US" w:bidi="en-US"/>
      </w:rPr>
    </w:lvl>
  </w:abstractNum>
  <w:abstractNum w:abstractNumId="1" w15:restartNumberingAfterBreak="0">
    <w:nsid w:val="74856897"/>
    <w:multiLevelType w:val="hybridMultilevel"/>
    <w:tmpl w:val="67AC98D0"/>
    <w:lvl w:ilvl="0" w:tplc="E9AAC374">
      <w:start w:val="3"/>
      <w:numFmt w:val="decimal"/>
      <w:lvlText w:val="%1."/>
      <w:lvlJc w:val="left"/>
      <w:pPr>
        <w:ind w:left="418" w:hanging="240"/>
        <w:jc w:val="left"/>
      </w:pPr>
      <w:rPr>
        <w:rFonts w:ascii="Calibri" w:eastAsia="Calibri" w:hAnsi="Calibri" w:cs="Calibri" w:hint="default"/>
        <w:b/>
        <w:bCs/>
        <w:color w:val="800000"/>
        <w:spacing w:val="-2"/>
        <w:w w:val="100"/>
        <w:sz w:val="24"/>
        <w:szCs w:val="24"/>
        <w:lang w:val="en-US" w:eastAsia="en-US" w:bidi="en-US"/>
      </w:rPr>
    </w:lvl>
    <w:lvl w:ilvl="1" w:tplc="C9FC5F10">
      <w:numFmt w:val="bullet"/>
      <w:lvlText w:val="•"/>
      <w:lvlJc w:val="left"/>
      <w:pPr>
        <w:ind w:left="1372" w:hanging="240"/>
      </w:pPr>
      <w:rPr>
        <w:rFonts w:hint="default"/>
        <w:lang w:val="en-US" w:eastAsia="en-US" w:bidi="en-US"/>
      </w:rPr>
    </w:lvl>
    <w:lvl w:ilvl="2" w:tplc="6C44EEB6">
      <w:numFmt w:val="bullet"/>
      <w:lvlText w:val="•"/>
      <w:lvlJc w:val="left"/>
      <w:pPr>
        <w:ind w:left="2325" w:hanging="240"/>
      </w:pPr>
      <w:rPr>
        <w:rFonts w:hint="default"/>
        <w:lang w:val="en-US" w:eastAsia="en-US" w:bidi="en-US"/>
      </w:rPr>
    </w:lvl>
    <w:lvl w:ilvl="3" w:tplc="6B18D408">
      <w:numFmt w:val="bullet"/>
      <w:lvlText w:val="•"/>
      <w:lvlJc w:val="left"/>
      <w:pPr>
        <w:ind w:left="3277" w:hanging="240"/>
      </w:pPr>
      <w:rPr>
        <w:rFonts w:hint="default"/>
        <w:lang w:val="en-US" w:eastAsia="en-US" w:bidi="en-US"/>
      </w:rPr>
    </w:lvl>
    <w:lvl w:ilvl="4" w:tplc="EBE20628">
      <w:numFmt w:val="bullet"/>
      <w:lvlText w:val="•"/>
      <w:lvlJc w:val="left"/>
      <w:pPr>
        <w:ind w:left="4230" w:hanging="240"/>
      </w:pPr>
      <w:rPr>
        <w:rFonts w:hint="default"/>
        <w:lang w:val="en-US" w:eastAsia="en-US" w:bidi="en-US"/>
      </w:rPr>
    </w:lvl>
    <w:lvl w:ilvl="5" w:tplc="9D8ED870">
      <w:numFmt w:val="bullet"/>
      <w:lvlText w:val="•"/>
      <w:lvlJc w:val="left"/>
      <w:pPr>
        <w:ind w:left="5182" w:hanging="240"/>
      </w:pPr>
      <w:rPr>
        <w:rFonts w:hint="default"/>
        <w:lang w:val="en-US" w:eastAsia="en-US" w:bidi="en-US"/>
      </w:rPr>
    </w:lvl>
    <w:lvl w:ilvl="6" w:tplc="EF02A704">
      <w:numFmt w:val="bullet"/>
      <w:lvlText w:val="•"/>
      <w:lvlJc w:val="left"/>
      <w:pPr>
        <w:ind w:left="6135" w:hanging="240"/>
      </w:pPr>
      <w:rPr>
        <w:rFonts w:hint="default"/>
        <w:lang w:val="en-US" w:eastAsia="en-US" w:bidi="en-US"/>
      </w:rPr>
    </w:lvl>
    <w:lvl w:ilvl="7" w:tplc="B7A006FA">
      <w:numFmt w:val="bullet"/>
      <w:lvlText w:val="•"/>
      <w:lvlJc w:val="left"/>
      <w:pPr>
        <w:ind w:left="7087" w:hanging="240"/>
      </w:pPr>
      <w:rPr>
        <w:rFonts w:hint="default"/>
        <w:lang w:val="en-US" w:eastAsia="en-US" w:bidi="en-US"/>
      </w:rPr>
    </w:lvl>
    <w:lvl w:ilvl="8" w:tplc="FCF0236E">
      <w:numFmt w:val="bullet"/>
      <w:lvlText w:val="•"/>
      <w:lvlJc w:val="left"/>
      <w:pPr>
        <w:ind w:left="8040" w:hanging="240"/>
      </w:pPr>
      <w:rPr>
        <w:rFonts w:hint="default"/>
        <w:lang w:val="en-US" w:eastAsia="en-US" w:bidi="en-US"/>
      </w:rPr>
    </w:lvl>
  </w:abstractNum>
  <w:abstractNum w:abstractNumId="2" w15:restartNumberingAfterBreak="0">
    <w:nsid w:val="759D68B3"/>
    <w:multiLevelType w:val="hybridMultilevel"/>
    <w:tmpl w:val="DBBC3F48"/>
    <w:lvl w:ilvl="0" w:tplc="3EFCB778">
      <w:numFmt w:val="bullet"/>
      <w:lvlText w:val="-"/>
      <w:lvlJc w:val="left"/>
      <w:pPr>
        <w:ind w:left="178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F544F728">
      <w:numFmt w:val="bullet"/>
      <w:lvlText w:val="•"/>
      <w:lvlJc w:val="left"/>
      <w:pPr>
        <w:ind w:left="1156" w:hanging="130"/>
      </w:pPr>
      <w:rPr>
        <w:rFonts w:hint="default"/>
        <w:lang w:val="en-US" w:eastAsia="en-US" w:bidi="en-US"/>
      </w:rPr>
    </w:lvl>
    <w:lvl w:ilvl="2" w:tplc="7EE6BE98">
      <w:numFmt w:val="bullet"/>
      <w:lvlText w:val="•"/>
      <w:lvlJc w:val="left"/>
      <w:pPr>
        <w:ind w:left="2133" w:hanging="130"/>
      </w:pPr>
      <w:rPr>
        <w:rFonts w:hint="default"/>
        <w:lang w:val="en-US" w:eastAsia="en-US" w:bidi="en-US"/>
      </w:rPr>
    </w:lvl>
    <w:lvl w:ilvl="3" w:tplc="8000E122">
      <w:numFmt w:val="bullet"/>
      <w:lvlText w:val="•"/>
      <w:lvlJc w:val="left"/>
      <w:pPr>
        <w:ind w:left="3109" w:hanging="130"/>
      </w:pPr>
      <w:rPr>
        <w:rFonts w:hint="default"/>
        <w:lang w:val="en-US" w:eastAsia="en-US" w:bidi="en-US"/>
      </w:rPr>
    </w:lvl>
    <w:lvl w:ilvl="4" w:tplc="8700A4EE">
      <w:numFmt w:val="bullet"/>
      <w:lvlText w:val="•"/>
      <w:lvlJc w:val="left"/>
      <w:pPr>
        <w:ind w:left="4086" w:hanging="130"/>
      </w:pPr>
      <w:rPr>
        <w:rFonts w:hint="default"/>
        <w:lang w:val="en-US" w:eastAsia="en-US" w:bidi="en-US"/>
      </w:rPr>
    </w:lvl>
    <w:lvl w:ilvl="5" w:tplc="DC4AACEA">
      <w:numFmt w:val="bullet"/>
      <w:lvlText w:val="•"/>
      <w:lvlJc w:val="left"/>
      <w:pPr>
        <w:ind w:left="5062" w:hanging="130"/>
      </w:pPr>
      <w:rPr>
        <w:rFonts w:hint="default"/>
        <w:lang w:val="en-US" w:eastAsia="en-US" w:bidi="en-US"/>
      </w:rPr>
    </w:lvl>
    <w:lvl w:ilvl="6" w:tplc="3D1823E6">
      <w:numFmt w:val="bullet"/>
      <w:lvlText w:val="•"/>
      <w:lvlJc w:val="left"/>
      <w:pPr>
        <w:ind w:left="6039" w:hanging="130"/>
      </w:pPr>
      <w:rPr>
        <w:rFonts w:hint="default"/>
        <w:lang w:val="en-US" w:eastAsia="en-US" w:bidi="en-US"/>
      </w:rPr>
    </w:lvl>
    <w:lvl w:ilvl="7" w:tplc="727ED71A">
      <w:numFmt w:val="bullet"/>
      <w:lvlText w:val="•"/>
      <w:lvlJc w:val="left"/>
      <w:pPr>
        <w:ind w:left="7015" w:hanging="130"/>
      </w:pPr>
      <w:rPr>
        <w:rFonts w:hint="default"/>
        <w:lang w:val="en-US" w:eastAsia="en-US" w:bidi="en-US"/>
      </w:rPr>
    </w:lvl>
    <w:lvl w:ilvl="8" w:tplc="80081EDA">
      <w:numFmt w:val="bullet"/>
      <w:lvlText w:val="•"/>
      <w:lvlJc w:val="left"/>
      <w:pPr>
        <w:ind w:left="7992" w:hanging="130"/>
      </w:pPr>
      <w:rPr>
        <w:rFonts w:hint="default"/>
        <w:lang w:val="en-US" w:eastAsia="en-US" w:bidi="en-US"/>
      </w:rPr>
    </w:lvl>
  </w:abstractNum>
  <w:abstractNum w:abstractNumId="3" w15:restartNumberingAfterBreak="0">
    <w:nsid w:val="77030A48"/>
    <w:multiLevelType w:val="hybridMultilevel"/>
    <w:tmpl w:val="19C27D08"/>
    <w:lvl w:ilvl="0" w:tplc="1F7E9EF8">
      <w:start w:val="1"/>
      <w:numFmt w:val="decimal"/>
      <w:lvlText w:val="%1."/>
      <w:lvlJc w:val="left"/>
      <w:pPr>
        <w:ind w:left="898" w:hanging="361"/>
        <w:jc w:val="left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en-US" w:eastAsia="en-US" w:bidi="en-US"/>
      </w:rPr>
    </w:lvl>
    <w:lvl w:ilvl="1" w:tplc="F8C8AC60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en-US"/>
      </w:rPr>
    </w:lvl>
    <w:lvl w:ilvl="2" w:tplc="756C237E">
      <w:numFmt w:val="bullet"/>
      <w:lvlText w:val="•"/>
      <w:lvlJc w:val="left"/>
      <w:pPr>
        <w:ind w:left="2709" w:hanging="361"/>
      </w:pPr>
      <w:rPr>
        <w:rFonts w:hint="default"/>
        <w:lang w:val="en-US" w:eastAsia="en-US" w:bidi="en-US"/>
      </w:rPr>
    </w:lvl>
    <w:lvl w:ilvl="3" w:tplc="E7CC0684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en-US"/>
      </w:rPr>
    </w:lvl>
    <w:lvl w:ilvl="4" w:tplc="30F23D9E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en-US"/>
      </w:rPr>
    </w:lvl>
    <w:lvl w:ilvl="5" w:tplc="2060860C">
      <w:numFmt w:val="bullet"/>
      <w:lvlText w:val="•"/>
      <w:lvlJc w:val="left"/>
      <w:pPr>
        <w:ind w:left="5422" w:hanging="361"/>
      </w:pPr>
      <w:rPr>
        <w:rFonts w:hint="default"/>
        <w:lang w:val="en-US" w:eastAsia="en-US" w:bidi="en-US"/>
      </w:rPr>
    </w:lvl>
    <w:lvl w:ilvl="6" w:tplc="15E0AC92"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en-US"/>
      </w:rPr>
    </w:lvl>
    <w:lvl w:ilvl="7" w:tplc="E484327E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en-US"/>
      </w:rPr>
    </w:lvl>
    <w:lvl w:ilvl="8" w:tplc="5CD03300"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D"/>
    <w:rsid w:val="0006198F"/>
    <w:rsid w:val="000C5790"/>
    <w:rsid w:val="00142D78"/>
    <w:rsid w:val="00160D0D"/>
    <w:rsid w:val="001E7C38"/>
    <w:rsid w:val="00203481"/>
    <w:rsid w:val="00242B17"/>
    <w:rsid w:val="00355DCE"/>
    <w:rsid w:val="0036779A"/>
    <w:rsid w:val="0044637E"/>
    <w:rsid w:val="004C1ACC"/>
    <w:rsid w:val="004C2F9E"/>
    <w:rsid w:val="00501865"/>
    <w:rsid w:val="005277AB"/>
    <w:rsid w:val="005829C8"/>
    <w:rsid w:val="00617B38"/>
    <w:rsid w:val="00634589"/>
    <w:rsid w:val="006C3980"/>
    <w:rsid w:val="00871C9A"/>
    <w:rsid w:val="009A2FF3"/>
    <w:rsid w:val="00A31819"/>
    <w:rsid w:val="00AF73D3"/>
    <w:rsid w:val="00B97E61"/>
    <w:rsid w:val="00C67EB4"/>
    <w:rsid w:val="00C72E99"/>
    <w:rsid w:val="00C77CF6"/>
    <w:rsid w:val="00CD27F5"/>
    <w:rsid w:val="00D91293"/>
    <w:rsid w:val="00DB1757"/>
    <w:rsid w:val="00DF432B"/>
    <w:rsid w:val="00E03634"/>
    <w:rsid w:val="00EC723E"/>
    <w:rsid w:val="00F33E81"/>
    <w:rsid w:val="00F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22A4F8-1B7B-41E7-8F51-007DBEDE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34589"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1"/>
    <w:qFormat/>
    <w:rsid w:val="00634589"/>
    <w:pPr>
      <w:ind w:left="417" w:hanging="2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458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34589"/>
    <w:pPr>
      <w:ind w:left="308" w:hanging="241"/>
    </w:pPr>
  </w:style>
  <w:style w:type="paragraph" w:customStyle="1" w:styleId="TableParagraph">
    <w:name w:val="Table Paragraph"/>
    <w:basedOn w:val="Normale"/>
    <w:uiPriority w:val="1"/>
    <w:qFormat/>
    <w:rsid w:val="00634589"/>
  </w:style>
  <w:style w:type="character" w:styleId="Collegamentoipertestuale">
    <w:name w:val="Hyperlink"/>
    <w:basedOn w:val="Carpredefinitoparagrafo"/>
    <w:uiPriority w:val="99"/>
    <w:unhideWhenUsed/>
    <w:rsid w:val="00AF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oggiosanvicino.m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comune.poggiosanvicino.m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poggiosanvicino@e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COVID</vt:lpstr>
    </vt:vector>
  </TitlesOfParts>
  <Company>Hewlett-Packard Company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COVID</dc:title>
  <dc:creator>sers04</dc:creator>
  <cp:lastModifiedBy>segretario</cp:lastModifiedBy>
  <cp:revision>4</cp:revision>
  <cp:lastPrinted>2020-04-03T07:07:00Z</cp:lastPrinted>
  <dcterms:created xsi:type="dcterms:W3CDTF">2020-04-03T07:06:00Z</dcterms:created>
  <dcterms:modified xsi:type="dcterms:W3CDTF">2020-04-03T07:07:00Z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2020-04-01T00:00:00Z</vt:filetime>
  </property>
</Properties>
</file>