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  <w:r w:rsidR="00EF5C3A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INDIRETTA 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F06EE3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02679370540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CONNESI SPA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F06EE3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2003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:rsidR="00535A09" w:rsidRPr="00535A09" w:rsidRDefault="00F06EE3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La società è attiva 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F06EE3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FOLIGNO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06034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IV NOVEMBRE 12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0742.514000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F06EE3">
              <w:rPr>
                <w:rFonts w:cstheme="minorHAnsi"/>
                <w:iCs/>
                <w:color w:val="244062"/>
                <w:sz w:val="18"/>
                <w:szCs w:val="18"/>
              </w:rPr>
              <w:t>protocollo@pec.connesi.it</w:t>
            </w: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Altre attività di servizi connessi alle tecnologie dell’informativa 62.09.09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50%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Commercio al dettaglio di apparecchiature per la comunicazione e la telefonia in esercizi specializzati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50%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E023D5" w:rsidRPr="00305928" w:rsidRDefault="00F06EE3" w:rsidP="001E6AD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E023D5" w:rsidRPr="00305928" w:rsidRDefault="006E16D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305928" w:rsidRDefault="00F06EE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6E16DC" w:rsidRPr="00305928" w:rsidRDefault="00F06EE3" w:rsidP="001E6AD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305928" w:rsidRDefault="006E16DC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F06EE3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E4638" w:rsidRPr="00305928" w:rsidRDefault="00EE4638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F06EE3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F06EE3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:rsidR="00C70970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16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7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240.006,00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18.720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214.585,00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230.547,00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73.944,00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57.677,00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60.906,00</w:t>
            </w:r>
          </w:p>
        </w:tc>
      </w:tr>
    </w:tbl>
    <w:p w:rsidR="00064519" w:rsidRDefault="00064519" w:rsidP="00064519">
      <w:pPr>
        <w:pStyle w:val="Corpodel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del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/>
      </w:tblPr>
      <w:tblGrid>
        <w:gridCol w:w="4438"/>
        <w:gridCol w:w="1873"/>
        <w:gridCol w:w="1873"/>
        <w:gridCol w:w="1676"/>
      </w:tblGrid>
      <w:tr w:rsidR="005454E4" w:rsidRPr="00BB3F98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F06EE3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3.668.653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F06EE3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3.239.740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F06EE3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2.630.730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F06EE3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45.797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D4F81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D4F81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27.741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D4F81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D4F81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D4F81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DB510D" w:rsidRDefault="00DB510D">
      <w:pPr>
        <w:rPr>
          <w:rFonts w:ascii="Calibri" w:hAnsi="Calibri"/>
          <w:sz w:val="24"/>
          <w:szCs w:val="20"/>
        </w:rPr>
      </w:pPr>
    </w:p>
    <w:p w:rsidR="00064519" w:rsidRPr="004F3E90" w:rsidRDefault="00064519"/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6D4F81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511997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6D4F81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02569060540</w:t>
            </w: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6D4F81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VALLE UMBRA SERVIZI SPA </w:t>
            </w: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6D4F81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12,5%</w:t>
            </w: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74053D" w:rsidRDefault="0074053D" w:rsidP="00722551">
      <w:pPr>
        <w:tabs>
          <w:tab w:val="left" w:pos="1140"/>
        </w:tabs>
      </w:pPr>
    </w:p>
    <w:p w:rsidR="00064519" w:rsidRDefault="00064519" w:rsidP="00722551">
      <w:pPr>
        <w:tabs>
          <w:tab w:val="left" w:pos="1140"/>
        </w:tabs>
      </w:pPr>
    </w:p>
    <w:p w:rsidR="004F3E90" w:rsidRDefault="004F3E90" w:rsidP="00722551">
      <w:pPr>
        <w:tabs>
          <w:tab w:val="left" w:pos="1140"/>
        </w:tabs>
      </w:pPr>
    </w:p>
    <w:p w:rsidR="004F3E90" w:rsidRDefault="004F3E90" w:rsidP="00722551">
      <w:pPr>
        <w:tabs>
          <w:tab w:val="left" w:pos="1140"/>
        </w:tabs>
      </w:pPr>
    </w:p>
    <w:tbl>
      <w:tblPr>
        <w:tblW w:w="5000" w:type="pct"/>
        <w:jc w:val="center"/>
        <w:tblLook w:val="04A0"/>
      </w:tblPr>
      <w:tblGrid>
        <w:gridCol w:w="4927"/>
        <w:gridCol w:w="4927"/>
      </w:tblGrid>
      <w:tr w:rsidR="00136254" w:rsidRPr="00136254" w:rsidTr="004F3E9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  <w:bookmarkStart w:id="0" w:name="_GoBack"/>
            <w:bookmarkEnd w:id="0"/>
          </w:p>
          <w:p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attività diversa dalle precedenti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CF4EF4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Servizi connessi alle tecnologie dell’informativa </w:t>
            </w: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:rsidR="00D81866" w:rsidRPr="00771AEF" w:rsidRDefault="00CF4EF4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660A3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1660A3" w:rsidRPr="00771AEF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razionalizzazione</w:t>
                </w:r>
              </w:p>
            </w:tc>
          </w:sdtContent>
        </w:sdt>
      </w:tr>
      <w:tr w:rsidR="00F51DE6" w:rsidRPr="001E6AD0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F51DE6" w:rsidRPr="001E6AD0" w:rsidRDefault="00CF4EF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cessione della partecipazione a titolo oneroso</w:t>
                </w:r>
              </w:p>
            </w:tc>
          </w:sdtContent>
        </w:sdt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23519A" w:rsidRDefault="00CF4EF4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31.12.2019</w:t>
            </w:r>
          </w:p>
        </w:tc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23519A" w:rsidRDefault="00E4618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controllante Valle Umbra servizi </w:t>
            </w:r>
            <w:proofErr w:type="spellStart"/>
            <w:r>
              <w:rPr>
                <w:rFonts w:cstheme="minorHAnsi"/>
                <w:b/>
                <w:color w:val="244062"/>
                <w:sz w:val="18"/>
                <w:szCs w:val="18"/>
              </w:rPr>
              <w:t>s.p.A.</w:t>
            </w:r>
            <w:proofErr w:type="spellEnd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 con il parere favorevole del Coordinamento dei Soci espresso nella seduta del 04.12.2018, ha disposto di avvalersi della facoltà prevista dall’art. 1 della L. 30.12.2018 n. 145 e di prorogare la dismissione delle quote fino al 31.12.2021</w:t>
            </w:r>
          </w:p>
        </w:tc>
      </w:tr>
    </w:tbl>
    <w:p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3D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FA" w:rsidRDefault="006B04FA" w:rsidP="003D526F">
      <w:pPr>
        <w:spacing w:after="0" w:line="240" w:lineRule="auto"/>
      </w:pPr>
      <w:r>
        <w:separator/>
      </w:r>
    </w:p>
  </w:endnote>
  <w:endnote w:type="continuationSeparator" w:id="0">
    <w:p w:rsidR="006B04FA" w:rsidRDefault="006B04FA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FA" w:rsidRDefault="006B04FA" w:rsidP="003D526F">
      <w:pPr>
        <w:spacing w:after="0" w:line="240" w:lineRule="auto"/>
      </w:pPr>
      <w:r>
        <w:separator/>
      </w:r>
    </w:p>
  </w:footnote>
  <w:footnote w:type="continuationSeparator" w:id="0">
    <w:p w:rsidR="006B04FA" w:rsidRDefault="006B04FA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0D20"/>
    <w:rsid w:val="00023A06"/>
    <w:rsid w:val="00036248"/>
    <w:rsid w:val="00051279"/>
    <w:rsid w:val="00060D20"/>
    <w:rsid w:val="000635D6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3FEA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E90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54E4"/>
    <w:rsid w:val="005534F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07F4E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04FA"/>
    <w:rsid w:val="006B5F49"/>
    <w:rsid w:val="006C7C22"/>
    <w:rsid w:val="006C7F40"/>
    <w:rsid w:val="006D051F"/>
    <w:rsid w:val="006D4F81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5F79"/>
    <w:rsid w:val="007F05E9"/>
    <w:rsid w:val="007F2DA6"/>
    <w:rsid w:val="007F5295"/>
    <w:rsid w:val="00813904"/>
    <w:rsid w:val="008260CC"/>
    <w:rsid w:val="00841370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51E3F"/>
    <w:rsid w:val="00963A90"/>
    <w:rsid w:val="00967BF8"/>
    <w:rsid w:val="0097748E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4A4F"/>
    <w:rsid w:val="00CE73BD"/>
    <w:rsid w:val="00CF4EF4"/>
    <w:rsid w:val="00D027C0"/>
    <w:rsid w:val="00D14CCB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46186"/>
    <w:rsid w:val="00E53755"/>
    <w:rsid w:val="00E53FCB"/>
    <w:rsid w:val="00E915EC"/>
    <w:rsid w:val="00E92699"/>
    <w:rsid w:val="00E950E8"/>
    <w:rsid w:val="00EB1111"/>
    <w:rsid w:val="00EC5108"/>
    <w:rsid w:val="00EC5939"/>
    <w:rsid w:val="00ED4068"/>
    <w:rsid w:val="00EE1572"/>
    <w:rsid w:val="00EE4638"/>
    <w:rsid w:val="00EF5C3A"/>
    <w:rsid w:val="00F00E3A"/>
    <w:rsid w:val="00F0180A"/>
    <w:rsid w:val="00F06EE3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del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del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deltestoCarattere">
    <w:name w:val="Corpo del testo Carattere"/>
    <w:aliases w:val="body text Carattere,contents Carattere,bt Carattere,body tesx Carattere,Body Text Ro Carattere,Viñeta Carattere,Corps de texte Carattere,heading_txt Carattere,bodytxy2 Carattere,??2 Carattere,ändrad Carattere,Testo.t2 Carattere"/>
    <w:basedOn w:val="Carpredefinitoparagrafo"/>
    <w:link w:val="Corpodel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824CBB"/>
    <w:rsid w:val="00006F7F"/>
    <w:rsid w:val="0009576A"/>
    <w:rsid w:val="00111E00"/>
    <w:rsid w:val="00134D5A"/>
    <w:rsid w:val="00143915"/>
    <w:rsid w:val="001625E4"/>
    <w:rsid w:val="001B7A2E"/>
    <w:rsid w:val="001C0C2F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F47E1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19DB"/>
    <w:rsid w:val="00A34BE2"/>
    <w:rsid w:val="00B41676"/>
    <w:rsid w:val="00B45D15"/>
    <w:rsid w:val="00B46A7E"/>
    <w:rsid w:val="00BB0E39"/>
    <w:rsid w:val="00BE5B9F"/>
    <w:rsid w:val="00C7240F"/>
    <w:rsid w:val="00C81C33"/>
    <w:rsid w:val="00D37F6F"/>
    <w:rsid w:val="00D50530"/>
    <w:rsid w:val="00D72EAF"/>
    <w:rsid w:val="00E278DC"/>
    <w:rsid w:val="00E43238"/>
    <w:rsid w:val="00E54AAE"/>
    <w:rsid w:val="00E6109C"/>
    <w:rsid w:val="00E91DFD"/>
    <w:rsid w:val="00EF012E"/>
    <w:rsid w:val="00FA0B1E"/>
    <w:rsid w:val="00FA7D1C"/>
    <w:rsid w:val="00FC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C467-F51F-4175-87C9-116BDD45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Isidori</cp:lastModifiedBy>
  <cp:revision>6</cp:revision>
  <dcterms:created xsi:type="dcterms:W3CDTF">2019-12-13T08:49:00Z</dcterms:created>
  <dcterms:modified xsi:type="dcterms:W3CDTF">2019-12-16T16:59:00Z</dcterms:modified>
</cp:coreProperties>
</file>