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:rsidR="00613D69" w:rsidRPr="00613D69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31/12/2019</w:t>
      </w:r>
    </w:p>
    <w:p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1D73AD" w:rsidP="001D73AD"/>
    <w:p w:rsidR="001D73AD" w:rsidRDefault="001D73AD" w:rsidP="001D73AD"/>
    <w:p w:rsidR="001D73AD" w:rsidRPr="00722551" w:rsidRDefault="001D73AD" w:rsidP="001D73AD"/>
    <w:p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3B3437">
        <w:rPr>
          <w:rFonts w:ascii="Calibri" w:hAnsi="Calibri"/>
          <w:b/>
          <w:iCs/>
          <w:color w:val="1F497D"/>
          <w:sz w:val="50"/>
          <w:szCs w:val="50"/>
        </w:rPr>
        <w:t>8</w:t>
      </w:r>
    </w:p>
    <w:p w:rsidR="001D73AD" w:rsidRDefault="001D73AD" w:rsidP="001D73AD"/>
    <w:p w:rsidR="001D73AD" w:rsidRDefault="001D73AD" w:rsidP="001D73AD"/>
    <w:p w:rsidR="007B10F3" w:rsidRDefault="007B10F3" w:rsidP="001D73AD"/>
    <w:p w:rsidR="007B10F3" w:rsidRDefault="007B10F3" w:rsidP="001D73AD"/>
    <w:p w:rsidR="00A76CBF" w:rsidRPr="000E7B2F" w:rsidRDefault="00A76CBF" w:rsidP="0006451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A76CBF" w:rsidRPr="00A37C18" w:rsidTr="000E7B2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0E7B2F" w:rsidRDefault="00A76CBF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3F78F6" w:rsidRDefault="00AB4E99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2155D3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03761180961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2155D3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UMBRIA DIGITALE SCARL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Anno di costituzione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2155D3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2015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26739220BE374798B37E2780F5321AC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:rsidR="00535A09" w:rsidRPr="00535A09" w:rsidRDefault="002155D3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consortile a responsabilità limitata</w:t>
                </w:r>
              </w:p>
            </w:sdtContent>
          </w:sdt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C90A0342DDB4436E80FE528F20D26D29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403AF">
              <w:rPr>
                <w:rFonts w:cstheme="minorHAnsi"/>
                <w:b/>
                <w:color w:val="244062"/>
                <w:sz w:val="18"/>
                <w:szCs w:val="20"/>
              </w:rPr>
              <w:t>Stato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Anno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F06EE3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F06EE3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B13395" w:rsidRPr="000E7B2F" w:rsidRDefault="00B13395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Compilare il campo “anno di inizio della procedura” solo se nel campo “stato della società” è stato selezionato un elemento diverso da “La società è attiva”</w:t>
      </w:r>
    </w:p>
    <w:p w:rsidR="00B13395" w:rsidRPr="00305928" w:rsidRDefault="006E122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Nell’applicativo l</w:t>
      </w:r>
      <w:r w:rsidR="00B13395" w:rsidRPr="000E7B2F">
        <w:rPr>
          <w:rFonts w:asciiTheme="minorHAnsi" w:hAnsiTheme="minorHAnsi"/>
          <w:sz w:val="18"/>
          <w:szCs w:val="20"/>
        </w:rPr>
        <w:t xml:space="preserve">e società emittenti azioni o strumenti finanziari in mercati regolamentati </w:t>
      </w:r>
      <w:r w:rsidR="00EE4638" w:rsidRPr="00305928">
        <w:rPr>
          <w:rFonts w:asciiTheme="minorHAnsi" w:hAnsiTheme="minorHAnsi"/>
          <w:sz w:val="18"/>
          <w:szCs w:val="20"/>
        </w:rPr>
        <w:t xml:space="preserve">e </w:t>
      </w:r>
      <w:r w:rsidRPr="00305928">
        <w:rPr>
          <w:rFonts w:asciiTheme="minorHAnsi" w:hAnsiTheme="minorHAnsi"/>
          <w:sz w:val="18"/>
          <w:szCs w:val="20"/>
        </w:rPr>
        <w:t>i</w:t>
      </w:r>
      <w:r w:rsidR="00EE4638" w:rsidRPr="00305928">
        <w:rPr>
          <w:rFonts w:asciiTheme="minorHAnsi" w:hAnsiTheme="minorHAnsi"/>
          <w:sz w:val="18"/>
          <w:szCs w:val="20"/>
        </w:rPr>
        <w:t xml:space="preserve"> Gruppi di Azione Locale (GAL) </w:t>
      </w:r>
      <w:r w:rsidR="00B13395" w:rsidRPr="000E7B2F">
        <w:rPr>
          <w:rFonts w:asciiTheme="minorHAnsi" w:hAnsiTheme="minorHAnsi"/>
          <w:sz w:val="18"/>
          <w:szCs w:val="20"/>
        </w:rPr>
        <w:t>sono individuat</w:t>
      </w:r>
      <w:r w:rsidRPr="000E7B2F">
        <w:rPr>
          <w:rFonts w:asciiTheme="minorHAnsi" w:hAnsiTheme="minorHAnsi"/>
          <w:sz w:val="18"/>
          <w:szCs w:val="20"/>
        </w:rPr>
        <w:t>i</w:t>
      </w:r>
      <w:r w:rsidR="00B13395" w:rsidRPr="000E7B2F">
        <w:rPr>
          <w:rFonts w:asciiTheme="minorHAnsi" w:hAnsiTheme="minorHAnsi"/>
          <w:sz w:val="18"/>
          <w:szCs w:val="20"/>
        </w:rPr>
        <w:t xml:space="preserve"> mediante elenchi ufficiali.</w:t>
      </w:r>
    </w:p>
    <w:p w:rsidR="00064519" w:rsidRDefault="00064519" w:rsidP="0006451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:rsidR="00BB2722" w:rsidRPr="00E92699" w:rsidRDefault="00BB2722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</w:t>
      </w:r>
      <w:r w:rsidR="0064377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DE</w:t>
      </w:r>
      <w:r w:rsidR="002E350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E53FCB" w:rsidRPr="00BB3F98" w:rsidTr="00E9269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E53FCB" w:rsidRPr="00E92699" w:rsidRDefault="00E53FCB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E53FCB" w:rsidRPr="00BB3F98" w:rsidRDefault="00AB4E99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023D5" w:rsidRPr="00535A09" w:rsidRDefault="00E023D5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15812941"/>
            <w:placeholder>
              <w:docPart w:val="F2A02A6D477D42C2BE5360F8D94466F9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:rsidR="00E023D5" w:rsidRPr="00535A09" w:rsidRDefault="00F06EE3" w:rsidP="00E9269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F06EE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PERUGIA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PERUGIA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06128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 G.B. PONTANI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075/50271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075/5003402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2155D3">
              <w:rPr>
                <w:rFonts w:cstheme="minorHAnsi"/>
                <w:iCs/>
                <w:color w:val="244062"/>
                <w:sz w:val="18"/>
                <w:szCs w:val="18"/>
              </w:rPr>
              <w:t>umbriadigitale@pec.it</w:t>
            </w:r>
          </w:p>
        </w:tc>
      </w:tr>
    </w:tbl>
    <w:p w:rsidR="00D027C0" w:rsidRDefault="00DB510D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 xml:space="preserve">campo con compilazione facoltativa </w:t>
      </w:r>
    </w:p>
    <w:p w:rsidR="00064519" w:rsidRPr="00DB510D" w:rsidRDefault="00064519">
      <w:pPr>
        <w:rPr>
          <w:b/>
          <w:u w:val="single"/>
        </w:rPr>
      </w:pPr>
    </w:p>
    <w:p w:rsidR="00BB2722" w:rsidRPr="00E92699" w:rsidRDefault="002E3504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:rsidR="00933DB7" w:rsidRPr="00613D69" w:rsidRDefault="00933DB7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10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62.02.00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95,99%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42.22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6F79B7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61.90.99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E53FCB" w:rsidRDefault="002155D3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0,01%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DB510D" w:rsidRPr="00563248" w:rsidRDefault="00DB510D" w:rsidP="00DB510D">
      <w:pPr>
        <w:rPr>
          <w:b/>
          <w:u w:val="single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</w:t>
      </w:r>
      <w:r>
        <w:rPr>
          <w:b/>
          <w:color w:val="C00000"/>
          <w:u w:val="single"/>
        </w:rPr>
        <w:t xml:space="preserve"> </w:t>
      </w:r>
    </w:p>
    <w:p w:rsidR="00492084" w:rsidRDefault="00492084">
      <w:pPr>
        <w:rPr>
          <w:u w:val="single"/>
        </w:rPr>
      </w:pPr>
      <w:r>
        <w:rPr>
          <w:u w:val="single"/>
        </w:rPr>
        <w:br w:type="page"/>
      </w:r>
    </w:p>
    <w:p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936"/>
        <w:gridCol w:w="4936"/>
      </w:tblGrid>
      <w:tr w:rsidR="00C70970" w:rsidRPr="00BB3F98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C70970" w:rsidRPr="00BB3F9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C70970" w:rsidRPr="00BB3F9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7C0827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C70970" w:rsidRPr="00CE73BD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5C21B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83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240.006,00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F06EE3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18.720</w:t>
            </w:r>
          </w:p>
        </w:tc>
      </w:tr>
    </w:tbl>
    <w:p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636"/>
        <w:gridCol w:w="1246"/>
        <w:gridCol w:w="1246"/>
        <w:gridCol w:w="1248"/>
        <w:gridCol w:w="1246"/>
        <w:gridCol w:w="1250"/>
      </w:tblGrid>
      <w:tr w:rsidR="00B917CE" w:rsidRPr="00BB3F98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2014</w:t>
            </w:r>
          </w:p>
        </w:tc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F06EE3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</w:tbl>
    <w:p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:rsidR="00492084" w:rsidRDefault="00492084">
      <w:pPr>
        <w:rPr>
          <w:rFonts w:cstheme="minorHAnsi"/>
          <w:b/>
        </w:rPr>
      </w:pPr>
    </w:p>
    <w:p w:rsidR="005454E4" w:rsidRPr="00BB3F98" w:rsidRDefault="005C21B0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Contabilità economico – patrimoniale – bilancio d’esercizio</w:t>
      </w:r>
    </w:p>
    <w:p w:rsidR="005454E4" w:rsidRDefault="005C21B0" w:rsidP="00064519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>Se la tipologia di schema di bilancio adottata è “Codice civile ex art. 2424 e seguenti”, compilare tutti i campi della sotto-sessione.</w:t>
      </w:r>
    </w:p>
    <w:p w:rsidR="005C21B0" w:rsidRPr="00613D69" w:rsidRDefault="005C21B0" w:rsidP="00064519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>Se la tipologia di schema di bilancio adottata è “Principi contabili internazionali (IAS – IFRS)”</w:t>
      </w:r>
      <w:r w:rsidR="000D6CF2">
        <w:rPr>
          <w:sz w:val="20"/>
          <w:szCs w:val="24"/>
        </w:rPr>
        <w:t xml:space="preserve"> compilare tutti i  campi esclusi quelli contrassegnati dall’icona (x).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46"/>
        <w:gridCol w:w="1873"/>
        <w:gridCol w:w="1873"/>
        <w:gridCol w:w="1668"/>
      </w:tblGrid>
      <w:tr w:rsidR="005454E4" w:rsidRPr="00BB3F98" w:rsidTr="00360A56">
        <w:trPr>
          <w:cantSplit/>
          <w:trHeight w:val="249"/>
        </w:trPr>
        <w:tc>
          <w:tcPr>
            <w:tcW w:w="2254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</w:p>
        </w:tc>
        <w:tc>
          <w:tcPr>
            <w:tcW w:w="847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B) I-</w:t>
            </w:r>
            <w:proofErr w:type="spellStart"/>
            <w:r>
              <w:rPr>
                <w:rFonts w:cstheme="minorHAnsi"/>
                <w:b/>
                <w:color w:val="244062"/>
                <w:sz w:val="18"/>
                <w:szCs w:val="20"/>
              </w:rPr>
              <w:t>Immbobilizzazioni</w:t>
            </w:r>
            <w:proofErr w:type="spellEnd"/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 immateriali (x)</w:t>
            </w:r>
          </w:p>
        </w:tc>
        <w:tc>
          <w:tcPr>
            <w:tcW w:w="274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110.385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B) II – Immobilizzazioni materiali (x)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9.990.576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B) III – Immobilizzazioni finanziarie (x)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Totale Immobilizzazioni (B)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10.100.961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C) II – Crediti (valore totale)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9.326.873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Totale Attivo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22.522.891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0D6CF2" w:rsidRDefault="000D6CF2" w:rsidP="000D6CF2">
            <w:pPr>
              <w:spacing w:after="0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A)I Capitale / Fondo di dotazione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4.000.000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0D6CF2" w:rsidRDefault="000D6CF2" w:rsidP="000D6CF2">
            <w:pPr>
              <w:spacing w:after="0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A)Totale Riserve (II-VII)/ Totale riserve 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697.531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A)VII Utili (perdite) portati a nuovo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0D6CF2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A)IX Utili (perdite) esercizio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4.553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1E6AD0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Patrimonio Netto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4.702.084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D)Debiti (valore totale)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6.426.785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Default="000D6CF2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Totale Passivo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22.522.891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0D6CF2" w:rsidRDefault="000D6CF2" w:rsidP="000D6CF2">
            <w:pPr>
              <w:spacing w:after="0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A).Valore della produzione/Totale ricavi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13.697.221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Default="0089186D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A1)Ricavi delle vendite e delle prestazioni/ Ricavi 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10.908.388</w:t>
            </w:r>
          </w:p>
        </w:tc>
      </w:tr>
      <w:tr w:rsidR="000D6CF2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Default="0040596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A5) Altri ricavi e Proventi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F2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2.494.952</w:t>
            </w:r>
          </w:p>
        </w:tc>
      </w:tr>
      <w:tr w:rsidR="0089186D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6D" w:rsidRDefault="0040596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di cui </w:t>
            </w:r>
            <w:r w:rsidR="00360A56">
              <w:rPr>
                <w:rFonts w:cstheme="minorHAnsi"/>
                <w:b/>
                <w:color w:val="244062"/>
                <w:sz w:val="18"/>
                <w:szCs w:val="20"/>
              </w:rPr>
              <w:t>“Contributi in conto esercizio”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6D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1.538.369</w:t>
            </w:r>
          </w:p>
        </w:tc>
      </w:tr>
      <w:tr w:rsidR="0089186D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6D" w:rsidRDefault="00360A56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B. Costi della produzione/ Totale costi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6D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13.583.353</w:t>
            </w:r>
          </w:p>
        </w:tc>
      </w:tr>
      <w:tr w:rsidR="00360A56" w:rsidRPr="0007106C" w:rsidTr="00360A56">
        <w:trPr>
          <w:cantSplit/>
          <w:trHeight w:val="251"/>
        </w:trPr>
        <w:tc>
          <w:tcPr>
            <w:tcW w:w="225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56" w:rsidRDefault="00360A56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B.9 Costi del personale/ Costo del lavoro</w:t>
            </w:r>
          </w:p>
        </w:tc>
        <w:tc>
          <w:tcPr>
            <w:tcW w:w="2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56" w:rsidRPr="0052060B" w:rsidRDefault="00360A56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5.727.552</w:t>
            </w:r>
          </w:p>
        </w:tc>
      </w:tr>
    </w:tbl>
    <w:p w:rsidR="00305928" w:rsidRDefault="00305928">
      <w:pPr>
        <w:rPr>
          <w:rFonts w:ascii="Calibri" w:hAnsi="Calibri"/>
          <w:sz w:val="24"/>
          <w:szCs w:val="20"/>
        </w:rPr>
      </w:pPr>
    </w:p>
    <w:p w:rsidR="006C7F40" w:rsidRDefault="006C7F40">
      <w:pPr>
        <w:rPr>
          <w:rFonts w:ascii="Calibri" w:hAnsi="Calibri"/>
          <w:sz w:val="24"/>
          <w:szCs w:val="20"/>
        </w:rPr>
      </w:pPr>
    </w:p>
    <w:p w:rsidR="002319AB" w:rsidRDefault="002319AB">
      <w:pPr>
        <w:rPr>
          <w:rFonts w:ascii="Calibri" w:hAnsi="Calibri"/>
          <w:sz w:val="24"/>
          <w:szCs w:val="20"/>
        </w:rPr>
      </w:pPr>
      <w:bookmarkStart w:id="0" w:name="_GoBack"/>
      <w:bookmarkEnd w:id="0"/>
    </w:p>
    <w:p w:rsidR="00064519" w:rsidRDefault="00064519">
      <w:pPr>
        <w:rPr>
          <w:rFonts w:ascii="Calibri" w:hAnsi="Calibri"/>
          <w:sz w:val="24"/>
          <w:szCs w:val="20"/>
        </w:rPr>
      </w:pPr>
    </w:p>
    <w:p w:rsidR="00511997" w:rsidRPr="00BB3F98" w:rsidRDefault="0074053D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51199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51199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768E4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768E4" w:rsidRPr="00771AEF" w:rsidRDefault="004768E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1936246518"/>
            <w:placeholder>
              <w:docPart w:val="DefaultPlaceholder_108186857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768E4" w:rsidRPr="00771AEF" w:rsidRDefault="00360A56" w:rsidP="00771AE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511997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74053D" w:rsidRPr="00771AEF" w:rsidRDefault="0074053D" w:rsidP="00771AEF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</w:t>
            </w:r>
            <w:r w:rsidR="002C0888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diretta</w:t>
            </w:r>
            <w:r w:rsidR="0070171E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2C0888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11997" w:rsidRPr="00771AEF" w:rsidRDefault="00360A56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0,00000561%</w:t>
            </w: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1E7222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F4950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2C088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:rsidR="002C0888" w:rsidRPr="001E6AD0" w:rsidRDefault="00FE762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</w:t>
      </w:r>
      <w:r w:rsidR="002C0888" w:rsidRPr="001E6AD0">
        <w:rPr>
          <w:rFonts w:asciiTheme="minorHAnsi" w:hAnsiTheme="minorHAnsi"/>
          <w:sz w:val="18"/>
          <w:szCs w:val="20"/>
        </w:rPr>
        <w:t xml:space="preserve"> o sia diretta che indiretta, </w:t>
      </w:r>
      <w:r w:rsidRPr="001E6AD0">
        <w:rPr>
          <w:rFonts w:asciiTheme="minorHAnsi" w:hAnsiTheme="minorHAnsi"/>
          <w:sz w:val="18"/>
          <w:szCs w:val="20"/>
        </w:rPr>
        <w:t>inserire la quota detenuta</w:t>
      </w:r>
      <w:r w:rsidR="00B80CA7" w:rsidRPr="001E6AD0">
        <w:rPr>
          <w:rFonts w:asciiTheme="minorHAnsi" w:hAnsiTheme="minorHAnsi"/>
          <w:sz w:val="18"/>
          <w:szCs w:val="20"/>
        </w:rPr>
        <w:t xml:space="preserve"> direttamente</w:t>
      </w:r>
      <w:r w:rsidRPr="001E6AD0">
        <w:rPr>
          <w:rFonts w:asciiTheme="minorHAnsi" w:hAnsiTheme="minorHAnsi"/>
          <w:sz w:val="18"/>
          <w:szCs w:val="20"/>
        </w:rPr>
        <w:t xml:space="preserve"> dall’Amministrazione nella </w:t>
      </w:r>
      <w:r w:rsidR="006B5F49" w:rsidRPr="001E6AD0">
        <w:rPr>
          <w:rFonts w:asciiTheme="minorHAnsi" w:hAnsiTheme="minorHAnsi"/>
          <w:sz w:val="18"/>
          <w:szCs w:val="20"/>
        </w:rPr>
        <w:t>società</w:t>
      </w:r>
      <w:r w:rsidR="002C0888" w:rsidRPr="001E6AD0">
        <w:rPr>
          <w:rFonts w:asciiTheme="minorHAnsi" w:hAnsiTheme="minorHAnsi"/>
          <w:sz w:val="18"/>
          <w:szCs w:val="20"/>
        </w:rPr>
        <w:t>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</w:t>
      </w:r>
      <w:r w:rsidR="00DA0C64" w:rsidRPr="001E6AD0">
        <w:rPr>
          <w:rFonts w:asciiTheme="minorHAnsi" w:hAnsiTheme="minorHAnsi"/>
          <w:sz w:val="18"/>
          <w:szCs w:val="20"/>
        </w:rPr>
        <w:t xml:space="preserve"> per</w:t>
      </w:r>
      <w:r w:rsidRPr="001E6AD0">
        <w:rPr>
          <w:rFonts w:asciiTheme="minorHAnsi" w:hAnsiTheme="minorHAnsi"/>
          <w:sz w:val="18"/>
          <w:szCs w:val="20"/>
        </w:rPr>
        <w:t xml:space="preserve"> “Tipologia di Partecipazione” è stato </w:t>
      </w:r>
      <w:r w:rsidR="00DA0C64" w:rsidRPr="001E6AD0">
        <w:rPr>
          <w:rFonts w:asciiTheme="minorHAnsi" w:hAnsiTheme="minorHAnsi"/>
          <w:sz w:val="18"/>
          <w:szCs w:val="20"/>
        </w:rPr>
        <w:t>indicato</w:t>
      </w:r>
      <w:r w:rsidRPr="001E6AD0">
        <w:rPr>
          <w:rFonts w:asciiTheme="minorHAnsi" w:hAnsiTheme="minorHAnsi"/>
          <w:sz w:val="18"/>
          <w:szCs w:val="20"/>
        </w:rPr>
        <w:t xml:space="preserve"> “Partecipazione Indiretta” o “Partecipazione diretta e indiretta”. Inserire CF e denominazione dell’ultima tramite attraverso la quale la società è indirettamente partecipata dall’Amministrazione.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Inserire la quota di partecipazione che la </w:t>
      </w:r>
      <w:r w:rsidR="006B5F49" w:rsidRPr="001E6AD0">
        <w:rPr>
          <w:rFonts w:asciiTheme="minorHAnsi" w:hAnsiTheme="minorHAnsi"/>
          <w:sz w:val="18"/>
          <w:szCs w:val="20"/>
        </w:rPr>
        <w:t>“</w:t>
      </w:r>
      <w:r w:rsidR="00DA0C64" w:rsidRPr="001E6AD0">
        <w:rPr>
          <w:rFonts w:asciiTheme="minorHAnsi" w:hAnsiTheme="minorHAnsi"/>
          <w:sz w:val="18"/>
          <w:szCs w:val="20"/>
        </w:rPr>
        <w:t>t</w:t>
      </w:r>
      <w:r w:rsidRPr="001E6AD0">
        <w:rPr>
          <w:rFonts w:asciiTheme="minorHAnsi" w:hAnsiTheme="minorHAnsi"/>
          <w:sz w:val="18"/>
          <w:szCs w:val="20"/>
        </w:rPr>
        <w:t>ramite</w:t>
      </w:r>
      <w:r w:rsidR="006B5F49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detiene nella società.</w:t>
      </w:r>
    </w:p>
    <w:p w:rsidR="0074053D" w:rsidRDefault="0074053D" w:rsidP="00722551">
      <w:pPr>
        <w:tabs>
          <w:tab w:val="left" w:pos="1140"/>
        </w:tabs>
      </w:pPr>
    </w:p>
    <w:p w:rsidR="00064519" w:rsidRDefault="00064519" w:rsidP="00722551">
      <w:pPr>
        <w:tabs>
          <w:tab w:val="left" w:pos="1140"/>
        </w:tabs>
      </w:pPr>
    </w:p>
    <w:p w:rsidR="0074053D" w:rsidRPr="00BB3F98" w:rsidRDefault="00460832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</w:t>
      </w:r>
      <w:r w:rsidR="0074053D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926"/>
        <w:gridCol w:w="4926"/>
      </w:tblGrid>
      <w:tr w:rsidR="0074053D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74053D" w:rsidRPr="00BB3F98" w:rsidRDefault="0074053D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74053D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4053D" w:rsidRPr="00771AEF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74053D" w:rsidRPr="00771AEF" w:rsidRDefault="0074053D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Tipo di controllo</w:t>
            </w:r>
            <w:r w:rsidR="00137B3A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DefaultPlaceholder_1081868575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74053D" w:rsidRPr="00771AEF" w:rsidRDefault="00360A56" w:rsidP="00771AE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controllo congiunto per effetto di norme statutarie</w:t>
                </w:r>
              </w:p>
            </w:tc>
          </w:sdtContent>
        </w:sdt>
      </w:tr>
    </w:tbl>
    <w:p w:rsidR="00064519" w:rsidRDefault="00064519">
      <w:r>
        <w:br w:type="page"/>
      </w:r>
    </w:p>
    <w:p w:rsidR="00492084" w:rsidRDefault="00492084" w:rsidP="00371533"/>
    <w:p w:rsidR="004C0007" w:rsidRPr="00BB3F98" w:rsidRDefault="00360A56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DATI CONTABILI </w:t>
      </w:r>
      <w:r w:rsidR="000234DC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DERIVANTI DAL RAPPORTO DI PARTECIPAZIONE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14"/>
        <w:gridCol w:w="1644"/>
        <w:gridCol w:w="1646"/>
        <w:gridCol w:w="1650"/>
      </w:tblGrid>
      <w:tr w:rsidR="004C0007" w:rsidRPr="00BB3F98" w:rsidTr="00963D9A">
        <w:trPr>
          <w:cantSplit/>
          <w:trHeight w:val="249"/>
          <w:tblHeader/>
          <w:jc w:val="center"/>
        </w:trPr>
        <w:tc>
          <w:tcPr>
            <w:tcW w:w="2494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C0007" w:rsidRPr="00BB3F98" w:rsidRDefault="004C000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6" w:type="pct"/>
            <w:gridSpan w:val="3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C000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B2519" w:rsidRPr="00771AEF" w:rsidTr="00963D9A">
        <w:trPr>
          <w:cantSplit/>
          <w:trHeight w:val="249"/>
          <w:jc w:val="center"/>
        </w:trPr>
        <w:tc>
          <w:tcPr>
            <w:tcW w:w="249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CB2519" w:rsidRPr="00771AEF" w:rsidRDefault="000234DC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L’amministrazione ha oneri per contratti di servizio nei confronti della partecipata?</w:t>
            </w:r>
          </w:p>
        </w:tc>
        <w:tc>
          <w:tcPr>
            <w:tcW w:w="2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CB2519" w:rsidRPr="00771AEF" w:rsidRDefault="000234DC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  <w:highlight w:val="yellow"/>
              </w:rPr>
            </w:pPr>
            <w:r w:rsidRPr="000234DC">
              <w:rPr>
                <w:b/>
                <w:color w:val="002060"/>
                <w:sz w:val="18"/>
                <w:szCs w:val="18"/>
              </w:rPr>
              <w:t>si</w:t>
            </w:r>
          </w:p>
        </w:tc>
      </w:tr>
      <w:tr w:rsidR="000234DC" w:rsidRPr="00771AEF" w:rsidTr="00963D9A">
        <w:trPr>
          <w:cantSplit/>
          <w:trHeight w:val="532"/>
          <w:jc w:val="center"/>
        </w:trPr>
        <w:tc>
          <w:tcPr>
            <w:tcW w:w="2494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0234DC" w:rsidRPr="00771AEF" w:rsidRDefault="000234DC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0234DC" w:rsidRPr="00771AEF" w:rsidRDefault="000234DC" w:rsidP="000234DC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IMPEGNI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0234DC" w:rsidRPr="00771AEF" w:rsidRDefault="000234DC" w:rsidP="000234DC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PAGAMENTI C/ COMPETENZA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0234DC" w:rsidRPr="00771AEF" w:rsidRDefault="000234DC" w:rsidP="000234DC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PAGAMENTI C/ RESIDUI</w:t>
            </w:r>
          </w:p>
        </w:tc>
      </w:tr>
      <w:tr w:rsidR="000234DC" w:rsidRPr="000234DC" w:rsidTr="00963D9A">
        <w:trPr>
          <w:cantSplit/>
          <w:trHeight w:val="249"/>
          <w:jc w:val="center"/>
        </w:trPr>
        <w:tc>
          <w:tcPr>
            <w:tcW w:w="2494" w:type="pct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0234DC" w:rsidRPr="00771AEF" w:rsidRDefault="0074341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Oneri per contratti di servizio </w:t>
            </w:r>
          </w:p>
        </w:tc>
        <w:tc>
          <w:tcPr>
            <w:tcW w:w="834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0234DC" w:rsidRPr="000234DC" w:rsidRDefault="000234DC" w:rsidP="000234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4DC">
              <w:rPr>
                <w:sz w:val="18"/>
                <w:szCs w:val="18"/>
              </w:rPr>
              <w:t>335.705</w:t>
            </w:r>
          </w:p>
        </w:tc>
        <w:tc>
          <w:tcPr>
            <w:tcW w:w="835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0234DC" w:rsidRPr="000234DC" w:rsidRDefault="000234DC" w:rsidP="000234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4DC">
              <w:rPr>
                <w:sz w:val="18"/>
                <w:szCs w:val="18"/>
              </w:rPr>
              <w:t>176.961</w:t>
            </w:r>
          </w:p>
        </w:tc>
        <w:tc>
          <w:tcPr>
            <w:tcW w:w="836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0234DC" w:rsidRPr="000234DC" w:rsidRDefault="000234DC" w:rsidP="000234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34DC">
              <w:rPr>
                <w:sz w:val="18"/>
                <w:szCs w:val="18"/>
              </w:rPr>
              <w:t>158.744</w:t>
            </w:r>
          </w:p>
        </w:tc>
      </w:tr>
      <w:tr w:rsidR="00CB2519" w:rsidRPr="00771AEF" w:rsidTr="00963D9A">
        <w:trPr>
          <w:cantSplit/>
          <w:trHeight w:val="249"/>
          <w:jc w:val="center"/>
        </w:trPr>
        <w:tc>
          <w:tcPr>
            <w:tcW w:w="2494" w:type="pct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74341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L’amministrazione ha altri oneri o spese (diversi da quelli per contratti di servizio) nei confronti della partecipata?</w:t>
            </w:r>
          </w:p>
        </w:tc>
        <w:tc>
          <w:tcPr>
            <w:tcW w:w="2506" w:type="pct"/>
            <w:gridSpan w:val="3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743418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si</w:t>
            </w:r>
          </w:p>
        </w:tc>
      </w:tr>
      <w:tr w:rsidR="00743418" w:rsidRPr="00771AEF" w:rsidTr="00963D9A">
        <w:trPr>
          <w:cantSplit/>
          <w:trHeight w:val="249"/>
          <w:jc w:val="center"/>
        </w:trPr>
        <w:tc>
          <w:tcPr>
            <w:tcW w:w="2494" w:type="pct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Pr="00771AEF" w:rsidRDefault="0074341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Altre spese verso organismi partecipati </w:t>
            </w:r>
          </w:p>
        </w:tc>
        <w:tc>
          <w:tcPr>
            <w:tcW w:w="834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Pr="00771AEF" w:rsidRDefault="00743418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14.528</w:t>
            </w:r>
          </w:p>
        </w:tc>
        <w:tc>
          <w:tcPr>
            <w:tcW w:w="835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Pr="00771AEF" w:rsidRDefault="00743418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Pr="00771AEF" w:rsidRDefault="00743418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14.528</w:t>
            </w:r>
          </w:p>
        </w:tc>
      </w:tr>
      <w:tr w:rsidR="00743418" w:rsidRPr="00771AEF" w:rsidTr="00963D9A">
        <w:trPr>
          <w:cantSplit/>
          <w:trHeight w:val="249"/>
          <w:jc w:val="center"/>
        </w:trPr>
        <w:tc>
          <w:tcPr>
            <w:tcW w:w="2494" w:type="pct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Pr="00771AEF" w:rsidRDefault="0074341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Totale oneri</w:t>
            </w:r>
          </w:p>
        </w:tc>
        <w:tc>
          <w:tcPr>
            <w:tcW w:w="834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Pr="00771AEF" w:rsidRDefault="00743418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350.233</w:t>
            </w:r>
          </w:p>
        </w:tc>
        <w:tc>
          <w:tcPr>
            <w:tcW w:w="835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Pr="00771AEF" w:rsidRDefault="00743418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176.961</w:t>
            </w:r>
          </w:p>
        </w:tc>
        <w:tc>
          <w:tcPr>
            <w:tcW w:w="836" w:type="pct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Pr="00771AEF" w:rsidRDefault="00743418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173.272</w:t>
            </w:r>
          </w:p>
        </w:tc>
      </w:tr>
      <w:tr w:rsidR="00743418" w:rsidRPr="00771AEF" w:rsidTr="00963D9A">
        <w:trPr>
          <w:cantSplit/>
          <w:trHeight w:val="249"/>
          <w:jc w:val="center"/>
        </w:trPr>
        <w:tc>
          <w:tcPr>
            <w:tcW w:w="2494" w:type="pct"/>
            <w:tcBorders>
              <w:top w:val="single" w:sz="4" w:space="0" w:color="254061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Default="0074341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L’amministrazione ricevi dividendi e/o altre entrate dalla partecipata?</w:t>
            </w:r>
          </w:p>
        </w:tc>
        <w:tc>
          <w:tcPr>
            <w:tcW w:w="2506" w:type="pct"/>
            <w:gridSpan w:val="3"/>
            <w:tcBorders>
              <w:top w:val="single" w:sz="4" w:space="0" w:color="254061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743418" w:rsidRDefault="00743418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</w:tbl>
    <w:p w:rsidR="00C77D6F" w:rsidRPr="007F05E9" w:rsidRDefault="00C77D6F" w:rsidP="00613D69">
      <w:pPr>
        <w:widowControl w:val="0"/>
        <w:spacing w:before="40" w:after="40" w:line="240" w:lineRule="auto"/>
        <w:ind w:left="284" w:hanging="284"/>
        <w:jc w:val="both"/>
        <w:rPr>
          <w:b/>
          <w:u w:val="single"/>
        </w:rPr>
      </w:pPr>
    </w:p>
    <w:sectPr w:rsidR="00C77D6F" w:rsidRPr="007F05E9" w:rsidSect="003D52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6F" w:rsidRDefault="0033036F" w:rsidP="003D526F">
      <w:pPr>
        <w:spacing w:after="0" w:line="240" w:lineRule="auto"/>
      </w:pPr>
      <w:r>
        <w:separator/>
      </w:r>
    </w:p>
  </w:endnote>
  <w:endnote w:type="continuationSeparator" w:id="0">
    <w:p w:rsidR="0033036F" w:rsidRDefault="0033036F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5E2C4D" w:rsidRPr="00FB7570">
      <w:rPr>
        <w:rFonts w:ascii="Calibri" w:hAnsi="Calibri"/>
        <w:b/>
        <w:iCs/>
        <w:color w:val="1F497D"/>
        <w:sz w:val="20"/>
        <w:szCs w:val="20"/>
      </w:rPr>
      <w:t>DETENUTE AL 31/12/2018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6F" w:rsidRDefault="0033036F" w:rsidP="003D526F">
      <w:pPr>
        <w:spacing w:after="0" w:line="240" w:lineRule="auto"/>
      </w:pPr>
      <w:r>
        <w:separator/>
      </w:r>
    </w:p>
  </w:footnote>
  <w:footnote w:type="continuationSeparator" w:id="0">
    <w:p w:rsidR="0033036F" w:rsidRDefault="0033036F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70" w:rsidRDefault="00FB75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954"/>
    <w:multiLevelType w:val="hybridMultilevel"/>
    <w:tmpl w:val="3A9CC1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755A"/>
    <w:multiLevelType w:val="hybridMultilevel"/>
    <w:tmpl w:val="D7A6A8B8"/>
    <w:lvl w:ilvl="0" w:tplc="FC84D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>
    <w:nsid w:val="15D65D58"/>
    <w:multiLevelType w:val="hybridMultilevel"/>
    <w:tmpl w:val="F1EEC7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F4ECF"/>
    <w:multiLevelType w:val="hybridMultilevel"/>
    <w:tmpl w:val="48F2C006"/>
    <w:lvl w:ilvl="0" w:tplc="5100E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82A2C"/>
    <w:multiLevelType w:val="hybridMultilevel"/>
    <w:tmpl w:val="B3008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160CC"/>
    <w:multiLevelType w:val="hybridMultilevel"/>
    <w:tmpl w:val="6130E156"/>
    <w:lvl w:ilvl="0" w:tplc="5A6EB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1242E"/>
    <w:multiLevelType w:val="hybridMultilevel"/>
    <w:tmpl w:val="F9BEB062"/>
    <w:lvl w:ilvl="0" w:tplc="DD6AB8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6"/>
  </w:num>
  <w:num w:numId="8">
    <w:abstractNumId w:val="9"/>
  </w:num>
  <w:num w:numId="9">
    <w:abstractNumId w:val="14"/>
  </w:num>
  <w:num w:numId="10">
    <w:abstractNumId w:val="11"/>
  </w:num>
  <w:num w:numId="11">
    <w:abstractNumId w:val="1"/>
  </w:num>
  <w:num w:numId="12">
    <w:abstractNumId w:val="4"/>
  </w:num>
  <w:num w:numId="13">
    <w:abstractNumId w:val="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0"/>
    <w:rsid w:val="000234DC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C33A0"/>
    <w:rsid w:val="000D6CF2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1E7222"/>
    <w:rsid w:val="00202C29"/>
    <w:rsid w:val="002155D3"/>
    <w:rsid w:val="0021640F"/>
    <w:rsid w:val="00217DCB"/>
    <w:rsid w:val="00224872"/>
    <w:rsid w:val="00225AC6"/>
    <w:rsid w:val="00227AE5"/>
    <w:rsid w:val="00231065"/>
    <w:rsid w:val="0023163C"/>
    <w:rsid w:val="002319AB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305928"/>
    <w:rsid w:val="00310050"/>
    <w:rsid w:val="00321001"/>
    <w:rsid w:val="0033036F"/>
    <w:rsid w:val="00330534"/>
    <w:rsid w:val="003317B9"/>
    <w:rsid w:val="003403AF"/>
    <w:rsid w:val="00341142"/>
    <w:rsid w:val="0034585E"/>
    <w:rsid w:val="00346C48"/>
    <w:rsid w:val="00360A56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D5166"/>
    <w:rsid w:val="003D526F"/>
    <w:rsid w:val="003E0074"/>
    <w:rsid w:val="003F78F6"/>
    <w:rsid w:val="0040149F"/>
    <w:rsid w:val="00402AC4"/>
    <w:rsid w:val="00402AD0"/>
    <w:rsid w:val="00405960"/>
    <w:rsid w:val="00406B86"/>
    <w:rsid w:val="00410186"/>
    <w:rsid w:val="00415F8C"/>
    <w:rsid w:val="00422AFB"/>
    <w:rsid w:val="004272BD"/>
    <w:rsid w:val="00436A0C"/>
    <w:rsid w:val="0045069C"/>
    <w:rsid w:val="00453077"/>
    <w:rsid w:val="00453FEA"/>
    <w:rsid w:val="00457BC7"/>
    <w:rsid w:val="00460832"/>
    <w:rsid w:val="00473AA9"/>
    <w:rsid w:val="004768E4"/>
    <w:rsid w:val="00480F24"/>
    <w:rsid w:val="00492084"/>
    <w:rsid w:val="00494602"/>
    <w:rsid w:val="00496BA7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511997"/>
    <w:rsid w:val="005123E7"/>
    <w:rsid w:val="0051381C"/>
    <w:rsid w:val="005158BE"/>
    <w:rsid w:val="00535A09"/>
    <w:rsid w:val="00537517"/>
    <w:rsid w:val="00543892"/>
    <w:rsid w:val="005454E4"/>
    <w:rsid w:val="005534F4"/>
    <w:rsid w:val="00554178"/>
    <w:rsid w:val="00564AAE"/>
    <w:rsid w:val="00587AFE"/>
    <w:rsid w:val="005A7448"/>
    <w:rsid w:val="005B16C9"/>
    <w:rsid w:val="005B3337"/>
    <w:rsid w:val="005C21B0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5F49"/>
    <w:rsid w:val="006C7C22"/>
    <w:rsid w:val="006C7F40"/>
    <w:rsid w:val="006D051F"/>
    <w:rsid w:val="006D4F81"/>
    <w:rsid w:val="006E024A"/>
    <w:rsid w:val="006E1222"/>
    <w:rsid w:val="006E16DC"/>
    <w:rsid w:val="006E5230"/>
    <w:rsid w:val="006F1FB3"/>
    <w:rsid w:val="006F79B7"/>
    <w:rsid w:val="007016DF"/>
    <w:rsid w:val="0070171E"/>
    <w:rsid w:val="00701BCD"/>
    <w:rsid w:val="00705973"/>
    <w:rsid w:val="00705EBC"/>
    <w:rsid w:val="007066D1"/>
    <w:rsid w:val="00717DFC"/>
    <w:rsid w:val="00722551"/>
    <w:rsid w:val="007265D3"/>
    <w:rsid w:val="0073138A"/>
    <w:rsid w:val="00736C3C"/>
    <w:rsid w:val="0074053D"/>
    <w:rsid w:val="00743418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E5F79"/>
    <w:rsid w:val="007F05E9"/>
    <w:rsid w:val="007F2DA6"/>
    <w:rsid w:val="007F5295"/>
    <w:rsid w:val="00813904"/>
    <w:rsid w:val="008260CC"/>
    <w:rsid w:val="00841370"/>
    <w:rsid w:val="0086131D"/>
    <w:rsid w:val="008709F8"/>
    <w:rsid w:val="00873F8B"/>
    <w:rsid w:val="00875AB4"/>
    <w:rsid w:val="00877EDF"/>
    <w:rsid w:val="00887CFA"/>
    <w:rsid w:val="008915FE"/>
    <w:rsid w:val="0089186D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3D9A"/>
    <w:rsid w:val="00967BF8"/>
    <w:rsid w:val="0097748E"/>
    <w:rsid w:val="00987A85"/>
    <w:rsid w:val="00995F39"/>
    <w:rsid w:val="009A2C6B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A79AD"/>
    <w:rsid w:val="00BB09E0"/>
    <w:rsid w:val="00BB2722"/>
    <w:rsid w:val="00BB3F98"/>
    <w:rsid w:val="00BC3C1B"/>
    <w:rsid w:val="00BE0575"/>
    <w:rsid w:val="00C1316D"/>
    <w:rsid w:val="00C17B54"/>
    <w:rsid w:val="00C20723"/>
    <w:rsid w:val="00C2427C"/>
    <w:rsid w:val="00C35209"/>
    <w:rsid w:val="00C61EAB"/>
    <w:rsid w:val="00C66FE7"/>
    <w:rsid w:val="00C70970"/>
    <w:rsid w:val="00C73697"/>
    <w:rsid w:val="00C77D6F"/>
    <w:rsid w:val="00CB2519"/>
    <w:rsid w:val="00CC38DD"/>
    <w:rsid w:val="00CD6BFC"/>
    <w:rsid w:val="00CE4A4F"/>
    <w:rsid w:val="00CE73BD"/>
    <w:rsid w:val="00CF4EF4"/>
    <w:rsid w:val="00D027C0"/>
    <w:rsid w:val="00D14CCB"/>
    <w:rsid w:val="00D25BC9"/>
    <w:rsid w:val="00D27D97"/>
    <w:rsid w:val="00D33A00"/>
    <w:rsid w:val="00D424A9"/>
    <w:rsid w:val="00D42F00"/>
    <w:rsid w:val="00D65D0E"/>
    <w:rsid w:val="00D71DAD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27A02"/>
    <w:rsid w:val="00E45256"/>
    <w:rsid w:val="00E53755"/>
    <w:rsid w:val="00E53FCB"/>
    <w:rsid w:val="00E92699"/>
    <w:rsid w:val="00E950E8"/>
    <w:rsid w:val="00EB1111"/>
    <w:rsid w:val="00EC5108"/>
    <w:rsid w:val="00EC5939"/>
    <w:rsid w:val="00ED4068"/>
    <w:rsid w:val="00EE1572"/>
    <w:rsid w:val="00EE4638"/>
    <w:rsid w:val="00F00E3A"/>
    <w:rsid w:val="00F0180A"/>
    <w:rsid w:val="00F06EE3"/>
    <w:rsid w:val="00F10C09"/>
    <w:rsid w:val="00F147D3"/>
    <w:rsid w:val="00F16A53"/>
    <w:rsid w:val="00F3770E"/>
    <w:rsid w:val="00F50BF3"/>
    <w:rsid w:val="00F51DE6"/>
    <w:rsid w:val="00F60E85"/>
    <w:rsid w:val="00F64819"/>
    <w:rsid w:val="00F73D4F"/>
    <w:rsid w:val="00F92BCB"/>
    <w:rsid w:val="00FA042B"/>
    <w:rsid w:val="00FB0971"/>
    <w:rsid w:val="00FB7570"/>
    <w:rsid w:val="00FC65EB"/>
    <w:rsid w:val="00FC7D33"/>
    <w:rsid w:val="00FD583D"/>
    <w:rsid w:val="00FD5E35"/>
    <w:rsid w:val="00FE76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stat.it/it/strumenti/definizioni-e-classificazioni/ateco-200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A02A6D477D42C2BE5360F8D944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D8C-A5F4-477A-922F-CFF675035E7F}"/>
      </w:docPartPr>
      <w:docPartBody>
        <w:p w:rsidR="008F153E" w:rsidRDefault="00111E00" w:rsidP="00111E00">
          <w:pPr>
            <w:pStyle w:val="F2A02A6D477D42C2BE5360F8D94466F9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6739220BE374798B37E2780F5321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34180-AB4B-4F8A-94C6-61FB128AD4A2}"/>
      </w:docPartPr>
      <w:docPartBody>
        <w:p w:rsidR="00237D00" w:rsidRDefault="00B41676" w:rsidP="00B41676">
          <w:pPr>
            <w:pStyle w:val="26739220BE374798B37E2780F5321AC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90A0342DDB4436E80FE528F20D26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9A73C-E93D-4092-AC19-B457ECAACB18}"/>
      </w:docPartPr>
      <w:docPartBody>
        <w:p w:rsidR="00237D00" w:rsidRDefault="00B41676" w:rsidP="00B41676">
          <w:pPr>
            <w:pStyle w:val="C90A0342DDB4436E80FE528F20D26D29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24CBB"/>
    <w:rsid w:val="00006F7F"/>
    <w:rsid w:val="0009576A"/>
    <w:rsid w:val="00111E00"/>
    <w:rsid w:val="00134D5A"/>
    <w:rsid w:val="00143915"/>
    <w:rsid w:val="001625E4"/>
    <w:rsid w:val="001B7A2E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75178"/>
    <w:rsid w:val="003A36B8"/>
    <w:rsid w:val="003F47E1"/>
    <w:rsid w:val="003F664A"/>
    <w:rsid w:val="004060E0"/>
    <w:rsid w:val="0041113A"/>
    <w:rsid w:val="00444042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31C0D"/>
    <w:rsid w:val="00777F58"/>
    <w:rsid w:val="00824CBB"/>
    <w:rsid w:val="00846CE9"/>
    <w:rsid w:val="008A1C3B"/>
    <w:rsid w:val="008B09BA"/>
    <w:rsid w:val="008F153E"/>
    <w:rsid w:val="00977BC9"/>
    <w:rsid w:val="009A1014"/>
    <w:rsid w:val="009C4C73"/>
    <w:rsid w:val="00A2019A"/>
    <w:rsid w:val="00A219DB"/>
    <w:rsid w:val="00A34BE2"/>
    <w:rsid w:val="00B41676"/>
    <w:rsid w:val="00B45D15"/>
    <w:rsid w:val="00B46A7E"/>
    <w:rsid w:val="00B81874"/>
    <w:rsid w:val="00BB0E39"/>
    <w:rsid w:val="00BE5B9F"/>
    <w:rsid w:val="00C7240F"/>
    <w:rsid w:val="00C81C33"/>
    <w:rsid w:val="00D37F6F"/>
    <w:rsid w:val="00D50530"/>
    <w:rsid w:val="00E278DC"/>
    <w:rsid w:val="00E43238"/>
    <w:rsid w:val="00E54AAE"/>
    <w:rsid w:val="00E6109C"/>
    <w:rsid w:val="00E91DFD"/>
    <w:rsid w:val="00EF012E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7BC9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F02F-1E28-4F00-A0A5-C9E85CDE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user</cp:lastModifiedBy>
  <cp:revision>3</cp:revision>
  <dcterms:created xsi:type="dcterms:W3CDTF">2019-12-16T12:34:00Z</dcterms:created>
  <dcterms:modified xsi:type="dcterms:W3CDTF">2019-12-16T15:57:00Z</dcterms:modified>
</cp:coreProperties>
</file>