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D9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5E0">
        <w:rPr>
          <w:rFonts w:ascii="Times New Roman" w:hAnsi="Times New Roman" w:cs="Times New Roman"/>
          <w:b/>
          <w:sz w:val="32"/>
          <w:szCs w:val="32"/>
        </w:rPr>
        <w:t>INDIVIDUAZIONE PROCEDIMENTI AMMINISTRATIVI</w:t>
      </w:r>
    </w:p>
    <w:p w:rsidR="008F7C44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7D5D" w:rsidRDefault="002A2065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AREA </w:t>
      </w:r>
      <w:r w:rsidR="00387D5D">
        <w:rPr>
          <w:rFonts w:ascii="Times New Roman" w:hAnsi="Times New Roman" w:cs="Times New Roman"/>
          <w:b/>
          <w:sz w:val="32"/>
          <w:szCs w:val="32"/>
        </w:rPr>
        <w:t>URBANISTICA/EDILIZIA</w:t>
      </w:r>
    </w:p>
    <w:p w:rsidR="00387D5D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5E0">
        <w:rPr>
          <w:rFonts w:ascii="Times New Roman" w:hAnsi="Times New Roman" w:cs="Times New Roman"/>
          <w:b/>
          <w:sz w:val="32"/>
          <w:szCs w:val="32"/>
        </w:rPr>
        <w:t>RESPONS</w:t>
      </w:r>
      <w:r w:rsidR="00387D5D">
        <w:rPr>
          <w:rFonts w:ascii="Times New Roman" w:hAnsi="Times New Roman" w:cs="Times New Roman"/>
          <w:b/>
          <w:sz w:val="32"/>
          <w:szCs w:val="32"/>
        </w:rPr>
        <w:t>ABILE DEL SERVIZIO</w:t>
      </w:r>
    </w:p>
    <w:p w:rsidR="008F7C44" w:rsidRPr="00DA35E0" w:rsidRDefault="00A36D1B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GEOM.RICCI</w:t>
      </w:r>
      <w:bookmarkStart w:id="0" w:name="_GoBack"/>
      <w:bookmarkEnd w:id="0"/>
    </w:p>
    <w:p w:rsidR="008F7C44" w:rsidRPr="00873CCF" w:rsidRDefault="008F7C44" w:rsidP="008F7C44">
      <w:pPr>
        <w:rPr>
          <w:rFonts w:ascii="Times New Roman" w:hAnsi="Times New Roman" w:cs="Times New Roman"/>
          <w:b/>
          <w:sz w:val="24"/>
          <w:szCs w:val="24"/>
        </w:rPr>
      </w:pP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</w:t>
      </w:r>
      <w:r w:rsidR="00873CCF" w:rsidRPr="00873CCF">
        <w:rPr>
          <w:rFonts w:ascii="Times New Roman" w:hAnsi="Times New Roman" w:cs="Times New Roman"/>
          <w:b/>
          <w:sz w:val="32"/>
          <w:szCs w:val="32"/>
        </w:rPr>
        <w:t xml:space="preserve"> PROCEDI</w:t>
      </w:r>
      <w:r w:rsidRPr="00873CCF">
        <w:rPr>
          <w:rFonts w:ascii="Times New Roman" w:hAnsi="Times New Roman" w:cs="Times New Roman"/>
          <w:b/>
          <w:sz w:val="32"/>
          <w:szCs w:val="32"/>
        </w:rPr>
        <w:t>MENTO</w:t>
      </w:r>
    </w:p>
    <w:p w:rsidR="008F7C44" w:rsidRPr="00873CCF" w:rsidRDefault="00EB1DB3" w:rsidP="008F7C4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Agibilità</w:t>
      </w:r>
    </w:p>
    <w:p w:rsidR="000D3B00" w:rsidRPr="00873CCF" w:rsidRDefault="000D3B00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0D3B00" w:rsidRPr="00873CCF" w:rsidRDefault="002A2065" w:rsidP="008F7C4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Comune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  <w:r w:rsidR="00611C5C">
        <w:rPr>
          <w:rFonts w:ascii="Times New Roman" w:hAnsi="Times New Roman" w:cs="Times New Roman"/>
          <w:b/>
          <w:sz w:val="32"/>
          <w:szCs w:val="32"/>
        </w:rPr>
        <w:t xml:space="preserve"> E TEMPI PER IL RILASCIO</w:t>
      </w:r>
    </w:p>
    <w:p w:rsidR="00014271" w:rsidRDefault="00014271" w:rsidP="00014271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55555"/>
          <w:sz w:val="22"/>
          <w:szCs w:val="22"/>
        </w:rPr>
      </w:pPr>
      <w:r w:rsidRPr="00014271">
        <w:rPr>
          <w:rStyle w:val="Enfasigrassetto"/>
        </w:rPr>
        <w:t>PRESENTAZIONE DELLA SCIA IN COMUNE</w:t>
      </w:r>
      <w:r>
        <w:rPr>
          <w:rFonts w:ascii="Arial" w:hAnsi="Arial" w:cs="Arial"/>
          <w:color w:val="555555"/>
          <w:sz w:val="22"/>
          <w:szCs w:val="22"/>
        </w:rPr>
        <w:t>,</w:t>
      </w:r>
    </w:p>
    <w:p w:rsidR="001247FF" w:rsidRDefault="001247FF" w:rsidP="00014271">
      <w:pPr>
        <w:pStyle w:val="NormaleWeb"/>
        <w:shd w:val="clear" w:color="auto" w:fill="FFFFFF"/>
        <w:spacing w:before="0" w:beforeAutospacing="0" w:after="0" w:afterAutospacing="0"/>
        <w:jc w:val="both"/>
      </w:pPr>
    </w:p>
    <w:p w:rsidR="00014271" w:rsidRPr="00611C5C" w:rsidRDefault="00014271" w:rsidP="00014271">
      <w:pPr>
        <w:pStyle w:val="NormaleWeb"/>
        <w:shd w:val="clear" w:color="auto" w:fill="FFFFFF"/>
        <w:spacing w:before="0" w:beforeAutospacing="0" w:after="0" w:afterAutospacing="0"/>
        <w:jc w:val="both"/>
      </w:pPr>
      <w:r w:rsidRPr="00014271">
        <w:t xml:space="preserve">La </w:t>
      </w:r>
      <w:r w:rsidR="00EB1DB3">
        <w:t>Domanda di Agibilità</w:t>
      </w:r>
      <w:r w:rsidRPr="00014271">
        <w:t xml:space="preserve"> </w:t>
      </w:r>
      <w:r w:rsidRPr="00611C5C">
        <w:t xml:space="preserve">va sottoscritta dal proprietario dell’immobile o da chi ne abbia diritto a </w:t>
      </w:r>
      <w:r>
        <w:t>presentarla</w:t>
      </w:r>
      <w:r w:rsidRPr="00611C5C">
        <w:t>. Va presentata allo Sportello Unico per l’Edilizia</w:t>
      </w:r>
      <w:r>
        <w:t xml:space="preserve"> (S.U.E.)</w:t>
      </w:r>
      <w:r w:rsidRPr="00611C5C">
        <w:t>.</w:t>
      </w:r>
    </w:p>
    <w:p w:rsidR="001247FF" w:rsidRDefault="001247FF" w:rsidP="00014271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</w:rPr>
      </w:pPr>
    </w:p>
    <w:p w:rsidR="00014271" w:rsidRDefault="00014271" w:rsidP="00014271">
      <w:pPr>
        <w:pStyle w:val="NormaleWeb"/>
        <w:shd w:val="clear" w:color="auto" w:fill="FFFFFF"/>
        <w:spacing w:before="0" w:beforeAutospacing="0" w:after="0" w:afterAutospacing="0"/>
        <w:jc w:val="both"/>
      </w:pPr>
      <w:r w:rsidRPr="00611C5C">
        <w:rPr>
          <w:rStyle w:val="Enfasigrassetto"/>
        </w:rPr>
        <w:t>ISTRUTTORIA</w:t>
      </w:r>
    </w:p>
    <w:p w:rsidR="00EB1DB3" w:rsidRDefault="00EB1DB3" w:rsidP="00DA2301">
      <w:pPr>
        <w:pStyle w:val="NormaleWeb"/>
        <w:shd w:val="clear" w:color="auto" w:fill="FFFFFF"/>
        <w:spacing w:before="0" w:beforeAutospacing="0" w:after="0" w:afterAutospacing="0"/>
        <w:jc w:val="both"/>
      </w:pPr>
      <w:r>
        <w:t>Lo Sportello Unico nomina, entro 10 gg dalla domanda, il Responsabile del Procedimento e lo comunica all’interessato;</w:t>
      </w:r>
    </w:p>
    <w:p w:rsidR="00EB1DB3" w:rsidRDefault="00EB1DB3" w:rsidP="00DA2301">
      <w:pPr>
        <w:pStyle w:val="NormaleWeb"/>
        <w:shd w:val="clear" w:color="auto" w:fill="FFFFFF"/>
        <w:spacing w:before="0" w:beforeAutospacing="0" w:after="0" w:afterAutospacing="0"/>
        <w:jc w:val="both"/>
      </w:pPr>
      <w:r>
        <w:t>Il Responsabile del Procedimento: entro 15 gg dalla ricezione della domanda, può sospendere i termini al fine di richiedere documentazione integrativa. Il termine ricomincia a decorrere dalla data di integrazione della documentazione.</w:t>
      </w:r>
    </w:p>
    <w:p w:rsidR="00014271" w:rsidRDefault="00EB1DB3" w:rsidP="00DA2301">
      <w:pPr>
        <w:pStyle w:val="NormaleWeb"/>
        <w:shd w:val="clear" w:color="auto" w:fill="FFFFFF"/>
        <w:spacing w:before="0" w:beforeAutospacing="0" w:after="0" w:afterAutospacing="0"/>
        <w:jc w:val="both"/>
      </w:pPr>
      <w:r>
        <w:t>Entro 30 gg. dalla presentazione della domanda, il Responsabile dell’Ufficio (Sportello Unico) rilascia il certificato di agibilità.</w:t>
      </w:r>
    </w:p>
    <w:p w:rsidR="00EB1DB3" w:rsidRDefault="001247FF" w:rsidP="00DA2301">
      <w:pPr>
        <w:pStyle w:val="NormaleWeb"/>
        <w:shd w:val="clear" w:color="auto" w:fill="FFFFFF"/>
        <w:spacing w:before="0" w:beforeAutospacing="0" w:after="0" w:afterAutospacing="0"/>
        <w:jc w:val="both"/>
      </w:pPr>
      <w:r>
        <w:t>Se nei termini</w:t>
      </w:r>
      <w:r w:rsidR="00EB1DB3">
        <w:t xml:space="preserve"> non viene adottato il provvedimento</w:t>
      </w:r>
      <w:r>
        <w:t>,</w:t>
      </w:r>
      <w:r w:rsidR="00EB1DB3">
        <w:t xml:space="preserve"> l’agibilità si intende attestata:</w:t>
      </w:r>
    </w:p>
    <w:p w:rsidR="00EB1DB3" w:rsidRDefault="00EB1DB3" w:rsidP="00EB1DB3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trascorsi 30 gg. nel caso di rilascio del parere ASUR</w:t>
      </w:r>
    </w:p>
    <w:p w:rsidR="00EB1DB3" w:rsidRDefault="00EB1DB3" w:rsidP="00EB1DB3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Enfasigrassetto"/>
        </w:rPr>
      </w:pPr>
      <w:r>
        <w:t>trascorsi 60 gg. in caso di autodichiarazione</w:t>
      </w:r>
    </w:p>
    <w:p w:rsidR="001018C4" w:rsidRPr="00014271" w:rsidRDefault="001018C4" w:rsidP="00014271">
      <w:pPr>
        <w:pStyle w:val="NormaleWeb"/>
        <w:shd w:val="clear" w:color="auto" w:fill="FFFFFF"/>
        <w:spacing w:before="0" w:beforeAutospacing="0" w:after="0" w:afterAutospacing="0"/>
        <w:jc w:val="both"/>
      </w:pPr>
    </w:p>
    <w:sectPr w:rsidR="001018C4" w:rsidRPr="00014271" w:rsidSect="00F06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6E03"/>
    <w:multiLevelType w:val="hybridMultilevel"/>
    <w:tmpl w:val="DD909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F21D2"/>
    <w:multiLevelType w:val="hybridMultilevel"/>
    <w:tmpl w:val="7DE2D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A5CE2"/>
    <w:multiLevelType w:val="hybridMultilevel"/>
    <w:tmpl w:val="1DF0E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8F7C44"/>
    <w:rsid w:val="00014271"/>
    <w:rsid w:val="00061F1D"/>
    <w:rsid w:val="00073D49"/>
    <w:rsid w:val="000916CD"/>
    <w:rsid w:val="000B038B"/>
    <w:rsid w:val="000C2753"/>
    <w:rsid w:val="000D3B00"/>
    <w:rsid w:val="001018C4"/>
    <w:rsid w:val="001247FF"/>
    <w:rsid w:val="001A3D58"/>
    <w:rsid w:val="001D4951"/>
    <w:rsid w:val="001F7C2D"/>
    <w:rsid w:val="00213840"/>
    <w:rsid w:val="002A2065"/>
    <w:rsid w:val="002A2FDE"/>
    <w:rsid w:val="002C3371"/>
    <w:rsid w:val="002D72ED"/>
    <w:rsid w:val="00310996"/>
    <w:rsid w:val="00381026"/>
    <w:rsid w:val="00387D5D"/>
    <w:rsid w:val="003A1C16"/>
    <w:rsid w:val="004A3A3F"/>
    <w:rsid w:val="00523CF5"/>
    <w:rsid w:val="00541B17"/>
    <w:rsid w:val="0055657D"/>
    <w:rsid w:val="00590A80"/>
    <w:rsid w:val="0059519A"/>
    <w:rsid w:val="005A7379"/>
    <w:rsid w:val="005F11C7"/>
    <w:rsid w:val="00611C5C"/>
    <w:rsid w:val="006635BA"/>
    <w:rsid w:val="00664294"/>
    <w:rsid w:val="00700FE7"/>
    <w:rsid w:val="0071059B"/>
    <w:rsid w:val="00770EE5"/>
    <w:rsid w:val="007B60A9"/>
    <w:rsid w:val="00812E2A"/>
    <w:rsid w:val="00865C91"/>
    <w:rsid w:val="00873CCF"/>
    <w:rsid w:val="0089223A"/>
    <w:rsid w:val="008F7C44"/>
    <w:rsid w:val="00933CD3"/>
    <w:rsid w:val="009777EE"/>
    <w:rsid w:val="00A35492"/>
    <w:rsid w:val="00A36D1B"/>
    <w:rsid w:val="00A529C7"/>
    <w:rsid w:val="00AC6589"/>
    <w:rsid w:val="00B0113D"/>
    <w:rsid w:val="00BC0506"/>
    <w:rsid w:val="00BC174C"/>
    <w:rsid w:val="00BE495D"/>
    <w:rsid w:val="00C25030"/>
    <w:rsid w:val="00CB7A10"/>
    <w:rsid w:val="00D26366"/>
    <w:rsid w:val="00D54A0F"/>
    <w:rsid w:val="00D70AD1"/>
    <w:rsid w:val="00D74227"/>
    <w:rsid w:val="00DA2301"/>
    <w:rsid w:val="00DA35E0"/>
    <w:rsid w:val="00EB1DB3"/>
    <w:rsid w:val="00EE3ED9"/>
    <w:rsid w:val="00F0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737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A3D58"/>
    <w:rPr>
      <w:i/>
      <w:iCs/>
    </w:rPr>
  </w:style>
  <w:style w:type="character" w:styleId="Enfasigrassetto">
    <w:name w:val="Strong"/>
    <w:basedOn w:val="Carpredefinitoparagrafo"/>
    <w:uiPriority w:val="22"/>
    <w:qFormat/>
    <w:rsid w:val="001A3D58"/>
    <w:rPr>
      <w:b/>
      <w:bCs/>
    </w:rPr>
  </w:style>
  <w:style w:type="paragraph" w:styleId="NormaleWeb">
    <w:name w:val="Normal (Web)"/>
    <w:basedOn w:val="Normale"/>
    <w:uiPriority w:val="99"/>
    <w:unhideWhenUsed/>
    <w:rsid w:val="001A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14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7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7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8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7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3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5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0859">
              <w:marLeft w:val="0"/>
              <w:marRight w:val="0"/>
              <w:marTop w:val="292"/>
              <w:marBottom w:val="292"/>
              <w:divBdr>
                <w:top w:val="single" w:sz="6" w:space="18" w:color="999999"/>
                <w:left w:val="single" w:sz="6" w:space="18" w:color="999999"/>
                <w:bottom w:val="single" w:sz="6" w:space="18" w:color="999999"/>
                <w:right w:val="single" w:sz="6" w:space="18" w:color="999999"/>
              </w:divBdr>
              <w:divsChild>
                <w:div w:id="542517513">
                  <w:marLeft w:val="0"/>
                  <w:marRight w:val="1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</w:div>
              </w:divsChild>
            </w:div>
          </w:divsChild>
        </w:div>
      </w:divsChild>
    </w:div>
    <w:div w:id="1074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4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0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6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7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8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06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5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3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8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8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0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6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Secondari</dc:creator>
  <cp:lastModifiedBy>Segreteria Comunale</cp:lastModifiedBy>
  <cp:revision>8</cp:revision>
  <cp:lastPrinted>2016-01-21T13:49:00Z</cp:lastPrinted>
  <dcterms:created xsi:type="dcterms:W3CDTF">2016-02-01T08:47:00Z</dcterms:created>
  <dcterms:modified xsi:type="dcterms:W3CDTF">2018-03-22T09:38:00Z</dcterms:modified>
</cp:coreProperties>
</file>