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BF" w:rsidRPr="00DA35E0" w:rsidRDefault="00C45DBF" w:rsidP="00C45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C45DBF" w:rsidRPr="00DA35E0" w:rsidRDefault="00C45DBF" w:rsidP="00C45D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86" w:rsidRDefault="00E66F86" w:rsidP="00E66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E66F86" w:rsidRDefault="00E66F86" w:rsidP="00E66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C45DBF" w:rsidRPr="00B855D1" w:rsidRDefault="00B855D1" w:rsidP="00B85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D1">
        <w:rPr>
          <w:rFonts w:ascii="Times New Roman" w:hAnsi="Times New Roman" w:cs="Times New Roman"/>
          <w:b/>
          <w:sz w:val="28"/>
          <w:szCs w:val="28"/>
        </w:rPr>
        <w:t>GEOM. RICCI</w:t>
      </w:r>
      <w:bookmarkStart w:id="0" w:name="_GoBack"/>
      <w:bookmarkEnd w:id="0"/>
    </w:p>
    <w:p w:rsidR="00C45DBF" w:rsidRPr="00873CCF" w:rsidRDefault="00C45DBF" w:rsidP="00C45D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 PROCEDIMENTO</w:t>
      </w:r>
    </w:p>
    <w:p w:rsidR="00C45DBF" w:rsidRPr="00873CCF" w:rsidRDefault="00C45DBF" w:rsidP="00C45DB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Piano Attuativo di iniziativa privata</w:t>
      </w:r>
    </w:p>
    <w:p w:rsidR="00C45DBF" w:rsidRPr="00873CCF" w:rsidRDefault="00C45DBF" w:rsidP="00C45D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C45DBF" w:rsidRPr="00815AE3" w:rsidRDefault="00C45DBF" w:rsidP="00C45D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15AE3">
        <w:rPr>
          <w:rFonts w:ascii="Times New Roman" w:hAnsi="Times New Roman" w:cs="Times New Roman"/>
          <w:b/>
          <w:i/>
          <w:sz w:val="32"/>
          <w:szCs w:val="32"/>
        </w:rPr>
        <w:t xml:space="preserve">Comune </w:t>
      </w:r>
    </w:p>
    <w:p w:rsidR="00C45DBF" w:rsidRPr="00873CCF" w:rsidRDefault="00C45DBF" w:rsidP="00C45DBF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 xml:space="preserve">PRESENTAZIONE </w:t>
      </w:r>
      <w:r>
        <w:rPr>
          <w:rStyle w:val="Enfasigrassetto"/>
        </w:rPr>
        <w:t>DELLA PROPOSTA DI PIANO URBANISTICO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t>Va presentata allo Sportello Unico per l’Edilizia</w:t>
      </w:r>
      <w:r>
        <w:t xml:space="preserve"> (S.U.E.)</w:t>
      </w:r>
      <w:r w:rsidRPr="00611C5C">
        <w:t>.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RESPONSABILE DEL PROCEDIMENTO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t xml:space="preserve">Entro 10 giorni dalla presentazione della domanda, lo </w:t>
      </w:r>
      <w:r>
        <w:t xml:space="preserve">S.U.E. </w:t>
      </w:r>
      <w:r w:rsidRPr="00611C5C">
        <w:t xml:space="preserve">deve comunicare a chi ha presentato domanda il </w:t>
      </w:r>
      <w:r w:rsidRPr="00611C5C">
        <w:rPr>
          <w:rStyle w:val="Enfasigrassetto"/>
        </w:rPr>
        <w:t>nome del responsabile del procedimento</w:t>
      </w:r>
      <w:r w:rsidRPr="00611C5C">
        <w:t xml:space="preserve"> che eseguirà l’istruttoria.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Il</w:t>
      </w:r>
      <w:r w:rsidRPr="00611C5C">
        <w:t xml:space="preserve"> responsabile del procedimento acquisisce tutta la documentazione</w:t>
      </w:r>
      <w:r>
        <w:t xml:space="preserve"> e gli eventuali pareri necessari</w:t>
      </w:r>
      <w:r w:rsidRPr="00611C5C">
        <w:t xml:space="preserve"> all’istruttoria attraverso </w:t>
      </w:r>
      <w:r>
        <w:t>il S.U.E.</w:t>
      </w:r>
      <w:r w:rsidRPr="00611C5C">
        <w:t>.</w:t>
      </w:r>
    </w:p>
    <w:p w:rsidR="00C45DBF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t>Una volta valutata la conformità del progetto alla normativa vigente, formula una proposta di provvedimento corredata da una dettagliata relazione, con la qualificazione tecnico-giur</w:t>
      </w:r>
      <w:r>
        <w:t>idica dell’intervento richiesto e predispone la proposta di delibera di adozione del Piano alla Giunta Comunale (o al Consiglio Comunale nel caso il Piano Urbanistico sia in variante al P.R.G.).</w:t>
      </w:r>
    </w:p>
    <w:p w:rsidR="00C45DBF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Style w:val="Enfasigrassetto"/>
        </w:rPr>
        <w:t>E</w:t>
      </w:r>
      <w:r w:rsidRPr="00611C5C">
        <w:rPr>
          <w:rStyle w:val="Enfasigrassetto"/>
        </w:rPr>
        <w:t xml:space="preserve">VENTI CHE POSSONO VERIFICARSI DURANTE L’ISTRUTTORIA PER L’ESAME </w:t>
      </w:r>
      <w:r>
        <w:rPr>
          <w:rStyle w:val="Enfasigrassetto"/>
        </w:rPr>
        <w:t>DEL PIANO URBANISTICO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Essenzialmente sono due</w:t>
      </w:r>
      <w:r w:rsidRPr="00611C5C">
        <w:t xml:space="preserve"> gli eventi che possono verificarsi durante la fase istruttoria.</w:t>
      </w:r>
    </w:p>
    <w:p w:rsidR="00C45DBF" w:rsidRDefault="00C45DBF" w:rsidP="00C45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 xml:space="preserve">Proposta di modifica </w:t>
      </w:r>
      <w:r>
        <w:rPr>
          <w:rStyle w:val="Enfasigrassetto"/>
        </w:rPr>
        <w:t xml:space="preserve"> e integrazioni </w:t>
      </w:r>
      <w:r w:rsidRPr="00611C5C">
        <w:rPr>
          <w:rStyle w:val="Enfasigrassetto"/>
        </w:rPr>
        <w:t>al progetto originario</w:t>
      </w:r>
      <w:r w:rsidRPr="00611C5C">
        <w:t>. Va fatta dal responsabile del procedimento</w:t>
      </w:r>
      <w:r>
        <w:t>, anche su indicazioni della Amministrazione Comunale,</w:t>
      </w:r>
      <w:r w:rsidRPr="00611C5C">
        <w:t xml:space="preserve"> e ne vanno illustrate all’interessato le ragioni. L’interessato si pronuncia sulla richiesta di modifica e, se accettata, </w:t>
      </w:r>
      <w:r>
        <w:t>integra</w:t>
      </w:r>
      <w:r w:rsidRPr="00611C5C">
        <w:t xml:space="preserve"> la documentazione.</w:t>
      </w:r>
      <w:r>
        <w:t xml:space="preserve"> </w:t>
      </w:r>
    </w:p>
    <w:p w:rsidR="00C45DBF" w:rsidRDefault="00C45DBF" w:rsidP="00C45DBF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Eventuale indizione della conferenza di servizi</w:t>
      </w:r>
      <w:r w:rsidRPr="00611C5C">
        <w:t xml:space="preserve">. Il responsabile dello Sportello Unico </w:t>
      </w:r>
      <w:r>
        <w:t>può indire</w:t>
      </w:r>
      <w:r w:rsidRPr="00611C5C">
        <w:t xml:space="preserve"> una conferenza di servizi nel caso in cui entro i 60 giorni dalla presentazione della domanda non siano intervenuti le intese, i nulla osta o gli assensi dalle p.a. coinvolte, oppure sia intervenuto il dissenso di una o più amministrazioni.</w:t>
      </w:r>
    </w:p>
    <w:p w:rsidR="00C45DBF" w:rsidRPr="00611C5C" w:rsidRDefault="00C45DBF" w:rsidP="00C45DBF">
      <w:pPr>
        <w:pStyle w:val="NormaleWeb"/>
        <w:shd w:val="clear" w:color="auto" w:fill="FFFFFF"/>
        <w:spacing w:before="0" w:beforeAutospacing="0" w:after="0" w:afterAutospacing="0"/>
        <w:ind w:left="720"/>
        <w:jc w:val="both"/>
      </w:pPr>
    </w:p>
    <w:p w:rsidR="00C45DBF" w:rsidRDefault="00C45DBF" w:rsidP="00C45DB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  <w:r w:rsidRPr="00611C5C">
        <w:rPr>
          <w:rStyle w:val="Enfasigrassetto"/>
        </w:rPr>
        <w:t xml:space="preserve">ADOZIONE DEL </w:t>
      </w:r>
      <w:r>
        <w:rPr>
          <w:rStyle w:val="Enfasigrassetto"/>
        </w:rPr>
        <w:t>PIANO</w:t>
      </w:r>
    </w:p>
    <w:p w:rsidR="00C45DBF" w:rsidRDefault="00C45DBF" w:rsidP="00C45DBF">
      <w:pPr>
        <w:pStyle w:val="NormaleWeb"/>
      </w:pPr>
      <w:r>
        <w:tab/>
        <w:t xml:space="preserve"> Il piano urbanistico è adottato dal Comune e la relativa deliberazione, corredata dagli elaborati è depositata presso la sede comunale per trenta giorni consecutivi.  Dell’avvenuto deposito </w:t>
      </w:r>
      <w:r>
        <w:lastRenderedPageBreak/>
        <w:t>è data comunicazione al pubblico mediante apposito avviso affisso all’albo pretorio del Comune. Durante tale periodo chiunque può prendere visione del piano e presentare, entro i successivi trenta giorni, osservazioni e opposizioni.   La deliberazione e gli elaborati di cui al comma 1 è inviata contestualmente al deposito alla Provincia competente per territorio, che, entro sessanta giorni decorrenti dalla data di ricezione della documentazione, può formulare osservazioni. Il Comune approva i piani motivando puntualmente sulle osservazioni eventualmente formulate dalla Provincia o, decorso inutilmente il termine, prescindendo dalle osservazioni medesime.    Il Comune approva il piano decidendo in ordine alle eventuali osservazioni e opposizioni presentate.   Entro novanta giorni dall’approvazione del piano, il Comune trasmette alla Provincia e alla Regione copia delle relative deliberazioni. La Provincia e la Regione possono richiedere anche copia degli elaborati del piano.</w:t>
      </w:r>
    </w:p>
    <w:p w:rsidR="00307D0A" w:rsidRPr="00C45DBF" w:rsidRDefault="00307D0A" w:rsidP="00C45DBF"/>
    <w:sectPr w:rsidR="00307D0A" w:rsidRPr="00C45DBF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E6383"/>
    <w:multiLevelType w:val="multilevel"/>
    <w:tmpl w:val="C7F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CC2A8A"/>
    <w:rsid w:val="00181C80"/>
    <w:rsid w:val="00307D0A"/>
    <w:rsid w:val="005D7293"/>
    <w:rsid w:val="00B855D1"/>
    <w:rsid w:val="00C45DBF"/>
    <w:rsid w:val="00CC2A8A"/>
    <w:rsid w:val="00E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D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45D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</dc:creator>
  <cp:keywords/>
  <dc:description/>
  <cp:lastModifiedBy>Segreteria Comunale</cp:lastModifiedBy>
  <cp:revision>4</cp:revision>
  <dcterms:created xsi:type="dcterms:W3CDTF">2016-02-17T12:05:00Z</dcterms:created>
  <dcterms:modified xsi:type="dcterms:W3CDTF">2018-03-22T09:40:00Z</dcterms:modified>
</cp:coreProperties>
</file>