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D9" w:rsidRDefault="00C44AD9" w:rsidP="00C44AD9">
      <w:pPr>
        <w:jc w:val="center"/>
        <w:rPr>
          <w:rFonts w:ascii="Monotype Corsiva" w:hAnsi="Monotype Corsiva"/>
          <w:b/>
          <w:i/>
          <w:color w:val="003300"/>
          <w:sz w:val="28"/>
          <w:szCs w:val="28"/>
        </w:rPr>
      </w:pPr>
    </w:p>
    <w:p w:rsidR="001157C4" w:rsidRPr="00F41983" w:rsidRDefault="001157C4" w:rsidP="00C44AD9">
      <w:pPr>
        <w:jc w:val="center"/>
        <w:rPr>
          <w:rFonts w:ascii="Monotype Corsiva" w:hAnsi="Monotype Corsiva"/>
          <w:b/>
          <w:i/>
          <w:color w:val="003300"/>
          <w:sz w:val="28"/>
          <w:szCs w:val="28"/>
        </w:rPr>
      </w:pPr>
    </w:p>
    <w:p w:rsidR="00C44AD9" w:rsidRPr="00F41983" w:rsidRDefault="00C44AD9" w:rsidP="00C44AD9">
      <w:pPr>
        <w:jc w:val="center"/>
        <w:rPr>
          <w:b/>
          <w:i/>
          <w:color w:val="003300"/>
          <w:sz w:val="52"/>
          <w:szCs w:val="52"/>
        </w:rPr>
      </w:pPr>
      <w:r>
        <w:rPr>
          <w:b/>
          <w:i/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58420</wp:posOffset>
            </wp:positionV>
            <wp:extent cx="876300" cy="1001395"/>
            <wp:effectExtent l="19050" t="19050" r="19050" b="27305"/>
            <wp:wrapTight wrapText="bothSides">
              <wp:wrapPolygon edited="0">
                <wp:start x="-470" y="-411"/>
                <wp:lineTo x="-470" y="22189"/>
                <wp:lineTo x="22070" y="22189"/>
                <wp:lineTo x="22070" y="-411"/>
                <wp:lineTo x="-470" y="-411"/>
              </wp:wrapPolygon>
            </wp:wrapTight>
            <wp:docPr id="2" name="Immagine 2" descr="pog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gg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1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1983">
        <w:rPr>
          <w:b/>
          <w:i/>
          <w:color w:val="003300"/>
          <w:sz w:val="52"/>
          <w:szCs w:val="52"/>
        </w:rPr>
        <w:t xml:space="preserve">    COMUNE DI POGGIO BUSTONE</w:t>
      </w:r>
    </w:p>
    <w:p w:rsidR="00C44AD9" w:rsidRPr="00F41983" w:rsidRDefault="00C44AD9" w:rsidP="00C44AD9">
      <w:pPr>
        <w:jc w:val="center"/>
        <w:rPr>
          <w:rFonts w:ascii="Garamond" w:hAnsi="Garamond" w:cs="Courier New"/>
          <w:b/>
          <w:i/>
          <w:color w:val="003300"/>
        </w:rPr>
      </w:pPr>
      <w:r w:rsidRPr="00F41983">
        <w:rPr>
          <w:rFonts w:ascii="Book Antiqua" w:hAnsi="Book Antiqua" w:cs="Courier New"/>
          <w:b/>
          <w:i/>
          <w:color w:val="003300"/>
        </w:rPr>
        <w:t xml:space="preserve">     </w:t>
      </w:r>
      <w:r w:rsidRPr="00F41983">
        <w:rPr>
          <w:rFonts w:ascii="Garamond" w:hAnsi="Garamond" w:cs="Courier New"/>
          <w:b/>
          <w:i/>
          <w:color w:val="003300"/>
        </w:rPr>
        <w:t>DECORATO AL VALOR MILITARE</w:t>
      </w:r>
    </w:p>
    <w:p w:rsidR="00C44AD9" w:rsidRPr="00F41983" w:rsidRDefault="00C44AD9" w:rsidP="00C44AD9">
      <w:pPr>
        <w:jc w:val="center"/>
        <w:rPr>
          <w:rFonts w:ascii="Garamond" w:hAnsi="Garamond"/>
          <w:b/>
          <w:i/>
          <w:color w:val="003300"/>
        </w:rPr>
      </w:pPr>
      <w:r w:rsidRPr="00F41983">
        <w:rPr>
          <w:rFonts w:ascii="Garamond" w:hAnsi="Garamond"/>
          <w:b/>
          <w:i/>
          <w:color w:val="003300"/>
          <w:sz w:val="36"/>
          <w:szCs w:val="36"/>
        </w:rPr>
        <w:t xml:space="preserve"> </w:t>
      </w:r>
      <w:r w:rsidRPr="00F41983">
        <w:rPr>
          <w:rFonts w:ascii="Garamond" w:hAnsi="Garamond"/>
          <w:b/>
          <w:i/>
          <w:color w:val="003300"/>
        </w:rPr>
        <w:t>(PROVINCIA DI RIETI)</w:t>
      </w:r>
    </w:p>
    <w:tbl>
      <w:tblPr>
        <w:tblpPr w:leftFromText="141" w:rightFromText="141" w:vertAnchor="text" w:horzAnchor="page" w:tblpX="2395" w:tblpY="52"/>
        <w:tblW w:w="8928" w:type="dxa"/>
        <w:tblLook w:val="01E0" w:firstRow="1" w:lastRow="1" w:firstColumn="1" w:lastColumn="1" w:noHBand="0" w:noVBand="0"/>
      </w:tblPr>
      <w:tblGrid>
        <w:gridCol w:w="2520"/>
        <w:gridCol w:w="6408"/>
      </w:tblGrid>
      <w:tr w:rsidR="00C44AD9" w:rsidRPr="00F41983" w:rsidTr="00F67E80">
        <w:tc>
          <w:tcPr>
            <w:tcW w:w="2520" w:type="dxa"/>
            <w:vAlign w:val="center"/>
          </w:tcPr>
          <w:p w:rsidR="00C44AD9" w:rsidRPr="00F41983" w:rsidRDefault="00C44AD9" w:rsidP="00F67E80">
            <w:pPr>
              <w:tabs>
                <w:tab w:val="left" w:pos="3460"/>
              </w:tabs>
              <w:rPr>
                <w:rFonts w:ascii="Courier New" w:hAnsi="Courier New" w:cs="Courier New"/>
                <w:b/>
                <w:i/>
              </w:rPr>
            </w:pPr>
            <w:r w:rsidRPr="00F41983">
              <w:rPr>
                <w:rFonts w:ascii="Courier New" w:hAnsi="Courier New" w:cs="Courier New"/>
                <w:b/>
                <w:i/>
              </w:rPr>
              <w:t>CAP: 02018</w:t>
            </w:r>
          </w:p>
        </w:tc>
        <w:tc>
          <w:tcPr>
            <w:tcW w:w="6408" w:type="dxa"/>
            <w:vAlign w:val="center"/>
          </w:tcPr>
          <w:p w:rsidR="00C44AD9" w:rsidRPr="00F41983" w:rsidRDefault="00C44AD9" w:rsidP="00F67E80">
            <w:pPr>
              <w:tabs>
                <w:tab w:val="left" w:pos="3460"/>
              </w:tabs>
              <w:rPr>
                <w:rFonts w:ascii="Courier New" w:hAnsi="Courier New" w:cs="Courier New"/>
                <w:b/>
                <w:i/>
              </w:rPr>
            </w:pPr>
            <w:r w:rsidRPr="00F41983">
              <w:rPr>
                <w:rFonts w:ascii="Courier New" w:hAnsi="Courier New" w:cs="Courier New"/>
                <w:b/>
                <w:i/>
              </w:rPr>
              <w:t>TEL. 0746688913-</w:t>
            </w:r>
            <w:proofErr w:type="gramStart"/>
            <w:r w:rsidRPr="00F41983">
              <w:rPr>
                <w:rFonts w:ascii="Courier New" w:hAnsi="Courier New" w:cs="Courier New"/>
                <w:b/>
                <w:i/>
              </w:rPr>
              <w:t>688515  -</w:t>
            </w:r>
            <w:proofErr w:type="gramEnd"/>
            <w:r w:rsidRPr="00F41983">
              <w:rPr>
                <w:rFonts w:ascii="Courier New" w:hAnsi="Courier New" w:cs="Courier New"/>
                <w:b/>
                <w:i/>
              </w:rPr>
              <w:t xml:space="preserve">  FAX 0746688252</w:t>
            </w:r>
          </w:p>
        </w:tc>
      </w:tr>
      <w:tr w:rsidR="00C44AD9" w:rsidRPr="00F375B7" w:rsidTr="00F67E80">
        <w:tc>
          <w:tcPr>
            <w:tcW w:w="2520" w:type="dxa"/>
            <w:vAlign w:val="center"/>
          </w:tcPr>
          <w:p w:rsidR="00C44AD9" w:rsidRPr="00F41983" w:rsidRDefault="00C44AD9" w:rsidP="00F67E80">
            <w:pPr>
              <w:tabs>
                <w:tab w:val="left" w:pos="3460"/>
              </w:tabs>
              <w:rPr>
                <w:rFonts w:ascii="Courier New" w:hAnsi="Courier New" w:cs="Courier New"/>
                <w:b/>
                <w:i/>
              </w:rPr>
            </w:pPr>
            <w:r w:rsidRPr="00F41983">
              <w:rPr>
                <w:rFonts w:ascii="Courier New" w:hAnsi="Courier New" w:cs="Courier New"/>
                <w:b/>
                <w:i/>
              </w:rPr>
              <w:t>P.I.: 0108830571</w:t>
            </w:r>
          </w:p>
        </w:tc>
        <w:tc>
          <w:tcPr>
            <w:tcW w:w="6408" w:type="dxa"/>
            <w:vAlign w:val="center"/>
          </w:tcPr>
          <w:p w:rsidR="00C44AD9" w:rsidRPr="00F41983" w:rsidRDefault="00C44AD9" w:rsidP="00B51E0A">
            <w:pPr>
              <w:tabs>
                <w:tab w:val="left" w:pos="3460"/>
              </w:tabs>
              <w:rPr>
                <w:rFonts w:ascii="Courier New" w:hAnsi="Courier New" w:cs="Courier New"/>
                <w:b/>
                <w:i/>
                <w:sz w:val="20"/>
                <w:szCs w:val="20"/>
                <w:lang w:val="fr-FR"/>
              </w:rPr>
            </w:pPr>
            <w:proofErr w:type="gramStart"/>
            <w:r w:rsidRPr="00F41983">
              <w:rPr>
                <w:rFonts w:ascii="Courier New" w:hAnsi="Courier New" w:cs="Courier New"/>
                <w:b/>
                <w:i/>
                <w:lang w:val="fr-FR"/>
              </w:rPr>
              <w:t>E.MAIL</w:t>
            </w:r>
            <w:r w:rsidRPr="00F41983">
              <w:rPr>
                <w:rFonts w:ascii="Courier New" w:hAnsi="Courier New" w:cs="Courier New"/>
                <w:b/>
                <w:i/>
                <w:sz w:val="20"/>
                <w:szCs w:val="20"/>
                <w:lang w:val="fr-FR"/>
              </w:rPr>
              <w:t>:</w:t>
            </w:r>
            <w:proofErr w:type="gramEnd"/>
            <w:r w:rsidRPr="00F41983">
              <w:rPr>
                <w:rFonts w:ascii="Courier New" w:hAnsi="Courier New" w:cs="Courier New"/>
                <w:b/>
                <w:i/>
                <w:sz w:val="20"/>
                <w:szCs w:val="20"/>
                <w:lang w:val="fr-FR"/>
              </w:rPr>
              <w:t xml:space="preserve"> </w:t>
            </w:r>
            <w:r w:rsidR="00B51E0A" w:rsidRPr="00C6381B">
              <w:rPr>
                <w:rFonts w:ascii="Arial" w:hAnsi="Arial" w:cs="Arial"/>
                <w:i/>
                <w:sz w:val="20"/>
                <w:szCs w:val="20"/>
                <w:lang w:val="fr-FR"/>
              </w:rPr>
              <w:t>angelo.battisti</w:t>
            </w:r>
            <w:r w:rsidRPr="00C6381B">
              <w:rPr>
                <w:rFonts w:ascii="Arial" w:hAnsi="Arial" w:cs="Arial"/>
                <w:i/>
                <w:lang w:val="fr-FR"/>
              </w:rPr>
              <w:t>@comune.poggiobustone.ri.it</w:t>
            </w:r>
          </w:p>
        </w:tc>
      </w:tr>
    </w:tbl>
    <w:p w:rsidR="00C44AD9" w:rsidRPr="00F41983" w:rsidRDefault="00C44AD9" w:rsidP="00C44AD9">
      <w:pPr>
        <w:tabs>
          <w:tab w:val="left" w:pos="4040"/>
        </w:tabs>
        <w:ind w:left="-900"/>
        <w:jc w:val="center"/>
        <w:rPr>
          <w:rFonts w:ascii="Monotype Corsiva" w:hAnsi="Monotype Corsiva"/>
          <w:b/>
          <w:i/>
          <w:lang w:val="fr-FR"/>
        </w:rPr>
      </w:pPr>
      <w:r w:rsidRPr="00F41983">
        <w:rPr>
          <w:rFonts w:ascii="Monotype Corsiva" w:hAnsi="Monotype Corsiva"/>
          <w:b/>
          <w:i/>
          <w:lang w:val="fr-FR"/>
        </w:rPr>
        <w:t xml:space="preserve">                 </w:t>
      </w:r>
    </w:p>
    <w:p w:rsidR="009F5A1A" w:rsidRPr="00C44AD9" w:rsidRDefault="009F5A1A" w:rsidP="009D5E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C44AD9" w:rsidRPr="00B51E0A" w:rsidRDefault="009F5A1A" w:rsidP="00C44AD9">
      <w:pPr>
        <w:pStyle w:val="Testonormale"/>
        <w:rPr>
          <w:sz w:val="16"/>
          <w:lang w:val="en-US"/>
        </w:rPr>
      </w:pPr>
      <w:r w:rsidRPr="00B51E0A">
        <w:rPr>
          <w:rFonts w:ascii="Times New Roman" w:hAnsi="Times New Roman"/>
          <w:sz w:val="16"/>
          <w:lang w:val="en-US"/>
        </w:rPr>
        <w:t xml:space="preserve">                                                    </w:t>
      </w:r>
    </w:p>
    <w:p w:rsidR="004106EF" w:rsidRPr="005319B6" w:rsidRDefault="009F5A1A" w:rsidP="00B51E0A">
      <w:pPr>
        <w:rPr>
          <w:rFonts w:ascii="Courier New" w:hAnsi="Courier New"/>
          <w:lang w:val="en-US"/>
        </w:rPr>
      </w:pPr>
      <w:r w:rsidRPr="00B51E0A">
        <w:rPr>
          <w:rFonts w:ascii="Courier New" w:hAnsi="Courier New"/>
          <w:sz w:val="16"/>
          <w:lang w:val="en-US"/>
        </w:rPr>
        <w:tab/>
      </w:r>
      <w:r w:rsidRPr="005319B6">
        <w:rPr>
          <w:rFonts w:ascii="Courier New" w:hAnsi="Courier New"/>
          <w:lang w:val="en-US"/>
        </w:rPr>
        <w:t xml:space="preserve"> </w:t>
      </w:r>
    </w:p>
    <w:p w:rsidR="004106EF" w:rsidRDefault="00891BBD" w:rsidP="00B51E0A">
      <w:r>
        <w:t xml:space="preserve">SCHEMA DI CONVENZIONE PER LA CONCESSIONE IN USO DI </w:t>
      </w:r>
      <w:r w:rsidR="004106EF">
        <w:t>UN LOCALE DI PROPRIETA’ COMUNALE SITO IN BORGO SAN PIETRO AD ASSOCIAZION</w:t>
      </w:r>
      <w:r w:rsidR="00746B70">
        <w:t>E</w:t>
      </w:r>
      <w:r w:rsidR="004106EF">
        <w:t xml:space="preserve"> CULTURAL</w:t>
      </w:r>
      <w:r w:rsidR="00746B70">
        <w:t>E</w:t>
      </w:r>
      <w:r w:rsidR="004106EF">
        <w:t>:</w:t>
      </w:r>
      <w:r w:rsidR="00746B70">
        <w:t xml:space="preserve"> BANDA ORHESTRA POGGIO BUSTONE</w:t>
      </w:r>
      <w:r w:rsidR="004106EF">
        <w:t>.</w:t>
      </w:r>
    </w:p>
    <w:p w:rsidR="004106EF" w:rsidRDefault="00891BBD" w:rsidP="00994091">
      <w:pPr>
        <w:jc w:val="both"/>
      </w:pPr>
      <w:r>
        <w:t xml:space="preserve">L’anno </w:t>
      </w:r>
      <w:proofErr w:type="spellStart"/>
      <w:r>
        <w:t>duemila</w:t>
      </w:r>
      <w:r w:rsidR="004106EF">
        <w:t>diciotto</w:t>
      </w:r>
      <w:proofErr w:type="spellEnd"/>
      <w:r>
        <w:t xml:space="preserve"> (201</w:t>
      </w:r>
      <w:r w:rsidR="004106EF">
        <w:t>8</w:t>
      </w:r>
      <w:r>
        <w:t>), il giorno....</w:t>
      </w:r>
      <w:r w:rsidR="00543B31">
        <w:t>................</w:t>
      </w:r>
      <w:r>
        <w:t xml:space="preserve">. del mese </w:t>
      </w:r>
      <w:proofErr w:type="gramStart"/>
      <w:r>
        <w:t xml:space="preserve">di </w:t>
      </w:r>
      <w:r w:rsidR="00543B31">
        <w:t xml:space="preserve"> …</w:t>
      </w:r>
      <w:proofErr w:type="gramEnd"/>
      <w:r w:rsidR="00543B31">
        <w:t>……………………..</w:t>
      </w:r>
      <w:r>
        <w:t xml:space="preserve"> </w:t>
      </w:r>
      <w:proofErr w:type="gramStart"/>
      <w:r>
        <w:t>in</w:t>
      </w:r>
      <w:proofErr w:type="gramEnd"/>
      <w:r>
        <w:t xml:space="preserve"> </w:t>
      </w:r>
      <w:r w:rsidR="004106EF">
        <w:t>Poggio Bustone</w:t>
      </w:r>
      <w:r>
        <w:t xml:space="preserve">, presso il Settore </w:t>
      </w:r>
      <w:r w:rsidR="0076117A">
        <w:t xml:space="preserve"> Tecnico</w:t>
      </w:r>
      <w:r w:rsidR="004106EF">
        <w:t xml:space="preserve"> </w:t>
      </w:r>
      <w:r>
        <w:t xml:space="preserve">, con la presente scrittura privata da valere per ogni conseguente effetto di legge, </w:t>
      </w:r>
    </w:p>
    <w:p w:rsidR="00F375B7" w:rsidRDefault="00891BBD" w:rsidP="00994091">
      <w:pPr>
        <w:jc w:val="both"/>
      </w:pPr>
      <w:r>
        <w:t xml:space="preserve">FRA </w:t>
      </w:r>
    </w:p>
    <w:p w:rsidR="004106EF" w:rsidRDefault="004106EF" w:rsidP="00994091">
      <w:pPr>
        <w:jc w:val="both"/>
      </w:pPr>
      <w:proofErr w:type="gramStart"/>
      <w:r>
        <w:t>il</w:t>
      </w:r>
      <w:proofErr w:type="gramEnd"/>
      <w:r w:rsidR="004A121D">
        <w:t xml:space="preserve"> Comune di  Poggio Bustone  rappresentato nel presente atto dal</w:t>
      </w:r>
      <w:r>
        <w:t xml:space="preserve"> dott. Angelo Battisti</w:t>
      </w:r>
      <w:r w:rsidR="00891BBD">
        <w:t xml:space="preserve"> agente in rappresentanza del Comune di </w:t>
      </w:r>
      <w:r>
        <w:t>Poggio Bustone</w:t>
      </w:r>
      <w:r w:rsidR="00891BBD">
        <w:t>, " - C.F.: 00</w:t>
      </w:r>
      <w:r>
        <w:t>108830571</w:t>
      </w:r>
      <w:r w:rsidR="00891BBD">
        <w:t xml:space="preserve"> – nella qualità di </w:t>
      </w:r>
      <w:r>
        <w:t xml:space="preserve">responsabile </w:t>
      </w:r>
      <w:r w:rsidR="00891BBD">
        <w:t xml:space="preserve">del Settore </w:t>
      </w:r>
      <w:r w:rsidR="004A121D">
        <w:t>tecnico</w:t>
      </w:r>
      <w:r w:rsidR="00891BBD">
        <w:t>, giust</w:t>
      </w:r>
      <w:r>
        <w:t xml:space="preserve">a attribuzione conferitagli con decreto del Sindaco di Poggio Bustone in data </w:t>
      </w:r>
      <w:r w:rsidR="00994091">
        <w:t xml:space="preserve">01.08.2016 </w:t>
      </w:r>
      <w:proofErr w:type="spellStart"/>
      <w:r>
        <w:t>prot</w:t>
      </w:r>
      <w:proofErr w:type="spellEnd"/>
      <w:r>
        <w:t>. n.</w:t>
      </w:r>
      <w:r w:rsidR="00994091">
        <w:t xml:space="preserve"> 3965</w:t>
      </w:r>
      <w:r>
        <w:t xml:space="preserve">; </w:t>
      </w:r>
    </w:p>
    <w:p w:rsidR="000040DF" w:rsidRDefault="000040DF" w:rsidP="00994091">
      <w:pPr>
        <w:jc w:val="both"/>
      </w:pPr>
    </w:p>
    <w:p w:rsidR="004106EF" w:rsidRDefault="004106EF" w:rsidP="00994091">
      <w:pPr>
        <w:jc w:val="both"/>
      </w:pPr>
      <w:r>
        <w:t xml:space="preserve">E </w:t>
      </w:r>
    </w:p>
    <w:p w:rsidR="004A121D" w:rsidRPr="00A3303E" w:rsidRDefault="004106EF" w:rsidP="00994091">
      <w:pPr>
        <w:jc w:val="both"/>
        <w:rPr>
          <w:color w:val="FF0000"/>
        </w:rPr>
      </w:pPr>
      <w:r>
        <w:t>l'</w:t>
      </w:r>
      <w:r w:rsidR="0076117A">
        <w:t>A</w:t>
      </w:r>
      <w:r>
        <w:t>ssociazione Banda Orchestra Poggio Bustone con sede in Poggio Bustone</w:t>
      </w:r>
      <w:r w:rsidR="0076117A">
        <w:t xml:space="preserve">, Via Francescana s.n.c. , </w:t>
      </w:r>
      <w:r>
        <w:t xml:space="preserve"> C.F./P. </w:t>
      </w:r>
      <w:r w:rsidRPr="00994091">
        <w:rPr>
          <w:color w:val="FF0000"/>
        </w:rPr>
        <w:t>IVA</w:t>
      </w:r>
      <w:r w:rsidR="0076117A" w:rsidRPr="00994091">
        <w:rPr>
          <w:color w:val="FF0000"/>
        </w:rPr>
        <w:t>____________</w:t>
      </w:r>
      <w:r>
        <w:t xml:space="preserve"> , rappresentat</w:t>
      </w:r>
      <w:r w:rsidR="004A121D">
        <w:t>a</w:t>
      </w:r>
      <w:r>
        <w:t xml:space="preserve"> da</w:t>
      </w:r>
      <w:r w:rsidR="0076117A">
        <w:t xml:space="preserve">l </w:t>
      </w:r>
      <w:r w:rsidR="003A3ADE">
        <w:t xml:space="preserve">Presidente Pro-tempore </w:t>
      </w:r>
      <w:r w:rsidR="0076117A">
        <w:t>Sig. Gentileschi Luigi</w:t>
      </w:r>
      <w:r>
        <w:t>,</w:t>
      </w:r>
      <w:r w:rsidR="003A3ADE">
        <w:t xml:space="preserve"> </w:t>
      </w:r>
      <w:r>
        <w:t xml:space="preserve"> nato a</w:t>
      </w:r>
      <w:r w:rsidR="00F375B7">
        <w:t xml:space="preserve"> Rieti</w:t>
      </w:r>
      <w:r>
        <w:t xml:space="preserve"> il</w:t>
      </w:r>
      <w:r w:rsidR="00F375B7">
        <w:t xml:space="preserve"> 29.9.1979</w:t>
      </w:r>
      <w:r>
        <w:t>, residente a</w:t>
      </w:r>
      <w:r w:rsidR="0076117A">
        <w:t xml:space="preserve"> Poggio Bustone</w:t>
      </w:r>
      <w:r>
        <w:t xml:space="preserve"> in via </w:t>
      </w:r>
      <w:r w:rsidR="0076117A">
        <w:t xml:space="preserve"> Francescana</w:t>
      </w:r>
      <w:r>
        <w:t xml:space="preserve">, </w:t>
      </w:r>
      <w:r w:rsidR="000E0BA3">
        <w:t xml:space="preserve"> </w:t>
      </w:r>
      <w:r w:rsidR="0076117A">
        <w:t>n</w:t>
      </w:r>
      <w:r w:rsidR="0076117A" w:rsidRPr="00A3303E">
        <w:t>.</w:t>
      </w:r>
      <w:r w:rsidR="00F375B7">
        <w:t xml:space="preserve"> 4/a interno 1,</w:t>
      </w:r>
      <w:r w:rsidR="000E0BA3" w:rsidRPr="00A3303E">
        <w:t xml:space="preserve"> </w:t>
      </w:r>
      <w:r w:rsidR="00F375B7">
        <w:t>l</w:t>
      </w:r>
      <w:r w:rsidR="004A121D" w:rsidRPr="00A3303E">
        <w:t xml:space="preserve">’Associazione Banda Orchestra </w:t>
      </w:r>
      <w:r w:rsidR="0076117A" w:rsidRPr="00A3303E">
        <w:t xml:space="preserve"> di Poggio Bustone </w:t>
      </w:r>
      <w:r w:rsidR="004A121D" w:rsidRPr="00A3303E">
        <w:t xml:space="preserve"> indicata in premessa ha presentato richiesta per la concessione </w:t>
      </w:r>
      <w:r w:rsidR="003A3ADE" w:rsidRPr="00A3303E">
        <w:t xml:space="preserve">in uso </w:t>
      </w:r>
      <w:r w:rsidR="004A121D" w:rsidRPr="00A3303E">
        <w:t xml:space="preserve">di </w:t>
      </w:r>
      <w:r w:rsidR="003A3ADE" w:rsidRPr="00A3303E">
        <w:t>un</w:t>
      </w:r>
      <w:r w:rsidR="003A3ADE">
        <w:rPr>
          <w:color w:val="FF0000"/>
        </w:rPr>
        <w:t xml:space="preserve"> </w:t>
      </w:r>
      <w:r w:rsidR="004A121D">
        <w:rPr>
          <w:color w:val="FF0000"/>
        </w:rPr>
        <w:t xml:space="preserve"> </w:t>
      </w:r>
      <w:r w:rsidR="004A121D">
        <w:t>local</w:t>
      </w:r>
      <w:r w:rsidR="00F67D27">
        <w:t>e</w:t>
      </w:r>
      <w:r w:rsidR="004A121D">
        <w:t xml:space="preserve"> in Borgo San Pietro, Via </w:t>
      </w:r>
      <w:proofErr w:type="spellStart"/>
      <w:r w:rsidR="004A121D">
        <w:t>Coenere</w:t>
      </w:r>
      <w:proofErr w:type="spellEnd"/>
      <w:r w:rsidR="004A121D">
        <w:t xml:space="preserve"> </w:t>
      </w:r>
      <w:r w:rsidR="00685573">
        <w:t xml:space="preserve"> s.n.c.</w:t>
      </w:r>
      <w:r w:rsidR="004A121D">
        <w:t>,</w:t>
      </w:r>
      <w:r w:rsidR="003A3ADE">
        <w:t xml:space="preserve"> posto</w:t>
      </w:r>
      <w:r w:rsidR="00F67D27">
        <w:t xml:space="preserve"> </w:t>
      </w:r>
      <w:r w:rsidR="004A121D">
        <w:t xml:space="preserve"> al piano </w:t>
      </w:r>
      <w:r w:rsidR="00C77F40">
        <w:t xml:space="preserve">terra, </w:t>
      </w:r>
      <w:r w:rsidR="004A121D">
        <w:t xml:space="preserve"> lato est dell’edificio di proprietà comunale censito in catasto al foglio n</w:t>
      </w:r>
      <w:r w:rsidR="00685573">
        <w:t xml:space="preserve">.  </w:t>
      </w:r>
      <w:proofErr w:type="gramStart"/>
      <w:r w:rsidR="00685573">
        <w:t xml:space="preserve">7 </w:t>
      </w:r>
      <w:r w:rsidR="004A121D">
        <w:t xml:space="preserve"> con</w:t>
      </w:r>
      <w:proofErr w:type="gramEnd"/>
      <w:r w:rsidR="004A121D">
        <w:t xml:space="preserve"> il mappale </w:t>
      </w:r>
      <w:r w:rsidR="00685573">
        <w:t xml:space="preserve">541 </w:t>
      </w:r>
      <w:r w:rsidR="004A121D">
        <w:t xml:space="preserve"> da utilizzare per le seguenti finalità:</w:t>
      </w:r>
      <w:r w:rsidR="003A3ADE">
        <w:t xml:space="preserve"> </w:t>
      </w:r>
      <w:r w:rsidR="004A121D">
        <w:t xml:space="preserve"> Formazione musicisti – custodia di strumenti musicali</w:t>
      </w:r>
      <w:r w:rsidR="003A3ADE">
        <w:t xml:space="preserve"> e materiale elettrico di appartenenza</w:t>
      </w:r>
      <w:r w:rsidR="004A121D">
        <w:t>.</w:t>
      </w:r>
    </w:p>
    <w:p w:rsidR="00F67D27" w:rsidRPr="006B75EF" w:rsidRDefault="004A121D" w:rsidP="00994091">
      <w:pPr>
        <w:jc w:val="both"/>
      </w:pPr>
      <w:r w:rsidRPr="006B75EF">
        <w:t xml:space="preserve">Con delibera di Giunta Comunale n. ____ del _______ è stata espressa da parte dell’amministrazione comunale la </w:t>
      </w:r>
      <w:proofErr w:type="gramStart"/>
      <w:r w:rsidRPr="006B75EF">
        <w:t>volontà  di</w:t>
      </w:r>
      <w:proofErr w:type="gramEnd"/>
      <w:r w:rsidRPr="006B75EF">
        <w:t xml:space="preserve"> concedere </w:t>
      </w:r>
      <w:r w:rsidR="00F67D27" w:rsidRPr="006B75EF">
        <w:t xml:space="preserve">il locale di cui è proprietario il Comune </w:t>
      </w:r>
      <w:r w:rsidRPr="006B75EF">
        <w:t>in uso alla sopracitata  Banda Orchestra</w:t>
      </w:r>
      <w:r w:rsidR="00F67D27" w:rsidRPr="006B75EF">
        <w:t xml:space="preserve"> e pertanto si rende necessario disciplinare i rapporti tra il Comune concedente e la </w:t>
      </w:r>
      <w:r w:rsidR="009308C0">
        <w:t>medesima associazione culturale;</w:t>
      </w:r>
    </w:p>
    <w:p w:rsidR="005C1935" w:rsidRPr="00A3303E" w:rsidRDefault="00F67D27" w:rsidP="00994091">
      <w:pPr>
        <w:jc w:val="both"/>
      </w:pPr>
      <w:r w:rsidRPr="00A3303E">
        <w:t xml:space="preserve">Visti gli articoli 8 e 10 del regolamento </w:t>
      </w:r>
      <w:proofErr w:type="gramStart"/>
      <w:r w:rsidR="005C1935" w:rsidRPr="00A3303E">
        <w:t>comunale  approvato</w:t>
      </w:r>
      <w:proofErr w:type="gramEnd"/>
      <w:r w:rsidR="005C1935" w:rsidRPr="00A3303E">
        <w:t xml:space="preserve"> con delibera di Giunta Comunale  n. 5 del 14.3.2003;</w:t>
      </w:r>
    </w:p>
    <w:p w:rsidR="004106EF" w:rsidRDefault="005C1935" w:rsidP="005C1935">
      <w:pPr>
        <w:jc w:val="both"/>
      </w:pPr>
      <w:r w:rsidRPr="006B75EF">
        <w:lastRenderedPageBreak/>
        <w:t xml:space="preserve">Tanto </w:t>
      </w:r>
      <w:proofErr w:type="gramStart"/>
      <w:r w:rsidRPr="006B75EF">
        <w:t>premesso  e</w:t>
      </w:r>
      <w:proofErr w:type="gramEnd"/>
      <w:r w:rsidRPr="006B75EF">
        <w:t xml:space="preserve"> considerato, tra le parti, come sopra rappresentate</w:t>
      </w:r>
      <w:r>
        <w:rPr>
          <w:color w:val="FF0000"/>
        </w:rPr>
        <w:t xml:space="preserve"> </w:t>
      </w:r>
      <w:r w:rsidR="004106EF">
        <w:t xml:space="preserve"> si conviene e si stipula quanto segue: </w:t>
      </w:r>
    </w:p>
    <w:p w:rsidR="007F5A67" w:rsidRDefault="004106EF" w:rsidP="00543B31">
      <w:r>
        <w:t xml:space="preserve">Art. 1: Oggetto e durata </w:t>
      </w:r>
    </w:p>
    <w:p w:rsidR="000E0BA3" w:rsidRDefault="004106EF" w:rsidP="009308C0">
      <w:pPr>
        <w:jc w:val="both"/>
      </w:pPr>
      <w:r>
        <w:t>1.1) L’Amministrazione</w:t>
      </w:r>
      <w:r w:rsidR="00F67D27">
        <w:t xml:space="preserve"> (di seguito chiamata Ente </w:t>
      </w:r>
      <w:proofErr w:type="gramStart"/>
      <w:r w:rsidR="00F67D27">
        <w:t xml:space="preserve">Concedente) </w:t>
      </w:r>
      <w:r>
        <w:t xml:space="preserve"> </w:t>
      </w:r>
      <w:r w:rsidR="00A3303E">
        <w:t xml:space="preserve"> </w:t>
      </w:r>
      <w:proofErr w:type="gramEnd"/>
      <w:r w:rsidR="00A3303E">
        <w:t>come sopra rappresentata</w:t>
      </w:r>
      <w:r w:rsidR="005C1935">
        <w:t xml:space="preserve"> </w:t>
      </w:r>
      <w:r>
        <w:t>concede in uso al</w:t>
      </w:r>
      <w:r w:rsidR="005C1935">
        <w:t>la Banda Orchestra Poggio Bustone (di seguito denominata Concessionario)</w:t>
      </w:r>
      <w:r>
        <w:t xml:space="preserve">, </w:t>
      </w:r>
      <w:r w:rsidR="000E0BA3">
        <w:t>i</w:t>
      </w:r>
      <w:r w:rsidR="005C1935">
        <w:t>l</w:t>
      </w:r>
      <w:r w:rsidR="000E0BA3">
        <w:t xml:space="preserve"> local</w:t>
      </w:r>
      <w:r w:rsidR="005C1935">
        <w:t>e</w:t>
      </w:r>
      <w:r w:rsidR="000E0BA3">
        <w:t xml:space="preserve"> in Borgo San Pietro, Via </w:t>
      </w:r>
      <w:proofErr w:type="spellStart"/>
      <w:r w:rsidR="000E0BA3">
        <w:t>Coenere</w:t>
      </w:r>
      <w:proofErr w:type="spellEnd"/>
      <w:r w:rsidR="000E0BA3">
        <w:t xml:space="preserve"> </w:t>
      </w:r>
      <w:r w:rsidR="00A3303E">
        <w:t xml:space="preserve">s.n.c. </w:t>
      </w:r>
      <w:r w:rsidR="000E0BA3">
        <w:t>sit</w:t>
      </w:r>
      <w:r w:rsidR="009308C0">
        <w:t>o</w:t>
      </w:r>
      <w:r w:rsidR="000E0BA3">
        <w:t xml:space="preserve"> al piano </w:t>
      </w:r>
      <w:r w:rsidR="00C77F40">
        <w:t>terra</w:t>
      </w:r>
      <w:r w:rsidR="000E0BA3">
        <w:t xml:space="preserve"> lato est dell’edificio di proprietà comunale censito in catasto al foglio n</w:t>
      </w:r>
      <w:r w:rsidR="00A3303E">
        <w:t>. 7</w:t>
      </w:r>
      <w:r w:rsidR="000E0BA3">
        <w:t xml:space="preserve"> con il mappale </w:t>
      </w:r>
      <w:r w:rsidR="00A3303E">
        <w:t>541</w:t>
      </w:r>
      <w:r>
        <w:t xml:space="preserve"> per le proprie attività di </w:t>
      </w:r>
      <w:r w:rsidR="000E0BA3">
        <w:t xml:space="preserve">formazione dei musicisti e per la custodia di strumenti musicali secondo </w:t>
      </w:r>
      <w:r>
        <w:t xml:space="preserve"> le norme e condizioni di seguito riportate. </w:t>
      </w:r>
    </w:p>
    <w:p w:rsidR="000E0BA3" w:rsidRDefault="004106EF" w:rsidP="009308C0">
      <w:pPr>
        <w:jc w:val="both"/>
      </w:pPr>
      <w:r>
        <w:t xml:space="preserve">1.2) La durata della presente convenzione è di anni due, con decorrenza dal giorno </w:t>
      </w:r>
      <w:r w:rsidR="000E0BA3">
        <w:t>15 aprile</w:t>
      </w:r>
      <w:r>
        <w:t xml:space="preserve"> 201</w:t>
      </w:r>
      <w:r w:rsidR="000E0BA3">
        <w:t>8</w:t>
      </w:r>
      <w:r>
        <w:t xml:space="preserve"> fino al giorno</w:t>
      </w:r>
      <w:r w:rsidR="000E0BA3">
        <w:t xml:space="preserve"> 15 aprile 2020</w:t>
      </w:r>
      <w:r w:rsidR="006B75EF">
        <w:t>, rinnovabile di ulteriore anni</w:t>
      </w:r>
      <w:r>
        <w:t xml:space="preserve"> uno alle medesime condizioni, di comune accordo tra le parti, qualora se ne rilevi l'opportunità e previa valutazione e accettazione, da parte dell'Amministrazione, d</w:t>
      </w:r>
      <w:r w:rsidR="000E0BA3">
        <w:t xml:space="preserve">el progetto </w:t>
      </w:r>
      <w:r>
        <w:t xml:space="preserve">culturale. </w:t>
      </w:r>
    </w:p>
    <w:p w:rsidR="000E0BA3" w:rsidRDefault="004106EF" w:rsidP="009308C0">
      <w:pPr>
        <w:jc w:val="both"/>
      </w:pPr>
      <w:r>
        <w:t xml:space="preserve">Art. 2: </w:t>
      </w:r>
      <w:r w:rsidR="000E0BA3">
        <w:t>Programmazione e utilizzi dell’unità immobiliare:</w:t>
      </w:r>
      <w:r>
        <w:t xml:space="preserve"> </w:t>
      </w:r>
    </w:p>
    <w:p w:rsidR="00190E8B" w:rsidRDefault="004106EF" w:rsidP="009308C0">
      <w:pPr>
        <w:jc w:val="both"/>
      </w:pPr>
      <w:r>
        <w:t xml:space="preserve">2.1) Il concessionario </w:t>
      </w:r>
      <w:r w:rsidR="00190E8B">
        <w:t>utilizzerà a titolo gratuito</w:t>
      </w:r>
      <w:r>
        <w:t xml:space="preserve"> </w:t>
      </w:r>
      <w:r w:rsidR="000E0BA3">
        <w:t>i</w:t>
      </w:r>
      <w:r w:rsidR="00190E8B">
        <w:t>l vano</w:t>
      </w:r>
      <w:r w:rsidR="000E0BA3">
        <w:t xml:space="preserve"> </w:t>
      </w:r>
      <w:r w:rsidR="000E0BA3" w:rsidRPr="00A3303E">
        <w:t>e</w:t>
      </w:r>
      <w:r w:rsidR="00190E8B" w:rsidRPr="00A3303E">
        <w:t>d i locali accessori</w:t>
      </w:r>
      <w:r w:rsidR="000E0BA3">
        <w:t xml:space="preserve"> </w:t>
      </w:r>
      <w:proofErr w:type="gramStart"/>
      <w:r w:rsidR="000E0BA3">
        <w:t xml:space="preserve">esclusivamente </w:t>
      </w:r>
      <w:r>
        <w:t xml:space="preserve"> per</w:t>
      </w:r>
      <w:proofErr w:type="gramEnd"/>
      <w:r>
        <w:t xml:space="preserve"> le attività </w:t>
      </w:r>
      <w:r w:rsidR="000E0BA3">
        <w:t>di formazione dei musicisti</w:t>
      </w:r>
      <w:r>
        <w:t>, nonché per l</w:t>
      </w:r>
      <w:r w:rsidR="000E0BA3">
        <w:t>a custodia di strumenti musicali;</w:t>
      </w:r>
      <w:r>
        <w:t xml:space="preserve"> </w:t>
      </w:r>
    </w:p>
    <w:p w:rsidR="000E0BA3" w:rsidRDefault="004106EF" w:rsidP="009308C0">
      <w:pPr>
        <w:jc w:val="both"/>
      </w:pPr>
      <w:r>
        <w:t>2.2) E' fatto divieto al Concessionario di utilizzare la sala citata quale spazio per rappr</w:t>
      </w:r>
      <w:r w:rsidR="000E0BA3">
        <w:t xml:space="preserve">esentazioni aperte al pubblico. </w:t>
      </w:r>
    </w:p>
    <w:p w:rsidR="000E0BA3" w:rsidRDefault="000E0BA3" w:rsidP="009308C0">
      <w:pPr>
        <w:jc w:val="both"/>
      </w:pPr>
      <w:r>
        <w:t xml:space="preserve">2.3) E’ ammesso all’interno della sala </w:t>
      </w:r>
      <w:r w:rsidR="00A55DFA">
        <w:t xml:space="preserve">un numero massimo di persone 1 su metri </w:t>
      </w:r>
      <w:proofErr w:type="gramStart"/>
      <w:r w:rsidR="00A55DFA">
        <w:t>quadrati</w:t>
      </w:r>
      <w:r w:rsidR="00A3303E">
        <w:t xml:space="preserve"> </w:t>
      </w:r>
      <w:r w:rsidR="00A55DFA">
        <w:t xml:space="preserve"> 1</w:t>
      </w:r>
      <w:proofErr w:type="gramEnd"/>
      <w:r w:rsidR="00A55DFA">
        <w:t>,</w:t>
      </w:r>
      <w:r w:rsidR="00B367D9">
        <w:t>3</w:t>
      </w:r>
      <w:r w:rsidR="00A55DFA">
        <w:t xml:space="preserve">0, </w:t>
      </w:r>
    </w:p>
    <w:p w:rsidR="00A55DFA" w:rsidRDefault="004106EF" w:rsidP="009308C0">
      <w:pPr>
        <w:jc w:val="both"/>
      </w:pPr>
      <w:r>
        <w:t xml:space="preserve">Art. 3: Locali e destinazione d’uso. </w:t>
      </w:r>
    </w:p>
    <w:p w:rsidR="00BB6BC1" w:rsidRDefault="004106EF" w:rsidP="009308C0">
      <w:pPr>
        <w:jc w:val="both"/>
      </w:pPr>
      <w:r>
        <w:t xml:space="preserve">3.1) I locali affidati in concessione sono collocati in via </w:t>
      </w:r>
      <w:proofErr w:type="spellStart"/>
      <w:r w:rsidR="00A55DFA">
        <w:t>Coenere</w:t>
      </w:r>
      <w:proofErr w:type="spellEnd"/>
      <w:r w:rsidR="00A55DFA">
        <w:t>, tratto interno</w:t>
      </w:r>
      <w:r w:rsidR="00BB6BC1">
        <w:t xml:space="preserve"> alla Frazione Borgo San Pietro come risulta dalla Planimetria che in allegato alla presente ne forma parte integrane e sostanziale;</w:t>
      </w:r>
    </w:p>
    <w:p w:rsidR="00BB6BC1" w:rsidRDefault="00BB6BC1" w:rsidP="009308C0">
      <w:pPr>
        <w:jc w:val="both"/>
      </w:pPr>
      <w:r>
        <w:t>3.2) I locali vengono consegnati al Concessionario nelle condizioni in cui si trovano e sono dotati degli allacciamenti per i servizi di acqua e luce. Alla scadenza della presente concessione, in mancanza di rinnovo, il Concessionario dovrà riconsegnare i beni suddetti nelle condizioni in cui li ha ricevuti</w:t>
      </w:r>
      <w:r w:rsidR="005319B6">
        <w:t>;</w:t>
      </w:r>
      <w:r>
        <w:t xml:space="preserve"> </w:t>
      </w:r>
    </w:p>
    <w:p w:rsidR="00BB6BC1" w:rsidRPr="00BB6BC1" w:rsidRDefault="00BB6BC1" w:rsidP="009308C0">
      <w:pPr>
        <w:jc w:val="both"/>
        <w:rPr>
          <w:color w:val="FF0000"/>
        </w:rPr>
      </w:pPr>
      <w:r>
        <w:t>3.</w:t>
      </w:r>
      <w:r w:rsidR="00190E8B">
        <w:t>3</w:t>
      </w:r>
      <w:r>
        <w:t xml:space="preserve">) Il </w:t>
      </w:r>
      <w:r w:rsidR="00190E8B">
        <w:t>Concessionario</w:t>
      </w:r>
      <w:r>
        <w:t xml:space="preserve"> si impegna a verificare che l’utilizzo della sala da parte dei musicisti avvenga nel rispetto delle norme sulla </w:t>
      </w:r>
      <w:proofErr w:type="gramStart"/>
      <w:r>
        <w:t>sicurezza</w:t>
      </w:r>
      <w:r w:rsidR="005319B6">
        <w:rPr>
          <w:rStyle w:val="Rimandonotaapidipagina"/>
        </w:rPr>
        <w:footnoteReference w:id="1"/>
      </w:r>
      <w:r>
        <w:t xml:space="preserve"> ,</w:t>
      </w:r>
      <w:proofErr w:type="gramEnd"/>
      <w:r>
        <w:t xml:space="preserve"> e ad evitare, in particolare, l’emissione di rumori e/o suoni che possano ar</w:t>
      </w:r>
      <w:r w:rsidR="005319B6">
        <w:t xml:space="preserve">recare disturbo sia nelle ore pomeridiane che nelle ore </w:t>
      </w:r>
      <w:r w:rsidR="006B75EF">
        <w:t>notturne</w:t>
      </w:r>
      <w:r w:rsidR="005319B6">
        <w:t xml:space="preserve"> ai residenti dell’abitato circostante;</w:t>
      </w:r>
    </w:p>
    <w:p w:rsidR="005319B6" w:rsidRDefault="00BB6BC1" w:rsidP="009308C0">
      <w:pPr>
        <w:jc w:val="both"/>
      </w:pPr>
      <w:r>
        <w:t xml:space="preserve"> Art. 4: Divieti di modifica delle strutture e degli impianti. </w:t>
      </w:r>
    </w:p>
    <w:p w:rsidR="005319B6" w:rsidRDefault="00BB6BC1" w:rsidP="009308C0">
      <w:pPr>
        <w:jc w:val="both"/>
      </w:pPr>
      <w:r>
        <w:t>4.1) E’ fatto divieto al Concessionario, senza la preventiva formale autorizzazione scritta dell’Amministrazione, apportare o consentire modifiche che comportino variazioni sostanziali del</w:t>
      </w:r>
      <w:r w:rsidR="005319B6">
        <w:t>l’unità immobiliare</w:t>
      </w:r>
      <w:r>
        <w:t xml:space="preserve">, intendendosi con ciò anche l’aggiunta di parti nuove, fatta eccezione per la realizzazione di opere straordinarie necessarie e urgenti, tempestivamente autorizzate dall’Amministrazione. </w:t>
      </w:r>
    </w:p>
    <w:p w:rsidR="005319B6" w:rsidRDefault="00BB6BC1" w:rsidP="009308C0">
      <w:pPr>
        <w:jc w:val="both"/>
      </w:pPr>
      <w:proofErr w:type="gramStart"/>
      <w:r>
        <w:t>4.2 )</w:t>
      </w:r>
      <w:proofErr w:type="gramEnd"/>
      <w:r>
        <w:t xml:space="preserve"> In particolare è fatto assoluto divieto di intervenire su muri, soffitti, pavimenti, </w:t>
      </w:r>
      <w:r w:rsidR="009308C0">
        <w:t xml:space="preserve">sugli impianti elettrici </w:t>
      </w:r>
      <w:r>
        <w:t xml:space="preserve">e sulla struttura dell’edificio, salvo parere favorevole espresso dai competenti organi Comunali. In caso </w:t>
      </w:r>
      <w:r>
        <w:lastRenderedPageBreak/>
        <w:t xml:space="preserve">contrario il Concessionario sarà tenuto a risarcire ogni e qualsiasi danno cagionato alle strutture e/o alle cose affidate. </w:t>
      </w:r>
    </w:p>
    <w:p w:rsidR="005319B6" w:rsidRDefault="00BB6BC1" w:rsidP="009308C0">
      <w:pPr>
        <w:jc w:val="both"/>
      </w:pPr>
      <w:r>
        <w:t>4.3) Il Concessionario sarà tenuto a consentire le modificazioni dei locali o le ristrutturazioni ritenute necessarie dall’Amministrazione</w:t>
      </w:r>
      <w:r w:rsidR="009308C0">
        <w:t xml:space="preserve"> Comunale</w:t>
      </w:r>
      <w:r>
        <w:t xml:space="preserve">. </w:t>
      </w:r>
    </w:p>
    <w:p w:rsidR="00190E8B" w:rsidRDefault="00190E8B" w:rsidP="00B51E0A">
      <w:r>
        <w:t xml:space="preserve">4.4) Il personale dell’Ente </w:t>
      </w:r>
      <w:proofErr w:type="gramStart"/>
      <w:r>
        <w:t>Concedente  può</w:t>
      </w:r>
      <w:proofErr w:type="gramEnd"/>
      <w:r>
        <w:t xml:space="preserve"> in qualsiasi momento procedere su autorizzazione del Sindaco, ad ispezioni dirette a verificare lo stato del locale;</w:t>
      </w:r>
    </w:p>
    <w:p w:rsidR="00190E8B" w:rsidRDefault="00190E8B" w:rsidP="00B51E0A">
      <w:r>
        <w:t xml:space="preserve">4.5) Al </w:t>
      </w:r>
      <w:proofErr w:type="gramStart"/>
      <w:r>
        <w:t>Concessionario  è</w:t>
      </w:r>
      <w:proofErr w:type="gramEnd"/>
      <w:r>
        <w:t xml:space="preserve"> fatto assoluto divieto  di locare o sub concedere a terzi il bene in questione  senza espressa autorizzazione </w:t>
      </w:r>
      <w:r w:rsidR="00500088">
        <w:t>scritta del Sindaco</w:t>
      </w:r>
      <w:r>
        <w:t>;</w:t>
      </w:r>
    </w:p>
    <w:p w:rsidR="006B75EF" w:rsidRDefault="006B75EF" w:rsidP="008440E4">
      <w:pPr>
        <w:jc w:val="both"/>
      </w:pPr>
      <w:r>
        <w:t>4.6) Il concessionario si impegna ad informare preventivamente l’amministrazione comunale sul programma delle attività che intende svolgere nell’unità immobiliare</w:t>
      </w:r>
      <w:r w:rsidR="008440E4">
        <w:t xml:space="preserve">, </w:t>
      </w:r>
      <w:proofErr w:type="gramStart"/>
      <w:r w:rsidR="008440E4">
        <w:t>indicando  i</w:t>
      </w:r>
      <w:proofErr w:type="gramEnd"/>
      <w:r w:rsidR="008440E4">
        <w:t xml:space="preserve"> giorni e gli orari d’uso.</w:t>
      </w:r>
    </w:p>
    <w:p w:rsidR="005319B6" w:rsidRDefault="00891BBD" w:rsidP="00B51E0A">
      <w:r>
        <w:t xml:space="preserve">Art. 5: Responsabilità gestionale ed assicurativa </w:t>
      </w:r>
    </w:p>
    <w:p w:rsidR="005319B6" w:rsidRPr="006B75EF" w:rsidRDefault="00891BBD" w:rsidP="00247448">
      <w:pPr>
        <w:jc w:val="both"/>
      </w:pPr>
      <w:r>
        <w:t xml:space="preserve">5.1) Il </w:t>
      </w:r>
      <w:r w:rsidR="006B75EF">
        <w:t>Concessionario</w:t>
      </w:r>
      <w:r>
        <w:t xml:space="preserve"> si assume la responsabilità della gestione dell</w:t>
      </w:r>
      <w:r w:rsidR="005319B6">
        <w:t>’unita immobiliare</w:t>
      </w:r>
      <w:r>
        <w:t>, e si impegna alla stipulazione</w:t>
      </w:r>
      <w:r w:rsidR="006B75EF">
        <w:t>, a proprie cure e spese,</w:t>
      </w:r>
      <w:r>
        <w:t xml:space="preserve"> di apposita polizza assicurativa per la copertura di eventuali danni causati a terzi o cose derivanti dall’utilizzo della </w:t>
      </w:r>
      <w:r w:rsidR="005319B6">
        <w:t>stessa</w:t>
      </w:r>
      <w:r>
        <w:t xml:space="preserve">, degli impianti e attrezzature in essa contenuti. Tale responsabilità viene estesa a tutte le iniziative realizzate </w:t>
      </w:r>
      <w:r w:rsidR="006B75EF" w:rsidRPr="006B75EF">
        <w:t>nell’immobile oggetto della presente concessione;</w:t>
      </w:r>
    </w:p>
    <w:p w:rsidR="005319B6" w:rsidRDefault="00891BBD" w:rsidP="00B51E0A">
      <w:r>
        <w:t xml:space="preserve"> Art. 6: Oneri a carico dell’Amministrazione </w:t>
      </w:r>
    </w:p>
    <w:p w:rsidR="005319B6" w:rsidRDefault="00891BBD" w:rsidP="00247448">
      <w:pPr>
        <w:jc w:val="both"/>
      </w:pPr>
      <w:r>
        <w:t xml:space="preserve">6.1) Sono a carico dell’Amministrazione i costi relativi alla manutenzione straordinaria della sede, e all’assicurazione dei fabbricati per i rischi afferenti al proprietario dell'immobile. </w:t>
      </w:r>
    </w:p>
    <w:p w:rsidR="005319B6" w:rsidRDefault="00891BBD" w:rsidP="00B51E0A">
      <w:r>
        <w:t xml:space="preserve">Art. 7: Oneri a carico del Concessionario. </w:t>
      </w:r>
    </w:p>
    <w:p w:rsidR="00FC5F81" w:rsidRDefault="00891BBD" w:rsidP="00247448">
      <w:pPr>
        <w:jc w:val="both"/>
      </w:pPr>
      <w:r>
        <w:t xml:space="preserve">7.1) </w:t>
      </w:r>
      <w:r w:rsidR="006B75EF">
        <w:t xml:space="preserve">Il </w:t>
      </w:r>
      <w:r w:rsidR="00247448">
        <w:t>relazione alle finalità sociali e culturali sostenute dalla Banda Orchestra Poggio Bustone la presente concessione avviene a titolo gratuito;</w:t>
      </w:r>
      <w:r>
        <w:t xml:space="preserve"> </w:t>
      </w:r>
    </w:p>
    <w:p w:rsidR="00FC5F81" w:rsidRDefault="00891BBD" w:rsidP="00247448">
      <w:pPr>
        <w:jc w:val="both"/>
      </w:pPr>
      <w:r>
        <w:t xml:space="preserve">7.2) si impegna altresì a provvedere a tutte le manutenzioni ordinarie e a provvedere direttamente alle pulizie. </w:t>
      </w:r>
    </w:p>
    <w:p w:rsidR="00FC5F81" w:rsidRDefault="00891BBD" w:rsidP="00B51E0A">
      <w:r>
        <w:t>Art.8: Facoltà di recesso</w:t>
      </w:r>
    </w:p>
    <w:p w:rsidR="00FC5F81" w:rsidRDefault="00891BBD" w:rsidP="00B51E0A">
      <w:r>
        <w:t xml:space="preserve">8.1) L'Amministrazione si riserva la facoltà di recedere in qualunque momento dalla presente Convenzione e il concessionario si impegna a riconsegnare </w:t>
      </w:r>
      <w:r w:rsidR="00247448">
        <w:t>l’immobile</w:t>
      </w:r>
      <w:r>
        <w:t xml:space="preserve"> assegnat</w:t>
      </w:r>
      <w:r w:rsidR="00247448">
        <w:t>o</w:t>
      </w:r>
      <w:r>
        <w:t xml:space="preserve"> </w:t>
      </w:r>
      <w:proofErr w:type="gramStart"/>
      <w:r>
        <w:t>entro  mesi</w:t>
      </w:r>
      <w:proofErr w:type="gramEnd"/>
      <w:r w:rsidR="00247448">
        <w:t xml:space="preserve"> uno </w:t>
      </w:r>
      <w:r>
        <w:t xml:space="preserve"> dalla comunicazione di recesso.</w:t>
      </w:r>
    </w:p>
    <w:p w:rsidR="00FC5F81" w:rsidRDefault="00891BBD" w:rsidP="00B51E0A">
      <w:r>
        <w:t xml:space="preserve"> Art. 9: Inadempimenti e clausola di garanzia. </w:t>
      </w:r>
    </w:p>
    <w:p w:rsidR="00FC5F81" w:rsidRDefault="00891BBD" w:rsidP="00B51E0A">
      <w:r>
        <w:t xml:space="preserve">9.1) Qualsiasi violazione delle norme indicate nella presente convenzione costituisce causa di risoluzione immediata del contratto. </w:t>
      </w:r>
    </w:p>
    <w:p w:rsidR="00FC5F81" w:rsidRDefault="00891BBD" w:rsidP="00247448">
      <w:pPr>
        <w:jc w:val="both"/>
      </w:pPr>
      <w:r>
        <w:t>9.2) L’Amministrazione si riserva la facoltà di revocare la concessione de</w:t>
      </w:r>
      <w:r w:rsidR="00247448">
        <w:t>l bene</w:t>
      </w:r>
      <w:r>
        <w:t xml:space="preserve"> previst</w:t>
      </w:r>
      <w:r w:rsidR="00247448">
        <w:t>o</w:t>
      </w:r>
      <w:r>
        <w:t xml:space="preserve"> dalla presente Convenzione (art.1) </w:t>
      </w:r>
      <w:proofErr w:type="gramStart"/>
      <w:r>
        <w:t xml:space="preserve">per </w:t>
      </w:r>
      <w:r w:rsidR="00247448">
        <w:t xml:space="preserve"> sopravvenute</w:t>
      </w:r>
      <w:proofErr w:type="gramEnd"/>
      <w:r w:rsidR="00247448">
        <w:t xml:space="preserve"> </w:t>
      </w:r>
      <w:r>
        <w:t>ragioni di pubblico interesse</w:t>
      </w:r>
      <w:r w:rsidR="00247448">
        <w:t>, qualora il Concessionario  non si attenga alle prescrizioni  o in caso di scioglimento dell’associazione</w:t>
      </w:r>
      <w:r>
        <w:t xml:space="preserve">. In tal caso non sarà dovuta al Concessionario indennità alcuna. </w:t>
      </w:r>
    </w:p>
    <w:p w:rsidR="00FC5F81" w:rsidRDefault="00891BBD" w:rsidP="00B51E0A">
      <w:r>
        <w:t xml:space="preserve">Art. 10: Controversie </w:t>
      </w:r>
    </w:p>
    <w:p w:rsidR="00FC5F81" w:rsidRDefault="00891BBD" w:rsidP="00247448">
      <w:pPr>
        <w:jc w:val="both"/>
      </w:pPr>
      <w:r>
        <w:lastRenderedPageBreak/>
        <w:t xml:space="preserve">10.1) Le parti convengono che per qualunque divergenza dovesse insorgere relativamente alla interpretazione della presente convenzione è competente il Foro di </w:t>
      </w:r>
      <w:r w:rsidR="00FC5F81">
        <w:t>Rieti</w:t>
      </w:r>
      <w:r>
        <w:t xml:space="preserve">. </w:t>
      </w:r>
    </w:p>
    <w:p w:rsidR="00FC5F81" w:rsidRDefault="00891BBD" w:rsidP="00B51E0A">
      <w:r>
        <w:t xml:space="preserve">Art. 11: </w:t>
      </w:r>
      <w:r w:rsidR="009308C0">
        <w:t>Registrazione e s</w:t>
      </w:r>
      <w:r>
        <w:t xml:space="preserve">pese </w:t>
      </w:r>
      <w:r w:rsidR="00247448">
        <w:t>di registrazione</w:t>
      </w:r>
      <w:r>
        <w:t xml:space="preserve">. </w:t>
      </w:r>
    </w:p>
    <w:p w:rsidR="00247448" w:rsidRDefault="00891BBD" w:rsidP="00B51E0A">
      <w:r>
        <w:t xml:space="preserve">11.1) </w:t>
      </w:r>
      <w:r w:rsidR="00247448">
        <w:t>Il presente atto è soggetto a registrazione solo in caso d’uso.</w:t>
      </w:r>
    </w:p>
    <w:p w:rsidR="00FC5F81" w:rsidRDefault="00247448" w:rsidP="00B51E0A">
      <w:r>
        <w:t xml:space="preserve">11.2) </w:t>
      </w:r>
      <w:r w:rsidR="00891BBD">
        <w:t xml:space="preserve">Eventuali </w:t>
      </w:r>
      <w:proofErr w:type="gramStart"/>
      <w:r w:rsidR="00891BBD">
        <w:t>spese  relative</w:t>
      </w:r>
      <w:proofErr w:type="gramEnd"/>
      <w:r w:rsidR="00891BBD">
        <w:t xml:space="preserve"> alla stipula della presente Convenzione, </w:t>
      </w:r>
      <w:r w:rsidR="009308C0">
        <w:t>saranno a carico del richiedente la registrazione.</w:t>
      </w:r>
      <w:r w:rsidR="00891BBD">
        <w:t xml:space="preserve"> </w:t>
      </w:r>
    </w:p>
    <w:p w:rsidR="00FC5F81" w:rsidRDefault="00891BBD" w:rsidP="00B51E0A">
      <w:r>
        <w:t xml:space="preserve">Art. </w:t>
      </w:r>
      <w:proofErr w:type="gramStart"/>
      <w:r>
        <w:t>1</w:t>
      </w:r>
      <w:r w:rsidR="009308C0">
        <w:t>2</w:t>
      </w:r>
      <w:r>
        <w:t xml:space="preserve"> :</w:t>
      </w:r>
      <w:proofErr w:type="gramEnd"/>
      <w:r>
        <w:t xml:space="preserve"> Norme di rinvio. </w:t>
      </w:r>
    </w:p>
    <w:p w:rsidR="00FC5F81" w:rsidRDefault="00891BBD" w:rsidP="00B51E0A">
      <w:r>
        <w:t>1</w:t>
      </w:r>
      <w:r w:rsidR="009308C0">
        <w:t>2</w:t>
      </w:r>
      <w:r>
        <w:t xml:space="preserve">.1) Per tutto quanto non tassativamente determinato nella presente convenzione, le parti contraenti fanno riferimento alle disposizioni di legge vigenti in materia. </w:t>
      </w:r>
    </w:p>
    <w:p w:rsidR="00FC5F81" w:rsidRDefault="00891BBD" w:rsidP="00B51E0A">
      <w:r>
        <w:t xml:space="preserve">Letto, approvato, sottoscritto </w:t>
      </w:r>
    </w:p>
    <w:p w:rsidR="00FC5F81" w:rsidRDefault="00FC5F81" w:rsidP="00B51E0A">
      <w:r>
        <w:t xml:space="preserve">   Il LEGALE RAPPRESENTANTE DELLA BANDA ORCHESTRA       IL RESPONSABILE DEL SETTORE </w:t>
      </w:r>
      <w:r w:rsidR="009308C0">
        <w:t>TECNICO</w:t>
      </w:r>
    </w:p>
    <w:p w:rsidR="00FC5F81" w:rsidRDefault="00FC5F81" w:rsidP="00B51E0A">
      <w:r>
        <w:t xml:space="preserve">  F.TO…………………………………………………………………………</w:t>
      </w:r>
      <w:proofErr w:type="gramStart"/>
      <w:r>
        <w:t>…….</w:t>
      </w:r>
      <w:proofErr w:type="gramEnd"/>
      <w:r>
        <w:t>.    F.TO………………………………………………………………</w:t>
      </w:r>
    </w:p>
    <w:p w:rsidR="00A42F47" w:rsidRDefault="00A42F47" w:rsidP="00B51E0A"/>
    <w:p w:rsidR="00A42F47" w:rsidRDefault="00A42F47" w:rsidP="00B51E0A"/>
    <w:p w:rsidR="00A42F47" w:rsidRDefault="00A42F47" w:rsidP="00B51E0A"/>
    <w:p w:rsidR="00A42F47" w:rsidRDefault="00A42F47" w:rsidP="00B51E0A"/>
    <w:p w:rsidR="00A42F47" w:rsidRDefault="00A42F47" w:rsidP="00B51E0A"/>
    <w:p w:rsidR="00A42F47" w:rsidRDefault="00A42F47" w:rsidP="00B51E0A"/>
    <w:p w:rsidR="00A42F47" w:rsidRDefault="00A42F47" w:rsidP="00B51E0A"/>
    <w:p w:rsidR="00A42F47" w:rsidRDefault="00A42F47" w:rsidP="00B51E0A"/>
    <w:p w:rsidR="00A42F47" w:rsidRDefault="00A42F47" w:rsidP="00B51E0A"/>
    <w:p w:rsidR="00A42F47" w:rsidRDefault="00A42F47" w:rsidP="00B51E0A"/>
    <w:p w:rsidR="00A42F47" w:rsidRDefault="00A42F47" w:rsidP="00B51E0A"/>
    <w:p w:rsidR="00A42F47" w:rsidRDefault="00A42F47" w:rsidP="00B51E0A"/>
    <w:p w:rsidR="00A42F47" w:rsidRDefault="00A42F47" w:rsidP="00B51E0A"/>
    <w:p w:rsidR="00A42F47" w:rsidRDefault="00A42F47" w:rsidP="00B51E0A">
      <w:bookmarkStart w:id="0" w:name="_GoBack"/>
      <w:bookmarkEnd w:id="0"/>
    </w:p>
    <w:sectPr w:rsidR="00A42F47" w:rsidSect="00E15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C1" w:rsidRDefault="006E7BC1" w:rsidP="005319B6">
      <w:pPr>
        <w:spacing w:after="0" w:line="240" w:lineRule="auto"/>
      </w:pPr>
      <w:r>
        <w:separator/>
      </w:r>
    </w:p>
  </w:endnote>
  <w:endnote w:type="continuationSeparator" w:id="0">
    <w:p w:rsidR="006E7BC1" w:rsidRDefault="006E7BC1" w:rsidP="0053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C1" w:rsidRDefault="006E7BC1" w:rsidP="005319B6">
      <w:pPr>
        <w:spacing w:after="0" w:line="240" w:lineRule="auto"/>
      </w:pPr>
      <w:r>
        <w:separator/>
      </w:r>
    </w:p>
  </w:footnote>
  <w:footnote w:type="continuationSeparator" w:id="0">
    <w:p w:rsidR="006E7BC1" w:rsidRDefault="006E7BC1" w:rsidP="005319B6">
      <w:pPr>
        <w:spacing w:after="0" w:line="240" w:lineRule="auto"/>
      </w:pPr>
      <w:r>
        <w:continuationSeparator/>
      </w:r>
    </w:p>
  </w:footnote>
  <w:footnote w:id="1">
    <w:p w:rsidR="005319B6" w:rsidRDefault="005319B6">
      <w:pPr>
        <w:pStyle w:val="Testonotaapidipagina"/>
      </w:pPr>
      <w:r>
        <w:rPr>
          <w:rStyle w:val="Rimandonotaapidipagina"/>
        </w:rPr>
        <w:footnoteRef/>
      </w:r>
      <w:r>
        <w:t xml:space="preserve"> Decreto Legislativo 81/2008 e </w:t>
      </w:r>
      <w:proofErr w:type="spellStart"/>
      <w:r>
        <w:t>s.m.i.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47D1D"/>
    <w:multiLevelType w:val="hybridMultilevel"/>
    <w:tmpl w:val="E048F008"/>
    <w:lvl w:ilvl="0" w:tplc="F57C5E7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E82"/>
    <w:rsid w:val="000040DF"/>
    <w:rsid w:val="000114DC"/>
    <w:rsid w:val="0004577B"/>
    <w:rsid w:val="00064AD3"/>
    <w:rsid w:val="00083CF4"/>
    <w:rsid w:val="00087345"/>
    <w:rsid w:val="000E0BA3"/>
    <w:rsid w:val="0011118C"/>
    <w:rsid w:val="001157C4"/>
    <w:rsid w:val="00190E8B"/>
    <w:rsid w:val="001D06C5"/>
    <w:rsid w:val="001E0FE1"/>
    <w:rsid w:val="00247448"/>
    <w:rsid w:val="00275AA0"/>
    <w:rsid w:val="00306A19"/>
    <w:rsid w:val="00322F71"/>
    <w:rsid w:val="0037605C"/>
    <w:rsid w:val="00390509"/>
    <w:rsid w:val="003A3ADE"/>
    <w:rsid w:val="003B58E3"/>
    <w:rsid w:val="004106EF"/>
    <w:rsid w:val="00411FB5"/>
    <w:rsid w:val="00432886"/>
    <w:rsid w:val="0047402F"/>
    <w:rsid w:val="004A121D"/>
    <w:rsid w:val="004D7E6A"/>
    <w:rsid w:val="00500088"/>
    <w:rsid w:val="005319B6"/>
    <w:rsid w:val="0053238F"/>
    <w:rsid w:val="00543B31"/>
    <w:rsid w:val="00553246"/>
    <w:rsid w:val="00557613"/>
    <w:rsid w:val="00586FAE"/>
    <w:rsid w:val="005C1935"/>
    <w:rsid w:val="006246AA"/>
    <w:rsid w:val="00663F1B"/>
    <w:rsid w:val="00671810"/>
    <w:rsid w:val="00685573"/>
    <w:rsid w:val="006B75EF"/>
    <w:rsid w:val="006E7BC1"/>
    <w:rsid w:val="00735B7C"/>
    <w:rsid w:val="00746B70"/>
    <w:rsid w:val="0076117A"/>
    <w:rsid w:val="007A465A"/>
    <w:rsid w:val="007F393C"/>
    <w:rsid w:val="007F5A67"/>
    <w:rsid w:val="0081609D"/>
    <w:rsid w:val="008440E4"/>
    <w:rsid w:val="00866E3B"/>
    <w:rsid w:val="00891A17"/>
    <w:rsid w:val="00891BBD"/>
    <w:rsid w:val="009102A1"/>
    <w:rsid w:val="009308C0"/>
    <w:rsid w:val="00955518"/>
    <w:rsid w:val="00993327"/>
    <w:rsid w:val="00993A95"/>
    <w:rsid w:val="00993E27"/>
    <w:rsid w:val="00994091"/>
    <w:rsid w:val="009B05BA"/>
    <w:rsid w:val="009D5E82"/>
    <w:rsid w:val="009F298C"/>
    <w:rsid w:val="009F5A1A"/>
    <w:rsid w:val="00A21B77"/>
    <w:rsid w:val="00A3303E"/>
    <w:rsid w:val="00A42F47"/>
    <w:rsid w:val="00A55DFA"/>
    <w:rsid w:val="00AA1468"/>
    <w:rsid w:val="00AC47EF"/>
    <w:rsid w:val="00B24C24"/>
    <w:rsid w:val="00B367D9"/>
    <w:rsid w:val="00B51E0A"/>
    <w:rsid w:val="00B51EF2"/>
    <w:rsid w:val="00BB6BC1"/>
    <w:rsid w:val="00C44AD9"/>
    <w:rsid w:val="00C6381B"/>
    <w:rsid w:val="00C77F40"/>
    <w:rsid w:val="00CA37A3"/>
    <w:rsid w:val="00D156E9"/>
    <w:rsid w:val="00D171F0"/>
    <w:rsid w:val="00D25F10"/>
    <w:rsid w:val="00D82572"/>
    <w:rsid w:val="00D93987"/>
    <w:rsid w:val="00E03D6F"/>
    <w:rsid w:val="00E156D6"/>
    <w:rsid w:val="00E6792C"/>
    <w:rsid w:val="00E74C54"/>
    <w:rsid w:val="00ED5FB8"/>
    <w:rsid w:val="00F01E6B"/>
    <w:rsid w:val="00F375B7"/>
    <w:rsid w:val="00F67D27"/>
    <w:rsid w:val="00F67E80"/>
    <w:rsid w:val="00FC5F81"/>
    <w:rsid w:val="00FD138F"/>
    <w:rsid w:val="00FF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0BA22-D53A-48FE-ACFF-B1DEDBE8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6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9F5A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F5A1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4AD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19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19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19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59B5-7644-44B8-9F74-EE9A4886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Utente Windows</cp:lastModifiedBy>
  <cp:revision>6</cp:revision>
  <cp:lastPrinted>2018-06-26T05:47:00Z</cp:lastPrinted>
  <dcterms:created xsi:type="dcterms:W3CDTF">2018-03-07T19:02:00Z</dcterms:created>
  <dcterms:modified xsi:type="dcterms:W3CDTF">2018-06-26T06:50:00Z</dcterms:modified>
</cp:coreProperties>
</file>