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E70" w:rsidRPr="008A1E70" w:rsidRDefault="008A1E70" w:rsidP="008A1E70">
      <w:pPr>
        <w:pStyle w:val="Standard"/>
        <w:spacing w:line="360" w:lineRule="auto"/>
        <w:jc w:val="both"/>
      </w:pPr>
      <w:proofErr w:type="gramStart"/>
      <w:r>
        <w:rPr>
          <w:rFonts w:ascii="Times New Roman" w:hAnsi="Times New Roman" w:cs="Times New Roman"/>
          <w:b/>
          <w:bCs/>
          <w:color w:val="000000"/>
          <w:sz w:val="24"/>
          <w:szCs w:val="24"/>
        </w:rPr>
        <w:t>OGGETTO:  SCHEMA</w:t>
      </w:r>
      <w:proofErr w:type="gramEnd"/>
      <w:r>
        <w:rPr>
          <w:rFonts w:ascii="Times New Roman" w:hAnsi="Times New Roman" w:cs="Times New Roman"/>
          <w:b/>
          <w:bCs/>
          <w:color w:val="000000"/>
          <w:sz w:val="24"/>
          <w:szCs w:val="24"/>
        </w:rPr>
        <w:t xml:space="preserve"> DI ATTO DI CONCESSIONE DI DIRITTO DI SUPERFICIE</w:t>
      </w:r>
      <w:r>
        <w:rPr>
          <w:rFonts w:ascii="Times New Roman" w:eastAsia="Tahoma" w:hAnsi="Times New Roman"/>
          <w:b/>
          <w:bCs/>
          <w:color w:val="000000"/>
        </w:rPr>
        <w:t xml:space="preserve"> DI UN'AREA DI PROPRIETA' COMUNALE PRESSO IL LAGO DI CASTRECCIONI ALLA SOCIETA' ACQUAMBIENTE MARCHE SRL.</w:t>
      </w:r>
    </w:p>
    <w:p w:rsidR="008A1E70" w:rsidRDefault="008A1E70" w:rsidP="000E2380">
      <w:pPr>
        <w:pStyle w:val="Standard"/>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REPUBBLICA ITALIANA</w:t>
      </w:r>
    </w:p>
    <w:p w:rsidR="008A1E70" w:rsidRDefault="008A1E70" w:rsidP="000E2380">
      <w:pPr>
        <w:pStyle w:val="Standard"/>
        <w:spacing w:after="0" w:line="360" w:lineRule="auto"/>
        <w:jc w:val="both"/>
      </w:pPr>
      <w:r>
        <w:rPr>
          <w:rFonts w:ascii="Times New Roman" w:hAnsi="Times New Roman" w:cs="Times New Roman"/>
          <w:color w:val="000000"/>
          <w:sz w:val="24"/>
          <w:szCs w:val="24"/>
        </w:rPr>
        <w:t>L’anno 2020 (</w:t>
      </w:r>
      <w:proofErr w:type="spellStart"/>
      <w:r>
        <w:rPr>
          <w:rFonts w:ascii="Times New Roman" w:hAnsi="Times New Roman" w:cs="Times New Roman"/>
          <w:color w:val="000000"/>
          <w:sz w:val="24"/>
          <w:szCs w:val="24"/>
        </w:rPr>
        <w:t>duemilaventi</w:t>
      </w:r>
      <w:proofErr w:type="spellEnd"/>
      <w:r>
        <w:rPr>
          <w:rFonts w:ascii="Times New Roman" w:hAnsi="Times New Roman" w:cs="Times New Roman"/>
          <w:color w:val="000000"/>
          <w:sz w:val="24"/>
          <w:szCs w:val="24"/>
        </w:rPr>
        <w:t xml:space="preserve">), il giorno …………. </w:t>
      </w:r>
      <w:proofErr w:type="gramStart"/>
      <w:r>
        <w:rPr>
          <w:rFonts w:ascii="Times New Roman" w:hAnsi="Times New Roman" w:cs="Times New Roman"/>
          <w:color w:val="000000"/>
          <w:sz w:val="24"/>
          <w:szCs w:val="24"/>
        </w:rPr>
        <w:t>del</w:t>
      </w:r>
      <w:proofErr w:type="gramEnd"/>
      <w:r>
        <w:rPr>
          <w:rFonts w:ascii="Times New Roman" w:hAnsi="Times New Roman" w:cs="Times New Roman"/>
          <w:color w:val="000000"/>
          <w:sz w:val="24"/>
          <w:szCs w:val="24"/>
        </w:rPr>
        <w:t xml:space="preserve"> mesi di …………….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w:t>
      </w:r>
      <w:r w:rsidR="000E23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presso</w:t>
      </w:r>
      <w:proofErr w:type="gramEnd"/>
      <w:r>
        <w:rPr>
          <w:rFonts w:ascii="Times New Roman" w:hAnsi="Times New Roman" w:cs="Times New Roman"/>
          <w:color w:val="000000"/>
          <w:sz w:val="24"/>
          <w:szCs w:val="24"/>
        </w:rPr>
        <w:t xml:space="preserve"> la sede </w:t>
      </w:r>
      <w:r w:rsidR="000E23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w:t>
      </w:r>
      <w:r w:rsidR="000E2380">
        <w:rPr>
          <w:rFonts w:ascii="Times New Roman" w:hAnsi="Times New Roman" w:cs="Times New Roman"/>
          <w:color w:val="000000"/>
          <w:sz w:val="24"/>
          <w:szCs w:val="24"/>
        </w:rPr>
        <w:t>…………………………….</w:t>
      </w:r>
    </w:p>
    <w:p w:rsidR="008A1E70" w:rsidRDefault="008A1E70" w:rsidP="000E2380">
      <w:pPr>
        <w:pStyle w:val="Standard"/>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DAVANTI A ME</w:t>
      </w:r>
    </w:p>
    <w:p w:rsidR="008A1E70" w:rsidRDefault="000E2380" w:rsidP="000E238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Ufficiale Rogante</w:t>
      </w:r>
      <w:r w:rsidR="008A1E70">
        <w:rPr>
          <w:rFonts w:ascii="Times New Roman" w:hAnsi="Times New Roman" w:cs="Times New Roman"/>
          <w:color w:val="000000"/>
          <w:sz w:val="24"/>
          <w:szCs w:val="24"/>
        </w:rPr>
        <w:t xml:space="preserve"> nata a _____________ (__), </w:t>
      </w:r>
      <w:r>
        <w:rPr>
          <w:rFonts w:ascii="Times New Roman" w:hAnsi="Times New Roman" w:cs="Times New Roman"/>
          <w:color w:val="000000"/>
          <w:sz w:val="24"/>
          <w:szCs w:val="24"/>
        </w:rPr>
        <w:t>nato a ____________</w:t>
      </w:r>
      <w:r w:rsidR="008A1E70">
        <w:rPr>
          <w:rFonts w:ascii="Times New Roman" w:hAnsi="Times New Roman" w:cs="Times New Roman"/>
          <w:color w:val="000000"/>
          <w:sz w:val="24"/>
          <w:szCs w:val="24"/>
        </w:rPr>
        <w:t xml:space="preserve">il __/__/____, </w:t>
      </w:r>
    </w:p>
    <w:p w:rsidR="008A1E70" w:rsidRDefault="008A1E70" w:rsidP="000E2380">
      <w:pPr>
        <w:pStyle w:val="Standard"/>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Sono comparsi i signori:</w:t>
      </w:r>
    </w:p>
    <w:p w:rsidR="008A1E70" w:rsidRPr="000E2380" w:rsidRDefault="008A1E70" w:rsidP="000E2380">
      <w:pPr>
        <w:pStyle w:val="Standard"/>
        <w:numPr>
          <w:ilvl w:val="0"/>
          <w:numId w:val="5"/>
        </w:numPr>
        <w:spacing w:before="240" w:after="0" w:line="360" w:lineRule="auto"/>
        <w:ind w:left="0"/>
        <w:jc w:val="both"/>
        <w:rPr>
          <w:rFonts w:ascii="Times New Roman" w:hAnsi="Times New Roman" w:cs="Times New Roman"/>
          <w:color w:val="000000"/>
          <w:sz w:val="24"/>
          <w:szCs w:val="24"/>
        </w:rPr>
      </w:pPr>
      <w:r w:rsidRPr="000E2380">
        <w:rPr>
          <w:rFonts w:ascii="Times New Roman" w:hAnsi="Times New Roman" w:cs="Times New Roman"/>
          <w:color w:val="000000"/>
          <w:sz w:val="24"/>
          <w:szCs w:val="24"/>
        </w:rPr>
        <w:t>……………………</w:t>
      </w:r>
      <w:proofErr w:type="gramStart"/>
      <w:r w:rsidRPr="000E2380">
        <w:rPr>
          <w:rFonts w:ascii="Times New Roman" w:hAnsi="Times New Roman" w:cs="Times New Roman"/>
          <w:color w:val="000000"/>
          <w:sz w:val="24"/>
          <w:szCs w:val="24"/>
        </w:rPr>
        <w:t>…….</w:t>
      </w:r>
      <w:proofErr w:type="gramEnd"/>
      <w:r w:rsidRPr="000E2380">
        <w:rPr>
          <w:rFonts w:ascii="Times New Roman" w:hAnsi="Times New Roman" w:cs="Times New Roman"/>
          <w:color w:val="000000"/>
          <w:sz w:val="24"/>
          <w:szCs w:val="24"/>
        </w:rPr>
        <w:t xml:space="preserve">.nato a ……………….il……………. </w:t>
      </w:r>
      <w:proofErr w:type="gramStart"/>
      <w:r w:rsidRPr="000E2380">
        <w:rPr>
          <w:rFonts w:ascii="Times New Roman" w:hAnsi="Times New Roman" w:cs="Times New Roman"/>
          <w:color w:val="000000"/>
          <w:sz w:val="24"/>
          <w:szCs w:val="24"/>
        </w:rPr>
        <w:t>domiciliato</w:t>
      </w:r>
      <w:proofErr w:type="gramEnd"/>
      <w:r w:rsidRPr="000E2380">
        <w:rPr>
          <w:rFonts w:ascii="Times New Roman" w:hAnsi="Times New Roman" w:cs="Times New Roman"/>
          <w:color w:val="000000"/>
          <w:sz w:val="24"/>
          <w:szCs w:val="24"/>
        </w:rPr>
        <w:t xml:space="preserve"> per la carica presso la sede comunale, che interviene ed agisce nel presente atto in rappresentanza del:</w:t>
      </w:r>
    </w:p>
    <w:p w:rsidR="008A1E70" w:rsidRDefault="008A1E70" w:rsidP="000E238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COMUNE DI…………………………. </w:t>
      </w:r>
      <w:proofErr w:type="gramStart"/>
      <w:r>
        <w:rPr>
          <w:rFonts w:ascii="Times New Roman" w:hAnsi="Times New Roman" w:cs="Times New Roman"/>
          <w:color w:val="000000"/>
          <w:sz w:val="24"/>
          <w:szCs w:val="24"/>
        </w:rPr>
        <w:t>con</w:t>
      </w:r>
      <w:proofErr w:type="gramEnd"/>
      <w:r>
        <w:rPr>
          <w:rFonts w:ascii="Times New Roman" w:hAnsi="Times New Roman" w:cs="Times New Roman"/>
          <w:color w:val="000000"/>
          <w:sz w:val="24"/>
          <w:szCs w:val="24"/>
        </w:rPr>
        <w:t xml:space="preserve"> sede in …………………via……………</w:t>
      </w:r>
      <w:r w:rsidR="000E2380">
        <w:rPr>
          <w:rFonts w:ascii="Times New Roman" w:hAnsi="Times New Roman" w:cs="Times New Roman"/>
          <w:color w:val="000000"/>
          <w:sz w:val="24"/>
          <w:szCs w:val="24"/>
        </w:rPr>
        <w:t>……………….</w:t>
      </w:r>
    </w:p>
    <w:p w:rsidR="008A1E70" w:rsidRDefault="008A1E70" w:rsidP="000E238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Codice fiscale………………</w:t>
      </w:r>
      <w:r w:rsidR="000E23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Nella sua qualità di ……………………………</w:t>
      </w:r>
      <w:r w:rsidR="000E2380">
        <w:rPr>
          <w:rFonts w:ascii="Times New Roman" w:hAnsi="Times New Roman" w:cs="Times New Roman"/>
          <w:color w:val="000000"/>
          <w:sz w:val="24"/>
          <w:szCs w:val="24"/>
        </w:rPr>
        <w:t>…………………</w:t>
      </w:r>
      <w:proofErr w:type="gramStart"/>
      <w:r w:rsidR="000E2380">
        <w:rPr>
          <w:rFonts w:ascii="Times New Roman" w:hAnsi="Times New Roman" w:cs="Times New Roman"/>
          <w:color w:val="000000"/>
          <w:sz w:val="24"/>
          <w:szCs w:val="24"/>
        </w:rPr>
        <w:t>…….</w:t>
      </w:r>
      <w:proofErr w:type="gramEnd"/>
      <w:r w:rsidR="000E2380">
        <w:rPr>
          <w:rFonts w:ascii="Times New Roman" w:hAnsi="Times New Roman" w:cs="Times New Roman"/>
          <w:color w:val="000000"/>
          <w:sz w:val="24"/>
          <w:szCs w:val="24"/>
        </w:rPr>
        <w:t>.</w:t>
      </w:r>
    </w:p>
    <w:p w:rsidR="008A1E70" w:rsidRDefault="008A1E70" w:rsidP="000E238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questo atto autorizzato ai sensi del d.lgs.267/2000, in esecuzione della deliberazione del……………………………… che, in copia conforme, si allega al presente atto sotto la lettera “A”;</w:t>
      </w:r>
    </w:p>
    <w:p w:rsidR="008A1E70" w:rsidRDefault="008A1E70" w:rsidP="000E2380">
      <w:pPr>
        <w:pStyle w:val="Standard"/>
        <w:numPr>
          <w:ilvl w:val="0"/>
          <w:numId w:val="5"/>
        </w:numPr>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……………………………nato a …………………il………………, domiciliato per la carica in……………</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.via………………..che interviene ed agisce nel presente atto nella sua qualità di………………………….e come tale in rappresentanza di…………………………..con</w:t>
      </w:r>
      <w:r w:rsidR="000E2380">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ede in……………………………via…………………………PARTITA </w:t>
      </w:r>
      <w:r w:rsidR="000E2380">
        <w:rPr>
          <w:rFonts w:ascii="Times New Roman" w:hAnsi="Times New Roman" w:cs="Times New Roman"/>
          <w:color w:val="000000"/>
          <w:sz w:val="24"/>
          <w:szCs w:val="24"/>
        </w:rPr>
        <w:t xml:space="preserve"> I</w:t>
      </w:r>
      <w:r>
        <w:rPr>
          <w:rFonts w:ascii="Times New Roman" w:hAnsi="Times New Roman" w:cs="Times New Roman"/>
          <w:color w:val="000000"/>
          <w:sz w:val="24"/>
          <w:szCs w:val="24"/>
        </w:rPr>
        <w:t>VA………………………</w:t>
      </w:r>
      <w:r w:rsidR="000E2380">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capitale</w:t>
      </w:r>
      <w:proofErr w:type="gramEnd"/>
      <w:r>
        <w:rPr>
          <w:rFonts w:ascii="Times New Roman" w:hAnsi="Times New Roman" w:cs="Times New Roman"/>
          <w:color w:val="000000"/>
          <w:sz w:val="24"/>
          <w:szCs w:val="24"/>
        </w:rPr>
        <w:t xml:space="preserve"> sociale euro………………………., iscritta presso il Registro delle Imprese di…………</w:t>
      </w:r>
      <w:r w:rsidR="000E2380">
        <w:rPr>
          <w:rFonts w:ascii="Times New Roman" w:hAnsi="Times New Roman" w:cs="Times New Roman"/>
          <w:color w:val="000000"/>
          <w:sz w:val="24"/>
          <w:szCs w:val="24"/>
        </w:rPr>
        <w:t>…..</w:t>
      </w:r>
    </w:p>
    <w:p w:rsidR="008A1E70" w:rsidRDefault="008A1E70" w:rsidP="008A1E70">
      <w:pPr>
        <w:pStyle w:val="Standard"/>
        <w:spacing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w:t>
      </w:r>
      <w:proofErr w:type="gramEnd"/>
      <w:r>
        <w:rPr>
          <w:rFonts w:ascii="Times New Roman" w:hAnsi="Times New Roman" w:cs="Times New Roman"/>
          <w:color w:val="000000"/>
          <w:sz w:val="24"/>
          <w:szCs w:val="24"/>
        </w:rPr>
        <w:t xml:space="preserve"> n………………., a quanto infra autorizzato a seguito di…………………………..</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Detti comparenti della cui identità personale io Segretario Generale sono certo, col presente atto convengono e stipulano quanto segue:</w:t>
      </w:r>
    </w:p>
    <w:p w:rsidR="008A1E70" w:rsidRDefault="008A1E70" w:rsidP="008A1E70">
      <w:pPr>
        <w:pStyle w:val="Standard"/>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PREMESSO</w:t>
      </w:r>
    </w:p>
    <w:p w:rsidR="008A1E70" w:rsidRDefault="008A1E70" w:rsidP="008A1E70">
      <w:pPr>
        <w:widowControl/>
        <w:suppressAutoHyphens w:val="0"/>
        <w:autoSpaceDE w:val="0"/>
        <w:adjustRightInd w:val="0"/>
        <w:spacing w:after="0" w:line="36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CHE </w:t>
      </w:r>
      <w:r w:rsidRPr="008A1E70">
        <w:rPr>
          <w:rFonts w:ascii="Times New Roman" w:eastAsia="Times New Roman" w:hAnsi="Times New Roman" w:cs="Times New Roman"/>
          <w:kern w:val="0"/>
          <w:sz w:val="24"/>
          <w:szCs w:val="24"/>
        </w:rPr>
        <w:t xml:space="preserve">con nota assunta al </w:t>
      </w:r>
      <w:proofErr w:type="spellStart"/>
      <w:r w:rsidRPr="008A1E70">
        <w:rPr>
          <w:rFonts w:ascii="Times New Roman" w:eastAsia="Times New Roman" w:hAnsi="Times New Roman" w:cs="Times New Roman"/>
          <w:kern w:val="0"/>
          <w:sz w:val="24"/>
          <w:szCs w:val="24"/>
        </w:rPr>
        <w:t>prot</w:t>
      </w:r>
      <w:proofErr w:type="spellEnd"/>
      <w:r w:rsidRPr="008A1E70">
        <w:rPr>
          <w:rFonts w:ascii="Times New Roman" w:eastAsia="Times New Roman" w:hAnsi="Times New Roman" w:cs="Times New Roman"/>
          <w:kern w:val="0"/>
          <w:sz w:val="24"/>
          <w:szCs w:val="24"/>
        </w:rPr>
        <w:t xml:space="preserve">. n. 2486 in data 12/02/2020, la Ditta </w:t>
      </w:r>
      <w:r w:rsidR="00B0648A" w:rsidRPr="008A1E70">
        <w:rPr>
          <w:rFonts w:ascii="Times New Roman" w:eastAsia="Times New Roman" w:hAnsi="Times New Roman" w:cs="Times New Roman"/>
          <w:kern w:val="0"/>
          <w:sz w:val="24"/>
          <w:szCs w:val="24"/>
        </w:rPr>
        <w:t xml:space="preserve">ACQUAMBIENTE MARCHE </w:t>
      </w:r>
      <w:r w:rsidRPr="008A1E70">
        <w:rPr>
          <w:rFonts w:ascii="Times New Roman" w:eastAsia="Times New Roman" w:hAnsi="Times New Roman" w:cs="Times New Roman"/>
          <w:kern w:val="0"/>
          <w:sz w:val="24"/>
          <w:szCs w:val="24"/>
        </w:rPr>
        <w:t>srl ha presentato istanza di acquisto di un'area composta da due immobili di proprietà comunale catastalmente distinti al foglio n. 86 mappali nr. 240 e 251, rispettivamente di estensione di 360 e 200 metri quadrati, per un totale complessiva pari a 560 mq, come riportato nelle visure catastali allegate al presente atto;</w:t>
      </w:r>
    </w:p>
    <w:p w:rsidR="008A1E70" w:rsidRDefault="008A1E70" w:rsidP="008A1E70">
      <w:pPr>
        <w:widowControl/>
        <w:suppressAutoHyphens w:val="0"/>
        <w:autoSpaceDE w:val="0"/>
        <w:adjustRightInd w:val="0"/>
        <w:spacing w:after="0" w:line="36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CHE </w:t>
      </w:r>
      <w:r w:rsidRPr="008A1E70">
        <w:rPr>
          <w:rFonts w:ascii="Times New Roman" w:eastAsia="Times New Roman" w:hAnsi="Times New Roman" w:cs="Times New Roman"/>
          <w:kern w:val="0"/>
          <w:sz w:val="24"/>
          <w:szCs w:val="24"/>
        </w:rPr>
        <w:t>nel vigente Piano Regolatore Generale del Comune di Cingoli l'area in oggetto è identificata come zona agricola, "</w:t>
      </w:r>
      <w:r w:rsidRPr="008A1E70">
        <w:rPr>
          <w:rFonts w:ascii="Times New Roman" w:eastAsia="Times New Roman" w:hAnsi="Times New Roman" w:cs="Times New Roman"/>
          <w:i/>
          <w:kern w:val="0"/>
          <w:sz w:val="24"/>
          <w:szCs w:val="24"/>
        </w:rPr>
        <w:t>EA</w:t>
      </w:r>
      <w:r w:rsidRPr="008A1E70">
        <w:rPr>
          <w:rFonts w:ascii="Times New Roman" w:eastAsia="Times New Roman" w:hAnsi="Times New Roman" w:cs="Times New Roman"/>
          <w:kern w:val="0"/>
          <w:sz w:val="24"/>
          <w:szCs w:val="24"/>
        </w:rPr>
        <w:t xml:space="preserve">" di salvaguardia paesistico-ambientale, disciplinata all'art. 28 delle Norme Tecniche di Attuazione, per le quali non si prevedono nuove costruzioni se non di pubblica utilità a </w:t>
      </w:r>
      <w:r w:rsidRPr="008A1E70">
        <w:rPr>
          <w:rFonts w:ascii="Times New Roman" w:eastAsia="Times New Roman" w:hAnsi="Times New Roman" w:cs="Times New Roman"/>
          <w:kern w:val="0"/>
          <w:sz w:val="24"/>
          <w:szCs w:val="24"/>
        </w:rPr>
        <w:lastRenderedPageBreak/>
        <w:t>livello infrastrutturale previste nel Piano o che dovessero essere necessariamente essere localizzate nelle stesse, comunque soggette a verifica di compatibilità ambientale in base alla normativa vigente all'atto della progettazione delle opere;</w:t>
      </w:r>
    </w:p>
    <w:p w:rsidR="008A1E70" w:rsidRPr="008A1E70" w:rsidRDefault="008A1E70" w:rsidP="008A1E70">
      <w:pPr>
        <w:widowControl/>
        <w:suppressAutoHyphens w:val="0"/>
        <w:autoSpaceDE w:val="0"/>
        <w:adjustRightInd w:val="0"/>
        <w:spacing w:after="0" w:line="360" w:lineRule="auto"/>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CHE </w:t>
      </w:r>
      <w:r w:rsidRPr="008A1E70">
        <w:rPr>
          <w:rFonts w:ascii="Times New Roman" w:eastAsia="Times New Roman" w:hAnsi="Times New Roman" w:cs="Times New Roman"/>
          <w:kern w:val="0"/>
          <w:sz w:val="24"/>
          <w:szCs w:val="24"/>
        </w:rPr>
        <w:t xml:space="preserve">l'interesse all'acquisto degli immobili suddetti è finalizzato all'ampliamento della rete fognaria e del trattamento dei reflui, costituito da un depuratore con linea fanghi attivi a membrane MBR, di potenzialità pari a 100 abitanti equivalenti, a servizio delle utenze insediate presso le due frazioni </w:t>
      </w:r>
      <w:proofErr w:type="spellStart"/>
      <w:r w:rsidRPr="008A1E70">
        <w:rPr>
          <w:rFonts w:ascii="Times New Roman" w:eastAsia="Times New Roman" w:hAnsi="Times New Roman" w:cs="Times New Roman"/>
          <w:kern w:val="0"/>
          <w:sz w:val="24"/>
          <w:szCs w:val="24"/>
        </w:rPr>
        <w:t>Azzoni</w:t>
      </w:r>
      <w:proofErr w:type="spellEnd"/>
      <w:r w:rsidRPr="008A1E70">
        <w:rPr>
          <w:rFonts w:ascii="Times New Roman" w:eastAsia="Times New Roman" w:hAnsi="Times New Roman" w:cs="Times New Roman"/>
          <w:kern w:val="0"/>
          <w:sz w:val="24"/>
          <w:szCs w:val="24"/>
        </w:rPr>
        <w:t xml:space="preserve"> e </w:t>
      </w:r>
      <w:proofErr w:type="spellStart"/>
      <w:r w:rsidRPr="008A1E70">
        <w:rPr>
          <w:rFonts w:ascii="Times New Roman" w:eastAsia="Times New Roman" w:hAnsi="Times New Roman" w:cs="Times New Roman"/>
          <w:kern w:val="0"/>
          <w:sz w:val="24"/>
          <w:szCs w:val="24"/>
        </w:rPr>
        <w:t>Castreccioni</w:t>
      </w:r>
      <w:proofErr w:type="spellEnd"/>
      <w:r w:rsidRPr="008A1E70">
        <w:rPr>
          <w:rFonts w:ascii="Times New Roman" w:eastAsia="Times New Roman" w:hAnsi="Times New Roman" w:cs="Times New Roman"/>
          <w:kern w:val="0"/>
          <w:sz w:val="24"/>
          <w:szCs w:val="24"/>
        </w:rPr>
        <w:t xml:space="preserve">, al fine di migliorare il servizio offerto ai residenti delle dette località e di elevare gli standard qualitativi delle acque dell'invaso artificiale di </w:t>
      </w:r>
      <w:proofErr w:type="spellStart"/>
      <w:r w:rsidRPr="008A1E70">
        <w:rPr>
          <w:rFonts w:ascii="Times New Roman" w:eastAsia="Times New Roman" w:hAnsi="Times New Roman" w:cs="Times New Roman"/>
          <w:kern w:val="0"/>
          <w:sz w:val="24"/>
          <w:szCs w:val="24"/>
        </w:rPr>
        <w:t>Castreccioni</w:t>
      </w:r>
      <w:proofErr w:type="spellEnd"/>
      <w:r w:rsidRPr="008A1E70">
        <w:rPr>
          <w:rFonts w:ascii="Times New Roman" w:eastAsia="Times New Roman" w:hAnsi="Times New Roman" w:cs="Times New Roman"/>
          <w:kern w:val="0"/>
          <w:sz w:val="24"/>
          <w:szCs w:val="24"/>
        </w:rPr>
        <w:t>;</w:t>
      </w:r>
    </w:p>
    <w:p w:rsidR="008A1E70" w:rsidRDefault="008A1E70" w:rsidP="008A1E70">
      <w:pPr>
        <w:pStyle w:val="Standard"/>
        <w:spacing w:before="240"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TUTTO CIO’ PREMESSO, DA CONSIDERARSI PARTE INTEGRANTE E SOSTANZIALE DEL PRESENTE ATTO, FRA LE PARTI SI CONVIENE E STIPULA QUANTO SEGUE:</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1 - OGGETTO DEL CONTRATTO.</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Comune di Cingoli, come sopra rappresentato, per le finalità descritte in premessa e conformemente alla deliberazione del Consiglio Comunale</w:t>
      </w:r>
      <w:r w:rsidR="00B0648A">
        <w:rPr>
          <w:rFonts w:ascii="Times New Roman" w:hAnsi="Times New Roman" w:cs="Times New Roman"/>
          <w:color w:val="000000"/>
          <w:sz w:val="24"/>
          <w:szCs w:val="24"/>
        </w:rPr>
        <w:t xml:space="preserve"> in data …………. </w:t>
      </w:r>
      <w:proofErr w:type="gramStart"/>
      <w:r w:rsidR="00B0648A">
        <w:rPr>
          <w:rFonts w:ascii="Times New Roman" w:hAnsi="Times New Roman" w:cs="Times New Roman"/>
          <w:color w:val="000000"/>
          <w:sz w:val="24"/>
          <w:szCs w:val="24"/>
        </w:rPr>
        <w:t>n</w:t>
      </w:r>
      <w:proofErr w:type="gramEnd"/>
      <w:r w:rsidR="00B0648A">
        <w:rPr>
          <w:rFonts w:ascii="Times New Roman" w:hAnsi="Times New Roman" w:cs="Times New Roman"/>
          <w:color w:val="000000"/>
          <w:sz w:val="24"/>
          <w:szCs w:val="24"/>
        </w:rPr>
        <w:t xml:space="preserve"> …………, concede in</w:t>
      </w:r>
      <w:r>
        <w:rPr>
          <w:rFonts w:ascii="Times New Roman" w:hAnsi="Times New Roman" w:cs="Times New Roman"/>
          <w:color w:val="000000"/>
          <w:sz w:val="24"/>
          <w:szCs w:val="24"/>
        </w:rPr>
        <w:t xml:space="preserve"> favore della Soc. ACQUAMBIENTE MARCHE S.r.l., che, come sopra rappresentata accetta, il diritto </w:t>
      </w:r>
      <w:r w:rsidR="00B0648A">
        <w:rPr>
          <w:rFonts w:ascii="Times New Roman" w:hAnsi="Times New Roman" w:cs="Times New Roman"/>
          <w:color w:val="000000"/>
          <w:sz w:val="24"/>
          <w:szCs w:val="24"/>
        </w:rPr>
        <w:t>di superficie a</w:t>
      </w:r>
      <w:r>
        <w:rPr>
          <w:rFonts w:ascii="Times New Roman" w:hAnsi="Times New Roman" w:cs="Times New Roman"/>
          <w:color w:val="000000"/>
          <w:sz w:val="24"/>
          <w:szCs w:val="24"/>
        </w:rPr>
        <w:t xml:space="preserve"> costruire e mantenere, </w:t>
      </w:r>
      <w:r w:rsidR="00B0648A">
        <w:rPr>
          <w:rFonts w:ascii="Times New Roman" w:hAnsi="Times New Roman" w:cs="Times New Roman"/>
          <w:color w:val="000000"/>
          <w:sz w:val="24"/>
          <w:szCs w:val="24"/>
        </w:rPr>
        <w:t>presso</w:t>
      </w:r>
      <w:r>
        <w:rPr>
          <w:rFonts w:ascii="Times New Roman" w:hAnsi="Times New Roman" w:cs="Times New Roman"/>
          <w:color w:val="000000"/>
          <w:sz w:val="24"/>
          <w:szCs w:val="24"/>
        </w:rPr>
        <w:t xml:space="preserve"> il terreno in appresso descritto e raffigurato, l'installazione di </w:t>
      </w:r>
      <w:r w:rsidR="00B0648A">
        <w:rPr>
          <w:rFonts w:ascii="Times New Roman" w:hAnsi="Times New Roman" w:cs="Times New Roman"/>
          <w:color w:val="000000"/>
          <w:sz w:val="24"/>
          <w:szCs w:val="24"/>
        </w:rPr>
        <w:t>un impianto di depurazione con linea a fanghi attivi</w:t>
      </w:r>
      <w:r>
        <w:rPr>
          <w:rFonts w:ascii="Times New Roman" w:hAnsi="Times New Roman" w:cs="Times New Roman"/>
          <w:color w:val="000000"/>
          <w:sz w:val="24"/>
          <w:szCs w:val="24"/>
        </w:rPr>
        <w:t>.</w:t>
      </w:r>
    </w:p>
    <w:p w:rsidR="008A1E70" w:rsidRPr="00B0648A" w:rsidRDefault="008A1E70" w:rsidP="00B0648A">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terreno di cui sopra è sito nel Comune di </w:t>
      </w:r>
      <w:r w:rsidR="00B0648A">
        <w:rPr>
          <w:rFonts w:ascii="Times New Roman" w:hAnsi="Times New Roman" w:cs="Times New Roman"/>
          <w:color w:val="000000"/>
          <w:sz w:val="24"/>
          <w:szCs w:val="24"/>
        </w:rPr>
        <w:t>Cingoli</w:t>
      </w:r>
      <w:r>
        <w:rPr>
          <w:rFonts w:ascii="Times New Roman" w:hAnsi="Times New Roman" w:cs="Times New Roman"/>
          <w:color w:val="000000"/>
          <w:sz w:val="24"/>
          <w:szCs w:val="24"/>
        </w:rPr>
        <w:t>, in località “</w:t>
      </w:r>
      <w:proofErr w:type="spellStart"/>
      <w:r w:rsidR="00B0648A">
        <w:rPr>
          <w:rFonts w:ascii="Times New Roman" w:hAnsi="Times New Roman" w:cs="Times New Roman"/>
          <w:color w:val="000000"/>
          <w:sz w:val="24"/>
          <w:szCs w:val="24"/>
        </w:rPr>
        <w:t>Castreccioni</w:t>
      </w:r>
      <w:proofErr w:type="spellEnd"/>
      <w:r>
        <w:rPr>
          <w:rFonts w:ascii="Times New Roman" w:hAnsi="Times New Roman" w:cs="Times New Roman"/>
          <w:color w:val="000000"/>
          <w:sz w:val="24"/>
          <w:szCs w:val="24"/>
        </w:rPr>
        <w:t>”, in zona del P.R.</w:t>
      </w:r>
      <w:r w:rsidR="00B0648A">
        <w:rPr>
          <w:rFonts w:ascii="Times New Roman" w:hAnsi="Times New Roman" w:cs="Times New Roman"/>
          <w:color w:val="000000"/>
          <w:sz w:val="24"/>
          <w:szCs w:val="24"/>
        </w:rPr>
        <w:t>G</w:t>
      </w:r>
      <w:r>
        <w:rPr>
          <w:rFonts w:ascii="Times New Roman" w:hAnsi="Times New Roman" w:cs="Times New Roman"/>
          <w:color w:val="000000"/>
          <w:sz w:val="24"/>
          <w:szCs w:val="24"/>
        </w:rPr>
        <w:t>. “</w:t>
      </w:r>
      <w:r w:rsidR="00B0648A">
        <w:rPr>
          <w:rFonts w:ascii="Times New Roman" w:hAnsi="Times New Roman" w:cs="Times New Roman"/>
          <w:color w:val="000000"/>
          <w:sz w:val="24"/>
          <w:szCs w:val="24"/>
        </w:rPr>
        <w:t xml:space="preserve">EA - </w:t>
      </w:r>
      <w:r>
        <w:rPr>
          <w:rFonts w:ascii="Times New Roman" w:hAnsi="Times New Roman" w:cs="Times New Roman"/>
          <w:color w:val="000000"/>
          <w:sz w:val="24"/>
          <w:szCs w:val="24"/>
        </w:rPr>
        <w:t xml:space="preserve"> </w:t>
      </w:r>
      <w:r w:rsidR="00B0648A">
        <w:rPr>
          <w:rFonts w:ascii="Times New Roman" w:hAnsi="Times New Roman" w:cs="Times New Roman"/>
          <w:color w:val="000000"/>
          <w:sz w:val="24"/>
          <w:szCs w:val="24"/>
        </w:rPr>
        <w:t xml:space="preserve">Agricola di salvaguardia </w:t>
      </w:r>
      <w:proofErr w:type="spellStart"/>
      <w:r w:rsidR="00B0648A">
        <w:rPr>
          <w:rFonts w:ascii="Times New Roman" w:hAnsi="Times New Roman" w:cs="Times New Roman"/>
          <w:color w:val="000000"/>
          <w:sz w:val="24"/>
          <w:szCs w:val="24"/>
        </w:rPr>
        <w:t>paesistico-</w:t>
      </w:r>
      <w:proofErr w:type="gramStart"/>
      <w:r w:rsidR="00B0648A">
        <w:rPr>
          <w:rFonts w:ascii="Times New Roman" w:hAnsi="Times New Roman" w:cs="Times New Roman"/>
          <w:color w:val="000000"/>
          <w:sz w:val="24"/>
          <w:szCs w:val="24"/>
        </w:rPr>
        <w:t>ambientale</w:t>
      </w:r>
      <w:r>
        <w:rPr>
          <w:rFonts w:ascii="Times New Roman" w:hAnsi="Times New Roman" w:cs="Times New Roman"/>
          <w:color w:val="000000"/>
          <w:sz w:val="24"/>
          <w:szCs w:val="24"/>
        </w:rPr>
        <w:t>”ed</w:t>
      </w:r>
      <w:proofErr w:type="spellEnd"/>
      <w:proofErr w:type="gramEnd"/>
      <w:r>
        <w:rPr>
          <w:rFonts w:ascii="Times New Roman" w:hAnsi="Times New Roman" w:cs="Times New Roman"/>
          <w:color w:val="000000"/>
          <w:sz w:val="24"/>
          <w:szCs w:val="24"/>
        </w:rPr>
        <w:t xml:space="preserve"> è censito al Catasto Terreni del medesimo Comune </w:t>
      </w:r>
      <w:r w:rsidR="00B0648A">
        <w:rPr>
          <w:rFonts w:ascii="Times New Roman" w:hAnsi="Times New Roman" w:cs="Times New Roman"/>
          <w:color w:val="000000"/>
          <w:sz w:val="24"/>
          <w:szCs w:val="24"/>
        </w:rPr>
        <w:t xml:space="preserve">al </w:t>
      </w:r>
      <w:r>
        <w:rPr>
          <w:rFonts w:ascii="Times New Roman" w:hAnsi="Times New Roman" w:cs="Times New Roman"/>
          <w:color w:val="000000"/>
          <w:sz w:val="24"/>
          <w:szCs w:val="24"/>
        </w:rPr>
        <w:t xml:space="preserve">Foglio </w:t>
      </w:r>
      <w:r w:rsidR="00B0648A">
        <w:rPr>
          <w:rFonts w:ascii="Times New Roman" w:hAnsi="Times New Roman" w:cs="Times New Roman"/>
          <w:color w:val="000000"/>
          <w:sz w:val="24"/>
          <w:szCs w:val="24"/>
        </w:rPr>
        <w:t>n° 86 – mappali</w:t>
      </w:r>
      <w:r>
        <w:rPr>
          <w:rFonts w:ascii="Times New Roman" w:hAnsi="Times New Roman" w:cs="Times New Roman"/>
          <w:color w:val="000000"/>
          <w:sz w:val="24"/>
          <w:szCs w:val="24"/>
        </w:rPr>
        <w:t xml:space="preserve"> </w:t>
      </w:r>
      <w:r w:rsidR="00B0648A">
        <w:rPr>
          <w:rFonts w:ascii="Times New Roman" w:hAnsi="Times New Roman" w:cs="Times New Roman"/>
          <w:color w:val="000000"/>
          <w:sz w:val="24"/>
          <w:szCs w:val="24"/>
        </w:rPr>
        <w:t>nr.</w:t>
      </w:r>
      <w:r>
        <w:rPr>
          <w:rFonts w:ascii="Times New Roman" w:hAnsi="Times New Roman" w:cs="Times New Roman"/>
          <w:color w:val="000000"/>
          <w:sz w:val="24"/>
          <w:szCs w:val="24"/>
        </w:rPr>
        <w:t xml:space="preserve"> </w:t>
      </w:r>
      <w:r w:rsidR="00B0648A">
        <w:rPr>
          <w:rFonts w:ascii="Times New Roman" w:hAnsi="Times New Roman" w:cs="Times New Roman"/>
          <w:color w:val="000000"/>
          <w:sz w:val="24"/>
          <w:szCs w:val="24"/>
        </w:rPr>
        <w:t>240 e 251</w:t>
      </w:r>
      <w:r>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Detto terreno misura una superficie totale di mq </w:t>
      </w:r>
      <w:r w:rsidR="00B0648A">
        <w:rPr>
          <w:rFonts w:ascii="Times New Roman" w:hAnsi="Times New Roman" w:cs="Times New Roman"/>
          <w:color w:val="000000"/>
          <w:sz w:val="24"/>
          <w:szCs w:val="24"/>
        </w:rPr>
        <w:t>560</w:t>
      </w:r>
      <w:r>
        <w:rPr>
          <w:rFonts w:ascii="Times New Roman" w:hAnsi="Times New Roman" w:cs="Times New Roman"/>
          <w:color w:val="000000"/>
          <w:sz w:val="24"/>
          <w:szCs w:val="24"/>
        </w:rPr>
        <w:t>.</w:t>
      </w:r>
    </w:p>
    <w:p w:rsidR="008A1E70" w:rsidRDefault="00B0648A"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La particella 240</w:t>
      </w:r>
      <w:r w:rsidR="008A1E70">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di are</w:t>
      </w:r>
      <w:r w:rsidR="008A1E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3.60</w:t>
      </w:r>
      <w:r w:rsidR="008A1E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pascolo</w:t>
      </w:r>
      <w:r w:rsidR="00154B11">
        <w:rPr>
          <w:rFonts w:ascii="Times New Roman" w:hAnsi="Times New Roman" w:cs="Times New Roman"/>
          <w:color w:val="000000"/>
          <w:sz w:val="24"/>
          <w:szCs w:val="24"/>
        </w:rPr>
        <w:t>, classe 2, R.D. € 0,11, R.A. € 0,22</w:t>
      </w:r>
      <w:r w:rsidR="008A1E70">
        <w:rPr>
          <w:rFonts w:ascii="Times New Roman" w:hAnsi="Times New Roman" w:cs="Times New Roman"/>
          <w:color w:val="000000"/>
          <w:sz w:val="24"/>
          <w:szCs w:val="24"/>
        </w:rPr>
        <w:t>, c</w:t>
      </w:r>
      <w:r w:rsidR="00154B11">
        <w:rPr>
          <w:rFonts w:ascii="Times New Roman" w:hAnsi="Times New Roman" w:cs="Times New Roman"/>
          <w:color w:val="000000"/>
          <w:sz w:val="24"/>
          <w:szCs w:val="24"/>
        </w:rPr>
        <w:t>on strada vicinale della Vena e particelle 60,241 e 273</w:t>
      </w:r>
      <w:r w:rsidR="008A1E70">
        <w:rPr>
          <w:rFonts w:ascii="Times New Roman" w:hAnsi="Times New Roman" w:cs="Times New Roman"/>
          <w:color w:val="000000"/>
          <w:sz w:val="24"/>
          <w:szCs w:val="24"/>
        </w:rPr>
        <w:t>, salvo altri;</w:t>
      </w:r>
    </w:p>
    <w:p w:rsidR="00154B11" w:rsidRDefault="008A1E70" w:rsidP="008A1E70">
      <w:pPr>
        <w:pStyle w:val="Standard"/>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La particella </w:t>
      </w:r>
      <w:r w:rsidR="00B0648A">
        <w:rPr>
          <w:rFonts w:ascii="Times New Roman" w:hAnsi="Times New Roman" w:cs="Times New Roman"/>
          <w:color w:val="000000"/>
          <w:sz w:val="24"/>
          <w:szCs w:val="24"/>
          <w:u w:val="single"/>
        </w:rPr>
        <w:t>251</w:t>
      </w:r>
      <w:r w:rsidR="00B0648A">
        <w:rPr>
          <w:rFonts w:ascii="Times New Roman" w:hAnsi="Times New Roman" w:cs="Times New Roman"/>
          <w:color w:val="000000"/>
          <w:sz w:val="24"/>
          <w:szCs w:val="24"/>
        </w:rPr>
        <w:t xml:space="preserve"> di are 2.00, pascolo</w:t>
      </w:r>
      <w:r w:rsidR="00154B11">
        <w:rPr>
          <w:rFonts w:ascii="Times New Roman" w:hAnsi="Times New Roman" w:cs="Times New Roman"/>
          <w:color w:val="000000"/>
          <w:sz w:val="24"/>
          <w:szCs w:val="24"/>
        </w:rPr>
        <w:t>, classe 2</w:t>
      </w:r>
      <w:r>
        <w:rPr>
          <w:rFonts w:ascii="Times New Roman" w:hAnsi="Times New Roman" w:cs="Times New Roman"/>
          <w:color w:val="000000"/>
          <w:sz w:val="24"/>
          <w:szCs w:val="24"/>
        </w:rPr>
        <w:t xml:space="preserve">, </w:t>
      </w:r>
      <w:r w:rsidR="00154B11">
        <w:rPr>
          <w:rFonts w:ascii="Times New Roman" w:hAnsi="Times New Roman" w:cs="Times New Roman"/>
          <w:color w:val="000000"/>
          <w:sz w:val="24"/>
          <w:szCs w:val="24"/>
        </w:rPr>
        <w:t xml:space="preserve">R.D. € 0,06 R.A. € 0,12, confinante con strada vicinale e le particelle 80, 252 e 274, salvo altri. </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Detto terreno è inoltre raffigurato in tinta rossa sulla planimetria che, previa verifica, approvazione e sottoscrizione delle parti e mia, si allega al presente atto sotto la lettera “B”, perché ne formi parte integrante e sostanziale.</w:t>
      </w:r>
    </w:p>
    <w:p w:rsidR="001E071C"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presente costituzione del diritto di superficie è stipulata per una durata </w:t>
      </w:r>
      <w:r w:rsidR="001E071C">
        <w:rPr>
          <w:rFonts w:ascii="Times New Roman" w:hAnsi="Times New Roman" w:cs="Times New Roman"/>
          <w:color w:val="000000"/>
          <w:sz w:val="24"/>
          <w:szCs w:val="24"/>
        </w:rPr>
        <w:t>di anni 99.</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Scaduto tale termine, il diritto del superficiario si estinguerà e la costruzione, fatto salvo quanto infra pattuito, dovrà essere smantellata e smaltita, con la conseguente risistemazione dell’area interessata, a cura e spese del superficiario che avrà comunque diritto ad utilizzare o a cedere i materiali recuperabili, trattenendo per sé i relativi utili.</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2 - MODALITA’ DELLA CESSIONE</w:t>
      </w:r>
    </w:p>
    <w:p w:rsidR="008A1E70" w:rsidRPr="00154B11"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Quanto sopra ceduto viene trasferito ed accettato nello stato di fatto e di diritto in cui attualmente di trova, a corpo e non a misura, con tutti gli annessi e connessi, adiacenze, dipendenze, e pertinenze, nulla escluso, né riservato al Comune di </w:t>
      </w:r>
      <w:r w:rsidR="00154B11">
        <w:rPr>
          <w:rFonts w:ascii="Times New Roman" w:hAnsi="Times New Roman" w:cs="Times New Roman"/>
          <w:color w:val="000000"/>
          <w:sz w:val="24"/>
          <w:szCs w:val="24"/>
        </w:rPr>
        <w:t>Cingoli</w:t>
      </w:r>
      <w:r>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3 - CESSIONE DIRITTO DI SUPERFICIE.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diritto di superficie viene concesso dal Comune di </w:t>
      </w:r>
      <w:r w:rsidR="00154B11">
        <w:rPr>
          <w:rFonts w:ascii="Times New Roman" w:hAnsi="Times New Roman" w:cs="Times New Roman"/>
          <w:color w:val="000000"/>
          <w:sz w:val="24"/>
          <w:szCs w:val="24"/>
        </w:rPr>
        <w:t>Cingoli</w:t>
      </w:r>
      <w:r>
        <w:rPr>
          <w:rFonts w:ascii="Times New Roman" w:hAnsi="Times New Roman" w:cs="Times New Roman"/>
          <w:color w:val="000000"/>
          <w:sz w:val="24"/>
          <w:szCs w:val="24"/>
        </w:rPr>
        <w:t xml:space="preserve"> alla Società </w:t>
      </w:r>
      <w:r w:rsidR="00154B11">
        <w:rPr>
          <w:rFonts w:ascii="Times New Roman" w:hAnsi="Times New Roman" w:cs="Times New Roman"/>
          <w:color w:val="000000"/>
          <w:sz w:val="24"/>
          <w:szCs w:val="24"/>
        </w:rPr>
        <w:t>ACQUAMBIENTE MARCHE</w:t>
      </w:r>
      <w:r>
        <w:rPr>
          <w:rFonts w:ascii="Times New Roman" w:hAnsi="Times New Roman" w:cs="Times New Roman"/>
          <w:color w:val="000000"/>
          <w:sz w:val="24"/>
          <w:szCs w:val="24"/>
        </w:rPr>
        <w:t xml:space="preserve"> S.r.l. </w:t>
      </w:r>
      <w:r w:rsidR="001E071C">
        <w:rPr>
          <w:rFonts w:ascii="Times New Roman" w:hAnsi="Times New Roman" w:cs="Times New Roman"/>
          <w:color w:val="000000"/>
          <w:sz w:val="24"/>
          <w:szCs w:val="24"/>
        </w:rPr>
        <w:t xml:space="preserve">a titolo </w:t>
      </w:r>
      <w:proofErr w:type="gramStart"/>
      <w:r w:rsidR="001E071C">
        <w:rPr>
          <w:rFonts w:ascii="Times New Roman" w:hAnsi="Times New Roman" w:cs="Times New Roman"/>
          <w:color w:val="000000"/>
          <w:sz w:val="24"/>
          <w:szCs w:val="24"/>
        </w:rPr>
        <w:t>gratuito</w:t>
      </w:r>
      <w:r>
        <w:rPr>
          <w:rFonts w:ascii="Times New Roman" w:hAnsi="Times New Roman" w:cs="Times New Roman"/>
          <w:color w:val="000000"/>
          <w:sz w:val="24"/>
          <w:szCs w:val="24"/>
        </w:rPr>
        <w:t>,  così</w:t>
      </w:r>
      <w:proofErr w:type="gramEnd"/>
      <w:r>
        <w:rPr>
          <w:rFonts w:ascii="Times New Roman" w:hAnsi="Times New Roman" w:cs="Times New Roman"/>
          <w:color w:val="000000"/>
          <w:sz w:val="24"/>
          <w:szCs w:val="24"/>
        </w:rPr>
        <w:t xml:space="preserve"> previsto nella delibera consiliare n..</w:t>
      </w:r>
      <w:r w:rsidR="00154B11">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del</w:t>
      </w:r>
      <w:proofErr w:type="gramEnd"/>
      <w:r w:rsidR="00154B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154B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fatti salvo gli oneri concessori dovuti per il rilascio del Permesso di </w:t>
      </w:r>
      <w:r w:rsidR="00154B11">
        <w:rPr>
          <w:rFonts w:ascii="Times New Roman" w:hAnsi="Times New Roman" w:cs="Times New Roman"/>
          <w:color w:val="000000"/>
          <w:sz w:val="24"/>
          <w:szCs w:val="24"/>
        </w:rPr>
        <w:t>C</w:t>
      </w:r>
      <w:r>
        <w:rPr>
          <w:rFonts w:ascii="Times New Roman" w:hAnsi="Times New Roman" w:cs="Times New Roman"/>
          <w:color w:val="000000"/>
          <w:sz w:val="24"/>
          <w:szCs w:val="24"/>
        </w:rPr>
        <w:t>ostruire ai sensi de</w:t>
      </w:r>
      <w:r w:rsidR="00154B11">
        <w:rPr>
          <w:rFonts w:ascii="Times New Roman" w:hAnsi="Times New Roman" w:cs="Times New Roman"/>
          <w:color w:val="000000"/>
          <w:sz w:val="24"/>
          <w:szCs w:val="24"/>
        </w:rPr>
        <w:t>l D.P.R. n. 380/2001</w:t>
      </w:r>
      <w:r>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parti contraenti, consapevoli delle responsabilità cui possono andare incontro in caso di dichiarazione mendace, nonché dei poteri di accertamento dell’amministrazione finanziaria e della sanzione amministrativa applicabile in caso di omessa, incompleta o mendace indicazione dei dati, ai sensi e per gli effetti degli articoli 3 e 76 del D.P.R. 28 dicembre 2000 n. 445, dichiarano e garantiscono che per la stipulazione del presente contratto non si sono avvalse di un mediatore</w:t>
      </w:r>
      <w:r w:rsidR="00154B11">
        <w:rPr>
          <w:rFonts w:ascii="Times New Roman" w:hAnsi="Times New Roman" w:cs="Times New Roman"/>
          <w:color w:val="000000"/>
          <w:sz w:val="24"/>
          <w:szCs w:val="24"/>
        </w:rPr>
        <w:t>, di</w:t>
      </w:r>
      <w:r>
        <w:rPr>
          <w:rFonts w:ascii="Times New Roman" w:hAnsi="Times New Roman" w:cs="Times New Roman"/>
          <w:color w:val="000000"/>
          <w:sz w:val="24"/>
          <w:szCs w:val="24"/>
        </w:rPr>
        <w:t xml:space="preserve"> modo che la presente cessione di immobile è stata conclusa senza alcuna spesa di mediazione ai sensi degli articoli 1754 e seguenti del codice civile.</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4 - RINUNCIA ALL’IPOTECA LEGALE.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Comune di </w:t>
      </w:r>
      <w:r w:rsidR="00154B11">
        <w:rPr>
          <w:rFonts w:ascii="Times New Roman" w:hAnsi="Times New Roman" w:cs="Times New Roman"/>
          <w:color w:val="000000"/>
          <w:sz w:val="24"/>
          <w:szCs w:val="24"/>
        </w:rPr>
        <w:t>Cingoli</w:t>
      </w:r>
      <w:r>
        <w:rPr>
          <w:rFonts w:ascii="Times New Roman" w:hAnsi="Times New Roman" w:cs="Times New Roman"/>
          <w:color w:val="000000"/>
          <w:sz w:val="24"/>
          <w:szCs w:val="24"/>
        </w:rPr>
        <w:t>, come sopra rappresentato, dichiara di rinunciare all’ipoteca legale che comunque potesse spettargli, esonerando il competente direttore dell’Agenzia del Territorio – Servizio di Pubblicità Immobiliare, da ogni responsabilità.</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5 - CONDIZIONI DELL’AREA.</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parte cedente garantisce la piena titolarità, l’assoluta disponibilità e la completa libertà di quanto ceduto da pesi, oneri, vincoli, privilegi anche fiscali, iscrizioni e trascrizioni pregiudizievoli, esonerando le parti me Segretario Generale da ogni responsabilità al riguardo.</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6 - CERTIFICATO DI DESTINAZIONE URBANISTICA.</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Ai sensi delle vigenti norme edilizie, il Comune di </w:t>
      </w:r>
      <w:r w:rsidR="00154B11">
        <w:rPr>
          <w:rFonts w:ascii="Times New Roman" w:hAnsi="Times New Roman" w:cs="Times New Roman"/>
          <w:color w:val="000000"/>
          <w:sz w:val="24"/>
          <w:szCs w:val="24"/>
        </w:rPr>
        <w:t>Cingoli</w:t>
      </w:r>
      <w:r>
        <w:rPr>
          <w:rFonts w:ascii="Times New Roman" w:hAnsi="Times New Roman" w:cs="Times New Roman"/>
          <w:color w:val="000000"/>
          <w:sz w:val="24"/>
          <w:szCs w:val="24"/>
        </w:rPr>
        <w:t>, in persona di cui sopra, mi consegna il certificato di destinazione urbanistica previsto dall’articolo 30 del D.P.R. 6 giugno 2001 n.380, rilasciato dallo stesso Comune in data ...protocollo n.</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contenente tutte le prescrizioni urbanistiche riguardanti l’area interessata, che si allega al presente atto sotto la lettera “C”, perché ne formi parte integrante e sostanziale.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Dichiara altresì il Comune, come sopra rappresentato, che, relativamente ai terreni in oggetto, gli strumenti urbanistici comunali non hanno subito variazioni dalla data del certificato ad oggi e che, ai sensi dell’articolo 10 della legge 21 novembre 2000 n.353, il terreno oggetto del presente atto non ricade in territori già percorsi dal fuoco e pertanto non è soggetto al vincolo previsto dalla predetta legge.</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ARTICOLO 7 - PROGETTAZIONE E REALIZZAZIONE DELL’IMPIANTO.</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seguito dell’acquisizione del diritto di superficie, la società </w:t>
      </w:r>
      <w:r w:rsidR="00154B11">
        <w:rPr>
          <w:rFonts w:ascii="Times New Roman" w:hAnsi="Times New Roman" w:cs="Times New Roman"/>
          <w:color w:val="000000"/>
          <w:sz w:val="24"/>
          <w:szCs w:val="24"/>
        </w:rPr>
        <w:t>ACQUAMBIENTE MARCHE</w:t>
      </w:r>
      <w:r>
        <w:rPr>
          <w:rFonts w:ascii="Times New Roman" w:hAnsi="Times New Roman" w:cs="Times New Roman"/>
          <w:color w:val="000000"/>
          <w:sz w:val="24"/>
          <w:szCs w:val="24"/>
        </w:rPr>
        <w:t xml:space="preserve"> S.r.l., senza diretta assunzione di oneri finanziari a carico del Comune di </w:t>
      </w:r>
      <w:r w:rsidR="00154B11">
        <w:rPr>
          <w:rFonts w:ascii="Times New Roman" w:hAnsi="Times New Roman" w:cs="Times New Roman"/>
          <w:color w:val="000000"/>
          <w:sz w:val="24"/>
          <w:szCs w:val="24"/>
        </w:rPr>
        <w:t>Cingoli</w:t>
      </w:r>
      <w:r>
        <w:rPr>
          <w:rFonts w:ascii="Times New Roman" w:hAnsi="Times New Roman" w:cs="Times New Roman"/>
          <w:color w:val="000000"/>
          <w:sz w:val="24"/>
          <w:szCs w:val="24"/>
        </w:rPr>
        <w:t xml:space="preserve">, si impegna, d’intesa con l’amministrazione comunale, alla progettazione e realizzazione di un </w:t>
      </w:r>
      <w:r w:rsidR="00154B11">
        <w:rPr>
          <w:rFonts w:ascii="Times New Roman" w:hAnsi="Times New Roman" w:cs="Times New Roman"/>
          <w:color w:val="000000"/>
          <w:sz w:val="24"/>
          <w:szCs w:val="24"/>
        </w:rPr>
        <w:t xml:space="preserve">impianto di trattamento delle acque reflue nei modi </w:t>
      </w:r>
      <w:r>
        <w:rPr>
          <w:rFonts w:ascii="Times New Roman" w:hAnsi="Times New Roman" w:cs="Times New Roman"/>
          <w:color w:val="000000"/>
          <w:sz w:val="24"/>
          <w:szCs w:val="24"/>
        </w:rPr>
        <w:t>e secondo</w:t>
      </w:r>
      <w:r w:rsidR="00154B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quanto stabilito dagli accordi intercorsi tra gl</w:t>
      </w:r>
      <w:r w:rsidR="008D5ADE">
        <w:rPr>
          <w:rFonts w:ascii="Times New Roman" w:hAnsi="Times New Roman" w:cs="Times New Roman"/>
          <w:color w:val="000000"/>
          <w:sz w:val="24"/>
          <w:szCs w:val="24"/>
        </w:rPr>
        <w:t>i Enti Pubblici interessati e da</w:t>
      </w:r>
      <w:r>
        <w:rPr>
          <w:rFonts w:ascii="Times New Roman" w:hAnsi="Times New Roman" w:cs="Times New Roman"/>
          <w:color w:val="000000"/>
          <w:sz w:val="24"/>
          <w:szCs w:val="24"/>
        </w:rPr>
        <w:t>lla normativa vigente in materia.</w:t>
      </w:r>
    </w:p>
    <w:p w:rsidR="008A1E70" w:rsidRPr="008D5ADE"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previsto intervento consiste</w:t>
      </w:r>
      <w:r w:rsidR="008D5ADE">
        <w:rPr>
          <w:rFonts w:ascii="Times New Roman" w:hAnsi="Times New Roman" w:cs="Times New Roman"/>
          <w:color w:val="000000"/>
          <w:sz w:val="24"/>
          <w:szCs w:val="24"/>
        </w:rPr>
        <w:t xml:space="preserve"> nel</w:t>
      </w:r>
      <w:r>
        <w:rPr>
          <w:rFonts w:ascii="Times New Roman" w:hAnsi="Times New Roman" w:cs="Times New Roman"/>
          <w:color w:val="000000"/>
          <w:sz w:val="24"/>
          <w:szCs w:val="24"/>
        </w:rPr>
        <w:t>la</w:t>
      </w:r>
      <w:r w:rsidR="008D5ADE">
        <w:rPr>
          <w:rFonts w:ascii="Times New Roman" w:hAnsi="Times New Roman" w:cs="Times New Roman"/>
          <w:color w:val="000000"/>
          <w:sz w:val="24"/>
          <w:szCs w:val="24"/>
        </w:rPr>
        <w:t xml:space="preserve"> realizzazione </w:t>
      </w:r>
      <w:r w:rsidR="008D5ADE" w:rsidRPr="008D5ADE">
        <w:rPr>
          <w:rFonts w:ascii="Times New Roman" w:hAnsi="Times New Roman" w:cs="Times New Roman"/>
          <w:color w:val="000000"/>
          <w:sz w:val="24"/>
          <w:szCs w:val="24"/>
        </w:rPr>
        <w:t>dell'</w:t>
      </w:r>
      <w:r w:rsidR="008D5ADE" w:rsidRPr="008D5ADE">
        <w:rPr>
          <w:rFonts w:ascii="Times New Roman" w:eastAsia="Times New Roman" w:hAnsi="Times New Roman" w:cs="Times New Roman"/>
          <w:sz w:val="24"/>
          <w:szCs w:val="24"/>
        </w:rPr>
        <w:t xml:space="preserve">ampliamento della rete fognaria e </w:t>
      </w:r>
      <w:r w:rsidR="008D5ADE">
        <w:rPr>
          <w:rFonts w:ascii="Times New Roman" w:eastAsia="Times New Roman" w:hAnsi="Times New Roman" w:cs="Times New Roman"/>
          <w:sz w:val="24"/>
          <w:szCs w:val="24"/>
        </w:rPr>
        <w:t>dell'impianto di</w:t>
      </w:r>
      <w:r w:rsidR="008D5ADE" w:rsidRPr="008D5ADE">
        <w:rPr>
          <w:rFonts w:ascii="Times New Roman" w:eastAsia="Times New Roman" w:hAnsi="Times New Roman" w:cs="Times New Roman"/>
          <w:sz w:val="24"/>
          <w:szCs w:val="24"/>
        </w:rPr>
        <w:t xml:space="preserve"> trattamento dei reflui, costituito da un depuratore con linea fanghi attivi a membrane MBR, di potenzialità pari a 100 abitanti equivalenti, a servizio delle utenze insediate presso le due frazioni </w:t>
      </w:r>
      <w:proofErr w:type="spellStart"/>
      <w:r w:rsidR="008D5ADE" w:rsidRPr="008D5ADE">
        <w:rPr>
          <w:rFonts w:ascii="Times New Roman" w:eastAsia="Times New Roman" w:hAnsi="Times New Roman" w:cs="Times New Roman"/>
          <w:sz w:val="24"/>
          <w:szCs w:val="24"/>
        </w:rPr>
        <w:t>Azzoni</w:t>
      </w:r>
      <w:proofErr w:type="spellEnd"/>
      <w:r w:rsidR="008D5ADE" w:rsidRPr="008D5ADE">
        <w:rPr>
          <w:rFonts w:ascii="Times New Roman" w:eastAsia="Times New Roman" w:hAnsi="Times New Roman" w:cs="Times New Roman"/>
          <w:sz w:val="24"/>
          <w:szCs w:val="24"/>
        </w:rPr>
        <w:t xml:space="preserve"> e </w:t>
      </w:r>
      <w:proofErr w:type="spellStart"/>
      <w:r w:rsidR="008D5ADE" w:rsidRPr="008D5ADE">
        <w:rPr>
          <w:rFonts w:ascii="Times New Roman" w:eastAsia="Times New Roman" w:hAnsi="Times New Roman" w:cs="Times New Roman"/>
          <w:sz w:val="24"/>
          <w:szCs w:val="24"/>
        </w:rPr>
        <w:t>Castreccioni</w:t>
      </w:r>
      <w:proofErr w:type="spellEnd"/>
      <w:r w:rsidR="008D5ADE">
        <w:rPr>
          <w:rFonts w:ascii="Times New Roman" w:eastAsia="Times New Roman" w:hAnsi="Times New Roman" w:cs="Times New Roman"/>
          <w:sz w:val="24"/>
          <w:szCs w:val="24"/>
        </w:rPr>
        <w:t>.</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8</w:t>
      </w:r>
      <w:r w:rsidR="0030462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VALORE DELL’INVESTIMENTO.</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parti s</w:t>
      </w:r>
      <w:r w:rsidR="008D5ADE">
        <w:rPr>
          <w:rFonts w:ascii="Times New Roman" w:hAnsi="Times New Roman" w:cs="Times New Roman"/>
          <w:color w:val="000000"/>
          <w:sz w:val="24"/>
          <w:szCs w:val="24"/>
        </w:rPr>
        <w:t>i danno reciprocamente atto che i</w:t>
      </w:r>
      <w:r>
        <w:rPr>
          <w:rFonts w:ascii="Times New Roman" w:hAnsi="Times New Roman" w:cs="Times New Roman"/>
          <w:color w:val="000000"/>
          <w:sz w:val="24"/>
          <w:szCs w:val="24"/>
        </w:rPr>
        <w:t xml:space="preserve">l valore dell’investimento, previsto a carico del contraente, per la realizzazione dell’impianto, ammonta a circa </w:t>
      </w:r>
      <w:proofErr w:type="gramStart"/>
      <w:r>
        <w:rPr>
          <w:rFonts w:ascii="Times New Roman" w:hAnsi="Times New Roman" w:cs="Times New Roman"/>
          <w:color w:val="000000"/>
          <w:sz w:val="24"/>
          <w:szCs w:val="24"/>
        </w:rPr>
        <w:t xml:space="preserve">euro  </w:t>
      </w:r>
      <w:r w:rsidR="008D5ADE">
        <w:rPr>
          <w:rFonts w:ascii="Times New Roman" w:hAnsi="Times New Roman" w:cs="Times New Roman"/>
          <w:color w:val="000000"/>
          <w:sz w:val="24"/>
          <w:szCs w:val="24"/>
        </w:rPr>
        <w:t>240.000</w:t>
      </w:r>
      <w:proofErr w:type="gramEnd"/>
      <w:r w:rsidR="008D5ADE">
        <w:rPr>
          <w:rFonts w:ascii="Times New Roman" w:hAnsi="Times New Roman" w:cs="Times New Roman"/>
          <w:color w:val="000000"/>
          <w:sz w:val="24"/>
          <w:szCs w:val="24"/>
        </w:rPr>
        <w:t>,00 €.</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Detto importo comprende e compensa le seguenti voci di costo:</w:t>
      </w:r>
    </w:p>
    <w:p w:rsidR="008D5ADE"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progettazione e realizzazione </w:t>
      </w:r>
      <w:r w:rsidR="008D5ADE">
        <w:rPr>
          <w:rFonts w:ascii="Times New Roman" w:hAnsi="Times New Roman" w:cs="Times New Roman"/>
          <w:color w:val="000000"/>
          <w:sz w:val="24"/>
          <w:szCs w:val="24"/>
        </w:rPr>
        <w:t xml:space="preserve">dell'ampliamento della rete fognaria di collettamento e </w:t>
      </w:r>
      <w:r>
        <w:rPr>
          <w:rFonts w:ascii="Times New Roman" w:hAnsi="Times New Roman" w:cs="Times New Roman"/>
          <w:color w:val="000000"/>
          <w:sz w:val="24"/>
          <w:szCs w:val="24"/>
        </w:rPr>
        <w:t>dell’impianto</w:t>
      </w:r>
      <w:r w:rsidR="008D5ADE">
        <w:rPr>
          <w:rFonts w:ascii="Times New Roman" w:hAnsi="Times New Roman" w:cs="Times New Roman"/>
          <w:color w:val="000000"/>
          <w:sz w:val="24"/>
          <w:szCs w:val="24"/>
        </w:rPr>
        <w:t xml:space="preserve"> di trattamento dei reflui, con linea a fanghi attivi a membrane MBR, di potenzialità pari a 100 abitanti equivalenti;</w:t>
      </w:r>
      <w:r>
        <w:rPr>
          <w:rFonts w:ascii="Times New Roman" w:hAnsi="Times New Roman" w:cs="Times New Roman"/>
          <w:color w:val="000000"/>
          <w:sz w:val="24"/>
          <w:szCs w:val="24"/>
        </w:rPr>
        <w:t xml:space="preserve"> </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certificazioni e collaudi degli impianti;</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allacciamento alle reti esistenti (a</w:t>
      </w:r>
      <w:r w:rsidR="008D5ADE">
        <w:rPr>
          <w:rFonts w:ascii="Times New Roman" w:hAnsi="Times New Roman" w:cs="Times New Roman"/>
          <w:color w:val="000000"/>
          <w:sz w:val="24"/>
          <w:szCs w:val="24"/>
        </w:rPr>
        <w:t>cquedotto, fognatura</w:t>
      </w:r>
      <w:r>
        <w:rPr>
          <w:rFonts w:ascii="Times New Roman" w:hAnsi="Times New Roman" w:cs="Times New Roman"/>
          <w:color w:val="000000"/>
          <w:sz w:val="24"/>
          <w:szCs w:val="24"/>
        </w:rPr>
        <w:t>, elettriche, ecc);</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opere edili e stradali eventualmente necessarie per la realizzazione dell’impianto </w:t>
      </w:r>
      <w:r w:rsidR="008D5ADE">
        <w:rPr>
          <w:rFonts w:ascii="Times New Roman" w:hAnsi="Times New Roman" w:cs="Times New Roman"/>
          <w:color w:val="000000"/>
          <w:sz w:val="24"/>
          <w:szCs w:val="24"/>
        </w:rPr>
        <w:t>in oggetto.</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9 - OBBLIGHI DEL CONTRAENTE SUPERFICIARIO.</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contraente assume nei confronti del Comune di </w:t>
      </w:r>
      <w:r w:rsidR="008D5ADE">
        <w:rPr>
          <w:rFonts w:ascii="Times New Roman" w:hAnsi="Times New Roman" w:cs="Times New Roman"/>
          <w:color w:val="000000"/>
          <w:sz w:val="24"/>
          <w:szCs w:val="24"/>
        </w:rPr>
        <w:t>Cingoli</w:t>
      </w:r>
      <w:r>
        <w:rPr>
          <w:rFonts w:ascii="Times New Roman" w:hAnsi="Times New Roman" w:cs="Times New Roman"/>
          <w:color w:val="000000"/>
          <w:sz w:val="24"/>
          <w:szCs w:val="24"/>
        </w:rPr>
        <w:t xml:space="preserve">, i </w:t>
      </w:r>
      <w:proofErr w:type="gramStart"/>
      <w:r>
        <w:rPr>
          <w:rFonts w:ascii="Times New Roman" w:hAnsi="Times New Roman" w:cs="Times New Roman"/>
          <w:color w:val="000000"/>
          <w:sz w:val="24"/>
          <w:szCs w:val="24"/>
        </w:rPr>
        <w:t>seguenti  impegni</w:t>
      </w:r>
      <w:proofErr w:type="gramEnd"/>
      <w:r>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realizzazione della progettazione nel rispetto delle vigenti no</w:t>
      </w:r>
      <w:r w:rsidR="008D5ADE">
        <w:rPr>
          <w:rFonts w:ascii="Times New Roman" w:hAnsi="Times New Roman" w:cs="Times New Roman"/>
          <w:color w:val="000000"/>
          <w:sz w:val="24"/>
          <w:szCs w:val="24"/>
        </w:rPr>
        <w:t xml:space="preserve">rmative in materia ambientale, paesaggistica e </w:t>
      </w:r>
      <w:r>
        <w:rPr>
          <w:rFonts w:ascii="Times New Roman" w:hAnsi="Times New Roman" w:cs="Times New Roman"/>
          <w:color w:val="000000"/>
          <w:sz w:val="24"/>
          <w:szCs w:val="24"/>
        </w:rPr>
        <w:t>urbanistica;</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predis</w:t>
      </w:r>
      <w:r w:rsidR="008D5ADE">
        <w:rPr>
          <w:rFonts w:ascii="Times New Roman" w:hAnsi="Times New Roman" w:cs="Times New Roman"/>
          <w:color w:val="000000"/>
          <w:sz w:val="24"/>
          <w:szCs w:val="24"/>
        </w:rPr>
        <w:t xml:space="preserve">posizione della documentazione </w:t>
      </w:r>
      <w:r>
        <w:rPr>
          <w:rFonts w:ascii="Times New Roman" w:hAnsi="Times New Roman" w:cs="Times New Roman"/>
          <w:color w:val="000000"/>
          <w:sz w:val="24"/>
          <w:szCs w:val="24"/>
        </w:rPr>
        <w:t>secondo la vigente normativa regionale – legge Regione</w:t>
      </w:r>
      <w:r w:rsidR="007F4E93">
        <w:rPr>
          <w:rFonts w:ascii="Times New Roman" w:hAnsi="Times New Roman" w:cs="Times New Roman"/>
          <w:color w:val="000000"/>
          <w:sz w:val="24"/>
          <w:szCs w:val="24"/>
        </w:rPr>
        <w:t xml:space="preserve"> Marche</w:t>
      </w:r>
      <w:r>
        <w:rPr>
          <w:rFonts w:ascii="Times New Roman" w:hAnsi="Times New Roman" w:cs="Times New Roman"/>
          <w:color w:val="000000"/>
          <w:sz w:val="24"/>
          <w:szCs w:val="24"/>
        </w:rPr>
        <w:t xml:space="preserve"> n.</w:t>
      </w:r>
      <w:r w:rsidR="008D5ADE">
        <w:rPr>
          <w:rFonts w:ascii="Times New Roman" w:hAnsi="Times New Roman" w:cs="Times New Roman"/>
          <w:color w:val="000000"/>
          <w:sz w:val="24"/>
          <w:szCs w:val="24"/>
        </w:rPr>
        <w:t xml:space="preserve"> ...</w:t>
      </w:r>
      <w:r w:rsidR="007F4E93">
        <w:rPr>
          <w:rFonts w:ascii="Times New Roman" w:hAnsi="Times New Roman" w:cs="Times New Roman"/>
          <w:color w:val="000000"/>
          <w:sz w:val="24"/>
          <w:szCs w:val="24"/>
        </w:rPr>
        <w:t>.......</w:t>
      </w:r>
      <w:r w:rsidR="008D5AD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per la conseguente richiesta di autorizzazione unica al competente  Sportello Unico delle Attività Produttive.</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10 - OBBLIGHI DEL COMUNE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funzione della valorizzazione attribuita all’area oggetto della cessione del diritto di superficie, nonché degli investimenti che la società dovrà sostenere per la realizzazione e successiva conduzione e manutenzione dell’impianto del quale la società stessa manterrà la proprietà superficiaria, il Comune si impegna a garantire alla società, o ad altro soggetto da questa indicato, quanto segue: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approvazione del progetto, ove ne ricorrano i presupposti e le condizioni tecniche e giuridiche, ricorrendo alle procedure semplificate previste dalla vigente legislazione;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nomina del responsabile del procedimento, che svolgerà funzioni di controllo sulle attività di</w:t>
      </w:r>
      <w:r w:rsidR="008D5ADE">
        <w:rPr>
          <w:rFonts w:ascii="Times New Roman" w:hAnsi="Times New Roman" w:cs="Times New Roman"/>
          <w:color w:val="000000"/>
          <w:sz w:val="24"/>
          <w:szCs w:val="24"/>
        </w:rPr>
        <w:t xml:space="preserve"> oggetto del presente contratto.</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1</w:t>
      </w:r>
      <w:r w:rsidR="00304627">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  CONTROVERSIE E FORO COMPETENTE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Qualora le parti non riescano a risolvere bonariamente le contestazioni che dovessero sorgere tra esse a causa o in dipendenza dell’osservanza, dell’interpretazione e della esecuzione del presente contratto, si ricorrerà al giudice ordinario, la cui competenza è consensualmente fin d’ora riconosciuta ed attribuita al Foro di </w:t>
      </w:r>
      <w:r w:rsidR="002E7597">
        <w:rPr>
          <w:rFonts w:ascii="Times New Roman" w:hAnsi="Times New Roman" w:cs="Times New Roman"/>
          <w:color w:val="000000"/>
          <w:sz w:val="24"/>
          <w:szCs w:val="24"/>
        </w:rPr>
        <w:t>Macerata</w:t>
      </w:r>
      <w:r>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1</w:t>
      </w:r>
      <w:r w:rsidR="00304627">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 CAUSE DI RISOLUZIONE DEL CONTRATTO</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Senza pregiudizio di ogni maggior ragione, azione o diritto che possa competere al Comune, anche a titolo di risarcimento dei danni, il Comune medesimo si riserva la facoltà di avvalersi nei confronti del contraente della clausola risolutiva espressa, ai sensi dell’art. 1456 del codice civile, anche per una sola delle seguenti cause: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fallimento del contraente o della società di gestione dell’impianto, ove costituita; in tal caso l’eventuale istituto finanziatore, ove lo ritenga opportuno, potrà evitare tale atto, proponendo al Comune un diverso soggetto gestore dell’impianto che possa subentrare nel presente contratto in vece del contraente originario.</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violazione delle norme poste a tutela della sicurezza degli operatori e dei terzi che, a giusto titolo, si trovino all’interno dell’impianto oggetto della gestione da parte del contraente;</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sopravvenienza di una della cause di incapacità a contrarre con la pubblica amministrazione, previste dall’art. </w:t>
      </w:r>
      <w:r w:rsidR="002E7597">
        <w:rPr>
          <w:rFonts w:ascii="Times New Roman" w:hAnsi="Times New Roman" w:cs="Times New Roman"/>
          <w:color w:val="000000"/>
          <w:sz w:val="24"/>
          <w:szCs w:val="24"/>
        </w:rPr>
        <w:t>80</w:t>
      </w:r>
      <w:r>
        <w:rPr>
          <w:rFonts w:ascii="Times New Roman" w:hAnsi="Times New Roman" w:cs="Times New Roman"/>
          <w:color w:val="000000"/>
          <w:sz w:val="24"/>
          <w:szCs w:val="24"/>
        </w:rPr>
        <w:t xml:space="preserve"> del d.lgs. </w:t>
      </w:r>
      <w:r w:rsidR="002E7597">
        <w:rPr>
          <w:rFonts w:ascii="Times New Roman" w:hAnsi="Times New Roman" w:cs="Times New Roman"/>
          <w:color w:val="000000"/>
          <w:sz w:val="24"/>
          <w:szCs w:val="24"/>
        </w:rPr>
        <w:t>50/2016</w:t>
      </w:r>
      <w:r>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recesso potrà avvenire previa comunicazione scritta che il Comune dovrà notificare al contraente almeno 180 giorni prima.</w:t>
      </w:r>
    </w:p>
    <w:p w:rsidR="008A1E70"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Comune si riserva, inoltre, di risolvere il presente contratto in danno della società superficiaria qualora la stessa non realizzi quanto stabilito nel progetto presentato al Comune di </w:t>
      </w:r>
      <w:r w:rsidR="002E7597">
        <w:rPr>
          <w:rFonts w:ascii="Times New Roman" w:hAnsi="Times New Roman" w:cs="Times New Roman"/>
          <w:color w:val="000000"/>
          <w:sz w:val="24"/>
          <w:szCs w:val="24"/>
        </w:rPr>
        <w:t>Cingoli</w:t>
      </w:r>
      <w:r>
        <w:rPr>
          <w:rFonts w:ascii="Times New Roman" w:hAnsi="Times New Roman" w:cs="Times New Roman"/>
          <w:color w:val="000000"/>
          <w:sz w:val="24"/>
          <w:szCs w:val="24"/>
        </w:rPr>
        <w:t>.</w:t>
      </w:r>
    </w:p>
    <w:p w:rsidR="008A1E70" w:rsidRDefault="008A1E70" w:rsidP="008A1E70">
      <w:pPr>
        <w:pStyle w:val="Standard"/>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1</w:t>
      </w:r>
      <w:r w:rsidR="00304627">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  SPESE</w:t>
      </w:r>
    </w:p>
    <w:p w:rsidR="002E7597" w:rsidRDefault="008A1E70" w:rsidP="008A1E70">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imposte e spese del presente atto e delle dipendenti formalità sono convenute ad esclusivo carico della società su</w:t>
      </w:r>
      <w:r w:rsidR="002E7597">
        <w:rPr>
          <w:rFonts w:ascii="Times New Roman" w:hAnsi="Times New Roman" w:cs="Times New Roman"/>
          <w:color w:val="000000"/>
          <w:sz w:val="24"/>
          <w:szCs w:val="24"/>
        </w:rPr>
        <w:t>perficiaria, che vi si obbliga.</w:t>
      </w:r>
    </w:p>
    <w:p w:rsidR="008A1E70" w:rsidRDefault="008A1E70" w:rsidP="008A1E70">
      <w:pPr>
        <w:pStyle w:val="Standarduser"/>
        <w:tabs>
          <w:tab w:val="left" w:pos="2456"/>
          <w:tab w:val="center" w:pos="5876"/>
        </w:tabs>
        <w:ind w:right="26" w:hanging="4"/>
        <w:rPr>
          <w:rFonts w:ascii="Times New Roman" w:hAnsi="Times New Roman"/>
          <w:b/>
          <w:sz w:val="24"/>
          <w:szCs w:val="24"/>
        </w:rPr>
      </w:pPr>
      <w:r>
        <w:rPr>
          <w:rFonts w:ascii="Times New Roman" w:hAnsi="Times New Roman"/>
          <w:b/>
          <w:sz w:val="24"/>
          <w:szCs w:val="24"/>
        </w:rPr>
        <w:t xml:space="preserve">         per il COMUNE DI CINGOLI                </w:t>
      </w:r>
      <w:r>
        <w:rPr>
          <w:rFonts w:ascii="Times New Roman" w:hAnsi="Times New Roman"/>
          <w:b/>
          <w:sz w:val="24"/>
          <w:szCs w:val="24"/>
        </w:rPr>
        <w:tab/>
        <w:t xml:space="preserve">    per la ACQUAMBIENTE MARCHE S.p.A.</w:t>
      </w:r>
    </w:p>
    <w:p w:rsidR="002C4F10" w:rsidRDefault="008A1E70" w:rsidP="008A1E70">
      <w:pPr>
        <w:pStyle w:val="Standarduser"/>
        <w:ind w:right="26" w:hanging="4"/>
        <w:rPr>
          <w:rFonts w:ascii="Times New Roman" w:hAnsi="Times New Roman"/>
          <w:b/>
          <w:sz w:val="24"/>
          <w:szCs w:val="24"/>
        </w:rPr>
      </w:pPr>
      <w:r>
        <w:rPr>
          <w:rFonts w:ascii="Times New Roman" w:hAnsi="Times New Roman"/>
          <w:b/>
          <w:sz w:val="24"/>
          <w:szCs w:val="24"/>
        </w:rPr>
        <w:t xml:space="preserve">               (____________________)                                (____________________________)</w:t>
      </w:r>
    </w:p>
    <w:p w:rsidR="002005FD" w:rsidRDefault="002005FD" w:rsidP="002E7597">
      <w:pPr>
        <w:pStyle w:val="Standarduser"/>
        <w:ind w:right="26" w:hanging="4"/>
        <w:jc w:val="center"/>
        <w:rPr>
          <w:rFonts w:ascii="Times New Roman" w:hAnsi="Times New Roman"/>
          <w:b/>
          <w:sz w:val="24"/>
          <w:szCs w:val="24"/>
        </w:rPr>
      </w:pPr>
      <w:r>
        <w:rPr>
          <w:rFonts w:ascii="Times New Roman" w:hAnsi="Times New Roman"/>
          <w:b/>
          <w:sz w:val="24"/>
          <w:szCs w:val="24"/>
        </w:rPr>
        <w:t>L’UFFICIALE ROGANTE</w:t>
      </w:r>
      <w:bookmarkStart w:id="0" w:name="_GoBack"/>
      <w:bookmarkEnd w:id="0"/>
    </w:p>
    <w:p w:rsidR="002E7597" w:rsidRPr="008A1E70" w:rsidRDefault="002005FD" w:rsidP="002E7597">
      <w:pPr>
        <w:pStyle w:val="Standarduser"/>
        <w:ind w:right="26" w:hanging="4"/>
        <w:jc w:val="center"/>
        <w:rPr>
          <w:rFonts w:ascii="Times New Roman" w:hAnsi="Times New Roman"/>
          <w:b/>
          <w:sz w:val="24"/>
          <w:szCs w:val="24"/>
        </w:rPr>
      </w:pPr>
      <w:r>
        <w:rPr>
          <w:rFonts w:ascii="Times New Roman" w:hAnsi="Times New Roman"/>
          <w:b/>
          <w:sz w:val="24"/>
          <w:szCs w:val="24"/>
        </w:rPr>
        <w:t xml:space="preserve"> </w:t>
      </w:r>
      <w:r w:rsidR="002E7597">
        <w:rPr>
          <w:rFonts w:ascii="Times New Roman" w:hAnsi="Times New Roman"/>
          <w:b/>
          <w:sz w:val="24"/>
          <w:szCs w:val="24"/>
        </w:rPr>
        <w:t>(_______________________)</w:t>
      </w:r>
    </w:p>
    <w:sectPr w:rsidR="002E7597" w:rsidRPr="008A1E70" w:rsidSect="002C4F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panose1 w:val="05010000000000000000"/>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0D13"/>
    <w:multiLevelType w:val="hybridMultilevel"/>
    <w:tmpl w:val="2548A214"/>
    <w:lvl w:ilvl="0" w:tplc="CD6AF7FC">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D51E43"/>
    <w:multiLevelType w:val="multilevel"/>
    <w:tmpl w:val="611A855A"/>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422134BE"/>
    <w:multiLevelType w:val="multilevel"/>
    <w:tmpl w:val="565C67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50395B24"/>
    <w:multiLevelType w:val="multilevel"/>
    <w:tmpl w:val="5C72D92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66F20C1D"/>
    <w:multiLevelType w:val="multilevel"/>
    <w:tmpl w:val="E0FE1C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70"/>
    <w:rsid w:val="000E2380"/>
    <w:rsid w:val="00154B11"/>
    <w:rsid w:val="001E071C"/>
    <w:rsid w:val="002005FD"/>
    <w:rsid w:val="002C4F10"/>
    <w:rsid w:val="002E7597"/>
    <w:rsid w:val="00304627"/>
    <w:rsid w:val="007F4E93"/>
    <w:rsid w:val="00857C91"/>
    <w:rsid w:val="008A1E70"/>
    <w:rsid w:val="008D5ADE"/>
    <w:rsid w:val="00B0648A"/>
    <w:rsid w:val="00B634A1"/>
    <w:rsid w:val="00D330D2"/>
    <w:rsid w:val="00FF0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23C2E-B88F-4AA2-9B96-C848871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76" w:lineRule="auto"/>
        <w:ind w:right="13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1E70"/>
    <w:pPr>
      <w:widowControl w:val="0"/>
      <w:suppressAutoHyphens/>
      <w:autoSpaceDN w:val="0"/>
      <w:spacing w:after="200"/>
      <w:ind w:right="0"/>
      <w:jc w:val="left"/>
      <w:textAlignment w:val="baseline"/>
    </w:pPr>
    <w:rPr>
      <w:rFonts w:ascii="Calibri" w:eastAsia="Arial Unicode MS"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A1E70"/>
    <w:pPr>
      <w:suppressAutoHyphens/>
      <w:autoSpaceDN w:val="0"/>
      <w:spacing w:after="200"/>
      <w:ind w:right="0"/>
      <w:jc w:val="left"/>
      <w:textAlignment w:val="baseline"/>
    </w:pPr>
    <w:rPr>
      <w:rFonts w:ascii="Calibri" w:eastAsia="Arial Unicode MS" w:hAnsi="Calibri" w:cs="Tahoma"/>
      <w:kern w:val="3"/>
    </w:rPr>
  </w:style>
  <w:style w:type="paragraph" w:styleId="Paragrafoelenco">
    <w:name w:val="List Paragraph"/>
    <w:uiPriority w:val="99"/>
    <w:qFormat/>
    <w:rsid w:val="008A1E70"/>
    <w:pPr>
      <w:widowControl w:val="0"/>
      <w:suppressAutoHyphens/>
      <w:autoSpaceDN w:val="0"/>
      <w:spacing w:after="200"/>
      <w:ind w:left="720" w:right="0"/>
      <w:jc w:val="left"/>
      <w:textAlignment w:val="baseline"/>
    </w:pPr>
    <w:rPr>
      <w:rFonts w:ascii="Calibri" w:eastAsia="Arial Unicode MS" w:hAnsi="Calibri" w:cs="Tahoma"/>
      <w:kern w:val="3"/>
    </w:rPr>
  </w:style>
  <w:style w:type="paragraph" w:customStyle="1" w:styleId="Standarduser">
    <w:name w:val="Standard (user)"/>
    <w:rsid w:val="008A1E70"/>
    <w:pPr>
      <w:suppressAutoHyphens/>
      <w:autoSpaceDN w:val="0"/>
      <w:spacing w:after="200" w:line="567" w:lineRule="exact"/>
      <w:ind w:right="0"/>
      <w:jc w:val="left"/>
      <w:textAlignment w:val="baseline"/>
    </w:pPr>
    <w:rPr>
      <w:rFonts w:ascii="Arial" w:eastAsia="Arial" w:hAnsi="Arial" w:cs="Times"/>
      <w:kern w:val="3"/>
      <w:sz w:val="20"/>
      <w:szCs w:val="20"/>
    </w:rPr>
  </w:style>
  <w:style w:type="paragraph" w:customStyle="1" w:styleId="Corpodeltesto21">
    <w:name w:val="Corpo del testo 21"/>
    <w:rsid w:val="008A1E70"/>
    <w:pPr>
      <w:widowControl w:val="0"/>
      <w:suppressAutoHyphens/>
      <w:autoSpaceDN w:val="0"/>
      <w:spacing w:after="200"/>
      <w:ind w:right="0"/>
      <w:textAlignment w:val="baseline"/>
    </w:pPr>
    <w:rPr>
      <w:rFonts w:ascii="Times New Roman" w:eastAsia="Arial" w:hAnsi="Times New Roman" w:cs="Times New Roman"/>
      <w:kern w:val="3"/>
      <w:sz w:val="19"/>
      <w:szCs w:val="20"/>
    </w:rPr>
  </w:style>
  <w:style w:type="paragraph" w:customStyle="1" w:styleId="rtf1BodyTextIndent2">
    <w:name w:val="rtf1 Body Text Indent 2"/>
    <w:uiPriority w:val="99"/>
    <w:rsid w:val="008A1E70"/>
    <w:pPr>
      <w:autoSpaceDE w:val="0"/>
      <w:autoSpaceDN w:val="0"/>
      <w:adjustRightInd w:val="0"/>
      <w:spacing w:line="240" w:lineRule="auto"/>
      <w:ind w:right="0" w:firstLine="567"/>
    </w:pPr>
    <w:rPr>
      <w:rFonts w:ascii="Arial" w:hAnsi="Arial" w:cs="Arial"/>
      <w:sz w:val="24"/>
      <w:szCs w:val="24"/>
    </w:rPr>
  </w:style>
  <w:style w:type="paragraph" w:styleId="Testofumetto">
    <w:name w:val="Balloon Text"/>
    <w:basedOn w:val="Normale"/>
    <w:link w:val="TestofumettoCarattere"/>
    <w:uiPriority w:val="99"/>
    <w:semiHidden/>
    <w:unhideWhenUsed/>
    <w:rsid w:val="003046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4627"/>
    <w:rPr>
      <w:rFonts w:ascii="Segoe UI" w:eastAsia="Arial Unicode MS"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1867</Words>
  <Characters>10646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Salta</dc:creator>
  <cp:keywords/>
  <dc:description/>
  <cp:lastModifiedBy>Claudia Conti</cp:lastModifiedBy>
  <cp:revision>5</cp:revision>
  <cp:lastPrinted>2020-08-24T16:17:00Z</cp:lastPrinted>
  <dcterms:created xsi:type="dcterms:W3CDTF">2020-08-24T15:53:00Z</dcterms:created>
  <dcterms:modified xsi:type="dcterms:W3CDTF">2020-08-24T16:36:00Z</dcterms:modified>
</cp:coreProperties>
</file>