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566"/>
        <w:gridCol w:w="8288"/>
      </w:tblGrid>
      <w:tr w:rsidR="004D0B15" w:rsidRPr="002F5EE6" w:rsidTr="005D1494">
        <w:tc>
          <w:tcPr>
            <w:tcW w:w="1384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D0B15" w:rsidRPr="002F5EE6" w:rsidRDefault="004D0B15" w:rsidP="005D1494">
            <w:pPr>
              <w:pStyle w:val="Intestazione"/>
              <w:rPr>
                <w:b/>
                <w:bCs/>
                <w:color w:val="000000"/>
              </w:rPr>
            </w:pPr>
            <w:r w:rsidRPr="002F5EE6">
              <w:rPr>
                <w:rFonts w:ascii="Californian FB" w:eastAsia="Times New Roman" w:hAnsi="Californian FB"/>
                <w:bCs/>
                <w:noProof/>
                <w:color w:val="000000"/>
                <w:sz w:val="44"/>
                <w:szCs w:val="44"/>
                <w:lang w:eastAsia="it-IT"/>
              </w:rPr>
              <w:drawing>
                <wp:inline distT="0" distB="0" distL="0" distR="0" wp14:anchorId="7448DABF" wp14:editId="29FCCDD8">
                  <wp:extent cx="857250" cy="1228725"/>
                  <wp:effectExtent l="0" t="0" r="0" b="9525"/>
                  <wp:docPr id="2" name="Immagine 1" descr="Descrizione: Castoran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Castoran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4" w:type="dxa"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D0B15" w:rsidRPr="002F5EE6" w:rsidRDefault="004D0B15" w:rsidP="005D1494">
            <w:pPr>
              <w:pStyle w:val="Intestazione"/>
              <w:jc w:val="center"/>
              <w:rPr>
                <w:rFonts w:ascii="Californian FB" w:hAnsi="Californian FB"/>
                <w:b/>
                <w:color w:val="000000"/>
                <w:sz w:val="44"/>
                <w:szCs w:val="44"/>
              </w:rPr>
            </w:pPr>
          </w:p>
          <w:p w:rsidR="004D0B15" w:rsidRPr="002F5EE6" w:rsidRDefault="004D0B15" w:rsidP="005D1494">
            <w:pPr>
              <w:pStyle w:val="Intestazione"/>
              <w:jc w:val="center"/>
              <w:rPr>
                <w:b/>
                <w:iCs/>
                <w:color w:val="000000"/>
                <w:sz w:val="52"/>
                <w:szCs w:val="52"/>
              </w:rPr>
            </w:pPr>
            <w:r w:rsidRPr="002F5EE6">
              <w:rPr>
                <w:b/>
                <w:iCs/>
                <w:color w:val="000000"/>
                <w:sz w:val="52"/>
                <w:szCs w:val="52"/>
              </w:rPr>
              <w:t>COMUNE DI CASTORANO</w:t>
            </w:r>
          </w:p>
          <w:p w:rsidR="004D0B15" w:rsidRPr="002F5EE6" w:rsidRDefault="004D0B15" w:rsidP="005D1494">
            <w:pPr>
              <w:pStyle w:val="Intestazione"/>
              <w:jc w:val="center"/>
              <w:rPr>
                <w:rFonts w:ascii="Californian FB" w:hAnsi="Californian FB"/>
                <w:b/>
                <w:color w:val="000000"/>
                <w:sz w:val="20"/>
                <w:szCs w:val="20"/>
              </w:rPr>
            </w:pPr>
            <w:r>
              <w:rPr>
                <w:rFonts w:ascii="Californian FB" w:hAnsi="Californian FB"/>
                <w:b/>
                <w:color w:val="000000"/>
                <w:sz w:val="20"/>
                <w:szCs w:val="20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4D0B15" w:rsidRPr="002F5EE6" w:rsidRDefault="004D0B15" w:rsidP="005D1494">
            <w:pPr>
              <w:jc w:val="center"/>
              <w:rPr>
                <w:b/>
                <w:i/>
                <w:iCs/>
                <w:color w:val="000000"/>
              </w:rPr>
            </w:pPr>
            <w:r w:rsidRPr="002F5EE6">
              <w:rPr>
                <w:b/>
                <w:i/>
                <w:iCs/>
                <w:color w:val="000000"/>
              </w:rPr>
              <w:t xml:space="preserve">Via Padre Carlo Orazi, 3 - 63081 Castorano (AP) - P.IVA: 00401090444 </w:t>
            </w:r>
          </w:p>
          <w:p w:rsidR="004D0B15" w:rsidRPr="002F5EE6" w:rsidRDefault="004D0B15" w:rsidP="005D1494">
            <w:pPr>
              <w:jc w:val="center"/>
              <w:rPr>
                <w:b/>
                <w:i/>
                <w:iCs/>
                <w:color w:val="000000"/>
              </w:rPr>
            </w:pPr>
            <w:r w:rsidRPr="002F5EE6">
              <w:rPr>
                <w:b/>
                <w:i/>
                <w:iCs/>
                <w:color w:val="000000"/>
              </w:rPr>
              <w:t>E-mail: </w:t>
            </w:r>
            <w:hyperlink r:id="rId6" w:history="1">
              <w:r w:rsidRPr="002F5EE6">
                <w:rPr>
                  <w:b/>
                  <w:i/>
                  <w:iCs/>
                  <w:color w:val="000000"/>
                </w:rPr>
                <w:t>info@comune.castorano.ap.it</w:t>
              </w:r>
            </w:hyperlink>
            <w:r w:rsidRPr="002F5EE6">
              <w:rPr>
                <w:b/>
                <w:i/>
                <w:iCs/>
                <w:color w:val="000000"/>
              </w:rPr>
              <w:br/>
              <w:t>E-mail PEC: </w:t>
            </w:r>
            <w:hyperlink r:id="rId7" w:history="1">
              <w:r w:rsidRPr="002F5EE6">
                <w:rPr>
                  <w:b/>
                  <w:i/>
                  <w:iCs/>
                  <w:color w:val="000000"/>
                </w:rPr>
                <w:t>protocollo@pec.comune.castorano.ap.it</w:t>
              </w:r>
            </w:hyperlink>
          </w:p>
          <w:p w:rsidR="004D0B15" w:rsidRPr="002F5EE6" w:rsidRDefault="004D0B15" w:rsidP="005D1494">
            <w:pPr>
              <w:pStyle w:val="Intestazione"/>
              <w:jc w:val="center"/>
              <w:rPr>
                <w:color w:val="000000"/>
              </w:rPr>
            </w:pPr>
          </w:p>
        </w:tc>
      </w:tr>
      <w:tr w:rsidR="004D0B15" w:rsidRPr="002F5EE6" w:rsidTr="005D1494">
        <w:tc>
          <w:tcPr>
            <w:tcW w:w="1384" w:type="dxa"/>
            <w:shd w:val="clear" w:color="auto" w:fill="C0C0C0"/>
          </w:tcPr>
          <w:p w:rsidR="004D0B15" w:rsidRPr="002F5EE6" w:rsidRDefault="004D0B15" w:rsidP="005D1494">
            <w:pPr>
              <w:pStyle w:val="Intestazione"/>
              <w:rPr>
                <w:b/>
                <w:bCs/>
                <w:color w:val="000000"/>
              </w:rPr>
            </w:pPr>
            <w:r w:rsidRPr="002F5EE6">
              <w:rPr>
                <w:b/>
                <w:bCs/>
                <w:color w:val="000000"/>
              </w:rPr>
              <w:t>prot.</w:t>
            </w:r>
            <w:r>
              <w:rPr>
                <w:b/>
                <w:bCs/>
                <w:color w:val="000000"/>
              </w:rPr>
              <w:t>6174</w:t>
            </w:r>
            <w:bookmarkStart w:id="0" w:name="_GoBack"/>
            <w:bookmarkEnd w:id="0"/>
          </w:p>
        </w:tc>
        <w:tc>
          <w:tcPr>
            <w:tcW w:w="8394" w:type="dxa"/>
            <w:shd w:val="clear" w:color="auto" w:fill="C0C0C0"/>
          </w:tcPr>
          <w:p w:rsidR="004D0B15" w:rsidRPr="002F5EE6" w:rsidRDefault="004D0B15" w:rsidP="005D1494">
            <w:pPr>
              <w:pStyle w:val="Intestazione"/>
              <w:jc w:val="right"/>
              <w:rPr>
                <w:color w:val="000000"/>
              </w:rPr>
            </w:pPr>
            <w:r w:rsidRPr="002F5EE6">
              <w:rPr>
                <w:color w:val="000000"/>
              </w:rPr>
              <w:fldChar w:fldCharType="begin"/>
            </w:r>
            <w:r w:rsidRPr="002F5EE6">
              <w:rPr>
                <w:color w:val="000000"/>
              </w:rPr>
              <w:instrText xml:space="preserve"> CREATEDATE  \@ "d MMMM yyyy"  \* MERGEFORMAT </w:instrText>
            </w:r>
            <w:r w:rsidRPr="002F5EE6"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25 novembre 2016</w:t>
            </w:r>
            <w:r w:rsidRPr="002F5EE6">
              <w:rPr>
                <w:color w:val="000000"/>
              </w:rPr>
              <w:fldChar w:fldCharType="end"/>
            </w:r>
          </w:p>
        </w:tc>
      </w:tr>
    </w:tbl>
    <w:p w:rsidR="00580F0B" w:rsidRDefault="00580F0B" w:rsidP="00B341BC"/>
    <w:p w:rsidR="003F131B" w:rsidRPr="003F131B" w:rsidRDefault="003F131B" w:rsidP="003F131B">
      <w:pPr>
        <w:jc w:val="center"/>
        <w:rPr>
          <w:rFonts w:ascii="Verdana" w:hAnsi="Verdana"/>
          <w:b/>
          <w:sz w:val="40"/>
          <w:szCs w:val="40"/>
        </w:rPr>
      </w:pPr>
      <w:r w:rsidRPr="003F131B">
        <w:rPr>
          <w:rFonts w:ascii="Verdana" w:hAnsi="Verdana"/>
          <w:b/>
          <w:sz w:val="40"/>
          <w:szCs w:val="40"/>
        </w:rPr>
        <w:t>AVVISO</w:t>
      </w:r>
    </w:p>
    <w:p w:rsidR="003F131B" w:rsidRPr="003F131B" w:rsidRDefault="003F131B" w:rsidP="003F131B">
      <w:pPr>
        <w:jc w:val="center"/>
        <w:rPr>
          <w:rFonts w:ascii="Verdana" w:hAnsi="Verdana"/>
          <w:color w:val="0000FF"/>
        </w:rPr>
      </w:pPr>
    </w:p>
    <w:p w:rsidR="003F131B" w:rsidRDefault="00F27B58" w:rsidP="003F131B">
      <w:pPr>
        <w:jc w:val="center"/>
        <w:rPr>
          <w:rFonts w:ascii="Verdana" w:hAnsi="Verdana"/>
          <w:color w:val="0000FF"/>
        </w:rPr>
      </w:pPr>
      <w:r>
        <w:rPr>
          <w:rFonts w:ascii="Verdana" w:hAnsi="Verdana"/>
          <w:color w:val="0000FF"/>
        </w:rPr>
        <w:t xml:space="preserve">APPROVAZIONE CRITERI E MODALITA’ PER LA CONCESSIONE DEI CONTRIBUTI PER FAVORIRE LA RIPRESA DELLE ATTIVITA’ DANNEGGIATE DAGLI EVENTI CALAMITOSI VERIFICATISI </w:t>
      </w:r>
      <w:r w:rsidR="003F131B">
        <w:rPr>
          <w:rFonts w:ascii="Verdana" w:hAnsi="Verdana"/>
          <w:color w:val="0000FF"/>
        </w:rPr>
        <w:t xml:space="preserve"> </w:t>
      </w:r>
      <w:r>
        <w:rPr>
          <w:rFonts w:ascii="Verdana" w:hAnsi="Verdana"/>
          <w:color w:val="0000FF"/>
        </w:rPr>
        <w:t xml:space="preserve">NEL TERRITORIO DELLA REGIONE MARCHE NEL </w:t>
      </w:r>
      <w:r w:rsidR="003F131B">
        <w:rPr>
          <w:rFonts w:ascii="Verdana" w:hAnsi="Verdana"/>
          <w:color w:val="0000FF"/>
        </w:rPr>
        <w:t>NOVEMBRE 2013, MAGGIO 2014 E MARZO 2015</w:t>
      </w:r>
    </w:p>
    <w:p w:rsidR="003F131B" w:rsidRDefault="003F131B" w:rsidP="003F131B">
      <w:pPr>
        <w:jc w:val="center"/>
        <w:rPr>
          <w:rFonts w:ascii="Verdana" w:hAnsi="Verdana"/>
        </w:rPr>
      </w:pPr>
    </w:p>
    <w:p w:rsidR="003F131B" w:rsidRDefault="003F131B" w:rsidP="003F131B">
      <w:pPr>
        <w:jc w:val="both"/>
        <w:rPr>
          <w:rFonts w:ascii="Verdana" w:hAnsi="Verdana"/>
        </w:rPr>
      </w:pPr>
      <w:r w:rsidRPr="0090507F">
        <w:rPr>
          <w:rFonts w:ascii="Verdana" w:hAnsi="Verdana"/>
        </w:rPr>
        <w:t>La Giunta Regionale</w:t>
      </w:r>
      <w:r w:rsidR="0090507F" w:rsidRPr="0090507F">
        <w:rPr>
          <w:rFonts w:ascii="Verdana" w:hAnsi="Verdana"/>
        </w:rPr>
        <w:t xml:space="preserve"> Marche</w:t>
      </w:r>
      <w:r w:rsidRPr="0090507F">
        <w:rPr>
          <w:rFonts w:ascii="Verdana" w:hAnsi="Verdana"/>
        </w:rPr>
        <w:t>, con propria  </w:t>
      </w:r>
      <w:hyperlink r:id="rId8" w:history="1">
        <w:r w:rsidRPr="0090507F">
          <w:rPr>
            <w:rFonts w:ascii="Verdana" w:hAnsi="Verdana"/>
          </w:rPr>
          <w:t>deliberazione n. 1325 del 03/11/2016</w:t>
        </w:r>
      </w:hyperlink>
      <w:r w:rsidR="0090507F" w:rsidRPr="0090507F">
        <w:rPr>
          <w:rFonts w:ascii="Verdana" w:hAnsi="Verdana"/>
        </w:rPr>
        <w:t xml:space="preserve">, in attuazione alla </w:t>
      </w:r>
      <w:r w:rsidRPr="0090507F">
        <w:rPr>
          <w:rFonts w:ascii="Verdana" w:hAnsi="Verdana"/>
        </w:rPr>
        <w:t>delibera Consiglio Ministri 28 luglio 2016, ha provveduto ad approvare  i criteri e le modalità tecniche per la gestione delle domande di contributo previsti dall'art. 2 Ordinanza D.P.C. n. 378/2016, per favorire la ripresa delle attività produttive danneggiate dagli eventi calamitosi verificatesi nel territorio della Regione Marche nel novembre e dicembre 2013, maggio 2014 e marzo 2015.</w:t>
      </w:r>
    </w:p>
    <w:p w:rsidR="003F131B" w:rsidRPr="003F131B" w:rsidRDefault="003F131B" w:rsidP="003F131B">
      <w:pPr>
        <w:jc w:val="both"/>
        <w:rPr>
          <w:rFonts w:ascii="Verdana" w:hAnsi="Verdana"/>
        </w:rPr>
      </w:pPr>
    </w:p>
    <w:p w:rsidR="003F131B" w:rsidRDefault="003F131B" w:rsidP="003F131B">
      <w:pPr>
        <w:jc w:val="both"/>
        <w:rPr>
          <w:rFonts w:ascii="Verdana" w:hAnsi="Verdana"/>
        </w:rPr>
      </w:pPr>
      <w:r w:rsidRPr="003F131B">
        <w:rPr>
          <w:rFonts w:ascii="Verdana" w:hAnsi="Verdana"/>
        </w:rPr>
        <w:t xml:space="preserve">Possono accedere ai contributi </w:t>
      </w:r>
      <w:r w:rsidR="00F27B58">
        <w:rPr>
          <w:rFonts w:ascii="Verdana" w:hAnsi="Verdana"/>
        </w:rPr>
        <w:t>i</w:t>
      </w:r>
      <w:r w:rsidRPr="003F131B">
        <w:rPr>
          <w:rFonts w:ascii="Verdana" w:hAnsi="Verdana"/>
        </w:rPr>
        <w:t xml:space="preserve"> privati che hanno già segnalato al Comune i danni subiti dai propri immobili </w:t>
      </w:r>
      <w:r w:rsidR="0090507F" w:rsidRPr="003F131B">
        <w:rPr>
          <w:rFonts w:ascii="Verdana" w:hAnsi="Verdana"/>
        </w:rPr>
        <w:t xml:space="preserve">destinati ad attività produttive e commerciali </w:t>
      </w:r>
      <w:r w:rsidR="0090507F">
        <w:rPr>
          <w:rFonts w:ascii="Verdana" w:hAnsi="Verdana"/>
        </w:rPr>
        <w:t>tramite SCHEDA C “Ricognizione dei danni subiti dalle attività economiche e produttive”</w:t>
      </w:r>
      <w:r w:rsidRPr="003F131B">
        <w:rPr>
          <w:rFonts w:ascii="Verdana" w:hAnsi="Verdana"/>
        </w:rPr>
        <w:t>.</w:t>
      </w:r>
    </w:p>
    <w:p w:rsidR="003F131B" w:rsidRDefault="003F131B" w:rsidP="003F131B">
      <w:pPr>
        <w:jc w:val="both"/>
        <w:rPr>
          <w:rFonts w:ascii="Verdana" w:hAnsi="Verdana"/>
        </w:rPr>
      </w:pPr>
    </w:p>
    <w:p w:rsidR="003F131B" w:rsidRDefault="003F131B" w:rsidP="003F131B">
      <w:pPr>
        <w:jc w:val="both"/>
        <w:rPr>
          <w:rFonts w:ascii="Verdana" w:hAnsi="Verdana"/>
        </w:rPr>
      </w:pPr>
      <w:r w:rsidRPr="003F131B">
        <w:rPr>
          <w:rFonts w:ascii="Verdana" w:hAnsi="Verdana"/>
        </w:rPr>
        <w:t xml:space="preserve">Le categorie di immobili privati interessate dalla richiesta di contributo sono </w:t>
      </w:r>
      <w:r>
        <w:rPr>
          <w:rFonts w:ascii="Verdana" w:hAnsi="Verdana"/>
        </w:rPr>
        <w:t xml:space="preserve">gli </w:t>
      </w:r>
      <w:r w:rsidRPr="003F131B">
        <w:rPr>
          <w:rFonts w:ascii="Verdana" w:hAnsi="Verdana"/>
        </w:rPr>
        <w:t xml:space="preserve">edifici privati; </w:t>
      </w:r>
    </w:p>
    <w:p w:rsidR="003F131B" w:rsidRDefault="003F131B" w:rsidP="003F131B">
      <w:pPr>
        <w:jc w:val="both"/>
        <w:rPr>
          <w:rFonts w:ascii="Verdana" w:hAnsi="Verdana"/>
        </w:rPr>
      </w:pPr>
    </w:p>
    <w:p w:rsidR="0090507F" w:rsidRPr="0090507F" w:rsidRDefault="0090507F" w:rsidP="0090507F">
      <w:pPr>
        <w:pStyle w:val="NormaleWeb"/>
        <w:shd w:val="clear" w:color="auto" w:fill="FFFFFF"/>
        <w:spacing w:before="0" w:beforeAutospacing="0" w:after="0" w:afterAutospacing="0"/>
        <w:ind w:right="-27"/>
        <w:jc w:val="both"/>
        <w:textAlignment w:val="baseline"/>
        <w:rPr>
          <w:rFonts w:ascii="Verdana" w:hAnsi="Verdana"/>
          <w:sz w:val="20"/>
          <w:szCs w:val="20"/>
        </w:rPr>
      </w:pPr>
      <w:r w:rsidRPr="0090507F">
        <w:rPr>
          <w:rFonts w:ascii="Verdana" w:hAnsi="Verdana"/>
          <w:sz w:val="20"/>
          <w:szCs w:val="20"/>
        </w:rPr>
        <w:t>A tal riguardo si precisa che le istanze  dovranno essere presentate, esclusivamente,  secondo le modalità di cui all'appendice 1 e con  la modulistica di cui all'allegato A),del decreto sopra citato  e  con i seguenti allegati:</w:t>
      </w:r>
    </w:p>
    <w:p w:rsidR="0090507F" w:rsidRPr="0090507F" w:rsidRDefault="0090507F" w:rsidP="0090507F">
      <w:pPr>
        <w:pStyle w:val="NormaleWeb"/>
        <w:shd w:val="clear" w:color="auto" w:fill="FFFFFF"/>
        <w:spacing w:before="0" w:beforeAutospacing="0" w:after="0" w:afterAutospacing="0"/>
        <w:ind w:right="-27"/>
        <w:jc w:val="both"/>
        <w:textAlignment w:val="baseline"/>
        <w:rPr>
          <w:rFonts w:ascii="Verdana" w:hAnsi="Verdana"/>
          <w:sz w:val="20"/>
          <w:szCs w:val="20"/>
        </w:rPr>
      </w:pPr>
      <w:r w:rsidRPr="0090507F">
        <w:rPr>
          <w:rFonts w:ascii="Verdana" w:hAnsi="Verdana"/>
          <w:sz w:val="20"/>
          <w:szCs w:val="20"/>
        </w:rPr>
        <w:t>a) Procura speciale per la presentazione della domanda di cui all'allegato A1),-se necessario-;</w:t>
      </w:r>
    </w:p>
    <w:p w:rsidR="0090507F" w:rsidRPr="0090507F" w:rsidRDefault="0090507F" w:rsidP="0090507F">
      <w:pPr>
        <w:pStyle w:val="NormaleWeb"/>
        <w:shd w:val="clear" w:color="auto" w:fill="FFFFFF"/>
        <w:spacing w:before="0" w:beforeAutospacing="0" w:after="0" w:afterAutospacing="0"/>
        <w:ind w:right="-27"/>
        <w:jc w:val="both"/>
        <w:textAlignment w:val="baseline"/>
        <w:rPr>
          <w:rFonts w:ascii="Verdana" w:hAnsi="Verdana"/>
          <w:sz w:val="20"/>
          <w:szCs w:val="20"/>
        </w:rPr>
      </w:pPr>
      <w:r w:rsidRPr="0090507F">
        <w:rPr>
          <w:rFonts w:ascii="Verdana" w:hAnsi="Verdana"/>
          <w:sz w:val="20"/>
          <w:szCs w:val="20"/>
        </w:rPr>
        <w:t>b) Perizia Tecnica  Asseverata   di cui all'allegato  B);  </w:t>
      </w:r>
    </w:p>
    <w:p w:rsidR="0090507F" w:rsidRDefault="0090507F" w:rsidP="0090507F">
      <w:pPr>
        <w:pStyle w:val="NormaleWeb"/>
        <w:shd w:val="clear" w:color="auto" w:fill="FFFFFF"/>
        <w:spacing w:before="0" w:beforeAutospacing="0" w:after="0" w:afterAutospacing="0"/>
        <w:ind w:right="-27"/>
        <w:jc w:val="both"/>
        <w:textAlignment w:val="baseline"/>
        <w:rPr>
          <w:rFonts w:ascii="Verdana" w:hAnsi="Verdana"/>
          <w:sz w:val="20"/>
          <w:szCs w:val="20"/>
        </w:rPr>
      </w:pPr>
    </w:p>
    <w:p w:rsidR="0090507F" w:rsidRPr="0090507F" w:rsidRDefault="0090507F" w:rsidP="0090507F">
      <w:pPr>
        <w:pStyle w:val="NormaleWeb"/>
        <w:shd w:val="clear" w:color="auto" w:fill="FFFFFF"/>
        <w:spacing w:before="0" w:beforeAutospacing="0" w:after="0" w:afterAutospacing="0"/>
        <w:ind w:right="-27"/>
        <w:jc w:val="both"/>
        <w:textAlignment w:val="baseline"/>
        <w:rPr>
          <w:rFonts w:ascii="Verdana" w:hAnsi="Verdana"/>
          <w:sz w:val="20"/>
          <w:szCs w:val="20"/>
        </w:rPr>
      </w:pPr>
      <w:r w:rsidRPr="0090507F">
        <w:rPr>
          <w:rFonts w:ascii="Verdana" w:hAnsi="Verdana"/>
          <w:sz w:val="20"/>
          <w:szCs w:val="20"/>
        </w:rPr>
        <w:t xml:space="preserve">Il termine ultimo  per la presentazione delle domande </w:t>
      </w:r>
      <w:r>
        <w:rPr>
          <w:rFonts w:ascii="Verdana" w:hAnsi="Verdana"/>
          <w:sz w:val="20"/>
          <w:szCs w:val="20"/>
        </w:rPr>
        <w:t xml:space="preserve">alla Regione Marche </w:t>
      </w:r>
      <w:r w:rsidRPr="0090507F">
        <w:rPr>
          <w:rFonts w:ascii="Verdana" w:hAnsi="Verdana"/>
          <w:sz w:val="20"/>
          <w:szCs w:val="20"/>
        </w:rPr>
        <w:t>è fissato per </w:t>
      </w:r>
      <w:r w:rsidRPr="0090507F">
        <w:rPr>
          <w:rFonts w:ascii="Verdana" w:hAnsi="Verdana"/>
          <w:b/>
          <w:bCs/>
          <w:sz w:val="20"/>
          <w:szCs w:val="20"/>
        </w:rPr>
        <w:t>il giorno 20 dicembre</w:t>
      </w:r>
      <w:r>
        <w:rPr>
          <w:rFonts w:ascii="Verdana" w:hAnsi="Verdana"/>
          <w:b/>
          <w:bCs/>
          <w:sz w:val="20"/>
          <w:szCs w:val="20"/>
        </w:rPr>
        <w:t xml:space="preserve"> 2016</w:t>
      </w:r>
      <w:r w:rsidRPr="0090507F">
        <w:rPr>
          <w:rFonts w:ascii="Verdana" w:hAnsi="Verdana"/>
          <w:b/>
          <w:bCs/>
          <w:sz w:val="20"/>
          <w:szCs w:val="20"/>
        </w:rPr>
        <w:t>,</w:t>
      </w:r>
      <w:r w:rsidRPr="0090507F">
        <w:rPr>
          <w:rFonts w:ascii="Verdana" w:hAnsi="Verdana"/>
          <w:sz w:val="20"/>
          <w:szCs w:val="20"/>
        </w:rPr>
        <w:t>  la data di presentazione è stabilita  dalla data di ricevuta dell’avvenuto invio dell’istanza tramite Posta Elettronica Certificata.</w:t>
      </w:r>
    </w:p>
    <w:p w:rsidR="0090507F" w:rsidRDefault="0090507F" w:rsidP="003F131B">
      <w:pPr>
        <w:jc w:val="both"/>
        <w:rPr>
          <w:rFonts w:ascii="Verdana" w:hAnsi="Verdana"/>
        </w:rPr>
      </w:pPr>
    </w:p>
    <w:p w:rsidR="0090507F" w:rsidRDefault="0090507F" w:rsidP="003F131B">
      <w:pPr>
        <w:jc w:val="both"/>
        <w:rPr>
          <w:rFonts w:ascii="Verdana" w:hAnsi="Verdana"/>
        </w:rPr>
      </w:pPr>
    </w:p>
    <w:p w:rsidR="003F131B" w:rsidRDefault="003F131B" w:rsidP="0090507F">
      <w:pPr>
        <w:jc w:val="right"/>
        <w:rPr>
          <w:rFonts w:ascii="Verdana" w:hAnsi="Verdana"/>
        </w:rPr>
      </w:pPr>
      <w:r w:rsidRPr="003F131B">
        <w:rPr>
          <w:rFonts w:ascii="Verdana" w:hAnsi="Verdana"/>
        </w:rPr>
        <w:t xml:space="preserve">Il Responsabile </w:t>
      </w:r>
      <w:r w:rsidR="0090507F">
        <w:rPr>
          <w:rFonts w:ascii="Verdana" w:hAnsi="Verdana"/>
        </w:rPr>
        <w:t>Area</w:t>
      </w:r>
      <w:r w:rsidRPr="003F131B">
        <w:rPr>
          <w:rFonts w:ascii="Verdana" w:hAnsi="Verdana"/>
        </w:rPr>
        <w:t xml:space="preserve"> Tecnic</w:t>
      </w:r>
      <w:r w:rsidR="0090507F">
        <w:rPr>
          <w:rFonts w:ascii="Verdana" w:hAnsi="Verdana"/>
        </w:rPr>
        <w:t>a</w:t>
      </w:r>
    </w:p>
    <w:p w:rsidR="0090507F" w:rsidRPr="003F131B" w:rsidRDefault="004D0B15" w:rsidP="0090507F">
      <w:pPr>
        <w:jc w:val="right"/>
        <w:rPr>
          <w:rFonts w:ascii="Verdana" w:hAnsi="Verdana"/>
        </w:rPr>
      </w:pPr>
      <w:r>
        <w:rPr>
          <w:rFonts w:ascii="Verdana" w:hAnsi="Verdana"/>
        </w:rPr>
        <w:t>Arch. Pasqualini Barbara</w:t>
      </w:r>
    </w:p>
    <w:sectPr w:rsidR="0090507F" w:rsidRPr="003F131B" w:rsidSect="00580F0B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E53F8"/>
    <w:multiLevelType w:val="hybridMultilevel"/>
    <w:tmpl w:val="1EEA566A"/>
    <w:lvl w:ilvl="0" w:tplc="68F2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B651F"/>
    <w:multiLevelType w:val="hybridMultilevel"/>
    <w:tmpl w:val="CFC07E54"/>
    <w:lvl w:ilvl="0" w:tplc="ACBE7D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43626E"/>
    <w:multiLevelType w:val="hybridMultilevel"/>
    <w:tmpl w:val="E826A610"/>
    <w:lvl w:ilvl="0" w:tplc="68F2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1B"/>
    <w:rsid w:val="003F131B"/>
    <w:rsid w:val="004D0B15"/>
    <w:rsid w:val="00580F0B"/>
    <w:rsid w:val="005C0154"/>
    <w:rsid w:val="00654C47"/>
    <w:rsid w:val="00874033"/>
    <w:rsid w:val="0090507F"/>
    <w:rsid w:val="00B341BC"/>
    <w:rsid w:val="00D00D5B"/>
    <w:rsid w:val="00DD02C5"/>
    <w:rsid w:val="00F2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4B81D8"/>
  <w15:docId w15:val="{361E3BBD-99AC-4936-AD57-52678E740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58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rsid w:val="00580F0B"/>
    <w:pPr>
      <w:ind w:left="1418" w:hanging="1418"/>
    </w:pPr>
    <w:rPr>
      <w:sz w:val="26"/>
    </w:rPr>
  </w:style>
  <w:style w:type="character" w:styleId="Enfasigrassetto">
    <w:name w:val="Strong"/>
    <w:uiPriority w:val="22"/>
    <w:qFormat/>
    <w:rsid w:val="003F131B"/>
    <w:rPr>
      <w:b/>
      <w:bCs/>
    </w:rPr>
  </w:style>
  <w:style w:type="character" w:customStyle="1" w:styleId="apple-converted-space">
    <w:name w:val="apple-converted-space"/>
    <w:rsid w:val="003F131B"/>
  </w:style>
  <w:style w:type="character" w:styleId="Collegamentoipertestuale">
    <w:name w:val="Hyperlink"/>
    <w:uiPriority w:val="99"/>
    <w:unhideWhenUsed/>
    <w:rsid w:val="003F131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0507F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D0B15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0B1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e.marche.it/Delibere/2016/DGR1325_16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castorano.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omune.castorano.ap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ia.mannocchi\AppData\Roaming\Microsoft\Templates\modello%20frontespizio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frontespizio1.dot</Template>
  <TotalTime>23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Ripatransone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 Mannocchi</dc:creator>
  <cp:lastModifiedBy>Luciano Di Giacomi</cp:lastModifiedBy>
  <cp:revision>4</cp:revision>
  <dcterms:created xsi:type="dcterms:W3CDTF">2016-11-22T09:01:00Z</dcterms:created>
  <dcterms:modified xsi:type="dcterms:W3CDTF">2016-11-25T11:21:00Z</dcterms:modified>
</cp:coreProperties>
</file>