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87" w:rsidRDefault="00641287" w:rsidP="00641287">
      <w:pPr>
        <w:pStyle w:val="Default"/>
      </w:pPr>
    </w:p>
    <w:p w:rsidR="00641287" w:rsidRDefault="00641287" w:rsidP="00641287">
      <w:pPr>
        <w:pStyle w:val="Default"/>
      </w:pPr>
    </w:p>
    <w:p w:rsidR="00641287" w:rsidRDefault="00641287" w:rsidP="00641287">
      <w:pPr>
        <w:pStyle w:val="Default"/>
      </w:pPr>
    </w:p>
    <w:p w:rsidR="00641287" w:rsidRDefault="00641287" w:rsidP="00641287">
      <w:pPr>
        <w:pStyle w:val="Default"/>
      </w:pPr>
    </w:p>
    <w:p w:rsidR="00641287" w:rsidRDefault="00641287" w:rsidP="00641287">
      <w:pPr>
        <w:pStyle w:val="Default"/>
      </w:pPr>
    </w:p>
    <w:p w:rsidR="00641287" w:rsidRDefault="00641287" w:rsidP="00641287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6"/>
          <w:szCs w:val="36"/>
        </w:rPr>
        <w:t xml:space="preserve">ALLEGATO A </w:t>
      </w:r>
      <w:r>
        <w:rPr>
          <w:b/>
          <w:bCs/>
          <w:sz w:val="32"/>
          <w:szCs w:val="32"/>
        </w:rPr>
        <w:t xml:space="preserve">al Disciplinare attuativo </w:t>
      </w:r>
    </w:p>
    <w:p w:rsidR="007433F9" w:rsidRDefault="007433F9" w:rsidP="00641287">
      <w:pPr>
        <w:pStyle w:val="Default"/>
        <w:rPr>
          <w:b/>
          <w:bCs/>
          <w:sz w:val="32"/>
          <w:szCs w:val="32"/>
        </w:rPr>
      </w:pPr>
    </w:p>
    <w:p w:rsidR="00641287" w:rsidRDefault="007433F9" w:rsidP="0064128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Oneri Finanziari annuali previsti in fase di attivazione del servizio</w:t>
      </w:r>
    </w:p>
    <w:p w:rsidR="00641287" w:rsidRDefault="00641287" w:rsidP="00641287">
      <w:pPr>
        <w:pStyle w:val="Default"/>
        <w:rPr>
          <w:sz w:val="32"/>
          <w:szCs w:val="3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2081"/>
      </w:tblGrid>
      <w:tr w:rsidR="00641287" w:rsidTr="007433F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di Personale annuali (</w:t>
            </w:r>
            <w:r>
              <w:rPr>
                <w:i/>
                <w:iCs/>
                <w:sz w:val="22"/>
                <w:szCs w:val="22"/>
              </w:rPr>
              <w:t xml:space="preserve">stipendio, </w:t>
            </w:r>
            <w:proofErr w:type="spellStart"/>
            <w:r>
              <w:rPr>
                <w:i/>
                <w:iCs/>
                <w:sz w:val="22"/>
                <w:szCs w:val="22"/>
              </w:rPr>
              <w:t>i.v.c</w:t>
            </w:r>
            <w:proofErr w:type="spellEnd"/>
            <w:r>
              <w:rPr>
                <w:i/>
                <w:iCs/>
                <w:sz w:val="22"/>
                <w:szCs w:val="22"/>
              </w:rPr>
              <w:t>., indennità comparto, quota fondo, perequazione, CPDEL, TFR, INPS, IRAP, ecc.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29.465,57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eventuali per Lavoro Straordinario (</w:t>
            </w:r>
            <w:r>
              <w:rPr>
                <w:i/>
                <w:iCs/>
                <w:sz w:val="22"/>
                <w:szCs w:val="22"/>
              </w:rPr>
              <w:t>previsione indicativa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2.000,00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voci Salario Accessorio (</w:t>
            </w:r>
            <w:r>
              <w:rPr>
                <w:i/>
                <w:iCs/>
                <w:sz w:val="22"/>
                <w:szCs w:val="22"/>
              </w:rPr>
              <w:t>produttività, indennità, ecc.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500,00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Costi di cedolino e avviamento gestione del personale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150,00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Costi FUNZIONAMENTO Servizio (</w:t>
            </w:r>
            <w:r>
              <w:rPr>
                <w:i/>
                <w:iCs/>
                <w:sz w:val="22"/>
                <w:szCs w:val="22"/>
              </w:rPr>
              <w:t>Vestiario, DPI, assicurazioni personale, ecc.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1.200,00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Carburante e Lubrificanti per Mezzi Operativi (</w:t>
            </w:r>
            <w:r>
              <w:rPr>
                <w:i/>
                <w:iCs/>
                <w:sz w:val="22"/>
                <w:szCs w:val="22"/>
              </w:rPr>
              <w:t xml:space="preserve">Macchina Agricola, Porter </w:t>
            </w:r>
            <w:r>
              <w:rPr>
                <w:i/>
                <w:iCs/>
                <w:sz w:val="22"/>
                <w:szCs w:val="22"/>
              </w:rPr>
              <w:t>G</w:t>
            </w:r>
            <w:r>
              <w:rPr>
                <w:i/>
                <w:iCs/>
                <w:sz w:val="22"/>
                <w:szCs w:val="22"/>
              </w:rPr>
              <w:t xml:space="preserve">iotti evo victoria, </w:t>
            </w:r>
            <w:proofErr w:type="spellStart"/>
            <w:r>
              <w:rPr>
                <w:i/>
                <w:iCs/>
                <w:sz w:val="22"/>
                <w:szCs w:val="22"/>
              </w:rPr>
              <w:t>Bobcat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>2</w:t>
            </w:r>
            <w:r w:rsidR="00641287">
              <w:rPr>
                <w:sz w:val="22"/>
                <w:szCs w:val="22"/>
              </w:rPr>
              <w:t xml:space="preserve">.450,00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Assicurazione e Bolli per i mezzi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 w:rsidRPr="006412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="00641287" w:rsidRPr="00641287">
              <w:rPr>
                <w:sz w:val="22"/>
                <w:szCs w:val="22"/>
              </w:rPr>
              <w:t>331,29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Spese di manutenzione mezzi (servizi) </w:t>
            </w:r>
          </w:p>
        </w:tc>
        <w:tc>
          <w:tcPr>
            <w:tcW w:w="2081" w:type="dxa"/>
          </w:tcPr>
          <w:p w:rsidR="00641287" w:rsidRDefault="007433F9" w:rsidP="00641287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641287">
              <w:rPr>
                <w:sz w:val="22"/>
                <w:szCs w:val="22"/>
              </w:rPr>
              <w:t xml:space="preserve">3.150,00 </w:t>
            </w: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Default="006412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Spese pneumatici e altri beni di consumo (beni) </w:t>
            </w:r>
          </w:p>
        </w:tc>
        <w:tc>
          <w:tcPr>
            <w:tcW w:w="2081" w:type="dxa"/>
          </w:tcPr>
          <w:p w:rsidR="00641287" w:rsidRDefault="00641287" w:rsidP="00641287">
            <w:pPr>
              <w:pStyle w:val="Default"/>
              <w:rPr>
                <w:sz w:val="22"/>
                <w:szCs w:val="22"/>
              </w:rPr>
            </w:pPr>
          </w:p>
        </w:tc>
      </w:tr>
      <w:tr w:rsidR="00641287" w:rsidTr="007433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333" w:type="dxa"/>
          </w:tcPr>
          <w:p w:rsidR="00641287" w:rsidRPr="007433F9" w:rsidRDefault="00641287" w:rsidP="007433F9">
            <w:pPr>
              <w:pStyle w:val="Default"/>
              <w:rPr>
                <w:b/>
                <w:sz w:val="22"/>
                <w:szCs w:val="22"/>
              </w:rPr>
            </w:pPr>
            <w:r w:rsidRPr="007433F9">
              <w:rPr>
                <w:b/>
                <w:bCs/>
                <w:sz w:val="22"/>
                <w:szCs w:val="22"/>
              </w:rPr>
              <w:t>Totale oneri</w:t>
            </w:r>
          </w:p>
        </w:tc>
        <w:tc>
          <w:tcPr>
            <w:tcW w:w="2081" w:type="dxa"/>
          </w:tcPr>
          <w:p w:rsidR="00641287" w:rsidRPr="007433F9" w:rsidRDefault="007433F9" w:rsidP="007433F9">
            <w:pPr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Pr="007433F9">
              <w:rPr>
                <w:b/>
              </w:rPr>
              <w:t>40</w:t>
            </w:r>
            <w:r>
              <w:rPr>
                <w:b/>
              </w:rPr>
              <w:t>.</w:t>
            </w:r>
            <w:r w:rsidRPr="007433F9">
              <w:rPr>
                <w:b/>
              </w:rPr>
              <w:t xml:space="preserve">246,86 </w:t>
            </w:r>
          </w:p>
        </w:tc>
      </w:tr>
    </w:tbl>
    <w:p w:rsidR="00641287" w:rsidRDefault="00641287"/>
    <w:sectPr w:rsidR="00641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7"/>
    <w:rsid w:val="00641287"/>
    <w:rsid w:val="007433F9"/>
    <w:rsid w:val="00B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91F9"/>
  <w15:chartTrackingRefBased/>
  <w15:docId w15:val="{0EBA50AA-F574-4E92-9156-00662B4A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1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smerillo</dc:creator>
  <cp:keywords/>
  <dc:description/>
  <cp:lastModifiedBy>comune smerillo</cp:lastModifiedBy>
  <cp:revision>1</cp:revision>
  <dcterms:created xsi:type="dcterms:W3CDTF">2020-08-03T10:18:00Z</dcterms:created>
  <dcterms:modified xsi:type="dcterms:W3CDTF">2020-08-03T10:40:00Z</dcterms:modified>
</cp:coreProperties>
</file>