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D9" w:rsidRPr="00D61FEB" w:rsidRDefault="007A0CC2" w:rsidP="00267BEA">
      <w:pPr>
        <w:rPr>
          <w:rFonts w:ascii="Arial Narrow" w:hAnsi="Arial Narrow"/>
          <w:sz w:val="24"/>
          <w:szCs w:val="24"/>
        </w:rPr>
      </w:pPr>
      <w:r>
        <w:rPr>
          <w:rFonts w:ascii="Arial Narrow" w:hAnsi="Arial Narrow"/>
          <w:sz w:val="24"/>
          <w:szCs w:val="24"/>
        </w:rPr>
      </w:r>
      <w:r>
        <w:rPr>
          <w:rFonts w:ascii="Arial Narrow" w:hAnsi="Arial Narrow"/>
          <w:sz w:val="24"/>
          <w:szCs w:val="24"/>
        </w:rPr>
        <w:pict>
          <v:shapetype id="_x0000_t202" coordsize="21600,21600" o:spt="202" path="m,l,21600r21600,l21600,xe">
            <v:stroke joinstyle="miter"/>
            <v:path gradientshapeok="t" o:connecttype="rect"/>
          </v:shapetype>
          <v:shape id="_x0000_s2050" type="#_x0000_t202" style="width:489.1pt;height:80.5pt;mso-position-horizontal-relative:char;mso-position-vertical-relative:line" filled="f" strokeweight=".16936mm">
            <v:textbox inset="0,0,0,0">
              <w:txbxContent>
                <w:p w:rsidR="001668D9" w:rsidRPr="001668D9" w:rsidRDefault="001668D9" w:rsidP="001668D9">
                  <w:pPr>
                    <w:spacing w:before="112" w:line="414" w:lineRule="exact"/>
                    <w:ind w:left="542" w:right="543"/>
                    <w:jc w:val="center"/>
                    <w:rPr>
                      <w:rFonts w:ascii="Arial Narrow" w:hAnsi="Arial Narrow"/>
                      <w:b/>
                      <w:sz w:val="28"/>
                      <w:szCs w:val="28"/>
                    </w:rPr>
                  </w:pPr>
                  <w:r w:rsidRPr="001668D9">
                    <w:rPr>
                      <w:rFonts w:ascii="Arial Narrow" w:hAnsi="Arial Narrow"/>
                      <w:b/>
                      <w:sz w:val="28"/>
                      <w:szCs w:val="28"/>
                    </w:rPr>
                    <w:t>BANDO PUBBLICO DI CONCORSO</w:t>
                  </w:r>
                </w:p>
                <w:p w:rsidR="001668D9" w:rsidRPr="001668D9" w:rsidRDefault="001668D9" w:rsidP="001668D9">
                  <w:pPr>
                    <w:spacing w:line="319" w:lineRule="exact"/>
                    <w:ind w:left="542" w:right="543"/>
                    <w:jc w:val="center"/>
                    <w:rPr>
                      <w:rFonts w:ascii="Arial Narrow" w:hAnsi="Arial Narrow"/>
                      <w:b/>
                      <w:sz w:val="28"/>
                      <w:szCs w:val="28"/>
                    </w:rPr>
                  </w:pPr>
                  <w:r w:rsidRPr="001668D9">
                    <w:rPr>
                      <w:rFonts w:ascii="Arial Narrow" w:hAnsi="Arial Narrow"/>
                      <w:b/>
                      <w:sz w:val="28"/>
                      <w:szCs w:val="28"/>
                    </w:rPr>
                    <w:t>PER USUFRUIRE DEI CONTRIBUTI DI CUI ALLA LEGGE N. 431/1998</w:t>
                  </w:r>
                </w:p>
                <w:p w:rsidR="001668D9" w:rsidRPr="001668D9" w:rsidRDefault="001668D9" w:rsidP="001668D9">
                  <w:pPr>
                    <w:spacing w:line="296" w:lineRule="exact"/>
                    <w:ind w:left="540" w:right="543"/>
                    <w:jc w:val="center"/>
                    <w:rPr>
                      <w:rFonts w:ascii="Arial Narrow" w:hAnsi="Arial Narrow"/>
                      <w:i/>
                      <w:sz w:val="28"/>
                      <w:szCs w:val="28"/>
                    </w:rPr>
                  </w:pPr>
                  <w:r w:rsidRPr="001668D9">
                    <w:rPr>
                      <w:rFonts w:ascii="Arial Narrow" w:hAnsi="Arial Narrow"/>
                      <w:i/>
                      <w:sz w:val="28"/>
                      <w:szCs w:val="28"/>
                    </w:rPr>
                    <w:t>(Fondo Nazionale per il sostegno all’accesso alle abitazioni in locazione)</w:t>
                  </w:r>
                </w:p>
                <w:p w:rsidR="001668D9" w:rsidRPr="001668D9" w:rsidRDefault="001668D9" w:rsidP="001668D9">
                  <w:pPr>
                    <w:spacing w:before="7"/>
                    <w:ind w:left="542" w:right="543"/>
                    <w:jc w:val="center"/>
                    <w:rPr>
                      <w:rFonts w:ascii="Arial Narrow" w:hAnsi="Arial Narrow"/>
                      <w:b/>
                      <w:sz w:val="28"/>
                      <w:szCs w:val="28"/>
                    </w:rPr>
                  </w:pPr>
                  <w:r w:rsidRPr="001668D9">
                    <w:rPr>
                      <w:rFonts w:ascii="Arial Narrow" w:hAnsi="Arial Narrow"/>
                      <w:b/>
                      <w:sz w:val="28"/>
                      <w:szCs w:val="28"/>
                      <w:u w:val="thick"/>
                    </w:rPr>
                    <w:t>ANNO 2019</w:t>
                  </w:r>
                </w:p>
              </w:txbxContent>
            </v:textbox>
            <w10:wrap type="none"/>
            <w10:anchorlock/>
          </v:shape>
        </w:pict>
      </w:r>
    </w:p>
    <w:p w:rsidR="001668D9" w:rsidRPr="00D61FEB" w:rsidRDefault="001668D9" w:rsidP="00D61FEB">
      <w:pPr>
        <w:spacing w:before="89"/>
        <w:ind w:left="2974" w:right="2550"/>
        <w:jc w:val="center"/>
        <w:rPr>
          <w:rFonts w:ascii="Arial Narrow" w:hAnsi="Arial Narrow"/>
          <w:b/>
          <w:sz w:val="24"/>
          <w:szCs w:val="24"/>
        </w:rPr>
      </w:pPr>
      <w:r w:rsidRPr="00D61FEB">
        <w:rPr>
          <w:rFonts w:ascii="Arial Narrow" w:hAnsi="Arial Narrow"/>
          <w:b/>
          <w:sz w:val="24"/>
          <w:szCs w:val="24"/>
        </w:rPr>
        <w:t>IL RESPONSABILE DEL SERVIZIO</w:t>
      </w:r>
    </w:p>
    <w:p w:rsidR="001F21C2" w:rsidRDefault="001F21C2" w:rsidP="001F21C2">
      <w:pPr>
        <w:spacing w:after="160" w:line="256" w:lineRule="auto"/>
        <w:ind w:left="284"/>
        <w:jc w:val="both"/>
        <w:rPr>
          <w:rFonts w:ascii="Arial Narrow" w:eastAsia="Calibri" w:hAnsi="Arial Narrow"/>
          <w:bCs/>
          <w:lang w:eastAsia="en-US"/>
        </w:rPr>
      </w:pPr>
    </w:p>
    <w:p w:rsidR="001F21C2" w:rsidRPr="001F21C2" w:rsidRDefault="001F21C2" w:rsidP="001F21C2">
      <w:pPr>
        <w:spacing w:after="160" w:line="256" w:lineRule="auto"/>
        <w:ind w:left="284"/>
        <w:jc w:val="both"/>
        <w:rPr>
          <w:rFonts w:ascii="Arial Narrow" w:eastAsia="Calibri" w:hAnsi="Arial Narrow"/>
          <w:bCs/>
          <w:sz w:val="24"/>
          <w:szCs w:val="24"/>
          <w:lang w:eastAsia="en-US"/>
        </w:rPr>
      </w:pPr>
      <w:r w:rsidRPr="00194F70">
        <w:rPr>
          <w:rFonts w:ascii="Arial Narrow" w:eastAsia="Calibri" w:hAnsi="Arial Narrow"/>
          <w:b/>
          <w:bCs/>
          <w:sz w:val="24"/>
          <w:szCs w:val="24"/>
          <w:lang w:eastAsia="en-US"/>
        </w:rPr>
        <w:t>Vista</w:t>
      </w:r>
      <w:r w:rsidRPr="001F21C2">
        <w:rPr>
          <w:rFonts w:ascii="Arial Narrow" w:eastAsia="Calibri" w:hAnsi="Arial Narrow"/>
          <w:bCs/>
          <w:sz w:val="24"/>
          <w:szCs w:val="24"/>
          <w:lang w:eastAsia="en-US"/>
        </w:rPr>
        <w:t xml:space="preserve"> la Legge 431/98 art. 11;</w:t>
      </w:r>
    </w:p>
    <w:p w:rsidR="001F21C2" w:rsidRPr="001F21C2" w:rsidRDefault="001F21C2" w:rsidP="001F21C2">
      <w:pPr>
        <w:spacing w:after="160" w:line="256" w:lineRule="auto"/>
        <w:ind w:left="284"/>
        <w:jc w:val="both"/>
        <w:rPr>
          <w:rFonts w:ascii="Arial Narrow" w:eastAsia="Calibri" w:hAnsi="Arial Narrow"/>
          <w:bCs/>
          <w:sz w:val="24"/>
          <w:szCs w:val="24"/>
          <w:lang w:eastAsia="en-US"/>
        </w:rPr>
      </w:pPr>
      <w:r w:rsidRPr="00194F70">
        <w:rPr>
          <w:rFonts w:ascii="Arial Narrow" w:eastAsia="Calibri" w:hAnsi="Arial Narrow"/>
          <w:b/>
          <w:bCs/>
          <w:sz w:val="24"/>
          <w:szCs w:val="24"/>
          <w:lang w:eastAsia="en-US"/>
        </w:rPr>
        <w:t>Vista</w:t>
      </w:r>
      <w:r w:rsidRPr="001F21C2">
        <w:rPr>
          <w:rFonts w:ascii="Arial Narrow" w:eastAsia="Calibri" w:hAnsi="Arial Narrow"/>
          <w:bCs/>
          <w:sz w:val="24"/>
          <w:szCs w:val="24"/>
          <w:lang w:eastAsia="en-US"/>
        </w:rPr>
        <w:t xml:space="preserve"> la Legge Regionale n. 36 del 16 dicembre 2005 recante “Riordino del sistema regionale delle </w:t>
      </w:r>
      <w:r>
        <w:rPr>
          <w:rFonts w:ascii="Arial Narrow" w:eastAsia="Calibri" w:hAnsi="Arial Narrow"/>
          <w:bCs/>
          <w:sz w:val="24"/>
          <w:szCs w:val="24"/>
          <w:lang w:eastAsia="en-US"/>
        </w:rPr>
        <w:t xml:space="preserve"> </w:t>
      </w:r>
      <w:r w:rsidRPr="001F21C2">
        <w:rPr>
          <w:rFonts w:ascii="Arial Narrow" w:eastAsia="Calibri" w:hAnsi="Arial Narrow"/>
          <w:bCs/>
          <w:sz w:val="24"/>
          <w:szCs w:val="24"/>
          <w:lang w:eastAsia="en-US"/>
        </w:rPr>
        <w:t>politiche abitative”;</w:t>
      </w:r>
    </w:p>
    <w:p w:rsidR="001F21C2" w:rsidRPr="001F21C2" w:rsidRDefault="001F21C2" w:rsidP="001F21C2">
      <w:pPr>
        <w:spacing w:after="160" w:line="256" w:lineRule="auto"/>
        <w:ind w:left="284"/>
        <w:jc w:val="both"/>
        <w:rPr>
          <w:rFonts w:ascii="Arial Narrow" w:eastAsia="Calibri" w:hAnsi="Arial Narrow"/>
          <w:bCs/>
          <w:sz w:val="24"/>
          <w:szCs w:val="24"/>
          <w:lang w:eastAsia="en-US"/>
        </w:rPr>
      </w:pPr>
      <w:r w:rsidRPr="00194F70">
        <w:rPr>
          <w:rFonts w:ascii="Arial Narrow" w:eastAsia="Calibri" w:hAnsi="Arial Narrow"/>
          <w:b/>
          <w:bCs/>
          <w:sz w:val="24"/>
          <w:szCs w:val="24"/>
          <w:lang w:eastAsia="en-US"/>
        </w:rPr>
        <w:t>Vista</w:t>
      </w:r>
      <w:r w:rsidRPr="001F21C2">
        <w:rPr>
          <w:rFonts w:ascii="Arial Narrow" w:eastAsia="Calibri" w:hAnsi="Arial Narrow"/>
          <w:bCs/>
          <w:sz w:val="24"/>
          <w:szCs w:val="24"/>
          <w:lang w:eastAsia="en-US"/>
        </w:rPr>
        <w:t xml:space="preserve"> la Deliberazione della Giunta Regionale Marche n. 1288 del 3 agosto 2009;</w:t>
      </w:r>
    </w:p>
    <w:p w:rsidR="001668D9" w:rsidRPr="00D61FEB" w:rsidRDefault="001F21C2" w:rsidP="001668D9">
      <w:pPr>
        <w:pStyle w:val="Corpodeltesto"/>
        <w:spacing w:before="226"/>
        <w:ind w:left="260"/>
        <w:jc w:val="both"/>
        <w:rPr>
          <w:rFonts w:ascii="Arial Narrow" w:hAnsi="Arial Narrow"/>
          <w:sz w:val="24"/>
          <w:szCs w:val="24"/>
        </w:rPr>
      </w:pPr>
      <w:r>
        <w:rPr>
          <w:rFonts w:ascii="Arial Narrow" w:hAnsi="Arial Narrow"/>
          <w:sz w:val="24"/>
          <w:szCs w:val="24"/>
        </w:rPr>
        <w:t xml:space="preserve"> I</w:t>
      </w:r>
      <w:r w:rsidR="001668D9" w:rsidRPr="00D61FEB">
        <w:rPr>
          <w:rFonts w:ascii="Arial Narrow" w:hAnsi="Arial Narrow"/>
          <w:sz w:val="24"/>
          <w:szCs w:val="24"/>
        </w:rPr>
        <w:t xml:space="preserve">n esecuzione della propria </w:t>
      </w:r>
      <w:r w:rsidR="001668D9" w:rsidRPr="00A130FE">
        <w:rPr>
          <w:rFonts w:ascii="Arial Narrow" w:hAnsi="Arial Narrow"/>
          <w:sz w:val="24"/>
          <w:szCs w:val="24"/>
        </w:rPr>
        <w:t>determinazione n.</w:t>
      </w:r>
      <w:r w:rsidR="006257C1">
        <w:rPr>
          <w:rFonts w:ascii="Arial Narrow" w:hAnsi="Arial Narrow"/>
          <w:sz w:val="24"/>
          <w:szCs w:val="24"/>
        </w:rPr>
        <w:t xml:space="preserve"> _________ del __________</w:t>
      </w:r>
      <w:r w:rsidR="001668D9" w:rsidRPr="00D61FEB">
        <w:rPr>
          <w:rFonts w:ascii="Arial Narrow" w:hAnsi="Arial Narrow"/>
          <w:sz w:val="24"/>
          <w:szCs w:val="24"/>
        </w:rPr>
        <w:t xml:space="preserve">  </w:t>
      </w:r>
    </w:p>
    <w:p w:rsidR="00D61FEB" w:rsidRDefault="00D61FEB" w:rsidP="001668D9">
      <w:pPr>
        <w:pStyle w:val="Titolo11"/>
        <w:ind w:left="2974" w:right="2961"/>
        <w:rPr>
          <w:rFonts w:ascii="Arial Narrow" w:hAnsi="Arial Narrow"/>
          <w:b w:val="0"/>
          <w:bCs w:val="0"/>
          <w:sz w:val="24"/>
          <w:szCs w:val="24"/>
        </w:rPr>
      </w:pPr>
    </w:p>
    <w:p w:rsidR="001668D9" w:rsidRPr="00D61FEB" w:rsidRDefault="001668D9" w:rsidP="001668D9">
      <w:pPr>
        <w:pStyle w:val="Titolo11"/>
        <w:ind w:left="2974" w:right="2961"/>
        <w:rPr>
          <w:rFonts w:ascii="Arial Narrow" w:hAnsi="Arial Narrow"/>
          <w:sz w:val="24"/>
          <w:szCs w:val="24"/>
        </w:rPr>
      </w:pPr>
      <w:r w:rsidRPr="00D61FEB">
        <w:rPr>
          <w:rFonts w:ascii="Arial Narrow" w:hAnsi="Arial Narrow"/>
          <w:sz w:val="24"/>
          <w:szCs w:val="24"/>
        </w:rPr>
        <w:t>RENDE NOTO</w:t>
      </w:r>
    </w:p>
    <w:p w:rsidR="001668D9" w:rsidRPr="00D61FEB" w:rsidRDefault="001668D9" w:rsidP="001668D9">
      <w:pPr>
        <w:pStyle w:val="Titolo21"/>
        <w:spacing w:before="229" w:line="240" w:lineRule="auto"/>
        <w:ind w:left="260" w:right="240" w:firstLine="0"/>
        <w:jc w:val="both"/>
        <w:rPr>
          <w:rFonts w:ascii="Arial Narrow" w:hAnsi="Arial Narrow"/>
          <w:u w:val="none"/>
        </w:rPr>
      </w:pPr>
      <w:r w:rsidRPr="00D61FEB">
        <w:rPr>
          <w:rFonts w:ascii="Arial Narrow" w:hAnsi="Arial Narrow"/>
          <w:u w:val="none"/>
        </w:rPr>
        <w:t>CHE POSSONO PRESENTARE RICHIESTA DEI CONTRIBUTI INTEGRATIVI A SOSTEGNO DELLE LOCAZIONI COLORO I QUALI SI TROVANO IN POSSESSO DEI REQUISITI APPRESSO SPECIFICATI E SECONDO LE MODALITÀ TEMPORALI E PROCEDURALI DI SEGUITO INDICATE.</w:t>
      </w:r>
    </w:p>
    <w:p w:rsidR="001668D9" w:rsidRPr="00D61FEB" w:rsidRDefault="001668D9" w:rsidP="001668D9">
      <w:pPr>
        <w:pStyle w:val="Paragrafoelenco"/>
        <w:numPr>
          <w:ilvl w:val="0"/>
          <w:numId w:val="4"/>
        </w:numPr>
        <w:tabs>
          <w:tab w:val="left" w:pos="520"/>
        </w:tabs>
        <w:spacing w:before="231" w:line="274" w:lineRule="exact"/>
        <w:contextualSpacing w:val="0"/>
        <w:jc w:val="both"/>
        <w:rPr>
          <w:rFonts w:ascii="Arial Narrow" w:hAnsi="Arial Narrow"/>
          <w:b/>
          <w:sz w:val="24"/>
          <w:szCs w:val="24"/>
        </w:rPr>
      </w:pPr>
      <w:r w:rsidRPr="00D61FEB">
        <w:rPr>
          <w:rFonts w:ascii="Arial Narrow" w:hAnsi="Arial Narrow"/>
          <w:b/>
          <w:sz w:val="24"/>
          <w:szCs w:val="24"/>
          <w:u w:val="thick"/>
        </w:rPr>
        <w:t>REQUISITI OGGETTIVI DI</w:t>
      </w:r>
      <w:r w:rsidRPr="00D61FEB">
        <w:rPr>
          <w:rFonts w:ascii="Arial Narrow" w:hAnsi="Arial Narrow"/>
          <w:b/>
          <w:spacing w:val="-4"/>
          <w:sz w:val="24"/>
          <w:szCs w:val="24"/>
          <w:u w:val="thick"/>
        </w:rPr>
        <w:t xml:space="preserve"> </w:t>
      </w:r>
      <w:r w:rsidRPr="00D61FEB">
        <w:rPr>
          <w:rFonts w:ascii="Arial Narrow" w:hAnsi="Arial Narrow"/>
          <w:b/>
          <w:sz w:val="24"/>
          <w:szCs w:val="24"/>
          <w:u w:val="thick"/>
        </w:rPr>
        <w:t>ACCESSO</w:t>
      </w:r>
    </w:p>
    <w:p w:rsidR="001668D9" w:rsidRPr="00D61FEB" w:rsidRDefault="001668D9" w:rsidP="001668D9">
      <w:pPr>
        <w:pStyle w:val="Paragrafoelenco"/>
        <w:numPr>
          <w:ilvl w:val="0"/>
          <w:numId w:val="3"/>
        </w:numPr>
        <w:tabs>
          <w:tab w:val="left" w:pos="619"/>
          <w:tab w:val="left" w:pos="620"/>
        </w:tabs>
        <w:spacing w:line="267" w:lineRule="exact"/>
        <w:contextualSpacing w:val="0"/>
        <w:jc w:val="both"/>
        <w:rPr>
          <w:rFonts w:ascii="Arial Narrow" w:hAnsi="Arial Narrow"/>
          <w:sz w:val="24"/>
          <w:szCs w:val="24"/>
        </w:rPr>
      </w:pPr>
      <w:r w:rsidRPr="00D61FEB">
        <w:rPr>
          <w:rFonts w:ascii="Arial Narrow" w:hAnsi="Arial Narrow"/>
          <w:sz w:val="24"/>
          <w:szCs w:val="24"/>
        </w:rPr>
        <w:t>Il contratto di locazione deve essere regolarmente</w:t>
      </w:r>
      <w:r w:rsidRPr="00D61FEB">
        <w:rPr>
          <w:rFonts w:ascii="Arial Narrow" w:hAnsi="Arial Narrow"/>
          <w:spacing w:val="-4"/>
          <w:sz w:val="24"/>
          <w:szCs w:val="24"/>
        </w:rPr>
        <w:t xml:space="preserve"> </w:t>
      </w:r>
      <w:r w:rsidRPr="00D61FEB">
        <w:rPr>
          <w:rFonts w:ascii="Arial Narrow" w:hAnsi="Arial Narrow"/>
          <w:sz w:val="24"/>
          <w:szCs w:val="24"/>
        </w:rPr>
        <w:t>registrato;</w:t>
      </w:r>
    </w:p>
    <w:p w:rsidR="001668D9" w:rsidRPr="00D61FEB" w:rsidRDefault="001668D9" w:rsidP="001668D9">
      <w:pPr>
        <w:pStyle w:val="Paragrafoelenco"/>
        <w:numPr>
          <w:ilvl w:val="0"/>
          <w:numId w:val="3"/>
        </w:numPr>
        <w:tabs>
          <w:tab w:val="left" w:pos="619"/>
          <w:tab w:val="left" w:pos="620"/>
        </w:tabs>
        <w:ind w:right="241"/>
        <w:contextualSpacing w:val="0"/>
        <w:jc w:val="both"/>
        <w:rPr>
          <w:rFonts w:ascii="Arial Narrow" w:hAnsi="Arial Narrow"/>
          <w:sz w:val="24"/>
          <w:szCs w:val="24"/>
        </w:rPr>
      </w:pPr>
      <w:r w:rsidRPr="00D61FEB">
        <w:rPr>
          <w:rFonts w:ascii="Arial Narrow" w:hAnsi="Arial Narrow"/>
          <w:sz w:val="24"/>
          <w:szCs w:val="24"/>
        </w:rPr>
        <w:t>L’immobile deve essere di proprietà o pubblica o privata, ma non può essere di Edilizia Residenziale Pubblica sovvenzionata;</w:t>
      </w:r>
    </w:p>
    <w:p w:rsidR="001668D9" w:rsidRPr="00D61FEB" w:rsidRDefault="001668D9" w:rsidP="001668D9">
      <w:pPr>
        <w:pStyle w:val="Paragrafoelenco"/>
        <w:numPr>
          <w:ilvl w:val="0"/>
          <w:numId w:val="3"/>
        </w:numPr>
        <w:tabs>
          <w:tab w:val="left" w:pos="620"/>
        </w:tabs>
        <w:spacing w:line="267" w:lineRule="exact"/>
        <w:ind w:hanging="293"/>
        <w:contextualSpacing w:val="0"/>
        <w:jc w:val="both"/>
        <w:rPr>
          <w:rFonts w:ascii="Arial Narrow" w:hAnsi="Arial Narrow"/>
          <w:sz w:val="24"/>
          <w:szCs w:val="24"/>
        </w:rPr>
      </w:pPr>
      <w:r w:rsidRPr="00D61FEB">
        <w:rPr>
          <w:rFonts w:ascii="Arial Narrow" w:hAnsi="Arial Narrow"/>
          <w:sz w:val="24"/>
          <w:szCs w:val="24"/>
        </w:rPr>
        <w:t xml:space="preserve">L’immobile, iscritto al NCEU, non deve essere classificato nelle categorie A1, </w:t>
      </w:r>
      <w:r w:rsidRPr="00D61FEB">
        <w:rPr>
          <w:rFonts w:ascii="Arial Narrow" w:hAnsi="Arial Narrow"/>
          <w:spacing w:val="-3"/>
          <w:sz w:val="24"/>
          <w:szCs w:val="24"/>
        </w:rPr>
        <w:t xml:space="preserve">A8 </w:t>
      </w:r>
      <w:r w:rsidRPr="00D61FEB">
        <w:rPr>
          <w:rFonts w:ascii="Arial Narrow" w:hAnsi="Arial Narrow"/>
          <w:sz w:val="24"/>
          <w:szCs w:val="24"/>
        </w:rPr>
        <w:t>e</w:t>
      </w:r>
      <w:r w:rsidRPr="00D61FEB">
        <w:rPr>
          <w:rFonts w:ascii="Arial Narrow" w:hAnsi="Arial Narrow"/>
          <w:spacing w:val="-4"/>
          <w:sz w:val="24"/>
          <w:szCs w:val="24"/>
        </w:rPr>
        <w:t xml:space="preserve"> </w:t>
      </w:r>
      <w:r w:rsidRPr="00D61FEB">
        <w:rPr>
          <w:rFonts w:ascii="Arial Narrow" w:hAnsi="Arial Narrow"/>
          <w:sz w:val="24"/>
          <w:szCs w:val="24"/>
        </w:rPr>
        <w:t>A9;</w:t>
      </w:r>
    </w:p>
    <w:p w:rsidR="001668D9" w:rsidRPr="00D61FEB" w:rsidRDefault="001668D9" w:rsidP="001668D9">
      <w:pPr>
        <w:pStyle w:val="Paragrafoelenco"/>
        <w:numPr>
          <w:ilvl w:val="0"/>
          <w:numId w:val="3"/>
        </w:numPr>
        <w:tabs>
          <w:tab w:val="left" w:pos="620"/>
        </w:tabs>
        <w:ind w:left="687" w:right="258"/>
        <w:contextualSpacing w:val="0"/>
        <w:jc w:val="both"/>
        <w:rPr>
          <w:rFonts w:ascii="Arial Narrow" w:hAnsi="Arial Narrow"/>
          <w:i/>
          <w:sz w:val="24"/>
          <w:szCs w:val="24"/>
        </w:rPr>
      </w:pPr>
      <w:r w:rsidRPr="00D61FEB">
        <w:rPr>
          <w:rFonts w:ascii="Arial Narrow" w:hAnsi="Arial Narrow"/>
          <w:sz w:val="24"/>
          <w:szCs w:val="24"/>
        </w:rPr>
        <w:t xml:space="preserve">Il canone mensile di locazione, escluse le spese, non deve essere superiore a </w:t>
      </w:r>
      <w:r w:rsidR="00E66B2D">
        <w:rPr>
          <w:rFonts w:ascii="Arial Narrow" w:hAnsi="Arial Narrow"/>
          <w:sz w:val="24"/>
          <w:szCs w:val="24"/>
        </w:rPr>
        <w:t>500</w:t>
      </w:r>
      <w:r w:rsidRPr="00190786">
        <w:rPr>
          <w:rFonts w:ascii="Arial Narrow" w:hAnsi="Arial Narrow"/>
          <w:sz w:val="24"/>
          <w:szCs w:val="24"/>
        </w:rPr>
        <w:t>,00 euro</w:t>
      </w:r>
      <w:r w:rsidRPr="00D61FEB">
        <w:rPr>
          <w:rFonts w:ascii="Arial Narrow" w:hAnsi="Arial Narrow"/>
          <w:sz w:val="24"/>
          <w:szCs w:val="24"/>
        </w:rPr>
        <w:t xml:space="preserve"> (</w:t>
      </w:r>
      <w:r w:rsidRPr="00D61FEB">
        <w:rPr>
          <w:rFonts w:ascii="Arial Narrow" w:hAnsi="Arial Narrow"/>
          <w:i/>
          <w:sz w:val="24"/>
          <w:szCs w:val="24"/>
        </w:rPr>
        <w:t>il valore del canone è quello risultante dal contratto di locazione regolarmente registrato, al netto degli oneri accessori, risultante dall’ultimo aggiornamento ISTAT, ai fini del pagamento dell’imposta di</w:t>
      </w:r>
      <w:r w:rsidRPr="00D61FEB">
        <w:rPr>
          <w:rFonts w:ascii="Arial Narrow" w:hAnsi="Arial Narrow"/>
          <w:i/>
          <w:spacing w:val="-18"/>
          <w:sz w:val="24"/>
          <w:szCs w:val="24"/>
        </w:rPr>
        <w:t xml:space="preserve"> </w:t>
      </w:r>
      <w:r w:rsidRPr="00D61FEB">
        <w:rPr>
          <w:rFonts w:ascii="Arial Narrow" w:hAnsi="Arial Narrow"/>
          <w:i/>
          <w:sz w:val="24"/>
          <w:szCs w:val="24"/>
        </w:rPr>
        <w:t>registro)</w:t>
      </w:r>
    </w:p>
    <w:p w:rsidR="001668D9" w:rsidRPr="00D61FEB" w:rsidRDefault="001668D9" w:rsidP="001668D9">
      <w:pPr>
        <w:pStyle w:val="Titolo21"/>
        <w:numPr>
          <w:ilvl w:val="0"/>
          <w:numId w:val="4"/>
        </w:numPr>
        <w:tabs>
          <w:tab w:val="left" w:pos="520"/>
        </w:tabs>
        <w:spacing w:before="188" w:line="274" w:lineRule="exact"/>
        <w:jc w:val="both"/>
        <w:rPr>
          <w:rFonts w:ascii="Arial Narrow" w:hAnsi="Arial Narrow"/>
          <w:u w:val="none"/>
        </w:rPr>
      </w:pPr>
      <w:r w:rsidRPr="00D61FEB">
        <w:rPr>
          <w:rFonts w:ascii="Arial Narrow" w:hAnsi="Arial Narrow"/>
          <w:u w:val="thick"/>
        </w:rPr>
        <w:t>REQUISITI SOGGETTIVI DI</w:t>
      </w:r>
      <w:r w:rsidRPr="00D61FEB">
        <w:rPr>
          <w:rFonts w:ascii="Arial Narrow" w:hAnsi="Arial Narrow"/>
          <w:spacing w:val="-4"/>
          <w:u w:val="thick"/>
        </w:rPr>
        <w:t xml:space="preserve"> </w:t>
      </w:r>
      <w:r w:rsidRPr="00D61FEB">
        <w:rPr>
          <w:rFonts w:ascii="Arial Narrow" w:hAnsi="Arial Narrow"/>
          <w:u w:val="thick"/>
        </w:rPr>
        <w:t>ACCESSO</w:t>
      </w:r>
    </w:p>
    <w:p w:rsidR="001668D9" w:rsidRPr="00D61FEB" w:rsidRDefault="001668D9" w:rsidP="001668D9">
      <w:pPr>
        <w:pStyle w:val="Paragrafoelenco"/>
        <w:numPr>
          <w:ilvl w:val="0"/>
          <w:numId w:val="3"/>
        </w:numPr>
        <w:tabs>
          <w:tab w:val="left" w:pos="620"/>
        </w:tabs>
        <w:ind w:right="241"/>
        <w:contextualSpacing w:val="0"/>
        <w:jc w:val="both"/>
        <w:rPr>
          <w:rFonts w:ascii="Arial Narrow" w:hAnsi="Arial Narrow"/>
          <w:sz w:val="24"/>
          <w:szCs w:val="24"/>
        </w:rPr>
      </w:pPr>
      <w:r w:rsidRPr="00D61FEB">
        <w:rPr>
          <w:rFonts w:ascii="Arial Narrow" w:hAnsi="Arial Narrow"/>
          <w:sz w:val="24"/>
          <w:szCs w:val="24"/>
        </w:rPr>
        <w:t xml:space="preserve">Avere la cittadinanza italiana o quella di uno Stato aderente all’Unione Europea. I cittadini di altri Stati possono fare domanda solo se titolari di carta di soggiorno ovvero di permesso di soggiorno rilasciati ai sensi degli articoli 5 e 9 del </w:t>
      </w:r>
      <w:proofErr w:type="spellStart"/>
      <w:r w:rsidRPr="00D61FEB">
        <w:rPr>
          <w:rFonts w:ascii="Arial Narrow" w:hAnsi="Arial Narrow"/>
          <w:sz w:val="24"/>
          <w:szCs w:val="24"/>
        </w:rPr>
        <w:t>D.Lgs.</w:t>
      </w:r>
      <w:proofErr w:type="spellEnd"/>
      <w:r w:rsidRPr="00D61FEB">
        <w:rPr>
          <w:rFonts w:ascii="Arial Narrow" w:hAnsi="Arial Narrow"/>
          <w:sz w:val="24"/>
          <w:szCs w:val="24"/>
        </w:rPr>
        <w:t xml:space="preserve"> 25 luglio 1998, n. 286 come modificati dalla Legge 30/07/2002 n. 189 e solo se sono residenti nel territorio nazionale da almeno dieci anni oppure nella regione Marche da almeno cinque anni</w:t>
      </w:r>
    </w:p>
    <w:p w:rsidR="001668D9" w:rsidRPr="00D61FEB" w:rsidRDefault="001668D9" w:rsidP="001668D9">
      <w:pPr>
        <w:pStyle w:val="Paragrafoelenco"/>
        <w:numPr>
          <w:ilvl w:val="0"/>
          <w:numId w:val="3"/>
        </w:numPr>
        <w:tabs>
          <w:tab w:val="left" w:pos="620"/>
        </w:tabs>
        <w:ind w:right="246"/>
        <w:contextualSpacing w:val="0"/>
        <w:jc w:val="both"/>
        <w:rPr>
          <w:rFonts w:ascii="Arial Narrow" w:hAnsi="Arial Narrow"/>
          <w:sz w:val="24"/>
          <w:szCs w:val="24"/>
        </w:rPr>
      </w:pPr>
      <w:r w:rsidRPr="00D61FEB">
        <w:rPr>
          <w:rFonts w:ascii="Arial Narrow" w:hAnsi="Arial Narrow"/>
          <w:sz w:val="24"/>
          <w:szCs w:val="24"/>
        </w:rPr>
        <w:t>Avere o avere avuto la residenza nel comune di Smerillo e nell’alloggio per il quale si richiedono i contributi</w:t>
      </w:r>
    </w:p>
    <w:p w:rsidR="001668D9" w:rsidRPr="00D61FEB" w:rsidRDefault="001668D9" w:rsidP="001668D9">
      <w:pPr>
        <w:pStyle w:val="Paragrafoelenco"/>
        <w:numPr>
          <w:ilvl w:val="0"/>
          <w:numId w:val="3"/>
        </w:numPr>
        <w:tabs>
          <w:tab w:val="left" w:pos="620"/>
        </w:tabs>
        <w:ind w:right="245"/>
        <w:contextualSpacing w:val="0"/>
        <w:jc w:val="both"/>
        <w:rPr>
          <w:rFonts w:ascii="Arial Narrow" w:hAnsi="Arial Narrow"/>
          <w:sz w:val="24"/>
          <w:szCs w:val="24"/>
        </w:rPr>
      </w:pPr>
      <w:r w:rsidRPr="00D61FEB">
        <w:rPr>
          <w:rFonts w:ascii="Arial Narrow" w:hAnsi="Arial Narrow"/>
          <w:sz w:val="24"/>
          <w:szCs w:val="24"/>
        </w:rPr>
        <w:t>Mancanza di titolarità, su tutto il territorio nazionale, da parte di tutti i componenti del nucleo familiare anagrafico, del diritto di proprietà, comproprietà, usufrutto, uso e abitazione su un alloggio adeguato alle esigenze del nucleo familiare, ai sensi dell'articolo 2 della legge regionale n. 36/2005 e successive modificazioni ed</w:t>
      </w:r>
      <w:r w:rsidRPr="00D61FEB">
        <w:rPr>
          <w:rFonts w:ascii="Arial Narrow" w:hAnsi="Arial Narrow"/>
          <w:spacing w:val="-2"/>
          <w:sz w:val="24"/>
          <w:szCs w:val="24"/>
        </w:rPr>
        <w:t xml:space="preserve"> </w:t>
      </w:r>
      <w:r w:rsidRPr="00D61FEB">
        <w:rPr>
          <w:rFonts w:ascii="Arial Narrow" w:hAnsi="Arial Narrow"/>
          <w:sz w:val="24"/>
          <w:szCs w:val="24"/>
        </w:rPr>
        <w:t>integrazioni</w:t>
      </w:r>
    </w:p>
    <w:p w:rsidR="001668D9" w:rsidRPr="00D61FEB" w:rsidRDefault="001668D9" w:rsidP="001668D9">
      <w:pPr>
        <w:pStyle w:val="Paragrafoelenco"/>
        <w:numPr>
          <w:ilvl w:val="0"/>
          <w:numId w:val="3"/>
        </w:numPr>
        <w:tabs>
          <w:tab w:val="left" w:pos="620"/>
        </w:tabs>
        <w:ind w:right="254"/>
        <w:contextualSpacing w:val="0"/>
        <w:jc w:val="both"/>
        <w:rPr>
          <w:rFonts w:ascii="Arial Narrow" w:hAnsi="Arial Narrow"/>
          <w:sz w:val="24"/>
          <w:szCs w:val="24"/>
        </w:rPr>
      </w:pPr>
      <w:r w:rsidRPr="00D61FEB">
        <w:rPr>
          <w:rFonts w:ascii="Arial Narrow" w:hAnsi="Arial Narrow"/>
          <w:sz w:val="24"/>
          <w:szCs w:val="24"/>
        </w:rPr>
        <w:t xml:space="preserve">Avere un valore ISEE-2019 non superiore a 5.953,87 euro (equivalente, cioè, all’importo annuo di un assegno sociale INPS relativo all’anno 2019 – </w:t>
      </w:r>
      <w:r w:rsidRPr="00D61FEB">
        <w:rPr>
          <w:rFonts w:ascii="Arial Narrow" w:hAnsi="Arial Narrow"/>
          <w:b/>
          <w:sz w:val="24"/>
          <w:szCs w:val="24"/>
        </w:rPr>
        <w:t>FASCIA A</w:t>
      </w:r>
      <w:r w:rsidRPr="00D61FEB">
        <w:rPr>
          <w:rFonts w:ascii="Arial Narrow" w:hAnsi="Arial Narrow"/>
          <w:sz w:val="24"/>
          <w:szCs w:val="24"/>
        </w:rPr>
        <w:t xml:space="preserve">) oppure non superiore a 11.907,74 euro (equivalente, cioè, all’importo annuo di due assegni sociali INPS relativi all’anno 2019 – </w:t>
      </w:r>
      <w:r w:rsidRPr="00D61FEB">
        <w:rPr>
          <w:rFonts w:ascii="Arial Narrow" w:hAnsi="Arial Narrow"/>
          <w:b/>
          <w:sz w:val="24"/>
          <w:szCs w:val="24"/>
        </w:rPr>
        <w:t>FASCIA B</w:t>
      </w:r>
      <w:r w:rsidRPr="00D61FEB">
        <w:rPr>
          <w:rFonts w:ascii="Arial Narrow" w:hAnsi="Arial Narrow"/>
          <w:sz w:val="24"/>
          <w:szCs w:val="24"/>
        </w:rPr>
        <w:t xml:space="preserve">), rispetto al quale l’incidenza del canone non sia inferiore al 30 % o, rispettivamente, al </w:t>
      </w:r>
      <w:r w:rsidRPr="00D61FEB">
        <w:rPr>
          <w:rFonts w:ascii="Arial Narrow" w:hAnsi="Arial Narrow"/>
          <w:sz w:val="24"/>
          <w:szCs w:val="24"/>
        </w:rPr>
        <w:lastRenderedPageBreak/>
        <w:t>40 %</w:t>
      </w:r>
      <w:r w:rsidR="005E7E3D">
        <w:rPr>
          <w:rFonts w:ascii="Arial Narrow" w:hAnsi="Arial Narrow"/>
          <w:sz w:val="24"/>
          <w:szCs w:val="24"/>
        </w:rPr>
        <w:t>.</w:t>
      </w:r>
      <w:r w:rsidRPr="00D61FEB">
        <w:rPr>
          <w:rFonts w:ascii="Arial Narrow" w:hAnsi="Arial Narrow"/>
          <w:sz w:val="24"/>
          <w:szCs w:val="24"/>
        </w:rPr>
        <w:t xml:space="preserve"> In caso di famiglia monocomponente, il valore ISEE viene diminuito del 20 % se l’unico reddito deriva da lavoro dipendente o da</w:t>
      </w:r>
      <w:r w:rsidRPr="00D61FEB">
        <w:rPr>
          <w:rFonts w:ascii="Arial Narrow" w:hAnsi="Arial Narrow"/>
          <w:spacing w:val="-1"/>
          <w:sz w:val="24"/>
          <w:szCs w:val="24"/>
        </w:rPr>
        <w:t xml:space="preserve"> </w:t>
      </w:r>
      <w:r w:rsidRPr="00D61FEB">
        <w:rPr>
          <w:rFonts w:ascii="Arial Narrow" w:hAnsi="Arial Narrow"/>
          <w:sz w:val="24"/>
          <w:szCs w:val="24"/>
        </w:rPr>
        <w:t>pensione.</w:t>
      </w:r>
    </w:p>
    <w:p w:rsidR="00D61FEB" w:rsidRPr="00D61FEB" w:rsidRDefault="001668D9" w:rsidP="00D61FEB">
      <w:pPr>
        <w:pStyle w:val="Paragrafoelenco"/>
        <w:numPr>
          <w:ilvl w:val="0"/>
          <w:numId w:val="3"/>
        </w:numPr>
        <w:tabs>
          <w:tab w:val="left" w:pos="620"/>
        </w:tabs>
        <w:ind w:right="260"/>
        <w:contextualSpacing w:val="0"/>
        <w:jc w:val="both"/>
        <w:rPr>
          <w:rFonts w:ascii="Arial Narrow" w:hAnsi="Arial Narrow"/>
          <w:sz w:val="24"/>
          <w:szCs w:val="24"/>
        </w:rPr>
      </w:pPr>
      <w:r w:rsidRPr="00D61FEB">
        <w:rPr>
          <w:rFonts w:ascii="Arial Narrow" w:hAnsi="Arial Narrow"/>
          <w:sz w:val="24"/>
          <w:szCs w:val="24"/>
        </w:rPr>
        <w:t>In caso di certificazione ISEE-2019 in cui il reddito dichiarato risulti pari a zero, il richiedente deve presentare autodichiarazione sostitutiva dell’atto di notorietà attestante la fonte di sostentamento, pena l’esclusione dal beneficio.</w:t>
      </w:r>
    </w:p>
    <w:p w:rsidR="001668D9" w:rsidRPr="00D61FEB" w:rsidRDefault="001668D9" w:rsidP="001668D9">
      <w:pPr>
        <w:pStyle w:val="Titolo21"/>
        <w:numPr>
          <w:ilvl w:val="0"/>
          <w:numId w:val="4"/>
        </w:numPr>
        <w:tabs>
          <w:tab w:val="left" w:pos="520"/>
        </w:tabs>
        <w:spacing w:before="181"/>
        <w:jc w:val="both"/>
        <w:rPr>
          <w:rFonts w:ascii="Arial Narrow" w:hAnsi="Arial Narrow"/>
          <w:u w:val="none"/>
        </w:rPr>
      </w:pPr>
      <w:r w:rsidRPr="00D61FEB">
        <w:rPr>
          <w:rFonts w:ascii="Arial Narrow" w:hAnsi="Arial Narrow"/>
          <w:u w:val="thick"/>
        </w:rPr>
        <w:t>ENTITA’ DEL CONTRIBUTO TEORICO</w:t>
      </w:r>
      <w:r w:rsidRPr="00D61FEB">
        <w:rPr>
          <w:rFonts w:ascii="Arial Narrow" w:hAnsi="Arial Narrow"/>
          <w:spacing w:val="-1"/>
          <w:u w:val="thick"/>
        </w:rPr>
        <w:t xml:space="preserve"> </w:t>
      </w:r>
      <w:r w:rsidRPr="00D61FEB">
        <w:rPr>
          <w:rFonts w:ascii="Arial Narrow" w:hAnsi="Arial Narrow"/>
          <w:u w:val="thick"/>
        </w:rPr>
        <w:t>EROGABILE</w:t>
      </w:r>
    </w:p>
    <w:p w:rsidR="00194F70" w:rsidRDefault="001668D9" w:rsidP="00406093">
      <w:pPr>
        <w:pStyle w:val="Corpodeltesto"/>
        <w:spacing w:line="276" w:lineRule="auto"/>
        <w:ind w:left="284" w:right="243"/>
        <w:jc w:val="both"/>
        <w:rPr>
          <w:rFonts w:ascii="Arial Narrow" w:hAnsi="Arial Narrow"/>
          <w:sz w:val="24"/>
          <w:szCs w:val="24"/>
        </w:rPr>
      </w:pPr>
      <w:r w:rsidRPr="00194F70">
        <w:rPr>
          <w:rFonts w:ascii="Arial Narrow" w:hAnsi="Arial Narrow"/>
          <w:sz w:val="24"/>
          <w:szCs w:val="24"/>
        </w:rPr>
        <w:t>Il contributo teorico erogabile viene calcolato tenendo conto dell’incidenz</w:t>
      </w:r>
      <w:r w:rsidR="00194F70">
        <w:rPr>
          <w:rFonts w:ascii="Arial Narrow" w:hAnsi="Arial Narrow"/>
          <w:sz w:val="24"/>
          <w:szCs w:val="24"/>
        </w:rPr>
        <w:t xml:space="preserve">a del canone annuo sul </w:t>
      </w:r>
      <w:r w:rsidRPr="00194F70">
        <w:rPr>
          <w:rFonts w:ascii="Arial Narrow" w:hAnsi="Arial Narrow"/>
          <w:sz w:val="24"/>
          <w:szCs w:val="24"/>
        </w:rPr>
        <w:t xml:space="preserve">valore </w:t>
      </w:r>
      <w:r w:rsidR="00194F70">
        <w:rPr>
          <w:rFonts w:ascii="Arial Narrow" w:hAnsi="Arial Narrow"/>
          <w:sz w:val="24"/>
          <w:szCs w:val="24"/>
        </w:rPr>
        <w:t xml:space="preserve">   </w:t>
      </w:r>
      <w:r w:rsidRPr="00194F70">
        <w:rPr>
          <w:rFonts w:ascii="Arial Narrow" w:hAnsi="Arial Narrow"/>
          <w:sz w:val="24"/>
          <w:szCs w:val="24"/>
        </w:rPr>
        <w:t>ISEE e la sua entità viene determinata direttamente dal software messo a disposizione via web dalla Regione Marche.</w:t>
      </w:r>
    </w:p>
    <w:p w:rsidR="00194F70" w:rsidRDefault="00194F70" w:rsidP="00406093">
      <w:pPr>
        <w:pStyle w:val="Corpodeltesto"/>
        <w:spacing w:line="276" w:lineRule="auto"/>
        <w:ind w:left="284" w:right="243"/>
        <w:jc w:val="both"/>
        <w:rPr>
          <w:rFonts w:ascii="Arial Narrow" w:eastAsia="Calibri" w:hAnsi="Arial Narrow"/>
          <w:sz w:val="24"/>
          <w:szCs w:val="24"/>
          <w:lang w:eastAsia="en-US"/>
        </w:rPr>
      </w:pPr>
      <w:r w:rsidRPr="00194F70">
        <w:rPr>
          <w:rFonts w:ascii="Arial Narrow" w:eastAsia="Calibri" w:hAnsi="Arial Narrow"/>
          <w:sz w:val="24"/>
          <w:szCs w:val="24"/>
          <w:lang w:eastAsia="en-US"/>
        </w:rPr>
        <w:t>In ogni caso tale entità non potrà mai superare, per la FASCIA A, la somma di 2.976,94 euro (pari, cioè, ad ½ dell’importo annuo dell’assegno sociale 2019) e, per la FASCIA B, la somma di 1.488,47 (pari, cioè, ad ¼ dell’importo annuo dell’assegno sociale 2019).</w:t>
      </w:r>
    </w:p>
    <w:p w:rsidR="00194F70" w:rsidRPr="00194F70" w:rsidRDefault="00194F70" w:rsidP="00406093">
      <w:pPr>
        <w:pStyle w:val="Corpodeltesto"/>
        <w:spacing w:line="276" w:lineRule="auto"/>
        <w:ind w:left="284" w:right="243"/>
        <w:jc w:val="both"/>
        <w:rPr>
          <w:rFonts w:ascii="Arial Narrow" w:hAnsi="Arial Narrow"/>
          <w:sz w:val="24"/>
          <w:szCs w:val="24"/>
        </w:rPr>
      </w:pPr>
      <w:r w:rsidRPr="00194F70">
        <w:rPr>
          <w:rFonts w:ascii="Arial Narrow" w:eastAsia="Calibri" w:hAnsi="Arial Narrow"/>
          <w:sz w:val="24"/>
          <w:szCs w:val="24"/>
          <w:lang w:eastAsia="en-US"/>
        </w:rPr>
        <w:t xml:space="preserve">L’entità del contributo da assegnare, indipendentemente dai tetti massimi sopra citati, sarà aumentato del 25% laddove il richiedente dichiari e dimostri di appartenere ad una delle seguenti categorie di debolezza sociale: </w:t>
      </w:r>
    </w:p>
    <w:p w:rsidR="00194F70" w:rsidRPr="00194F70" w:rsidRDefault="00194F70" w:rsidP="00406093">
      <w:pPr>
        <w:widowControl/>
        <w:numPr>
          <w:ilvl w:val="0"/>
          <w:numId w:val="8"/>
        </w:numPr>
        <w:autoSpaceDE/>
        <w:autoSpaceDN/>
        <w:spacing w:after="160" w:line="276" w:lineRule="auto"/>
        <w:ind w:left="284" w:firstLine="0"/>
        <w:jc w:val="both"/>
        <w:rPr>
          <w:rFonts w:ascii="Arial Narrow" w:eastAsia="Calibri" w:hAnsi="Arial Narrow"/>
          <w:sz w:val="24"/>
          <w:szCs w:val="24"/>
          <w:lang w:eastAsia="en-US"/>
        </w:rPr>
      </w:pPr>
      <w:r w:rsidRPr="00194F70">
        <w:rPr>
          <w:rFonts w:ascii="Arial Narrow" w:eastAsia="Calibri" w:hAnsi="Arial Narrow"/>
          <w:sz w:val="24"/>
          <w:szCs w:val="24"/>
          <w:lang w:eastAsia="en-US"/>
        </w:rPr>
        <w:t xml:space="preserve">presenza nel nucleo familiare di ultrasessantacinquenni; </w:t>
      </w:r>
    </w:p>
    <w:p w:rsidR="00194F70" w:rsidRPr="00194F70" w:rsidRDefault="00194F70" w:rsidP="00406093">
      <w:pPr>
        <w:widowControl/>
        <w:numPr>
          <w:ilvl w:val="0"/>
          <w:numId w:val="8"/>
        </w:numPr>
        <w:autoSpaceDE/>
        <w:autoSpaceDN/>
        <w:spacing w:after="160" w:line="276" w:lineRule="auto"/>
        <w:ind w:left="284" w:firstLine="0"/>
        <w:jc w:val="both"/>
        <w:rPr>
          <w:rFonts w:ascii="Arial Narrow" w:eastAsia="Calibri" w:hAnsi="Arial Narrow"/>
          <w:sz w:val="24"/>
          <w:szCs w:val="24"/>
          <w:lang w:eastAsia="en-US"/>
        </w:rPr>
      </w:pPr>
      <w:r w:rsidRPr="00194F70">
        <w:rPr>
          <w:rFonts w:ascii="Arial Narrow" w:eastAsia="Calibri" w:hAnsi="Arial Narrow"/>
          <w:sz w:val="24"/>
          <w:szCs w:val="24"/>
          <w:lang w:eastAsia="en-US"/>
        </w:rPr>
        <w:t xml:space="preserve">presenza nel nucleo familiare di disabili; </w:t>
      </w:r>
    </w:p>
    <w:p w:rsidR="00194F70" w:rsidRPr="00194F70" w:rsidRDefault="00194F70" w:rsidP="00406093">
      <w:pPr>
        <w:widowControl/>
        <w:numPr>
          <w:ilvl w:val="0"/>
          <w:numId w:val="8"/>
        </w:numPr>
        <w:autoSpaceDE/>
        <w:autoSpaceDN/>
        <w:spacing w:after="160" w:line="276" w:lineRule="auto"/>
        <w:ind w:left="284" w:firstLine="0"/>
        <w:jc w:val="both"/>
        <w:rPr>
          <w:rFonts w:ascii="Arial Narrow" w:eastAsia="Calibri" w:hAnsi="Arial Narrow"/>
          <w:sz w:val="24"/>
          <w:szCs w:val="24"/>
          <w:lang w:eastAsia="en-US"/>
        </w:rPr>
      </w:pPr>
      <w:r w:rsidRPr="00194F70">
        <w:rPr>
          <w:rFonts w:ascii="Arial Narrow" w:eastAsia="Calibri" w:hAnsi="Arial Narrow"/>
          <w:sz w:val="24"/>
          <w:szCs w:val="24"/>
          <w:lang w:eastAsia="en-US"/>
        </w:rPr>
        <w:t>sfratto esecutivo intimato per motivi diversi dall’inadempimento contrattuale;</w:t>
      </w:r>
    </w:p>
    <w:p w:rsidR="00194F70" w:rsidRPr="00194F70" w:rsidRDefault="00194F70" w:rsidP="00406093">
      <w:pPr>
        <w:widowControl/>
        <w:numPr>
          <w:ilvl w:val="0"/>
          <w:numId w:val="8"/>
        </w:numPr>
        <w:autoSpaceDE/>
        <w:autoSpaceDN/>
        <w:spacing w:after="160" w:line="276" w:lineRule="auto"/>
        <w:ind w:left="284" w:firstLine="0"/>
        <w:jc w:val="both"/>
        <w:rPr>
          <w:rFonts w:ascii="Arial Narrow" w:eastAsia="Calibri" w:hAnsi="Arial Narrow"/>
          <w:sz w:val="24"/>
          <w:szCs w:val="24"/>
          <w:lang w:eastAsia="en-US"/>
        </w:rPr>
      </w:pPr>
      <w:r w:rsidRPr="00194F70">
        <w:rPr>
          <w:rFonts w:ascii="Arial Narrow" w:eastAsia="Calibri" w:hAnsi="Arial Narrow"/>
          <w:sz w:val="24"/>
          <w:szCs w:val="24"/>
          <w:lang w:eastAsia="en-US"/>
        </w:rPr>
        <w:t xml:space="preserve">presenza in famiglia di invalidi civili con percentuale di invalidità superiore al 66%; </w:t>
      </w:r>
    </w:p>
    <w:p w:rsidR="00194F70" w:rsidRPr="00194F70" w:rsidRDefault="00194F70" w:rsidP="00406093">
      <w:pPr>
        <w:widowControl/>
        <w:numPr>
          <w:ilvl w:val="0"/>
          <w:numId w:val="8"/>
        </w:numPr>
        <w:autoSpaceDE/>
        <w:autoSpaceDN/>
        <w:spacing w:after="160" w:line="276" w:lineRule="auto"/>
        <w:ind w:left="284" w:firstLine="0"/>
        <w:jc w:val="both"/>
        <w:rPr>
          <w:rFonts w:ascii="Arial Narrow" w:eastAsia="Calibri" w:hAnsi="Arial Narrow"/>
          <w:sz w:val="24"/>
          <w:szCs w:val="24"/>
          <w:lang w:eastAsia="en-US"/>
        </w:rPr>
      </w:pPr>
      <w:r w:rsidRPr="00194F70">
        <w:rPr>
          <w:rFonts w:ascii="Arial Narrow" w:eastAsia="Calibri" w:hAnsi="Arial Narrow"/>
          <w:sz w:val="24"/>
          <w:szCs w:val="24"/>
          <w:lang w:eastAsia="en-US"/>
        </w:rPr>
        <w:t xml:space="preserve">genitore solo con uno o più figli minori a carico; </w:t>
      </w:r>
    </w:p>
    <w:p w:rsidR="00194F70" w:rsidRPr="00194F70" w:rsidRDefault="00194F70" w:rsidP="00406093">
      <w:pPr>
        <w:widowControl/>
        <w:numPr>
          <w:ilvl w:val="0"/>
          <w:numId w:val="8"/>
        </w:numPr>
        <w:autoSpaceDE/>
        <w:autoSpaceDN/>
        <w:spacing w:after="160" w:line="276" w:lineRule="auto"/>
        <w:ind w:left="284" w:firstLine="0"/>
        <w:jc w:val="both"/>
        <w:rPr>
          <w:rFonts w:ascii="Arial Narrow" w:eastAsia="Calibri" w:hAnsi="Arial Narrow"/>
          <w:sz w:val="24"/>
          <w:szCs w:val="24"/>
          <w:lang w:eastAsia="en-US"/>
        </w:rPr>
      </w:pPr>
      <w:r w:rsidRPr="00194F70">
        <w:rPr>
          <w:rFonts w:ascii="Arial Narrow" w:eastAsia="Calibri" w:hAnsi="Arial Narrow"/>
          <w:sz w:val="24"/>
          <w:szCs w:val="24"/>
          <w:lang w:eastAsia="en-US"/>
        </w:rPr>
        <w:t>famiglia numerosa (oltre 5 componenti).</w:t>
      </w:r>
    </w:p>
    <w:p w:rsidR="001668D9" w:rsidRPr="00D61FEB" w:rsidRDefault="001668D9" w:rsidP="001668D9">
      <w:pPr>
        <w:pStyle w:val="Titolo21"/>
        <w:numPr>
          <w:ilvl w:val="0"/>
          <w:numId w:val="4"/>
        </w:numPr>
        <w:tabs>
          <w:tab w:val="left" w:pos="520"/>
        </w:tabs>
        <w:spacing w:before="188"/>
        <w:rPr>
          <w:rFonts w:ascii="Arial Narrow" w:hAnsi="Arial Narrow"/>
          <w:u w:val="none"/>
        </w:rPr>
      </w:pPr>
      <w:r w:rsidRPr="00D61FEB">
        <w:rPr>
          <w:rFonts w:ascii="Arial Narrow" w:hAnsi="Arial Narrow"/>
          <w:u w:val="thick"/>
        </w:rPr>
        <w:t>MODALITA’ DI RIPARTIZIONE ED EROGAZIONE DEI</w:t>
      </w:r>
      <w:r w:rsidRPr="00D61FEB">
        <w:rPr>
          <w:rFonts w:ascii="Arial Narrow" w:hAnsi="Arial Narrow"/>
          <w:spacing w:val="-5"/>
          <w:u w:val="thick"/>
        </w:rPr>
        <w:t xml:space="preserve"> </w:t>
      </w:r>
      <w:r w:rsidRPr="00D61FEB">
        <w:rPr>
          <w:rFonts w:ascii="Arial Narrow" w:hAnsi="Arial Narrow"/>
          <w:u w:val="thick"/>
        </w:rPr>
        <w:t>CONTRIBUTI</w:t>
      </w:r>
    </w:p>
    <w:p w:rsidR="001668D9" w:rsidRPr="00D61FEB" w:rsidRDefault="001668D9" w:rsidP="001668D9">
      <w:pPr>
        <w:ind w:left="260" w:right="243"/>
        <w:rPr>
          <w:rFonts w:ascii="Arial Narrow" w:hAnsi="Arial Narrow"/>
          <w:sz w:val="24"/>
          <w:szCs w:val="24"/>
        </w:rPr>
      </w:pPr>
      <w:r w:rsidRPr="00D61FEB">
        <w:rPr>
          <w:rFonts w:ascii="Arial Narrow" w:hAnsi="Arial Narrow"/>
          <w:sz w:val="24"/>
          <w:szCs w:val="24"/>
        </w:rPr>
        <w:t xml:space="preserve">Verrà predisposta, </w:t>
      </w:r>
      <w:r w:rsidRPr="00D61FEB">
        <w:rPr>
          <w:rFonts w:ascii="Arial Narrow" w:hAnsi="Arial Narrow"/>
          <w:b/>
          <w:sz w:val="24"/>
          <w:szCs w:val="24"/>
        </w:rPr>
        <w:t xml:space="preserve">in ordine crescente del valore ISEE, una graduatoria </w:t>
      </w:r>
      <w:r w:rsidRPr="00D61FEB">
        <w:rPr>
          <w:rFonts w:ascii="Arial Narrow" w:hAnsi="Arial Narrow"/>
          <w:sz w:val="24"/>
          <w:szCs w:val="24"/>
        </w:rPr>
        <w:t>di tutti coloro che avranno presentato nei termini prescritti la relativa domanda.</w:t>
      </w:r>
    </w:p>
    <w:p w:rsidR="001668D9" w:rsidRPr="00D61FEB" w:rsidRDefault="001668D9" w:rsidP="001668D9">
      <w:pPr>
        <w:pStyle w:val="Corpodeltesto"/>
        <w:spacing w:line="251" w:lineRule="exact"/>
        <w:ind w:left="260"/>
        <w:rPr>
          <w:rFonts w:ascii="Arial Narrow" w:hAnsi="Arial Narrow"/>
          <w:sz w:val="24"/>
          <w:szCs w:val="24"/>
        </w:rPr>
      </w:pPr>
      <w:r w:rsidRPr="00D61FEB">
        <w:rPr>
          <w:rFonts w:ascii="Arial Narrow" w:hAnsi="Arial Narrow"/>
          <w:sz w:val="24"/>
          <w:szCs w:val="24"/>
        </w:rPr>
        <w:t>A parità di valore ISEE, si terrà conto, nell’ordine, dei seguenti ulteriori criteri di priorità:</w:t>
      </w:r>
    </w:p>
    <w:p w:rsidR="001668D9" w:rsidRPr="00D61FEB" w:rsidRDefault="001668D9" w:rsidP="001668D9">
      <w:pPr>
        <w:pStyle w:val="Paragrafoelenco"/>
        <w:numPr>
          <w:ilvl w:val="0"/>
          <w:numId w:val="5"/>
        </w:numPr>
        <w:tabs>
          <w:tab w:val="left" w:pos="620"/>
        </w:tabs>
        <w:spacing w:line="252" w:lineRule="exact"/>
        <w:contextualSpacing w:val="0"/>
        <w:rPr>
          <w:rFonts w:ascii="Arial Narrow" w:hAnsi="Arial Narrow"/>
          <w:sz w:val="24"/>
          <w:szCs w:val="24"/>
        </w:rPr>
      </w:pPr>
      <w:r w:rsidRPr="00D61FEB">
        <w:rPr>
          <w:rFonts w:ascii="Arial Narrow" w:hAnsi="Arial Narrow"/>
          <w:sz w:val="24"/>
          <w:szCs w:val="24"/>
        </w:rPr>
        <w:t>incidenza decrescente del canone annuo sul valore</w:t>
      </w:r>
      <w:r w:rsidRPr="00D61FEB">
        <w:rPr>
          <w:rFonts w:ascii="Arial Narrow" w:hAnsi="Arial Narrow"/>
          <w:spacing w:val="-7"/>
          <w:sz w:val="24"/>
          <w:szCs w:val="24"/>
        </w:rPr>
        <w:t xml:space="preserve"> </w:t>
      </w:r>
      <w:r w:rsidRPr="00D61FEB">
        <w:rPr>
          <w:rFonts w:ascii="Arial Narrow" w:hAnsi="Arial Narrow"/>
          <w:sz w:val="24"/>
          <w:szCs w:val="24"/>
        </w:rPr>
        <w:t>ISEE</w:t>
      </w:r>
    </w:p>
    <w:p w:rsidR="001668D9" w:rsidRPr="00D61FEB" w:rsidRDefault="001668D9" w:rsidP="001668D9">
      <w:pPr>
        <w:pStyle w:val="Paragrafoelenco"/>
        <w:numPr>
          <w:ilvl w:val="0"/>
          <w:numId w:val="5"/>
        </w:numPr>
        <w:tabs>
          <w:tab w:val="left" w:pos="620"/>
        </w:tabs>
        <w:spacing w:line="252" w:lineRule="exact"/>
        <w:contextualSpacing w:val="0"/>
        <w:rPr>
          <w:rFonts w:ascii="Arial Narrow" w:hAnsi="Arial Narrow"/>
          <w:sz w:val="24"/>
          <w:szCs w:val="24"/>
        </w:rPr>
      </w:pPr>
      <w:r w:rsidRPr="00D61FEB">
        <w:rPr>
          <w:rFonts w:ascii="Arial Narrow" w:hAnsi="Arial Narrow"/>
          <w:sz w:val="24"/>
          <w:szCs w:val="24"/>
        </w:rPr>
        <w:t>a parità di incidenza, presenza di minori nel nucleo familiare del</w:t>
      </w:r>
      <w:r w:rsidRPr="00D61FEB">
        <w:rPr>
          <w:rFonts w:ascii="Arial Narrow" w:hAnsi="Arial Narrow"/>
          <w:spacing w:val="-8"/>
          <w:sz w:val="24"/>
          <w:szCs w:val="24"/>
        </w:rPr>
        <w:t xml:space="preserve"> </w:t>
      </w:r>
      <w:r w:rsidRPr="00D61FEB">
        <w:rPr>
          <w:rFonts w:ascii="Arial Narrow" w:hAnsi="Arial Narrow"/>
          <w:sz w:val="24"/>
          <w:szCs w:val="24"/>
        </w:rPr>
        <w:t>richiedente</w:t>
      </w:r>
    </w:p>
    <w:p w:rsidR="001668D9" w:rsidRPr="00D61FEB" w:rsidRDefault="001668D9" w:rsidP="001668D9">
      <w:pPr>
        <w:pStyle w:val="Paragrafoelenco"/>
        <w:numPr>
          <w:ilvl w:val="0"/>
          <w:numId w:val="5"/>
        </w:numPr>
        <w:tabs>
          <w:tab w:val="left" w:pos="620"/>
        </w:tabs>
        <w:spacing w:before="2"/>
        <w:ind w:right="248"/>
        <w:contextualSpacing w:val="0"/>
        <w:jc w:val="both"/>
        <w:rPr>
          <w:rFonts w:ascii="Arial Narrow" w:hAnsi="Arial Narrow"/>
          <w:sz w:val="24"/>
          <w:szCs w:val="24"/>
        </w:rPr>
      </w:pPr>
      <w:r w:rsidRPr="00D61FEB">
        <w:rPr>
          <w:rFonts w:ascii="Arial Narrow" w:hAnsi="Arial Narrow"/>
          <w:sz w:val="24"/>
          <w:szCs w:val="24"/>
        </w:rPr>
        <w:t>a parità di numero di minori, presenza di persone diversamente abili o con invalidità superiore al 75 % nel nucleo familiare del</w:t>
      </w:r>
      <w:r w:rsidRPr="00D61FEB">
        <w:rPr>
          <w:rFonts w:ascii="Arial Narrow" w:hAnsi="Arial Narrow"/>
          <w:spacing w:val="-3"/>
          <w:sz w:val="24"/>
          <w:szCs w:val="24"/>
        </w:rPr>
        <w:t xml:space="preserve"> </w:t>
      </w:r>
      <w:r w:rsidRPr="00D61FEB">
        <w:rPr>
          <w:rFonts w:ascii="Arial Narrow" w:hAnsi="Arial Narrow"/>
          <w:sz w:val="24"/>
          <w:szCs w:val="24"/>
        </w:rPr>
        <w:t>richiedente</w:t>
      </w:r>
    </w:p>
    <w:p w:rsidR="001668D9" w:rsidRPr="00D61FEB" w:rsidRDefault="001668D9" w:rsidP="001668D9">
      <w:pPr>
        <w:pStyle w:val="Paragrafoelenco"/>
        <w:numPr>
          <w:ilvl w:val="0"/>
          <w:numId w:val="5"/>
        </w:numPr>
        <w:tabs>
          <w:tab w:val="left" w:pos="620"/>
        </w:tabs>
        <w:spacing w:line="251" w:lineRule="exact"/>
        <w:contextualSpacing w:val="0"/>
        <w:jc w:val="both"/>
        <w:rPr>
          <w:rFonts w:ascii="Arial Narrow" w:hAnsi="Arial Narrow"/>
          <w:sz w:val="24"/>
          <w:szCs w:val="24"/>
        </w:rPr>
      </w:pPr>
      <w:r w:rsidRPr="00D61FEB">
        <w:rPr>
          <w:rFonts w:ascii="Arial Narrow" w:hAnsi="Arial Narrow"/>
          <w:sz w:val="24"/>
          <w:szCs w:val="24"/>
        </w:rPr>
        <w:t>in caso di ulteriore parità, avrà precedenza, in graduatoria, il richiedente più giovane di</w:t>
      </w:r>
      <w:r w:rsidRPr="00D61FEB">
        <w:rPr>
          <w:rFonts w:ascii="Arial Narrow" w:hAnsi="Arial Narrow"/>
          <w:spacing w:val="-12"/>
          <w:sz w:val="24"/>
          <w:szCs w:val="24"/>
        </w:rPr>
        <w:t xml:space="preserve"> </w:t>
      </w:r>
      <w:r w:rsidRPr="00D61FEB">
        <w:rPr>
          <w:rFonts w:ascii="Arial Narrow" w:hAnsi="Arial Narrow"/>
          <w:sz w:val="24"/>
          <w:szCs w:val="24"/>
        </w:rPr>
        <w:t>età.</w:t>
      </w:r>
    </w:p>
    <w:p w:rsidR="001668D9" w:rsidRPr="00D61FEB" w:rsidRDefault="001668D9" w:rsidP="001668D9">
      <w:pPr>
        <w:pStyle w:val="Corpodeltesto"/>
        <w:spacing w:before="2"/>
        <w:ind w:left="260" w:right="240"/>
        <w:jc w:val="both"/>
        <w:rPr>
          <w:rFonts w:ascii="Arial Narrow" w:hAnsi="Arial Narrow"/>
          <w:sz w:val="24"/>
          <w:szCs w:val="24"/>
        </w:rPr>
      </w:pPr>
      <w:r w:rsidRPr="00D61FEB">
        <w:rPr>
          <w:rFonts w:ascii="Arial Narrow" w:hAnsi="Arial Narrow"/>
          <w:sz w:val="24"/>
          <w:szCs w:val="24"/>
          <w:u w:val="single"/>
        </w:rPr>
        <w:t>Laddove il fondo assegnato dalla Regione Marche sarà inferiore a quello richiesto dal Comune</w:t>
      </w:r>
      <w:r w:rsidRPr="00D61FEB">
        <w:rPr>
          <w:rFonts w:ascii="Arial Narrow" w:hAnsi="Arial Narrow"/>
          <w:sz w:val="24"/>
          <w:szCs w:val="24"/>
        </w:rPr>
        <w:t>,</w:t>
      </w:r>
      <w:r w:rsidRPr="00D61FEB">
        <w:rPr>
          <w:rFonts w:ascii="Arial Narrow" w:hAnsi="Arial Narrow"/>
          <w:sz w:val="24"/>
          <w:szCs w:val="24"/>
          <w:u w:val="single"/>
        </w:rPr>
        <w:t xml:space="preserve"> l’entità del</w:t>
      </w:r>
      <w:r w:rsidRPr="00D61FEB">
        <w:rPr>
          <w:rFonts w:ascii="Arial Narrow" w:hAnsi="Arial Narrow"/>
          <w:sz w:val="24"/>
          <w:szCs w:val="24"/>
        </w:rPr>
        <w:t xml:space="preserve"> </w:t>
      </w:r>
      <w:r w:rsidRPr="00D61FEB">
        <w:rPr>
          <w:rFonts w:ascii="Arial Narrow" w:hAnsi="Arial Narrow"/>
          <w:sz w:val="24"/>
          <w:szCs w:val="24"/>
          <w:u w:val="single"/>
        </w:rPr>
        <w:t>contributo teorico erogabile</w:t>
      </w:r>
      <w:r w:rsidRPr="00D61FEB">
        <w:rPr>
          <w:rFonts w:ascii="Arial Narrow" w:hAnsi="Arial Narrow"/>
          <w:sz w:val="24"/>
          <w:szCs w:val="24"/>
        </w:rPr>
        <w:t xml:space="preserve">, calcolato automaticamente dal software regionale, </w:t>
      </w:r>
      <w:r w:rsidRPr="00D61FEB">
        <w:rPr>
          <w:rFonts w:ascii="Arial Narrow" w:hAnsi="Arial Narrow"/>
          <w:sz w:val="24"/>
          <w:szCs w:val="24"/>
          <w:u w:val="single"/>
        </w:rPr>
        <w:t>sarà proporzionalmente ridotto</w:t>
      </w:r>
      <w:r w:rsidRPr="00D61FEB">
        <w:rPr>
          <w:rFonts w:ascii="Arial Narrow" w:hAnsi="Arial Narrow"/>
          <w:sz w:val="24"/>
          <w:szCs w:val="24"/>
        </w:rPr>
        <w:t xml:space="preserve">, nella medesima percentuale, nei confronti di tutte le famiglie collocate in graduatoria. </w:t>
      </w:r>
      <w:r w:rsidRPr="00D61FEB">
        <w:rPr>
          <w:rFonts w:ascii="Arial Narrow" w:hAnsi="Arial Narrow"/>
          <w:sz w:val="24"/>
          <w:szCs w:val="24"/>
          <w:u w:val="single"/>
        </w:rPr>
        <w:t>Dopodiché, il contributo</w:t>
      </w:r>
      <w:r w:rsidRPr="00D61FEB">
        <w:rPr>
          <w:rFonts w:ascii="Arial Narrow" w:hAnsi="Arial Narrow"/>
          <w:sz w:val="24"/>
          <w:szCs w:val="24"/>
        </w:rPr>
        <w:t xml:space="preserve"> </w:t>
      </w:r>
      <w:r w:rsidRPr="00D61FEB">
        <w:rPr>
          <w:rFonts w:ascii="Arial Narrow" w:hAnsi="Arial Narrow"/>
          <w:sz w:val="24"/>
          <w:szCs w:val="24"/>
          <w:u w:val="single"/>
        </w:rPr>
        <w:t>effettivo disponibile</w:t>
      </w:r>
      <w:r w:rsidRPr="00D61FEB">
        <w:rPr>
          <w:rFonts w:ascii="Arial Narrow" w:hAnsi="Arial Narrow"/>
          <w:sz w:val="24"/>
          <w:szCs w:val="24"/>
        </w:rPr>
        <w:t xml:space="preserve">, una volta rideterminato nel suo ammontare, </w:t>
      </w:r>
      <w:r w:rsidRPr="00D61FEB">
        <w:rPr>
          <w:rFonts w:ascii="Arial Narrow" w:hAnsi="Arial Narrow"/>
          <w:sz w:val="24"/>
          <w:szCs w:val="24"/>
          <w:u w:val="single"/>
        </w:rPr>
        <w:t>sarà ripartito ed erogato</w:t>
      </w:r>
      <w:r w:rsidRPr="00D61FEB">
        <w:rPr>
          <w:rFonts w:ascii="Arial Narrow" w:hAnsi="Arial Narrow"/>
          <w:sz w:val="24"/>
          <w:szCs w:val="24"/>
        </w:rPr>
        <w:t xml:space="preserve"> nei confronti delle famiglie, secondo l’ordine della graduatoria e in un’unica soluzione,</w:t>
      </w:r>
      <w:r w:rsidRPr="00D61FEB">
        <w:rPr>
          <w:rFonts w:ascii="Arial Narrow" w:hAnsi="Arial Narrow"/>
          <w:sz w:val="24"/>
          <w:szCs w:val="24"/>
          <w:u w:val="single"/>
        </w:rPr>
        <w:t xml:space="preserve"> solo se l’entità dello stesso è pari o superiore</w:t>
      </w:r>
      <w:r w:rsidRPr="00D61FEB">
        <w:rPr>
          <w:rFonts w:ascii="Arial Narrow" w:hAnsi="Arial Narrow"/>
          <w:sz w:val="24"/>
          <w:szCs w:val="24"/>
        </w:rPr>
        <w:t xml:space="preserve"> </w:t>
      </w:r>
      <w:r w:rsidRPr="00D61FEB">
        <w:rPr>
          <w:rFonts w:ascii="Arial Narrow" w:hAnsi="Arial Narrow"/>
          <w:sz w:val="24"/>
          <w:szCs w:val="24"/>
          <w:u w:val="single"/>
        </w:rPr>
        <w:t>almeno a 100,00 euro</w:t>
      </w:r>
      <w:r w:rsidRPr="00D61FEB">
        <w:rPr>
          <w:rFonts w:ascii="Arial Narrow" w:hAnsi="Arial Narrow"/>
          <w:sz w:val="24"/>
          <w:szCs w:val="24"/>
        </w:rPr>
        <w:t>. L’eventuale somma inferiore a 100,00 euro non verrà erogata ma sarà distribuita, in egual misura, tra le altre famiglie ammesse a beneficiare del contributo minimo previsto.</w:t>
      </w:r>
    </w:p>
    <w:p w:rsidR="001668D9" w:rsidRPr="00D61FEB" w:rsidRDefault="001668D9" w:rsidP="001668D9">
      <w:pPr>
        <w:spacing w:before="7" w:line="237" w:lineRule="auto"/>
        <w:ind w:left="260" w:right="241"/>
        <w:jc w:val="both"/>
        <w:rPr>
          <w:rFonts w:ascii="Arial Narrow" w:hAnsi="Arial Narrow"/>
          <w:sz w:val="24"/>
          <w:szCs w:val="24"/>
        </w:rPr>
      </w:pPr>
      <w:r w:rsidRPr="00D61FEB">
        <w:rPr>
          <w:rFonts w:ascii="Arial Narrow" w:hAnsi="Arial Narrow"/>
          <w:b/>
          <w:sz w:val="24"/>
          <w:szCs w:val="24"/>
        </w:rPr>
        <w:t>La collocazione in graduatoria, pertanto, non comporta automaticamente diritto all’erogazione del contributo riconosciuto</w:t>
      </w:r>
      <w:r w:rsidRPr="00D61FEB">
        <w:rPr>
          <w:rFonts w:ascii="Arial Narrow" w:hAnsi="Arial Narrow"/>
          <w:sz w:val="24"/>
          <w:szCs w:val="24"/>
        </w:rPr>
        <w:t>, restando l’effettiva liquidazione dello stesso subordinata</w:t>
      </w:r>
      <w:r w:rsidRPr="00D61FEB">
        <w:rPr>
          <w:rFonts w:ascii="Arial Narrow" w:hAnsi="Arial Narrow"/>
          <w:sz w:val="24"/>
          <w:szCs w:val="24"/>
          <w:u w:val="single"/>
        </w:rPr>
        <w:t>, in primis</w:t>
      </w:r>
      <w:r w:rsidRPr="00D61FEB">
        <w:rPr>
          <w:rFonts w:ascii="Arial Narrow" w:hAnsi="Arial Narrow"/>
          <w:sz w:val="24"/>
          <w:szCs w:val="24"/>
        </w:rPr>
        <w:t xml:space="preserve"> alla reale disponibilità delle risorse, </w:t>
      </w:r>
      <w:r w:rsidRPr="00D61FEB">
        <w:rPr>
          <w:rFonts w:ascii="Arial Narrow" w:hAnsi="Arial Narrow"/>
          <w:sz w:val="24"/>
          <w:szCs w:val="24"/>
          <w:u w:val="single"/>
        </w:rPr>
        <w:t>in subordine</w:t>
      </w:r>
      <w:r w:rsidRPr="00D61FEB">
        <w:rPr>
          <w:rFonts w:ascii="Arial Narrow" w:hAnsi="Arial Narrow"/>
          <w:sz w:val="24"/>
          <w:szCs w:val="24"/>
        </w:rPr>
        <w:t xml:space="preserve"> all’entità minima erogabile nei confronti della singola famiglia beneficiaria e </w:t>
      </w:r>
      <w:r w:rsidRPr="00D61FEB">
        <w:rPr>
          <w:rFonts w:ascii="Arial Narrow" w:hAnsi="Arial Narrow"/>
          <w:sz w:val="24"/>
          <w:szCs w:val="24"/>
          <w:u w:val="single"/>
        </w:rPr>
        <w:t>infine</w:t>
      </w:r>
      <w:r w:rsidRPr="00D61FEB">
        <w:rPr>
          <w:rFonts w:ascii="Arial Narrow" w:hAnsi="Arial Narrow"/>
          <w:sz w:val="24"/>
          <w:szCs w:val="24"/>
        </w:rPr>
        <w:t xml:space="preserve"> alla preventiva dimostrazione dell’effettivo pagamento del canone di locazione per tutto il periodo preso in</w:t>
      </w:r>
      <w:r w:rsidRPr="00D61FEB">
        <w:rPr>
          <w:rFonts w:ascii="Arial Narrow" w:hAnsi="Arial Narrow"/>
          <w:spacing w:val="-6"/>
          <w:sz w:val="24"/>
          <w:szCs w:val="24"/>
        </w:rPr>
        <w:t xml:space="preserve"> </w:t>
      </w:r>
      <w:r w:rsidRPr="00D61FEB">
        <w:rPr>
          <w:rFonts w:ascii="Arial Narrow" w:hAnsi="Arial Narrow"/>
          <w:sz w:val="24"/>
          <w:szCs w:val="24"/>
        </w:rPr>
        <w:t>considerazione.</w:t>
      </w:r>
    </w:p>
    <w:p w:rsidR="001668D9" w:rsidRPr="00D61FEB" w:rsidRDefault="001668D9" w:rsidP="001668D9">
      <w:pPr>
        <w:spacing w:before="6"/>
        <w:ind w:left="260" w:right="240"/>
        <w:jc w:val="both"/>
        <w:rPr>
          <w:rFonts w:ascii="Arial Narrow" w:hAnsi="Arial Narrow"/>
          <w:sz w:val="24"/>
          <w:szCs w:val="24"/>
        </w:rPr>
      </w:pPr>
      <w:r w:rsidRPr="00D61FEB">
        <w:rPr>
          <w:rFonts w:ascii="Arial Narrow" w:hAnsi="Arial Narrow"/>
          <w:b/>
          <w:sz w:val="24"/>
          <w:szCs w:val="24"/>
        </w:rPr>
        <w:t>Inoltre, i contributi integrativi di cui alla legge 431/1998 non sono cumulabili con altri benefici analoghi</w:t>
      </w:r>
      <w:r w:rsidRPr="00D61FEB">
        <w:rPr>
          <w:rFonts w:ascii="Arial Narrow" w:hAnsi="Arial Narrow"/>
          <w:sz w:val="24"/>
          <w:szCs w:val="24"/>
        </w:rPr>
        <w:t xml:space="preserve">. Se il richiedente ha già percepito contributi analoghi per il pagamento di canoni locativi </w:t>
      </w:r>
      <w:r w:rsidRPr="00D61FEB">
        <w:rPr>
          <w:rFonts w:ascii="Arial Narrow" w:hAnsi="Arial Narrow"/>
          <w:sz w:val="24"/>
          <w:szCs w:val="24"/>
        </w:rPr>
        <w:lastRenderedPageBreak/>
        <w:t>relativamente al medesimo periodo di riferimento, il Comune potrà concedere un contributo massimo pari solo alla differenza tra l’ammontare dell’importo concedibile ai sensi dell’art. 11 della legge 431/1998 e la somma già percepita dal richiedente ad altro</w:t>
      </w:r>
      <w:r w:rsidRPr="00D61FEB">
        <w:rPr>
          <w:rFonts w:ascii="Arial Narrow" w:hAnsi="Arial Narrow"/>
          <w:spacing w:val="-7"/>
          <w:sz w:val="24"/>
          <w:szCs w:val="24"/>
        </w:rPr>
        <w:t xml:space="preserve"> </w:t>
      </w:r>
      <w:r w:rsidRPr="00D61FEB">
        <w:rPr>
          <w:rFonts w:ascii="Arial Narrow" w:hAnsi="Arial Narrow"/>
          <w:sz w:val="24"/>
          <w:szCs w:val="24"/>
        </w:rPr>
        <w:t>titolo.</w:t>
      </w:r>
    </w:p>
    <w:p w:rsidR="001668D9" w:rsidRPr="00D61FEB" w:rsidRDefault="001668D9" w:rsidP="001668D9">
      <w:pPr>
        <w:pStyle w:val="Titolo21"/>
        <w:numPr>
          <w:ilvl w:val="0"/>
          <w:numId w:val="4"/>
        </w:numPr>
        <w:tabs>
          <w:tab w:val="left" w:pos="520"/>
        </w:tabs>
        <w:rPr>
          <w:rFonts w:ascii="Arial Narrow" w:hAnsi="Arial Narrow"/>
          <w:u w:val="none"/>
        </w:rPr>
      </w:pPr>
      <w:r w:rsidRPr="00D61FEB">
        <w:rPr>
          <w:rFonts w:ascii="Arial Narrow" w:hAnsi="Arial Narrow"/>
          <w:u w:val="thick"/>
        </w:rPr>
        <w:t>VERIFICA VERIDICITA’ DELLE</w:t>
      </w:r>
      <w:r w:rsidRPr="00D61FEB">
        <w:rPr>
          <w:rFonts w:ascii="Arial Narrow" w:hAnsi="Arial Narrow"/>
          <w:spacing w:val="-3"/>
          <w:u w:val="thick"/>
        </w:rPr>
        <w:t xml:space="preserve"> </w:t>
      </w:r>
      <w:r w:rsidRPr="00D61FEB">
        <w:rPr>
          <w:rFonts w:ascii="Arial Narrow" w:hAnsi="Arial Narrow"/>
          <w:u w:val="thick"/>
        </w:rPr>
        <w:t>DICHIARAZIONI</w:t>
      </w:r>
    </w:p>
    <w:p w:rsidR="001668D9" w:rsidRPr="00D61FEB" w:rsidRDefault="001668D9" w:rsidP="001668D9">
      <w:pPr>
        <w:pStyle w:val="Corpodeltesto"/>
        <w:ind w:left="260" w:right="243"/>
        <w:jc w:val="both"/>
        <w:rPr>
          <w:rFonts w:ascii="Arial Narrow" w:hAnsi="Arial Narrow"/>
          <w:sz w:val="24"/>
          <w:szCs w:val="24"/>
        </w:rPr>
      </w:pPr>
      <w:r w:rsidRPr="00D61FEB">
        <w:rPr>
          <w:rFonts w:ascii="Arial Narrow" w:hAnsi="Arial Narrow"/>
          <w:sz w:val="24"/>
          <w:szCs w:val="24"/>
        </w:rPr>
        <w:t>Il comune, prima di procedere alla liquidazione del contributo, svolgerà accertamenti sulla permanenza delle condizioni che determinano la posizione del richiedente in graduatoria e il mantenimento dei requisiti prescritti per l’erogazione del contributo stesso, per provvedere agli adempimenti di</w:t>
      </w:r>
      <w:r w:rsidRPr="00D61FEB">
        <w:rPr>
          <w:rFonts w:ascii="Arial Narrow" w:hAnsi="Arial Narrow"/>
          <w:spacing w:val="-6"/>
          <w:sz w:val="24"/>
          <w:szCs w:val="24"/>
        </w:rPr>
        <w:t xml:space="preserve"> </w:t>
      </w:r>
      <w:r w:rsidRPr="00D61FEB">
        <w:rPr>
          <w:rFonts w:ascii="Arial Narrow" w:hAnsi="Arial Narrow"/>
          <w:sz w:val="24"/>
          <w:szCs w:val="24"/>
        </w:rPr>
        <w:t>conseguenza.</w:t>
      </w:r>
    </w:p>
    <w:p w:rsidR="001668D9" w:rsidRPr="00D61FEB" w:rsidRDefault="001668D9" w:rsidP="001668D9">
      <w:pPr>
        <w:pStyle w:val="Corpodeltesto"/>
        <w:spacing w:before="1"/>
        <w:ind w:left="260" w:right="249"/>
        <w:jc w:val="both"/>
        <w:rPr>
          <w:rFonts w:ascii="Arial Narrow" w:hAnsi="Arial Narrow"/>
          <w:sz w:val="24"/>
          <w:szCs w:val="24"/>
        </w:rPr>
      </w:pPr>
      <w:r w:rsidRPr="00D61FEB">
        <w:rPr>
          <w:rFonts w:ascii="Arial Narrow" w:hAnsi="Arial Narrow"/>
          <w:sz w:val="24"/>
          <w:szCs w:val="24"/>
        </w:rPr>
        <w:t>Il Comune altresì verificherà la veridicità delle dichiarazioni sostitutive di atto notorio e delle certificazioni contenute nella domanda di contributo, con particolare riguardo alle dichiarazioni ISEE i cui redditi dichiarati risultino pari a zero, ricorrendo ai competenti Uffici del Comando Provinciale della Guardia di Finanza per gli accertamenti di competenza.</w:t>
      </w:r>
    </w:p>
    <w:p w:rsidR="001668D9" w:rsidRPr="00D61FEB" w:rsidRDefault="001668D9" w:rsidP="001668D9">
      <w:pPr>
        <w:pStyle w:val="Titolo31"/>
        <w:spacing w:before="3"/>
        <w:ind w:left="260" w:right="242"/>
        <w:jc w:val="both"/>
        <w:rPr>
          <w:rFonts w:ascii="Arial Narrow" w:hAnsi="Arial Narrow"/>
          <w:sz w:val="24"/>
          <w:szCs w:val="24"/>
        </w:rPr>
      </w:pPr>
      <w:r w:rsidRPr="00D61FEB">
        <w:rPr>
          <w:rFonts w:ascii="Arial Narrow" w:hAnsi="Arial Narrow"/>
          <w:sz w:val="24"/>
          <w:szCs w:val="24"/>
        </w:rPr>
        <w:t>Si rammenta che, in caso di falsità in atti e dichiarazioni mendaci rese in sede di dichiarazioni sostitutive di certificazioni e di atti di notorietà, si incorre nelle pene previste e stabilite dagli articoli 495 e 496 del  Codice Penale e nella decadenza dal</w:t>
      </w:r>
      <w:r w:rsidRPr="00D61FEB">
        <w:rPr>
          <w:rFonts w:ascii="Arial Narrow" w:hAnsi="Arial Narrow"/>
          <w:spacing w:val="-2"/>
          <w:sz w:val="24"/>
          <w:szCs w:val="24"/>
        </w:rPr>
        <w:t xml:space="preserve"> </w:t>
      </w:r>
      <w:r w:rsidRPr="00D61FEB">
        <w:rPr>
          <w:rFonts w:ascii="Arial Narrow" w:hAnsi="Arial Narrow"/>
          <w:sz w:val="24"/>
          <w:szCs w:val="24"/>
        </w:rPr>
        <w:t>beneficio.</w:t>
      </w:r>
    </w:p>
    <w:p w:rsidR="001668D9" w:rsidRPr="00D61FEB" w:rsidRDefault="001668D9" w:rsidP="001668D9">
      <w:pPr>
        <w:pStyle w:val="Paragrafoelenco"/>
        <w:numPr>
          <w:ilvl w:val="0"/>
          <w:numId w:val="4"/>
        </w:numPr>
        <w:tabs>
          <w:tab w:val="left" w:pos="520"/>
        </w:tabs>
        <w:spacing w:before="183" w:line="275" w:lineRule="exact"/>
        <w:contextualSpacing w:val="0"/>
        <w:rPr>
          <w:rFonts w:ascii="Arial Narrow" w:hAnsi="Arial Narrow"/>
          <w:b/>
          <w:sz w:val="24"/>
          <w:szCs w:val="24"/>
        </w:rPr>
      </w:pPr>
      <w:r w:rsidRPr="00D61FEB">
        <w:rPr>
          <w:rFonts w:ascii="Arial Narrow" w:hAnsi="Arial Narrow"/>
          <w:b/>
          <w:sz w:val="24"/>
          <w:szCs w:val="24"/>
          <w:u w:val="thick"/>
        </w:rPr>
        <w:t>MODALITA’ E TERMINE PER LA PRESENTAZIONE DELLE</w:t>
      </w:r>
      <w:r w:rsidRPr="00D61FEB">
        <w:rPr>
          <w:rFonts w:ascii="Arial Narrow" w:hAnsi="Arial Narrow"/>
          <w:b/>
          <w:spacing w:val="-8"/>
          <w:sz w:val="24"/>
          <w:szCs w:val="24"/>
          <w:u w:val="thick"/>
        </w:rPr>
        <w:t xml:space="preserve"> </w:t>
      </w:r>
      <w:r w:rsidRPr="00D61FEB">
        <w:rPr>
          <w:rFonts w:ascii="Arial Narrow" w:hAnsi="Arial Narrow"/>
          <w:b/>
          <w:sz w:val="24"/>
          <w:szCs w:val="24"/>
          <w:u w:val="thick"/>
        </w:rPr>
        <w:t>DOMANDE</w:t>
      </w:r>
    </w:p>
    <w:p w:rsidR="001668D9" w:rsidRPr="00D61FEB" w:rsidRDefault="001668D9" w:rsidP="001668D9">
      <w:pPr>
        <w:pStyle w:val="Corpodeltesto"/>
        <w:ind w:left="260" w:right="243"/>
        <w:jc w:val="both"/>
        <w:rPr>
          <w:rFonts w:ascii="Arial Narrow" w:hAnsi="Arial Narrow"/>
          <w:sz w:val="24"/>
          <w:szCs w:val="24"/>
        </w:rPr>
      </w:pPr>
      <w:r w:rsidRPr="00D61FEB">
        <w:rPr>
          <w:rFonts w:ascii="Arial Narrow" w:hAnsi="Arial Narrow"/>
          <w:sz w:val="24"/>
          <w:szCs w:val="24"/>
        </w:rPr>
        <w:t>La domanda, redatta su apposito modulo pred</w:t>
      </w:r>
      <w:r w:rsidR="00D61FEB">
        <w:rPr>
          <w:rFonts w:ascii="Arial Narrow" w:hAnsi="Arial Narrow"/>
          <w:sz w:val="24"/>
          <w:szCs w:val="24"/>
        </w:rPr>
        <w:t>isposto dal Comune di Smerillo</w:t>
      </w:r>
      <w:r w:rsidRPr="00D61FEB">
        <w:rPr>
          <w:rFonts w:ascii="Arial Narrow" w:hAnsi="Arial Narrow"/>
          <w:sz w:val="24"/>
          <w:szCs w:val="24"/>
        </w:rPr>
        <w:t xml:space="preserve">, reperibile presso gli Uffici dei Servizi </w:t>
      </w:r>
      <w:r w:rsidR="00D61FEB">
        <w:rPr>
          <w:rFonts w:ascii="Arial Narrow" w:hAnsi="Arial Narrow"/>
          <w:sz w:val="24"/>
          <w:szCs w:val="24"/>
        </w:rPr>
        <w:t>Sociali del Comune di Smerillo</w:t>
      </w:r>
      <w:r w:rsidRPr="00D61FEB">
        <w:rPr>
          <w:rFonts w:ascii="Arial Narrow" w:hAnsi="Arial Narrow"/>
          <w:sz w:val="24"/>
          <w:szCs w:val="24"/>
        </w:rPr>
        <w:t xml:space="preserve"> o scaricabile dal sito web del Comune, deve essere debitamente compilata in tutte le sue parti e sottoscritta dal titolare del rapporto locativo, corredata di fotocopia di documento di riconoscimento in corso di validità e della documentazione richiesta in calce al modello stesso.</w:t>
      </w:r>
    </w:p>
    <w:p w:rsidR="001668D9" w:rsidRPr="00D61FEB" w:rsidRDefault="001668D9" w:rsidP="001668D9">
      <w:pPr>
        <w:ind w:left="260" w:right="258"/>
        <w:jc w:val="both"/>
        <w:rPr>
          <w:rFonts w:ascii="Arial Narrow" w:hAnsi="Arial Narrow"/>
          <w:sz w:val="24"/>
          <w:szCs w:val="24"/>
        </w:rPr>
      </w:pPr>
      <w:r w:rsidRPr="00D61FEB">
        <w:rPr>
          <w:rFonts w:ascii="Arial Narrow" w:hAnsi="Arial Narrow"/>
          <w:sz w:val="24"/>
          <w:szCs w:val="24"/>
        </w:rPr>
        <w:t xml:space="preserve">In particolare, alla domanda dovrà essere </w:t>
      </w:r>
      <w:r w:rsidRPr="00D61FEB">
        <w:rPr>
          <w:rFonts w:ascii="Arial Narrow" w:hAnsi="Arial Narrow"/>
          <w:b/>
          <w:sz w:val="24"/>
          <w:szCs w:val="24"/>
          <w:u w:val="thick"/>
        </w:rPr>
        <w:t>obbligatoriamente allegata</w:t>
      </w:r>
      <w:r w:rsidRPr="00D61FEB">
        <w:rPr>
          <w:rFonts w:ascii="Arial Narrow" w:hAnsi="Arial Narrow"/>
          <w:b/>
          <w:sz w:val="24"/>
          <w:szCs w:val="24"/>
        </w:rPr>
        <w:t xml:space="preserve">, </w:t>
      </w:r>
      <w:r w:rsidRPr="00D61FEB">
        <w:rPr>
          <w:rFonts w:ascii="Arial Narrow" w:hAnsi="Arial Narrow"/>
          <w:b/>
          <w:sz w:val="24"/>
          <w:szCs w:val="24"/>
          <w:u w:val="thick"/>
        </w:rPr>
        <w:t>a pena di esclusione</w:t>
      </w:r>
      <w:r w:rsidRPr="00D61FEB">
        <w:rPr>
          <w:rFonts w:ascii="Arial Narrow" w:hAnsi="Arial Narrow"/>
          <w:sz w:val="24"/>
          <w:szCs w:val="24"/>
        </w:rPr>
        <w:t>, la seguente documentazione:</w:t>
      </w:r>
    </w:p>
    <w:p w:rsidR="001668D9" w:rsidRPr="00D61FEB" w:rsidRDefault="001668D9" w:rsidP="001668D9">
      <w:pPr>
        <w:pStyle w:val="Paragrafoelenco"/>
        <w:numPr>
          <w:ilvl w:val="0"/>
          <w:numId w:val="6"/>
        </w:numPr>
        <w:tabs>
          <w:tab w:val="left" w:pos="620"/>
        </w:tabs>
        <w:ind w:right="258"/>
        <w:contextualSpacing w:val="0"/>
        <w:jc w:val="both"/>
        <w:rPr>
          <w:rFonts w:ascii="Arial Narrow" w:hAnsi="Arial Narrow"/>
          <w:sz w:val="24"/>
          <w:szCs w:val="24"/>
        </w:rPr>
      </w:pPr>
      <w:r w:rsidRPr="00D61FEB">
        <w:rPr>
          <w:rFonts w:ascii="Arial Narrow" w:hAnsi="Arial Narrow"/>
          <w:sz w:val="24"/>
          <w:szCs w:val="24"/>
        </w:rPr>
        <w:t>copia di tutte le ricevute del canone d’affitto dell’anno 2019 pagate fino alla presentazione della domanda oppure, in alternativa, autodichiarazione sostitutiva del proprietario dell’immobile comprovante l’avvenuto pagamento dei canoni di locazione con indicazione delle mensilità. Quest’ultima autodichiarazione è in ogni caso necessaria se il pagamento del canone è stato effettuato in contanti (senza, cioè, tracciabilità</w:t>
      </w:r>
      <w:r w:rsidRPr="00D61FEB">
        <w:rPr>
          <w:rFonts w:ascii="Arial Narrow" w:hAnsi="Arial Narrow"/>
          <w:spacing w:val="-28"/>
          <w:sz w:val="24"/>
          <w:szCs w:val="24"/>
        </w:rPr>
        <w:t xml:space="preserve"> </w:t>
      </w:r>
      <w:r w:rsidRPr="00D61FEB">
        <w:rPr>
          <w:rFonts w:ascii="Arial Narrow" w:hAnsi="Arial Narrow"/>
          <w:sz w:val="24"/>
          <w:szCs w:val="24"/>
        </w:rPr>
        <w:t>contabile)</w:t>
      </w:r>
    </w:p>
    <w:p w:rsidR="001668D9" w:rsidRPr="00D61FEB" w:rsidRDefault="001668D9" w:rsidP="001668D9">
      <w:pPr>
        <w:pStyle w:val="Paragrafoelenco"/>
        <w:numPr>
          <w:ilvl w:val="0"/>
          <w:numId w:val="6"/>
        </w:numPr>
        <w:tabs>
          <w:tab w:val="left" w:pos="619"/>
          <w:tab w:val="left" w:pos="620"/>
        </w:tabs>
        <w:spacing w:before="80"/>
        <w:ind w:right="262"/>
        <w:contextualSpacing w:val="0"/>
        <w:rPr>
          <w:rFonts w:ascii="Arial Narrow" w:hAnsi="Arial Narrow"/>
          <w:sz w:val="24"/>
          <w:szCs w:val="24"/>
        </w:rPr>
      </w:pPr>
      <w:r w:rsidRPr="00D61FEB">
        <w:rPr>
          <w:rFonts w:ascii="Arial Narrow" w:hAnsi="Arial Narrow"/>
          <w:sz w:val="24"/>
          <w:szCs w:val="24"/>
        </w:rPr>
        <w:t>copia del contratto d’affitto con gli estremi della registrazione (in caso di più locazioni copia dei relativi contratti);</w:t>
      </w:r>
    </w:p>
    <w:p w:rsidR="001668D9" w:rsidRPr="00D61FEB" w:rsidRDefault="001668D9" w:rsidP="001668D9">
      <w:pPr>
        <w:pStyle w:val="Paragrafoelenco"/>
        <w:numPr>
          <w:ilvl w:val="0"/>
          <w:numId w:val="6"/>
        </w:numPr>
        <w:tabs>
          <w:tab w:val="left" w:pos="619"/>
          <w:tab w:val="left" w:pos="620"/>
        </w:tabs>
        <w:spacing w:before="1"/>
        <w:ind w:right="260"/>
        <w:contextualSpacing w:val="0"/>
        <w:rPr>
          <w:rFonts w:ascii="Arial Narrow" w:hAnsi="Arial Narrow"/>
          <w:sz w:val="24"/>
          <w:szCs w:val="24"/>
        </w:rPr>
      </w:pPr>
      <w:r w:rsidRPr="00D61FEB">
        <w:rPr>
          <w:rFonts w:ascii="Arial Narrow" w:hAnsi="Arial Narrow"/>
          <w:sz w:val="24"/>
          <w:szCs w:val="24"/>
        </w:rPr>
        <w:t xml:space="preserve">copia del modello F23 anno 2019 o copia raccomandata con cui il locatore comunica al locatario l’esercizio dell’opzione cedolare secca </w:t>
      </w:r>
      <w:r w:rsidRPr="00D61FEB">
        <w:rPr>
          <w:rFonts w:ascii="Arial Narrow" w:hAnsi="Arial Narrow"/>
          <w:i/>
          <w:sz w:val="24"/>
          <w:szCs w:val="24"/>
        </w:rPr>
        <w:t>(solo se ricorre il</w:t>
      </w:r>
      <w:r w:rsidRPr="00D61FEB">
        <w:rPr>
          <w:rFonts w:ascii="Arial Narrow" w:hAnsi="Arial Narrow"/>
          <w:i/>
          <w:spacing w:val="-6"/>
          <w:sz w:val="24"/>
          <w:szCs w:val="24"/>
        </w:rPr>
        <w:t xml:space="preserve"> </w:t>
      </w:r>
      <w:r w:rsidRPr="00D61FEB">
        <w:rPr>
          <w:rFonts w:ascii="Arial Narrow" w:hAnsi="Arial Narrow"/>
          <w:i/>
          <w:sz w:val="24"/>
          <w:szCs w:val="24"/>
        </w:rPr>
        <w:t>caso)</w:t>
      </w:r>
      <w:r w:rsidRPr="00D61FEB">
        <w:rPr>
          <w:rFonts w:ascii="Arial Narrow" w:hAnsi="Arial Narrow"/>
          <w:sz w:val="24"/>
          <w:szCs w:val="24"/>
        </w:rPr>
        <w:t>;</w:t>
      </w:r>
    </w:p>
    <w:p w:rsidR="001668D9" w:rsidRPr="00D61FEB" w:rsidRDefault="001668D9" w:rsidP="001668D9">
      <w:pPr>
        <w:pStyle w:val="Paragrafoelenco"/>
        <w:numPr>
          <w:ilvl w:val="0"/>
          <w:numId w:val="6"/>
        </w:numPr>
        <w:tabs>
          <w:tab w:val="left" w:pos="619"/>
          <w:tab w:val="left" w:pos="620"/>
        </w:tabs>
        <w:spacing w:line="268" w:lineRule="exact"/>
        <w:contextualSpacing w:val="0"/>
        <w:rPr>
          <w:rFonts w:ascii="Arial Narrow" w:hAnsi="Arial Narrow"/>
          <w:sz w:val="24"/>
          <w:szCs w:val="24"/>
        </w:rPr>
      </w:pPr>
      <w:r w:rsidRPr="00D61FEB">
        <w:rPr>
          <w:rFonts w:ascii="Arial Narrow" w:hAnsi="Arial Narrow"/>
          <w:sz w:val="24"/>
          <w:szCs w:val="24"/>
        </w:rPr>
        <w:t>autodichiarazione attestante la fonte di sostentamento in caso di ISEE-2019 con redditi dichiarati pari a</w:t>
      </w:r>
      <w:r w:rsidRPr="00D61FEB">
        <w:rPr>
          <w:rFonts w:ascii="Arial Narrow" w:hAnsi="Arial Narrow"/>
          <w:spacing w:val="-24"/>
          <w:sz w:val="24"/>
          <w:szCs w:val="24"/>
        </w:rPr>
        <w:t xml:space="preserve"> </w:t>
      </w:r>
      <w:r w:rsidRPr="00D61FEB">
        <w:rPr>
          <w:rFonts w:ascii="Arial Narrow" w:hAnsi="Arial Narrow"/>
          <w:sz w:val="24"/>
          <w:szCs w:val="24"/>
        </w:rPr>
        <w:t>zero;</w:t>
      </w:r>
    </w:p>
    <w:p w:rsidR="001668D9" w:rsidRPr="00D61FEB" w:rsidRDefault="001668D9" w:rsidP="001668D9">
      <w:pPr>
        <w:pStyle w:val="Paragrafoelenco"/>
        <w:numPr>
          <w:ilvl w:val="0"/>
          <w:numId w:val="6"/>
        </w:numPr>
        <w:tabs>
          <w:tab w:val="left" w:pos="619"/>
          <w:tab w:val="left" w:pos="620"/>
        </w:tabs>
        <w:spacing w:line="269" w:lineRule="exact"/>
        <w:contextualSpacing w:val="0"/>
        <w:rPr>
          <w:rFonts w:ascii="Arial Narrow" w:hAnsi="Arial Narrow"/>
          <w:sz w:val="24"/>
          <w:szCs w:val="24"/>
        </w:rPr>
      </w:pPr>
      <w:r w:rsidRPr="00D61FEB">
        <w:rPr>
          <w:rFonts w:ascii="Arial Narrow" w:hAnsi="Arial Narrow"/>
          <w:sz w:val="24"/>
          <w:szCs w:val="24"/>
        </w:rPr>
        <w:t>copia documento di riconoscimento in corso di</w:t>
      </w:r>
      <w:r w:rsidRPr="00D61FEB">
        <w:rPr>
          <w:rFonts w:ascii="Arial Narrow" w:hAnsi="Arial Narrow"/>
          <w:spacing w:val="-7"/>
          <w:sz w:val="24"/>
          <w:szCs w:val="24"/>
        </w:rPr>
        <w:t xml:space="preserve"> </w:t>
      </w:r>
      <w:r w:rsidRPr="00D61FEB">
        <w:rPr>
          <w:rFonts w:ascii="Arial Narrow" w:hAnsi="Arial Narrow"/>
          <w:sz w:val="24"/>
          <w:szCs w:val="24"/>
        </w:rPr>
        <w:t>validità;</w:t>
      </w:r>
    </w:p>
    <w:p w:rsidR="001668D9" w:rsidRPr="00D61FEB" w:rsidRDefault="001668D9" w:rsidP="001668D9">
      <w:pPr>
        <w:pStyle w:val="Paragrafoelenco"/>
        <w:numPr>
          <w:ilvl w:val="0"/>
          <w:numId w:val="6"/>
        </w:numPr>
        <w:tabs>
          <w:tab w:val="left" w:pos="619"/>
          <w:tab w:val="left" w:pos="620"/>
        </w:tabs>
        <w:spacing w:line="269" w:lineRule="exact"/>
        <w:contextualSpacing w:val="0"/>
        <w:rPr>
          <w:rFonts w:ascii="Arial Narrow" w:hAnsi="Arial Narrow"/>
          <w:sz w:val="24"/>
          <w:szCs w:val="24"/>
        </w:rPr>
      </w:pPr>
      <w:r w:rsidRPr="00D61FEB">
        <w:rPr>
          <w:rFonts w:ascii="Arial Narrow" w:hAnsi="Arial Narrow"/>
          <w:sz w:val="24"/>
          <w:szCs w:val="24"/>
        </w:rPr>
        <w:t>copia del permesso di soggiorno o della carta di soggiorno per i cittadini extra</w:t>
      </w:r>
      <w:r w:rsidRPr="00D61FEB">
        <w:rPr>
          <w:rFonts w:ascii="Arial Narrow" w:hAnsi="Arial Narrow"/>
          <w:spacing w:val="-14"/>
          <w:sz w:val="24"/>
          <w:szCs w:val="24"/>
        </w:rPr>
        <w:t xml:space="preserve"> </w:t>
      </w:r>
      <w:r w:rsidRPr="00D61FEB">
        <w:rPr>
          <w:rFonts w:ascii="Arial Narrow" w:hAnsi="Arial Narrow"/>
          <w:sz w:val="24"/>
          <w:szCs w:val="24"/>
        </w:rPr>
        <w:t>comunitari;</w:t>
      </w:r>
    </w:p>
    <w:p w:rsidR="001668D9" w:rsidRPr="00D61FEB" w:rsidRDefault="001668D9" w:rsidP="001668D9">
      <w:pPr>
        <w:pStyle w:val="Paragrafoelenco"/>
        <w:numPr>
          <w:ilvl w:val="0"/>
          <w:numId w:val="6"/>
        </w:numPr>
        <w:tabs>
          <w:tab w:val="left" w:pos="619"/>
          <w:tab w:val="left" w:pos="620"/>
        </w:tabs>
        <w:ind w:right="263"/>
        <w:contextualSpacing w:val="0"/>
        <w:rPr>
          <w:rFonts w:ascii="Arial Narrow" w:hAnsi="Arial Narrow"/>
          <w:sz w:val="24"/>
          <w:szCs w:val="24"/>
        </w:rPr>
      </w:pPr>
      <w:r w:rsidRPr="00D61FEB">
        <w:rPr>
          <w:rFonts w:ascii="Arial Narrow" w:hAnsi="Arial Narrow"/>
          <w:sz w:val="24"/>
          <w:szCs w:val="24"/>
        </w:rPr>
        <w:t>eventuale documentazione attestante l’appartenenza ad una delle categorie di debolezza sociale elencate al punto 3), ove questa non sia già in possesso del</w:t>
      </w:r>
      <w:r w:rsidRPr="00D61FEB">
        <w:rPr>
          <w:rFonts w:ascii="Arial Narrow" w:hAnsi="Arial Narrow"/>
          <w:spacing w:val="-6"/>
          <w:sz w:val="24"/>
          <w:szCs w:val="24"/>
        </w:rPr>
        <w:t xml:space="preserve"> </w:t>
      </w:r>
      <w:r w:rsidRPr="00D61FEB">
        <w:rPr>
          <w:rFonts w:ascii="Arial Narrow" w:hAnsi="Arial Narrow"/>
          <w:sz w:val="24"/>
          <w:szCs w:val="24"/>
        </w:rPr>
        <w:t>Comune</w:t>
      </w:r>
    </w:p>
    <w:p w:rsidR="001668D9" w:rsidRPr="00D61FEB" w:rsidRDefault="001668D9" w:rsidP="001668D9">
      <w:pPr>
        <w:spacing w:before="138" w:line="252" w:lineRule="exact"/>
        <w:ind w:left="260"/>
        <w:rPr>
          <w:rFonts w:ascii="Arial Narrow" w:hAnsi="Arial Narrow"/>
          <w:b/>
          <w:sz w:val="24"/>
          <w:szCs w:val="24"/>
        </w:rPr>
      </w:pPr>
      <w:r w:rsidRPr="00D61FEB">
        <w:rPr>
          <w:rFonts w:ascii="Arial Narrow" w:hAnsi="Arial Narrow"/>
          <w:sz w:val="24"/>
          <w:szCs w:val="24"/>
        </w:rPr>
        <w:t xml:space="preserve">La domanda può essere </w:t>
      </w:r>
      <w:r w:rsidRPr="00D61FEB">
        <w:rPr>
          <w:rFonts w:ascii="Arial Narrow" w:hAnsi="Arial Narrow"/>
          <w:b/>
          <w:sz w:val="24"/>
          <w:szCs w:val="24"/>
          <w:u w:val="thick"/>
        </w:rPr>
        <w:t>presentata:</w:t>
      </w:r>
    </w:p>
    <w:p w:rsidR="001668D9" w:rsidRPr="00D61FEB" w:rsidRDefault="001668D9" w:rsidP="001668D9">
      <w:pPr>
        <w:pStyle w:val="Paragrafoelenco"/>
        <w:numPr>
          <w:ilvl w:val="0"/>
          <w:numId w:val="7"/>
        </w:numPr>
        <w:tabs>
          <w:tab w:val="left" w:pos="619"/>
          <w:tab w:val="left" w:pos="620"/>
        </w:tabs>
        <w:ind w:right="241"/>
        <w:contextualSpacing w:val="0"/>
        <w:rPr>
          <w:rFonts w:ascii="Arial Narrow" w:hAnsi="Arial Narrow"/>
          <w:sz w:val="24"/>
          <w:szCs w:val="24"/>
        </w:rPr>
      </w:pPr>
      <w:r w:rsidRPr="00D61FEB">
        <w:rPr>
          <w:rFonts w:ascii="Arial Narrow" w:hAnsi="Arial Narrow"/>
          <w:b/>
          <w:sz w:val="24"/>
          <w:szCs w:val="24"/>
        </w:rPr>
        <w:t xml:space="preserve">direttamente </w:t>
      </w:r>
      <w:r w:rsidRPr="00D61FEB">
        <w:rPr>
          <w:rFonts w:ascii="Arial Narrow" w:hAnsi="Arial Narrow"/>
          <w:sz w:val="24"/>
          <w:szCs w:val="24"/>
        </w:rPr>
        <w:t xml:space="preserve">all’Ufficio Protocollo e/o all’Ufficio Servizi </w:t>
      </w:r>
      <w:r w:rsidR="00D61FEB">
        <w:rPr>
          <w:rFonts w:ascii="Arial Narrow" w:hAnsi="Arial Narrow"/>
          <w:sz w:val="24"/>
          <w:szCs w:val="24"/>
        </w:rPr>
        <w:t>Sociali del Comune di Smerillo</w:t>
      </w:r>
      <w:r w:rsidRPr="00D61FEB">
        <w:rPr>
          <w:rFonts w:ascii="Arial Narrow" w:hAnsi="Arial Narrow"/>
          <w:sz w:val="24"/>
          <w:szCs w:val="24"/>
        </w:rPr>
        <w:t>, trasferitosi provvisoriamente, c</w:t>
      </w:r>
      <w:r w:rsidR="00D61FEB">
        <w:rPr>
          <w:rFonts w:ascii="Arial Narrow" w:hAnsi="Arial Narrow"/>
          <w:sz w:val="24"/>
          <w:szCs w:val="24"/>
        </w:rPr>
        <w:t>ausa sisma, in Via A. C. Nobili, 3 – 63856</w:t>
      </w:r>
      <w:r w:rsidRPr="00D61FEB">
        <w:rPr>
          <w:rFonts w:ascii="Arial Narrow" w:hAnsi="Arial Narrow"/>
          <w:sz w:val="24"/>
          <w:szCs w:val="24"/>
        </w:rPr>
        <w:t xml:space="preserve"> </w:t>
      </w:r>
      <w:r w:rsidR="00D61FEB">
        <w:rPr>
          <w:rFonts w:ascii="Arial Narrow" w:hAnsi="Arial Narrow"/>
          <w:sz w:val="24"/>
          <w:szCs w:val="24"/>
        </w:rPr>
        <w:t>Smerillo</w:t>
      </w:r>
      <w:r w:rsidRPr="00D61FEB">
        <w:rPr>
          <w:rFonts w:ascii="Arial Narrow" w:hAnsi="Arial Narrow"/>
          <w:spacing w:val="-10"/>
          <w:sz w:val="24"/>
          <w:szCs w:val="24"/>
        </w:rPr>
        <w:t xml:space="preserve"> </w:t>
      </w:r>
      <w:r w:rsidR="00D61FEB">
        <w:rPr>
          <w:rFonts w:ascii="Arial Narrow" w:hAnsi="Arial Narrow"/>
          <w:sz w:val="24"/>
          <w:szCs w:val="24"/>
        </w:rPr>
        <w:t>(FM</w:t>
      </w:r>
      <w:r w:rsidRPr="00D61FEB">
        <w:rPr>
          <w:rFonts w:ascii="Arial Narrow" w:hAnsi="Arial Narrow"/>
          <w:sz w:val="24"/>
          <w:szCs w:val="24"/>
        </w:rPr>
        <w:t>)</w:t>
      </w:r>
      <w:r w:rsidR="004C75F9">
        <w:rPr>
          <w:rFonts w:ascii="Arial Narrow" w:hAnsi="Arial Narrow"/>
          <w:sz w:val="24"/>
          <w:szCs w:val="24"/>
        </w:rPr>
        <w:t>;</w:t>
      </w:r>
    </w:p>
    <w:p w:rsidR="001668D9" w:rsidRPr="00D61FEB" w:rsidRDefault="001668D9" w:rsidP="001668D9">
      <w:pPr>
        <w:pStyle w:val="Paragrafoelenco"/>
        <w:numPr>
          <w:ilvl w:val="0"/>
          <w:numId w:val="7"/>
        </w:numPr>
        <w:tabs>
          <w:tab w:val="left" w:pos="619"/>
          <w:tab w:val="left" w:pos="620"/>
        </w:tabs>
        <w:contextualSpacing w:val="0"/>
        <w:rPr>
          <w:rFonts w:ascii="Arial Narrow" w:hAnsi="Arial Narrow"/>
          <w:sz w:val="24"/>
          <w:szCs w:val="24"/>
        </w:rPr>
      </w:pPr>
      <w:r w:rsidRPr="00D61FEB">
        <w:rPr>
          <w:rFonts w:ascii="Arial Narrow" w:hAnsi="Arial Narrow"/>
          <w:b/>
          <w:sz w:val="24"/>
          <w:szCs w:val="24"/>
        </w:rPr>
        <w:t>a mezzo posta</w:t>
      </w:r>
      <w:r w:rsidRPr="00D61FEB">
        <w:rPr>
          <w:rFonts w:ascii="Arial Narrow" w:hAnsi="Arial Narrow"/>
          <w:sz w:val="24"/>
          <w:szCs w:val="24"/>
        </w:rPr>
        <w:t>, con raccomandata A.R. (farà fede il timbro</w:t>
      </w:r>
      <w:r w:rsidRPr="00D61FEB">
        <w:rPr>
          <w:rFonts w:ascii="Arial Narrow" w:hAnsi="Arial Narrow"/>
          <w:spacing w:val="-10"/>
          <w:sz w:val="24"/>
          <w:szCs w:val="24"/>
        </w:rPr>
        <w:t xml:space="preserve"> </w:t>
      </w:r>
      <w:r w:rsidRPr="00D61FEB">
        <w:rPr>
          <w:rFonts w:ascii="Arial Narrow" w:hAnsi="Arial Narrow"/>
          <w:sz w:val="24"/>
          <w:szCs w:val="24"/>
        </w:rPr>
        <w:t>postale)</w:t>
      </w:r>
      <w:r w:rsidR="004C75F9">
        <w:rPr>
          <w:rFonts w:ascii="Arial Narrow" w:hAnsi="Arial Narrow"/>
          <w:sz w:val="24"/>
          <w:szCs w:val="24"/>
        </w:rPr>
        <w:t>;</w:t>
      </w:r>
    </w:p>
    <w:p w:rsidR="001668D9" w:rsidRPr="00D61FEB" w:rsidRDefault="001668D9" w:rsidP="001668D9">
      <w:pPr>
        <w:pStyle w:val="Paragrafoelenco"/>
        <w:numPr>
          <w:ilvl w:val="0"/>
          <w:numId w:val="7"/>
        </w:numPr>
        <w:tabs>
          <w:tab w:val="left" w:pos="619"/>
          <w:tab w:val="left" w:pos="620"/>
        </w:tabs>
        <w:spacing w:before="2" w:line="252" w:lineRule="exact"/>
        <w:contextualSpacing w:val="0"/>
        <w:rPr>
          <w:rFonts w:ascii="Arial Narrow" w:hAnsi="Arial Narrow"/>
          <w:b/>
          <w:sz w:val="24"/>
          <w:szCs w:val="24"/>
        </w:rPr>
      </w:pPr>
      <w:r w:rsidRPr="00D61FEB">
        <w:rPr>
          <w:rFonts w:ascii="Arial Narrow" w:hAnsi="Arial Narrow"/>
          <w:b/>
          <w:sz w:val="24"/>
          <w:szCs w:val="24"/>
        </w:rPr>
        <w:t xml:space="preserve">via e-mail </w:t>
      </w:r>
      <w:r w:rsidRPr="00D61FEB">
        <w:rPr>
          <w:rFonts w:ascii="Arial Narrow" w:hAnsi="Arial Narrow"/>
          <w:sz w:val="24"/>
          <w:szCs w:val="24"/>
        </w:rPr>
        <w:t>al seguente indirizzo:</w:t>
      </w:r>
      <w:r w:rsidR="00D61FEB">
        <w:rPr>
          <w:rFonts w:ascii="Arial Narrow" w:hAnsi="Arial Narrow"/>
          <w:color w:val="0000FF"/>
          <w:sz w:val="24"/>
          <w:szCs w:val="24"/>
          <w:u w:val="single" w:color="0000FF"/>
        </w:rPr>
        <w:t xml:space="preserve"> protocollo@comune.smerillo.fm.it</w:t>
      </w:r>
      <w:r w:rsidR="004C75F9">
        <w:rPr>
          <w:rFonts w:ascii="Arial Narrow" w:hAnsi="Arial Narrow"/>
          <w:color w:val="0000FF"/>
          <w:sz w:val="24"/>
          <w:szCs w:val="24"/>
          <w:u w:val="single" w:color="0000FF"/>
        </w:rPr>
        <w:t>;</w:t>
      </w:r>
    </w:p>
    <w:p w:rsidR="001668D9" w:rsidRPr="00D61FEB" w:rsidRDefault="001668D9" w:rsidP="001668D9">
      <w:pPr>
        <w:pStyle w:val="Paragrafoelenco"/>
        <w:numPr>
          <w:ilvl w:val="0"/>
          <w:numId w:val="7"/>
        </w:numPr>
        <w:tabs>
          <w:tab w:val="left" w:pos="619"/>
          <w:tab w:val="left" w:pos="620"/>
        </w:tabs>
        <w:spacing w:line="252" w:lineRule="exact"/>
        <w:contextualSpacing w:val="0"/>
        <w:rPr>
          <w:rFonts w:ascii="Arial Narrow" w:hAnsi="Arial Narrow"/>
          <w:sz w:val="24"/>
          <w:szCs w:val="24"/>
        </w:rPr>
      </w:pPr>
      <w:r w:rsidRPr="00D61FEB">
        <w:rPr>
          <w:rFonts w:ascii="Arial Narrow" w:hAnsi="Arial Narrow"/>
          <w:b/>
          <w:sz w:val="24"/>
          <w:szCs w:val="24"/>
        </w:rPr>
        <w:t xml:space="preserve">via pec </w:t>
      </w:r>
      <w:r w:rsidRPr="00D61FEB">
        <w:rPr>
          <w:rFonts w:ascii="Arial Narrow" w:hAnsi="Arial Narrow"/>
          <w:sz w:val="24"/>
          <w:szCs w:val="24"/>
        </w:rPr>
        <w:t>al seguente indirizzo</w:t>
      </w:r>
      <w:r w:rsidRPr="00D61FEB">
        <w:rPr>
          <w:rFonts w:ascii="Arial Narrow" w:hAnsi="Arial Narrow"/>
          <w:color w:val="0000FF"/>
          <w:spacing w:val="-1"/>
          <w:sz w:val="24"/>
          <w:szCs w:val="24"/>
        </w:rPr>
        <w:t xml:space="preserve">: </w:t>
      </w:r>
      <w:hyperlink r:id="rId8" w:history="1">
        <w:r w:rsidR="00D61FEB" w:rsidRPr="00C40753">
          <w:rPr>
            <w:rStyle w:val="Collegamentoipertestuale"/>
            <w:rFonts w:ascii="Arial Narrow" w:hAnsi="Arial Narrow"/>
            <w:sz w:val="24"/>
            <w:szCs w:val="24"/>
            <w:u w:color="0000FF"/>
          </w:rPr>
          <w:t>comune.smerillo@emarche.it</w:t>
        </w:r>
      </w:hyperlink>
      <w:r w:rsidR="004C75F9">
        <w:t>;</w:t>
      </w:r>
    </w:p>
    <w:p w:rsidR="001668D9" w:rsidRPr="00D61FEB" w:rsidRDefault="001668D9" w:rsidP="001668D9">
      <w:pPr>
        <w:spacing w:before="4"/>
        <w:ind w:left="260"/>
        <w:rPr>
          <w:rFonts w:ascii="Arial Narrow" w:hAnsi="Arial Narrow"/>
          <w:b/>
          <w:sz w:val="24"/>
          <w:szCs w:val="24"/>
        </w:rPr>
      </w:pPr>
      <w:r w:rsidRPr="00D61FEB">
        <w:rPr>
          <w:rFonts w:ascii="Arial Narrow" w:hAnsi="Arial Narrow"/>
          <w:b/>
          <w:sz w:val="24"/>
          <w:szCs w:val="24"/>
          <w:u w:val="thick"/>
        </w:rPr>
        <w:t xml:space="preserve">entro e non oltre il termine di scadenza del </w:t>
      </w:r>
      <w:r w:rsidR="00E66B2D">
        <w:rPr>
          <w:rFonts w:ascii="Arial Narrow" w:hAnsi="Arial Narrow"/>
          <w:b/>
          <w:sz w:val="24"/>
          <w:szCs w:val="24"/>
          <w:u w:val="thick"/>
        </w:rPr>
        <w:t>15</w:t>
      </w:r>
      <w:bookmarkStart w:id="0" w:name="_GoBack"/>
      <w:bookmarkEnd w:id="0"/>
      <w:r w:rsidRPr="00D61FEB">
        <w:rPr>
          <w:rFonts w:ascii="Arial Narrow" w:hAnsi="Arial Narrow"/>
          <w:b/>
          <w:sz w:val="24"/>
          <w:szCs w:val="24"/>
          <w:u w:val="thick"/>
        </w:rPr>
        <w:t xml:space="preserve"> novembre 2019, pena l’esclusione.</w:t>
      </w:r>
    </w:p>
    <w:p w:rsidR="001668D9" w:rsidRDefault="001668D9" w:rsidP="001668D9">
      <w:pPr>
        <w:pStyle w:val="Titolo31"/>
        <w:spacing w:before="116"/>
        <w:ind w:left="260" w:right="374"/>
        <w:rPr>
          <w:rFonts w:ascii="Arial Narrow" w:hAnsi="Arial Narrow"/>
          <w:sz w:val="24"/>
          <w:szCs w:val="24"/>
        </w:rPr>
      </w:pPr>
      <w:r w:rsidRPr="00D61FEB">
        <w:rPr>
          <w:rFonts w:ascii="Arial Narrow" w:hAnsi="Arial Narrow"/>
          <w:sz w:val="24"/>
          <w:szCs w:val="24"/>
        </w:rPr>
        <w:t>Le domande incomplete o prive della documentazione richiesta o contenenti atti e dichiarazioni mendaci o pervenute fuori termine verranno automaticamente archiviate.</w:t>
      </w:r>
    </w:p>
    <w:p w:rsidR="00F9631A" w:rsidRPr="00D61FEB" w:rsidRDefault="00F9631A" w:rsidP="001668D9">
      <w:pPr>
        <w:pStyle w:val="Titolo31"/>
        <w:spacing w:before="116"/>
        <w:ind w:left="260" w:right="374"/>
        <w:rPr>
          <w:rFonts w:ascii="Arial Narrow" w:hAnsi="Arial Narrow"/>
          <w:sz w:val="24"/>
          <w:szCs w:val="24"/>
        </w:rPr>
      </w:pPr>
    </w:p>
    <w:p w:rsidR="001668D9" w:rsidRPr="00D61FEB" w:rsidRDefault="001668D9" w:rsidP="001668D9">
      <w:pPr>
        <w:pStyle w:val="Paragrafoelenco"/>
        <w:numPr>
          <w:ilvl w:val="0"/>
          <w:numId w:val="4"/>
        </w:numPr>
        <w:tabs>
          <w:tab w:val="left" w:pos="520"/>
        </w:tabs>
        <w:spacing w:before="182" w:line="275" w:lineRule="exact"/>
        <w:contextualSpacing w:val="0"/>
        <w:rPr>
          <w:rFonts w:ascii="Arial Narrow" w:hAnsi="Arial Narrow"/>
          <w:b/>
          <w:sz w:val="24"/>
          <w:szCs w:val="24"/>
        </w:rPr>
      </w:pPr>
      <w:r w:rsidRPr="00D61FEB">
        <w:rPr>
          <w:rFonts w:ascii="Arial Narrow" w:hAnsi="Arial Narrow"/>
          <w:b/>
          <w:sz w:val="24"/>
          <w:szCs w:val="24"/>
          <w:u w:val="thick"/>
        </w:rPr>
        <w:lastRenderedPageBreak/>
        <w:t>RESPONSABILE DEL PROCEDIMENTO</w:t>
      </w:r>
    </w:p>
    <w:p w:rsidR="001668D9" w:rsidRPr="00D61FEB" w:rsidRDefault="001668D9" w:rsidP="001668D9">
      <w:pPr>
        <w:pStyle w:val="Corpodeltesto"/>
        <w:ind w:left="260" w:right="240"/>
        <w:jc w:val="both"/>
        <w:rPr>
          <w:rFonts w:ascii="Arial Narrow" w:hAnsi="Arial Narrow"/>
          <w:sz w:val="24"/>
          <w:szCs w:val="24"/>
        </w:rPr>
      </w:pPr>
      <w:r w:rsidRPr="00D61FEB">
        <w:rPr>
          <w:rFonts w:ascii="Arial Narrow" w:hAnsi="Arial Narrow"/>
          <w:sz w:val="24"/>
          <w:szCs w:val="24"/>
        </w:rPr>
        <w:t>Il Responsabile del procedimento è la Responsabi</w:t>
      </w:r>
      <w:r w:rsidR="00D61FEB">
        <w:rPr>
          <w:rFonts w:ascii="Arial Narrow" w:hAnsi="Arial Narrow"/>
          <w:sz w:val="24"/>
          <w:szCs w:val="24"/>
        </w:rPr>
        <w:t>le dell’Area amministrativa Dott. Pierluigi Grelli</w:t>
      </w:r>
      <w:r w:rsidRPr="00D61FEB">
        <w:rPr>
          <w:rFonts w:ascii="Arial Narrow" w:hAnsi="Arial Narrow"/>
          <w:sz w:val="24"/>
          <w:szCs w:val="24"/>
        </w:rPr>
        <w:t>, il cui ufficio è aperto al pubblico</w:t>
      </w:r>
      <w:r w:rsidR="00D61FEB">
        <w:rPr>
          <w:rFonts w:ascii="Arial Narrow" w:hAnsi="Arial Narrow"/>
          <w:sz w:val="24"/>
          <w:szCs w:val="24"/>
        </w:rPr>
        <w:t xml:space="preserve"> dal</w:t>
      </w:r>
      <w:r w:rsidR="006D4630">
        <w:rPr>
          <w:rFonts w:ascii="Arial Narrow" w:hAnsi="Arial Narrow"/>
          <w:sz w:val="24"/>
          <w:szCs w:val="24"/>
        </w:rPr>
        <w:t xml:space="preserve"> lunedì al sabato dalle ore 8.30</w:t>
      </w:r>
      <w:r w:rsidR="00D61FEB">
        <w:rPr>
          <w:rFonts w:ascii="Arial Narrow" w:hAnsi="Arial Narrow"/>
          <w:sz w:val="24"/>
          <w:szCs w:val="24"/>
        </w:rPr>
        <w:t xml:space="preserve"> alle ore 14.30</w:t>
      </w:r>
      <w:r w:rsidRPr="00D61FEB">
        <w:rPr>
          <w:rFonts w:ascii="Arial Narrow" w:hAnsi="Arial Narrow"/>
          <w:sz w:val="24"/>
          <w:szCs w:val="24"/>
        </w:rPr>
        <w:t xml:space="preserve"> e</w:t>
      </w:r>
      <w:r w:rsidR="00D61FEB">
        <w:rPr>
          <w:rFonts w:ascii="Arial Narrow" w:hAnsi="Arial Narrow"/>
          <w:sz w:val="24"/>
          <w:szCs w:val="24"/>
        </w:rPr>
        <w:t xml:space="preserve"> i cui recapiti sono: Tel.: 0734/79124 – Fax: 0734/79454</w:t>
      </w:r>
      <w:r w:rsidRPr="00D61FEB">
        <w:rPr>
          <w:rFonts w:ascii="Arial Narrow" w:hAnsi="Arial Narrow"/>
          <w:sz w:val="24"/>
          <w:szCs w:val="24"/>
        </w:rPr>
        <w:t xml:space="preserve"> – </w:t>
      </w:r>
      <w:proofErr w:type="spellStart"/>
      <w:r w:rsidRPr="00D61FEB">
        <w:rPr>
          <w:rFonts w:ascii="Arial Narrow" w:hAnsi="Arial Narrow"/>
          <w:sz w:val="24"/>
          <w:szCs w:val="24"/>
        </w:rPr>
        <w:t>email</w:t>
      </w:r>
      <w:proofErr w:type="spellEnd"/>
      <w:r w:rsidRPr="00D61FEB">
        <w:rPr>
          <w:rFonts w:ascii="Arial Narrow" w:hAnsi="Arial Narrow"/>
          <w:sz w:val="24"/>
          <w:szCs w:val="24"/>
        </w:rPr>
        <w:t>:</w:t>
      </w:r>
      <w:r w:rsidR="00406093">
        <w:rPr>
          <w:rFonts w:ascii="Arial Narrow" w:hAnsi="Arial Narrow"/>
          <w:sz w:val="24"/>
          <w:szCs w:val="24"/>
        </w:rPr>
        <w:t xml:space="preserve"> </w:t>
      </w:r>
      <w:hyperlink r:id="rId9" w:history="1">
        <w:r w:rsidR="00D61FEB" w:rsidRPr="00C40753">
          <w:rPr>
            <w:rStyle w:val="Collegamentoipertestuale"/>
            <w:rFonts w:ascii="Arial Narrow" w:hAnsi="Arial Narrow"/>
            <w:sz w:val="24"/>
            <w:szCs w:val="24"/>
            <w:u w:color="0000FF"/>
          </w:rPr>
          <w:t>protocollo@comune.smerillo.fm.it</w:t>
        </w:r>
        <w:r w:rsidR="00D61FEB" w:rsidRPr="004C75F9">
          <w:rPr>
            <w:rStyle w:val="Collegamentoipertestuale"/>
            <w:rFonts w:ascii="Arial Narrow" w:hAnsi="Arial Narrow"/>
            <w:sz w:val="24"/>
            <w:szCs w:val="24"/>
            <w:u w:val="none"/>
          </w:rPr>
          <w:t xml:space="preserve"> </w:t>
        </w:r>
      </w:hyperlink>
      <w:r w:rsidRPr="00D61FEB">
        <w:rPr>
          <w:rFonts w:ascii="Arial Narrow" w:hAnsi="Arial Narrow"/>
          <w:sz w:val="24"/>
          <w:szCs w:val="24"/>
        </w:rPr>
        <w:t>pec:</w:t>
      </w:r>
      <w:r w:rsidRPr="00D61FEB">
        <w:rPr>
          <w:rFonts w:ascii="Arial Narrow" w:hAnsi="Arial Narrow"/>
          <w:spacing w:val="1"/>
          <w:sz w:val="24"/>
          <w:szCs w:val="24"/>
        </w:rPr>
        <w:t xml:space="preserve"> </w:t>
      </w:r>
      <w:hyperlink r:id="rId10" w:history="1">
        <w:r w:rsidR="00D61FEB" w:rsidRPr="00C40753">
          <w:rPr>
            <w:rStyle w:val="Collegamentoipertestuale"/>
            <w:rFonts w:ascii="Arial Narrow" w:hAnsi="Arial Narrow"/>
            <w:sz w:val="24"/>
            <w:szCs w:val="24"/>
            <w:u w:color="0000FF"/>
          </w:rPr>
          <w:t>comune.smerillo@emarche.it</w:t>
        </w:r>
      </w:hyperlink>
      <w:r w:rsidR="004C75F9">
        <w:t>.</w:t>
      </w:r>
    </w:p>
    <w:p w:rsidR="001668D9" w:rsidRPr="00D61FEB" w:rsidRDefault="001668D9" w:rsidP="001668D9">
      <w:pPr>
        <w:pStyle w:val="Titolo21"/>
        <w:numPr>
          <w:ilvl w:val="0"/>
          <w:numId w:val="4"/>
        </w:numPr>
        <w:tabs>
          <w:tab w:val="left" w:pos="520"/>
        </w:tabs>
        <w:rPr>
          <w:rFonts w:ascii="Arial Narrow" w:hAnsi="Arial Narrow"/>
          <w:u w:val="none"/>
        </w:rPr>
      </w:pPr>
      <w:r w:rsidRPr="00D61FEB">
        <w:rPr>
          <w:rFonts w:ascii="Arial Narrow" w:hAnsi="Arial Narrow"/>
          <w:u w:val="thick"/>
        </w:rPr>
        <w:t>RIFERIMENTI</w:t>
      </w:r>
      <w:r w:rsidRPr="00D61FEB">
        <w:rPr>
          <w:rFonts w:ascii="Arial Narrow" w:hAnsi="Arial Narrow"/>
          <w:spacing w:val="-2"/>
          <w:u w:val="thick"/>
        </w:rPr>
        <w:t xml:space="preserve"> </w:t>
      </w:r>
      <w:r w:rsidRPr="00D61FEB">
        <w:rPr>
          <w:rFonts w:ascii="Arial Narrow" w:hAnsi="Arial Narrow"/>
          <w:u w:val="thick"/>
        </w:rPr>
        <w:t>NORMATIVI</w:t>
      </w:r>
    </w:p>
    <w:p w:rsidR="001668D9" w:rsidRPr="00D61FEB" w:rsidRDefault="001668D9" w:rsidP="001668D9">
      <w:pPr>
        <w:pStyle w:val="Corpodeltesto"/>
        <w:tabs>
          <w:tab w:val="left" w:pos="619"/>
        </w:tabs>
        <w:spacing w:line="252" w:lineRule="exact"/>
        <w:ind w:left="260"/>
        <w:rPr>
          <w:rFonts w:ascii="Arial Narrow" w:hAnsi="Arial Narrow"/>
          <w:sz w:val="20"/>
          <w:szCs w:val="20"/>
        </w:rPr>
      </w:pPr>
      <w:r w:rsidRPr="00D61FEB">
        <w:rPr>
          <w:rFonts w:ascii="Arial Narrow" w:hAnsi="Arial Narrow"/>
          <w:sz w:val="20"/>
          <w:szCs w:val="20"/>
        </w:rPr>
        <w:t>-</w:t>
      </w:r>
      <w:r w:rsidRPr="00D61FEB">
        <w:rPr>
          <w:rFonts w:ascii="Arial Narrow" w:hAnsi="Arial Narrow"/>
          <w:sz w:val="20"/>
          <w:szCs w:val="20"/>
        </w:rPr>
        <w:tab/>
        <w:t>la legge 09/12/1998, n. 431 e</w:t>
      </w:r>
      <w:r w:rsidRPr="00D61FEB">
        <w:rPr>
          <w:rFonts w:ascii="Arial Narrow" w:hAnsi="Arial Narrow"/>
          <w:spacing w:val="-4"/>
          <w:sz w:val="20"/>
          <w:szCs w:val="20"/>
        </w:rPr>
        <w:t xml:space="preserve"> </w:t>
      </w:r>
      <w:proofErr w:type="spellStart"/>
      <w:r w:rsidRPr="00D61FEB">
        <w:rPr>
          <w:rFonts w:ascii="Arial Narrow" w:hAnsi="Arial Narrow"/>
          <w:sz w:val="20"/>
          <w:szCs w:val="20"/>
        </w:rPr>
        <w:t>s.m.i.</w:t>
      </w:r>
      <w:proofErr w:type="spellEnd"/>
      <w:r w:rsidRPr="00D61FEB">
        <w:rPr>
          <w:rFonts w:ascii="Arial Narrow" w:hAnsi="Arial Narrow"/>
          <w:sz w:val="20"/>
          <w:szCs w:val="20"/>
        </w:rPr>
        <w:t>;</w:t>
      </w:r>
    </w:p>
    <w:p w:rsidR="001668D9" w:rsidRPr="00D61FEB" w:rsidRDefault="001668D9" w:rsidP="001668D9">
      <w:pPr>
        <w:pStyle w:val="Corpodeltesto"/>
        <w:tabs>
          <w:tab w:val="left" w:pos="619"/>
        </w:tabs>
        <w:spacing w:before="1" w:line="252" w:lineRule="exact"/>
        <w:ind w:left="260"/>
        <w:rPr>
          <w:rFonts w:ascii="Arial Narrow" w:hAnsi="Arial Narrow"/>
          <w:sz w:val="20"/>
          <w:szCs w:val="20"/>
        </w:rPr>
      </w:pPr>
      <w:r w:rsidRPr="00D61FEB">
        <w:rPr>
          <w:rFonts w:ascii="Arial Narrow" w:hAnsi="Arial Narrow"/>
          <w:sz w:val="20"/>
          <w:szCs w:val="20"/>
        </w:rPr>
        <w:t>-</w:t>
      </w:r>
      <w:r w:rsidRPr="00D61FEB">
        <w:rPr>
          <w:rFonts w:ascii="Arial Narrow" w:hAnsi="Arial Narrow"/>
          <w:sz w:val="20"/>
          <w:szCs w:val="20"/>
        </w:rPr>
        <w:tab/>
        <w:t>il D.M. LL.PP. del</w:t>
      </w:r>
      <w:r w:rsidRPr="00D61FEB">
        <w:rPr>
          <w:rFonts w:ascii="Arial Narrow" w:hAnsi="Arial Narrow"/>
          <w:spacing w:val="1"/>
          <w:sz w:val="20"/>
          <w:szCs w:val="20"/>
        </w:rPr>
        <w:t xml:space="preserve"> </w:t>
      </w:r>
      <w:r w:rsidRPr="00D61FEB">
        <w:rPr>
          <w:rFonts w:ascii="Arial Narrow" w:hAnsi="Arial Narrow"/>
          <w:sz w:val="20"/>
          <w:szCs w:val="20"/>
        </w:rPr>
        <w:t>07/06/1999;</w:t>
      </w:r>
    </w:p>
    <w:p w:rsidR="001668D9" w:rsidRPr="00D61FEB" w:rsidRDefault="001668D9" w:rsidP="001668D9">
      <w:pPr>
        <w:pStyle w:val="Corpodeltesto"/>
        <w:tabs>
          <w:tab w:val="left" w:pos="619"/>
        </w:tabs>
        <w:spacing w:line="252" w:lineRule="exact"/>
        <w:ind w:left="260"/>
        <w:rPr>
          <w:rFonts w:ascii="Arial Narrow" w:hAnsi="Arial Narrow"/>
          <w:sz w:val="20"/>
          <w:szCs w:val="20"/>
        </w:rPr>
      </w:pPr>
      <w:r w:rsidRPr="00D61FEB">
        <w:rPr>
          <w:rFonts w:ascii="Arial Narrow" w:hAnsi="Arial Narrow"/>
          <w:sz w:val="20"/>
          <w:szCs w:val="20"/>
        </w:rPr>
        <w:t>-</w:t>
      </w:r>
      <w:r w:rsidRPr="00D61FEB">
        <w:rPr>
          <w:rFonts w:ascii="Arial Narrow" w:hAnsi="Arial Narrow"/>
          <w:sz w:val="20"/>
          <w:szCs w:val="20"/>
        </w:rPr>
        <w:tab/>
        <w:t>la L.R. 16/12/2005 n.</w:t>
      </w:r>
      <w:r w:rsidRPr="00D61FEB">
        <w:rPr>
          <w:rFonts w:ascii="Arial Narrow" w:hAnsi="Arial Narrow"/>
          <w:spacing w:val="-4"/>
          <w:sz w:val="20"/>
          <w:szCs w:val="20"/>
        </w:rPr>
        <w:t xml:space="preserve"> </w:t>
      </w:r>
      <w:r w:rsidRPr="00D61FEB">
        <w:rPr>
          <w:rFonts w:ascii="Arial Narrow" w:hAnsi="Arial Narrow"/>
          <w:sz w:val="20"/>
          <w:szCs w:val="20"/>
        </w:rPr>
        <w:t>36</w:t>
      </w:r>
    </w:p>
    <w:p w:rsidR="001668D9" w:rsidRPr="00D61FEB" w:rsidRDefault="001668D9" w:rsidP="001668D9">
      <w:pPr>
        <w:pStyle w:val="Paragrafoelenco"/>
        <w:numPr>
          <w:ilvl w:val="0"/>
          <w:numId w:val="7"/>
        </w:numPr>
        <w:tabs>
          <w:tab w:val="left" w:pos="619"/>
          <w:tab w:val="left" w:pos="620"/>
        </w:tabs>
        <w:spacing w:before="2" w:line="252" w:lineRule="exact"/>
        <w:contextualSpacing w:val="0"/>
        <w:rPr>
          <w:rFonts w:ascii="Arial Narrow" w:hAnsi="Arial Narrow"/>
          <w:sz w:val="20"/>
          <w:szCs w:val="20"/>
        </w:rPr>
      </w:pPr>
      <w:r w:rsidRPr="00D61FEB">
        <w:rPr>
          <w:rFonts w:ascii="Arial Narrow" w:hAnsi="Arial Narrow"/>
          <w:sz w:val="20"/>
          <w:szCs w:val="20"/>
        </w:rPr>
        <w:t>l’art. 11, comma 13, della legge 6 agosto 2008, n.</w:t>
      </w:r>
      <w:r w:rsidRPr="00D61FEB">
        <w:rPr>
          <w:rFonts w:ascii="Arial Narrow" w:hAnsi="Arial Narrow"/>
          <w:spacing w:val="-4"/>
          <w:sz w:val="20"/>
          <w:szCs w:val="20"/>
        </w:rPr>
        <w:t xml:space="preserve"> </w:t>
      </w:r>
      <w:r w:rsidRPr="00D61FEB">
        <w:rPr>
          <w:rFonts w:ascii="Arial Narrow" w:hAnsi="Arial Narrow"/>
          <w:sz w:val="20"/>
          <w:szCs w:val="20"/>
        </w:rPr>
        <w:t>133</w:t>
      </w:r>
    </w:p>
    <w:p w:rsidR="001668D9" w:rsidRPr="00D61FEB" w:rsidRDefault="001668D9" w:rsidP="001668D9">
      <w:pPr>
        <w:pStyle w:val="Paragrafoelenco"/>
        <w:numPr>
          <w:ilvl w:val="0"/>
          <w:numId w:val="7"/>
        </w:numPr>
        <w:tabs>
          <w:tab w:val="left" w:pos="619"/>
          <w:tab w:val="left" w:pos="620"/>
        </w:tabs>
        <w:spacing w:line="252" w:lineRule="exact"/>
        <w:contextualSpacing w:val="0"/>
        <w:rPr>
          <w:rFonts w:ascii="Arial Narrow" w:hAnsi="Arial Narrow"/>
          <w:sz w:val="20"/>
          <w:szCs w:val="20"/>
        </w:rPr>
      </w:pPr>
      <w:r w:rsidRPr="00D61FEB">
        <w:rPr>
          <w:rFonts w:ascii="Arial Narrow" w:hAnsi="Arial Narrow"/>
          <w:sz w:val="20"/>
          <w:szCs w:val="20"/>
        </w:rPr>
        <w:t>D.P.C.M. 5/12/2013 n°159 e Decreto Interministeriale del</w:t>
      </w:r>
      <w:r w:rsidRPr="00D61FEB">
        <w:rPr>
          <w:rFonts w:ascii="Arial Narrow" w:hAnsi="Arial Narrow"/>
          <w:spacing w:val="-6"/>
          <w:sz w:val="20"/>
          <w:szCs w:val="20"/>
        </w:rPr>
        <w:t xml:space="preserve"> </w:t>
      </w:r>
      <w:r w:rsidRPr="00D61FEB">
        <w:rPr>
          <w:rFonts w:ascii="Arial Narrow" w:hAnsi="Arial Narrow"/>
          <w:sz w:val="20"/>
          <w:szCs w:val="20"/>
        </w:rPr>
        <w:t>07/11/2014</w:t>
      </w:r>
    </w:p>
    <w:p w:rsidR="001668D9" w:rsidRPr="00D61FEB" w:rsidRDefault="001668D9" w:rsidP="001668D9">
      <w:pPr>
        <w:pStyle w:val="Corpodeltesto"/>
        <w:tabs>
          <w:tab w:val="left" w:pos="619"/>
        </w:tabs>
        <w:spacing w:line="253" w:lineRule="exact"/>
        <w:ind w:left="260"/>
        <w:rPr>
          <w:rFonts w:ascii="Arial Narrow" w:hAnsi="Arial Narrow"/>
          <w:sz w:val="20"/>
          <w:szCs w:val="20"/>
        </w:rPr>
      </w:pPr>
      <w:r w:rsidRPr="00D61FEB">
        <w:rPr>
          <w:rFonts w:ascii="Arial Narrow" w:hAnsi="Arial Narrow"/>
          <w:sz w:val="20"/>
          <w:szCs w:val="20"/>
        </w:rPr>
        <w:t>-</w:t>
      </w:r>
      <w:r w:rsidRPr="00D61FEB">
        <w:rPr>
          <w:rFonts w:ascii="Arial Narrow" w:hAnsi="Arial Narrow"/>
          <w:sz w:val="20"/>
          <w:szCs w:val="20"/>
        </w:rPr>
        <w:tab/>
        <w:t>la D.G.R. n. 1288 del</w:t>
      </w:r>
      <w:r w:rsidRPr="00D61FEB">
        <w:rPr>
          <w:rFonts w:ascii="Arial Narrow" w:hAnsi="Arial Narrow"/>
          <w:spacing w:val="1"/>
          <w:sz w:val="20"/>
          <w:szCs w:val="20"/>
        </w:rPr>
        <w:t xml:space="preserve"> </w:t>
      </w:r>
      <w:r w:rsidRPr="00D61FEB">
        <w:rPr>
          <w:rFonts w:ascii="Arial Narrow" w:hAnsi="Arial Narrow"/>
          <w:sz w:val="20"/>
          <w:szCs w:val="20"/>
        </w:rPr>
        <w:t>03/08/2009</w:t>
      </w:r>
    </w:p>
    <w:p w:rsidR="001668D9" w:rsidRPr="00D61FEB" w:rsidRDefault="001668D9" w:rsidP="001668D9">
      <w:pPr>
        <w:pStyle w:val="Corpodeltesto"/>
        <w:tabs>
          <w:tab w:val="left" w:pos="619"/>
        </w:tabs>
        <w:spacing w:line="253" w:lineRule="exact"/>
        <w:ind w:left="260"/>
        <w:rPr>
          <w:rFonts w:ascii="Arial Narrow" w:hAnsi="Arial Narrow"/>
          <w:sz w:val="24"/>
          <w:szCs w:val="24"/>
        </w:rPr>
      </w:pPr>
    </w:p>
    <w:p w:rsidR="00D61FEB" w:rsidRPr="00A130FE" w:rsidRDefault="001668D9" w:rsidP="00D61FEB">
      <w:pPr>
        <w:pStyle w:val="Corpodeltesto"/>
        <w:tabs>
          <w:tab w:val="left" w:pos="619"/>
        </w:tabs>
        <w:spacing w:line="253" w:lineRule="exact"/>
        <w:ind w:left="260"/>
        <w:rPr>
          <w:rFonts w:ascii="Arial Narrow" w:hAnsi="Arial Narrow"/>
          <w:b/>
          <w:i/>
        </w:rPr>
      </w:pPr>
      <w:r w:rsidRPr="00A130FE">
        <w:rPr>
          <w:rFonts w:ascii="Arial Narrow" w:hAnsi="Arial Narrow"/>
          <w:b/>
          <w:i/>
        </w:rPr>
        <w:t>Dalla Residenza Municipale,</w:t>
      </w:r>
    </w:p>
    <w:p w:rsidR="00D61FEB" w:rsidRDefault="00D61FEB" w:rsidP="00D61FEB">
      <w:pPr>
        <w:pStyle w:val="Corpodeltesto"/>
        <w:tabs>
          <w:tab w:val="left" w:pos="619"/>
        </w:tabs>
        <w:spacing w:line="253" w:lineRule="exact"/>
        <w:ind w:left="260"/>
        <w:rPr>
          <w:rFonts w:ascii="Arial Narrow" w:hAnsi="Arial Narrow"/>
          <w:b/>
          <w:i/>
          <w:sz w:val="20"/>
          <w:szCs w:val="20"/>
        </w:rPr>
      </w:pPr>
      <w:r>
        <w:rPr>
          <w:rFonts w:ascii="Arial Narrow" w:hAnsi="Arial Narrow"/>
          <w:b/>
          <w:i/>
          <w:sz w:val="20"/>
          <w:szCs w:val="20"/>
        </w:rPr>
        <w:t xml:space="preserve">                                                                                      </w:t>
      </w:r>
    </w:p>
    <w:p w:rsidR="001668D9" w:rsidRPr="00A130FE" w:rsidRDefault="00D61FEB" w:rsidP="00D61FEB">
      <w:pPr>
        <w:pStyle w:val="Corpodeltesto"/>
        <w:tabs>
          <w:tab w:val="left" w:pos="619"/>
        </w:tabs>
        <w:spacing w:line="253" w:lineRule="exact"/>
        <w:ind w:left="260"/>
        <w:rPr>
          <w:rFonts w:ascii="Arial Narrow" w:hAnsi="Arial Narrow"/>
          <w:b/>
          <w:i/>
          <w:sz w:val="20"/>
          <w:szCs w:val="20"/>
        </w:rPr>
      </w:pPr>
      <w:r>
        <w:rPr>
          <w:rFonts w:ascii="Arial Narrow" w:hAnsi="Arial Narrow"/>
          <w:b/>
          <w:i/>
          <w:sz w:val="20"/>
          <w:szCs w:val="20"/>
        </w:rPr>
        <w:t xml:space="preserve">                                                                                            </w:t>
      </w:r>
      <w:r w:rsidR="001668D9" w:rsidRPr="00D61FEB">
        <w:rPr>
          <w:rFonts w:ascii="Arial Narrow" w:hAnsi="Arial Narrow"/>
          <w:b/>
          <w:sz w:val="24"/>
          <w:szCs w:val="24"/>
        </w:rPr>
        <w:t>IL RESPONSABILE DEL SERVIZIO</w:t>
      </w:r>
    </w:p>
    <w:p w:rsidR="000447AD" w:rsidRDefault="00D61FEB" w:rsidP="00D61FEB">
      <w:pPr>
        <w:pStyle w:val="Corpodeltesto"/>
        <w:tabs>
          <w:tab w:val="left" w:pos="619"/>
        </w:tabs>
        <w:spacing w:line="253" w:lineRule="exact"/>
        <w:ind w:left="260"/>
        <w:rPr>
          <w:rFonts w:ascii="Arial Narrow" w:hAnsi="Arial Narrow"/>
          <w:b/>
          <w:sz w:val="24"/>
          <w:szCs w:val="24"/>
        </w:rPr>
      </w:pPr>
      <w:r>
        <w:rPr>
          <w:rFonts w:ascii="Arial Narrow" w:hAnsi="Arial Narrow"/>
          <w:b/>
          <w:sz w:val="24"/>
          <w:szCs w:val="24"/>
        </w:rPr>
        <w:t xml:space="preserve">                                                                                        </w:t>
      </w:r>
      <w:r w:rsidR="004C75F9">
        <w:rPr>
          <w:rFonts w:ascii="Arial Narrow" w:hAnsi="Arial Narrow"/>
          <w:b/>
          <w:sz w:val="24"/>
          <w:szCs w:val="24"/>
        </w:rPr>
        <w:t xml:space="preserve">F.to </w:t>
      </w:r>
      <w:r>
        <w:rPr>
          <w:rFonts w:ascii="Arial Narrow" w:hAnsi="Arial Narrow"/>
          <w:b/>
          <w:sz w:val="24"/>
          <w:szCs w:val="24"/>
        </w:rPr>
        <w:t>Dott. Pierluigi Grelli</w:t>
      </w:r>
    </w:p>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Pr="000447AD" w:rsidRDefault="000447AD" w:rsidP="000447AD"/>
    <w:p w:rsidR="000447AD" w:rsidRDefault="000447AD" w:rsidP="000447AD"/>
    <w:p w:rsidR="000447AD" w:rsidRDefault="000447AD" w:rsidP="000447AD">
      <w:pPr>
        <w:spacing w:after="160" w:line="254" w:lineRule="auto"/>
        <w:rPr>
          <w:rFonts w:ascii="Arial Narrow" w:eastAsia="Calibri" w:hAnsi="Arial Narrow"/>
          <w:lang w:eastAsia="en-US"/>
        </w:rPr>
      </w:pPr>
    </w:p>
    <w:p w:rsidR="000447AD" w:rsidRDefault="000447AD" w:rsidP="000447AD">
      <w:pPr>
        <w:spacing w:after="160" w:line="254" w:lineRule="auto"/>
        <w:rPr>
          <w:rFonts w:ascii="Arial Narrow" w:eastAsia="Calibri" w:hAnsi="Arial Narrow"/>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9"/>
      </w:tblGrid>
      <w:tr w:rsidR="000447AD" w:rsidTr="000447AD">
        <w:trPr>
          <w:jc w:val="center"/>
        </w:trPr>
        <w:tc>
          <w:tcPr>
            <w:tcW w:w="6799" w:type="dxa"/>
            <w:tcBorders>
              <w:top w:val="single" w:sz="4" w:space="0" w:color="auto"/>
              <w:left w:val="single" w:sz="4" w:space="0" w:color="auto"/>
              <w:bottom w:val="single" w:sz="4" w:space="0" w:color="auto"/>
              <w:right w:val="single" w:sz="4" w:space="0" w:color="auto"/>
            </w:tcBorders>
            <w:hideMark/>
          </w:tcPr>
          <w:p w:rsidR="000447AD" w:rsidRDefault="000447AD">
            <w:pPr>
              <w:jc w:val="center"/>
              <w:rPr>
                <w:rFonts w:ascii="Arial Narrow" w:eastAsia="Calibri" w:hAnsi="Arial Narrow"/>
                <w:b/>
                <w:lang w:eastAsia="en-US"/>
              </w:rPr>
            </w:pPr>
            <w:r>
              <w:rPr>
                <w:rFonts w:ascii="Arial Narrow" w:eastAsia="Calibri" w:hAnsi="Arial Narrow"/>
                <w:b/>
                <w:lang w:eastAsia="en-US"/>
              </w:rPr>
              <w:lastRenderedPageBreak/>
              <w:t>Informativa artt. 13 e 14 del REG. UE 2016/679 ( privacy )</w:t>
            </w:r>
          </w:p>
        </w:tc>
      </w:tr>
    </w:tbl>
    <w:p w:rsidR="000447AD" w:rsidRDefault="000447AD" w:rsidP="000447AD">
      <w:pPr>
        <w:jc w:val="center"/>
        <w:rPr>
          <w:rFonts w:ascii="Arial Narrow" w:eastAsia="Calibri" w:hAnsi="Arial Narrow"/>
          <w:b/>
          <w:lang w:eastAsia="en-US"/>
        </w:rPr>
      </w:pPr>
    </w:p>
    <w:p w:rsidR="000447AD" w:rsidRDefault="000447AD" w:rsidP="000447AD">
      <w:pPr>
        <w:jc w:val="both"/>
        <w:rPr>
          <w:rFonts w:ascii="Arial Narrow" w:eastAsia="Calibri" w:hAnsi="Arial Narrow"/>
          <w:b/>
          <w:lang w:eastAsia="en-US"/>
        </w:rPr>
      </w:pPr>
      <w:r>
        <w:rPr>
          <w:rFonts w:ascii="Arial Narrow" w:eastAsia="Calibri" w:hAnsi="Arial Narrow"/>
          <w:b/>
          <w:lang w:eastAsia="en-US"/>
        </w:rPr>
        <w:t xml:space="preserve">Il Reg. UE 2016/679 e il </w:t>
      </w:r>
      <w:proofErr w:type="spellStart"/>
      <w:r>
        <w:rPr>
          <w:rFonts w:ascii="Arial Narrow" w:eastAsia="Calibri" w:hAnsi="Arial Narrow"/>
          <w:b/>
          <w:lang w:eastAsia="en-US"/>
        </w:rPr>
        <w:t>D.Lgs.</w:t>
      </w:r>
      <w:proofErr w:type="spellEnd"/>
      <w:r>
        <w:rPr>
          <w:rFonts w:ascii="Arial Narrow" w:eastAsia="Calibri" w:hAnsi="Arial Narrow"/>
          <w:b/>
          <w:lang w:eastAsia="en-US"/>
        </w:rPr>
        <w:t xml:space="preserve"> n°196/2003, così come modificato dal </w:t>
      </w:r>
      <w:proofErr w:type="spellStart"/>
      <w:r>
        <w:rPr>
          <w:rFonts w:ascii="Arial Narrow" w:eastAsia="Calibri" w:hAnsi="Arial Narrow"/>
          <w:b/>
          <w:lang w:eastAsia="en-US"/>
        </w:rPr>
        <w:t>D.Lgs.</w:t>
      </w:r>
      <w:proofErr w:type="spellEnd"/>
      <w:r>
        <w:rPr>
          <w:rFonts w:ascii="Arial Narrow" w:eastAsia="Calibri" w:hAnsi="Arial Narrow"/>
          <w:b/>
          <w:lang w:eastAsia="en-US"/>
        </w:rPr>
        <w:t xml:space="preserve"> n°101/2018, prevedono che il trattamento dei dati personali sia improntato a principi di correttezza, liceità e trasparenza; pertanto si forniscono le seguenti informazioni:</w:t>
      </w:r>
    </w:p>
    <w:p w:rsidR="000447AD" w:rsidRDefault="000447AD" w:rsidP="000447AD">
      <w:pPr>
        <w:jc w:val="both"/>
        <w:rPr>
          <w:rFonts w:ascii="Arial Narrow" w:eastAsia="Calibri" w:hAnsi="Arial Narrow"/>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7424"/>
      </w:tblGrid>
      <w:tr w:rsidR="000447AD" w:rsidTr="000447AD">
        <w:tc>
          <w:tcPr>
            <w:tcW w:w="220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Amministrazione competente</w:t>
            </w:r>
          </w:p>
        </w:tc>
        <w:tc>
          <w:tcPr>
            <w:tcW w:w="742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 xml:space="preserve">Comune di Smerillo –via Dante Alighieri, 14  – 63856 Smerillo (FM) </w:t>
            </w:r>
          </w:p>
        </w:tc>
      </w:tr>
      <w:tr w:rsidR="000447AD" w:rsidTr="000447AD">
        <w:tc>
          <w:tcPr>
            <w:tcW w:w="220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Oggetto del procedimento</w:t>
            </w:r>
          </w:p>
        </w:tc>
        <w:tc>
          <w:tcPr>
            <w:tcW w:w="742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Interventi finalizzati a sostenere l’accesso alle abitazioni in locazione (L. n°431/1998 e D.M. LL.PP. del 07/06/1999– DGR n°1288/2009).</w:t>
            </w:r>
          </w:p>
        </w:tc>
      </w:tr>
      <w:tr w:rsidR="000447AD" w:rsidTr="000447AD">
        <w:tc>
          <w:tcPr>
            <w:tcW w:w="220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Responsabile procedimento</w:t>
            </w:r>
          </w:p>
        </w:tc>
        <w:tc>
          <w:tcPr>
            <w:tcW w:w="7424" w:type="dxa"/>
            <w:tcBorders>
              <w:top w:val="single" w:sz="4" w:space="0" w:color="auto"/>
              <w:left w:val="single" w:sz="4" w:space="0" w:color="auto"/>
              <w:bottom w:val="single" w:sz="4" w:space="0" w:color="auto"/>
              <w:right w:val="single" w:sz="4" w:space="0" w:color="auto"/>
            </w:tcBorders>
          </w:tcPr>
          <w:p w:rsidR="000447AD" w:rsidRDefault="000447AD">
            <w:pPr>
              <w:jc w:val="both"/>
              <w:rPr>
                <w:rFonts w:ascii="Arial Narrow" w:eastAsia="Calibri" w:hAnsi="Arial Narrow"/>
                <w:lang w:eastAsia="en-US"/>
              </w:rPr>
            </w:pPr>
            <w:r>
              <w:rPr>
                <w:rFonts w:ascii="Arial Narrow" w:eastAsia="Calibri" w:hAnsi="Arial Narrow"/>
                <w:lang w:eastAsia="en-US"/>
              </w:rPr>
              <w:t>Responsabile dell’Area Amministrativa – Grelli Pierluigi</w:t>
            </w:r>
          </w:p>
          <w:p w:rsidR="000447AD" w:rsidRDefault="000447AD">
            <w:pPr>
              <w:jc w:val="both"/>
              <w:rPr>
                <w:rFonts w:ascii="Arial Narrow" w:eastAsia="Calibri" w:hAnsi="Arial Narrow"/>
                <w:lang w:eastAsia="en-US"/>
              </w:rPr>
            </w:pPr>
          </w:p>
        </w:tc>
      </w:tr>
      <w:tr w:rsidR="000447AD" w:rsidTr="000447AD">
        <w:tc>
          <w:tcPr>
            <w:tcW w:w="2204" w:type="dxa"/>
            <w:tcBorders>
              <w:top w:val="single" w:sz="4" w:space="0" w:color="auto"/>
              <w:left w:val="single" w:sz="4" w:space="0" w:color="auto"/>
              <w:bottom w:val="single" w:sz="4" w:space="0" w:color="auto"/>
              <w:right w:val="single" w:sz="4" w:space="0" w:color="auto"/>
            </w:tcBorders>
          </w:tcPr>
          <w:p w:rsidR="000447AD" w:rsidRDefault="000447AD">
            <w:pPr>
              <w:jc w:val="center"/>
              <w:rPr>
                <w:rFonts w:ascii="Arial Narrow" w:eastAsia="Calibri" w:hAnsi="Arial Narrow"/>
                <w:lang w:eastAsia="en-US"/>
              </w:rPr>
            </w:pPr>
          </w:p>
          <w:p w:rsidR="000447AD" w:rsidRDefault="000447AD">
            <w:pPr>
              <w:jc w:val="both"/>
              <w:rPr>
                <w:rFonts w:ascii="Arial Narrow" w:eastAsia="Calibri" w:hAnsi="Arial Narrow"/>
                <w:lang w:eastAsia="en-US"/>
              </w:rPr>
            </w:pPr>
            <w:r>
              <w:rPr>
                <w:rFonts w:ascii="Arial Narrow" w:eastAsia="Calibri" w:hAnsi="Arial Narrow"/>
                <w:lang w:eastAsia="en-US"/>
              </w:rPr>
              <w:t>Inizio e termine del procedimento</w:t>
            </w:r>
          </w:p>
        </w:tc>
        <w:tc>
          <w:tcPr>
            <w:tcW w:w="742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L’avvio del procedimento decorre dalla data di ricevimento presso il Servizio Protocollo, della presente domanda. Il termine di conclusione del procedimento relativo alla form</w:t>
            </w:r>
            <w:r w:rsidR="00444EAD">
              <w:rPr>
                <w:rFonts w:ascii="Arial Narrow" w:eastAsia="Calibri" w:hAnsi="Arial Narrow"/>
                <w:lang w:eastAsia="en-US"/>
              </w:rPr>
              <w:t>azione delle graduatorie è il 15</w:t>
            </w:r>
            <w:r>
              <w:rPr>
                <w:rFonts w:ascii="Arial Narrow" w:eastAsia="Calibri" w:hAnsi="Arial Narrow"/>
                <w:lang w:eastAsia="en-US"/>
              </w:rPr>
              <w:t>.11.2019. Il termine per la conclusione del procedimento relativo alla liquidazione dei contributi, stabilito in 30 giorni, decorrerà dal giorno</w:t>
            </w:r>
            <w:r w:rsidR="003C6026">
              <w:rPr>
                <w:rFonts w:ascii="Arial Narrow" w:eastAsia="Calibri" w:hAnsi="Arial Narrow"/>
                <w:lang w:eastAsia="en-US"/>
              </w:rPr>
              <w:t xml:space="preserve"> successivo a quello in cui il C</w:t>
            </w:r>
            <w:r>
              <w:rPr>
                <w:rFonts w:ascii="Arial Narrow" w:eastAsia="Calibri" w:hAnsi="Arial Narrow"/>
                <w:lang w:eastAsia="en-US"/>
              </w:rPr>
              <w:t>omune avrà ricevuto la comunicazione ufficiale dell’avvenuta assegnazione dei fondi da parte della Regione Marche, previo incasso degli stessi.</w:t>
            </w:r>
          </w:p>
        </w:tc>
      </w:tr>
      <w:tr w:rsidR="000447AD" w:rsidTr="000447AD">
        <w:tc>
          <w:tcPr>
            <w:tcW w:w="220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Inerzia dell’Amministrazione</w:t>
            </w:r>
          </w:p>
        </w:tc>
        <w:tc>
          <w:tcPr>
            <w:tcW w:w="742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Decorso il termine sopraindicato, l’interessato potrà adire direttamente il Giudice Amministrativo ( T.A.R Marche ) finché perdura l’inadempimento e comunque non oltre un anno dalla data di scadenza dei termini di conclusione del procedimento</w:t>
            </w:r>
          </w:p>
        </w:tc>
      </w:tr>
      <w:tr w:rsidR="000447AD" w:rsidTr="000447AD">
        <w:tc>
          <w:tcPr>
            <w:tcW w:w="2204"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Ufficio in cui si può prendere visione degli atti</w:t>
            </w:r>
          </w:p>
        </w:tc>
        <w:tc>
          <w:tcPr>
            <w:tcW w:w="7424" w:type="dxa"/>
            <w:tcBorders>
              <w:top w:val="single" w:sz="4" w:space="0" w:color="auto"/>
              <w:left w:val="single" w:sz="4" w:space="0" w:color="auto"/>
              <w:bottom w:val="single" w:sz="4" w:space="0" w:color="auto"/>
              <w:right w:val="single" w:sz="4" w:space="0" w:color="auto"/>
            </w:tcBorders>
            <w:hideMark/>
          </w:tcPr>
          <w:p w:rsidR="000447AD" w:rsidRDefault="000447AD">
            <w:pPr>
              <w:adjustRightInd w:val="0"/>
              <w:rPr>
                <w:rFonts w:ascii="Arial Narrow" w:eastAsia="Calibri" w:hAnsi="Arial Narrow"/>
                <w:lang w:eastAsia="en-US"/>
              </w:rPr>
            </w:pPr>
            <w:r>
              <w:rPr>
                <w:rFonts w:ascii="Arial Narrow" w:eastAsia="Calibri" w:hAnsi="Arial Narrow"/>
                <w:lang w:eastAsia="en-US"/>
              </w:rPr>
              <w:t>Servizio Servi</w:t>
            </w:r>
            <w:r w:rsidR="006D37FA">
              <w:rPr>
                <w:rFonts w:ascii="Arial Narrow" w:eastAsia="Calibri" w:hAnsi="Arial Narrow"/>
                <w:lang w:eastAsia="en-US"/>
              </w:rPr>
              <w:t>zi Sociali – via A. C. Nobili, 3</w:t>
            </w:r>
            <w:r>
              <w:rPr>
                <w:rFonts w:ascii="Arial Narrow" w:eastAsia="Calibri" w:hAnsi="Arial Narrow"/>
                <w:lang w:eastAsia="en-US"/>
              </w:rPr>
              <w:t xml:space="preserve">  – 63856 </w:t>
            </w:r>
            <w:proofErr w:type="spellStart"/>
            <w:r>
              <w:rPr>
                <w:rFonts w:ascii="Arial Narrow" w:eastAsia="Calibri" w:hAnsi="Arial Narrow"/>
                <w:lang w:eastAsia="en-US"/>
              </w:rPr>
              <w:t>Smerillo</w:t>
            </w:r>
            <w:proofErr w:type="spellEnd"/>
            <w:r>
              <w:rPr>
                <w:rFonts w:ascii="Arial Narrow" w:eastAsia="Calibri" w:hAnsi="Arial Narrow"/>
                <w:lang w:eastAsia="en-US"/>
              </w:rPr>
              <w:t xml:space="preserve"> (FM), nei giorni e negli orari di apertura al pubblico, con le modalità previste dagli art. 22 e seguenti della vigente L. n°241/1990</w:t>
            </w:r>
            <w:r>
              <w:t xml:space="preserve"> dal </w:t>
            </w:r>
            <w:r>
              <w:rPr>
                <w:rFonts w:ascii="Arial Narrow" w:eastAsia="Calibri" w:hAnsi="Arial Narrow"/>
                <w:lang w:eastAsia="en-US"/>
              </w:rPr>
              <w:t>regolamento sul diritto di accesso alle informazioni, agli atti e documenti amministrativi, adottato dal Comune di Smerillo.</w:t>
            </w:r>
          </w:p>
        </w:tc>
      </w:tr>
    </w:tbl>
    <w:p w:rsidR="000447AD" w:rsidRDefault="000447AD" w:rsidP="000447AD">
      <w:pPr>
        <w:spacing w:after="160" w:line="254" w:lineRule="auto"/>
        <w:jc w:val="both"/>
        <w:rPr>
          <w:rFonts w:ascii="Arial Narrow" w:eastAsia="Calibri" w:hAnsi="Arial Narrow"/>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1"/>
      </w:tblGrid>
      <w:tr w:rsidR="000447AD" w:rsidTr="000447AD">
        <w:trPr>
          <w:jc w:val="center"/>
        </w:trPr>
        <w:tc>
          <w:tcPr>
            <w:tcW w:w="4901" w:type="dxa"/>
            <w:tcBorders>
              <w:top w:val="single" w:sz="4" w:space="0" w:color="auto"/>
              <w:left w:val="single" w:sz="4" w:space="0" w:color="auto"/>
              <w:bottom w:val="single" w:sz="4" w:space="0" w:color="auto"/>
              <w:right w:val="single" w:sz="4" w:space="0" w:color="auto"/>
            </w:tcBorders>
            <w:hideMark/>
          </w:tcPr>
          <w:p w:rsidR="000447AD" w:rsidRDefault="000447AD">
            <w:pPr>
              <w:jc w:val="center"/>
              <w:rPr>
                <w:rFonts w:ascii="Arial Narrow" w:eastAsia="Calibri" w:hAnsi="Arial Narrow"/>
                <w:b/>
                <w:lang w:eastAsia="en-US"/>
              </w:rPr>
            </w:pPr>
            <w:r>
              <w:rPr>
                <w:rFonts w:ascii="Arial Narrow" w:eastAsia="Calibri" w:hAnsi="Arial Narrow"/>
                <w:b/>
                <w:lang w:eastAsia="en-US"/>
              </w:rPr>
              <w:t xml:space="preserve">Informativa art. 13 </w:t>
            </w:r>
            <w:proofErr w:type="spellStart"/>
            <w:r>
              <w:rPr>
                <w:rFonts w:ascii="Arial Narrow" w:eastAsia="Calibri" w:hAnsi="Arial Narrow"/>
                <w:b/>
                <w:lang w:eastAsia="en-US"/>
              </w:rPr>
              <w:t>D.Lgs.</w:t>
            </w:r>
            <w:proofErr w:type="spellEnd"/>
            <w:r>
              <w:rPr>
                <w:rFonts w:ascii="Arial Narrow" w:eastAsia="Calibri" w:hAnsi="Arial Narrow"/>
                <w:b/>
                <w:lang w:eastAsia="en-US"/>
              </w:rPr>
              <w:t xml:space="preserve"> 30/06/2003 n°196 ( privacy)</w:t>
            </w:r>
          </w:p>
        </w:tc>
      </w:tr>
    </w:tbl>
    <w:p w:rsidR="000447AD" w:rsidRDefault="000447AD" w:rsidP="000447AD">
      <w:pPr>
        <w:spacing w:after="160" w:line="254" w:lineRule="auto"/>
        <w:jc w:val="both"/>
        <w:rPr>
          <w:rFonts w:ascii="Arial Narrow" w:eastAsia="Calibri" w:hAnsi="Arial Narrow"/>
          <w:lang w:eastAsia="en-US"/>
        </w:rPr>
      </w:pPr>
    </w:p>
    <w:p w:rsidR="000447AD" w:rsidRDefault="000447AD" w:rsidP="000447AD">
      <w:pPr>
        <w:spacing w:after="160" w:line="254" w:lineRule="auto"/>
        <w:jc w:val="both"/>
        <w:rPr>
          <w:rFonts w:ascii="Arial Narrow" w:eastAsia="Calibri" w:hAnsi="Arial Narrow"/>
          <w:lang w:eastAsia="en-US"/>
        </w:rPr>
      </w:pPr>
      <w:r>
        <w:rPr>
          <w:rFonts w:ascii="Arial Narrow" w:eastAsia="Calibri" w:hAnsi="Arial Narrow"/>
          <w:lang w:eastAsia="en-US"/>
        </w:rPr>
        <w:t xml:space="preserve">Il </w:t>
      </w:r>
      <w:proofErr w:type="spellStart"/>
      <w:r>
        <w:rPr>
          <w:rFonts w:ascii="Arial Narrow" w:eastAsia="Calibri" w:hAnsi="Arial Narrow"/>
          <w:lang w:eastAsia="en-US"/>
        </w:rPr>
        <w:t>D.Lgs.</w:t>
      </w:r>
      <w:proofErr w:type="spellEnd"/>
      <w:r>
        <w:rPr>
          <w:rFonts w:ascii="Arial Narrow" w:eastAsia="Calibri" w:hAnsi="Arial Narrow"/>
          <w:lang w:eastAsia="en-US"/>
        </w:rPr>
        <w:t xml:space="preserve"> n°196/2003 prevede che il trattamento dei dati personali sia improntato a principi di correttezza, liceità e trasparenza; pertanto ai sensi del citato art. 13, si forniscono le seguenti informazioni: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798"/>
      </w:tblGrid>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Titolare Trattamento</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Comune di Smerillo –</w:t>
            </w:r>
            <w:r w:rsidR="00EE5902">
              <w:rPr>
                <w:rFonts w:ascii="Arial Narrow" w:eastAsia="Calibri" w:hAnsi="Arial Narrow"/>
                <w:lang w:eastAsia="en-US"/>
              </w:rPr>
              <w:t xml:space="preserve"> via D</w:t>
            </w:r>
            <w:r>
              <w:rPr>
                <w:rFonts w:ascii="Arial Narrow" w:eastAsia="Calibri" w:hAnsi="Arial Narrow"/>
                <w:lang w:eastAsia="en-US"/>
              </w:rPr>
              <w:t xml:space="preserve">ante Alighieri, 14  – 63856 Smerillo (FM) </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sidRPr="00EE5902">
              <w:rPr>
                <w:rFonts w:ascii="Arial Narrow" w:eastAsia="Calibri" w:hAnsi="Arial Narrow"/>
                <w:lang w:eastAsia="en-US"/>
              </w:rPr>
              <w:t>DPO</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 xml:space="preserve">Questa amministrazione ha nominato, a mezzo Unione Montana dei Sibillini, Responsabile Comunale della Protezione dei Dati Personali, la Ditta </w:t>
            </w:r>
            <w:proofErr w:type="spellStart"/>
            <w:r>
              <w:rPr>
                <w:rFonts w:ascii="Arial Narrow" w:eastAsia="Calibri" w:hAnsi="Arial Narrow"/>
                <w:lang w:eastAsia="en-US"/>
              </w:rPr>
              <w:t>Gaspari</w:t>
            </w:r>
            <w:proofErr w:type="spellEnd"/>
            <w:r>
              <w:rPr>
                <w:rFonts w:ascii="Arial Narrow" w:eastAsia="Calibri" w:hAnsi="Arial Narrow"/>
                <w:lang w:eastAsia="en-US"/>
              </w:rPr>
              <w:t xml:space="preserve"> E. </w:t>
            </w:r>
            <w:proofErr w:type="spellStart"/>
            <w:r>
              <w:rPr>
                <w:rFonts w:ascii="Arial Narrow" w:eastAsia="Calibri" w:hAnsi="Arial Narrow"/>
                <w:lang w:eastAsia="en-US"/>
              </w:rPr>
              <w:t>Gaspari</w:t>
            </w:r>
            <w:proofErr w:type="spellEnd"/>
            <w:r>
              <w:rPr>
                <w:rFonts w:ascii="Arial Narrow" w:eastAsia="Calibri" w:hAnsi="Arial Narrow"/>
                <w:lang w:eastAsia="en-US"/>
              </w:rPr>
              <w:t xml:space="preserve">. con sede legale in Cadriano di Granarolo (BO) Via M. </w:t>
            </w:r>
            <w:proofErr w:type="spellStart"/>
            <w:r>
              <w:rPr>
                <w:rFonts w:ascii="Arial Narrow" w:eastAsia="Calibri" w:hAnsi="Arial Narrow"/>
                <w:lang w:eastAsia="en-US"/>
              </w:rPr>
              <w:t>Minghetti</w:t>
            </w:r>
            <w:proofErr w:type="spellEnd"/>
            <w:r>
              <w:rPr>
                <w:rFonts w:ascii="Arial Narrow" w:eastAsia="Calibri" w:hAnsi="Arial Narrow"/>
                <w:lang w:eastAsia="en-US"/>
              </w:rPr>
              <w:t xml:space="preserve"> n.18, che svolgerà l’incarico tramite il proprio referente Dott. Riccardo </w:t>
            </w:r>
            <w:proofErr w:type="spellStart"/>
            <w:r>
              <w:rPr>
                <w:rFonts w:ascii="Arial Narrow" w:eastAsia="Calibri" w:hAnsi="Arial Narrow"/>
                <w:lang w:eastAsia="en-US"/>
              </w:rPr>
              <w:t>Moraldi</w:t>
            </w:r>
            <w:proofErr w:type="spellEnd"/>
            <w:r>
              <w:rPr>
                <w:rFonts w:ascii="Arial Narrow" w:eastAsia="Calibri" w:hAnsi="Arial Narrow"/>
                <w:lang w:eastAsia="en-US"/>
              </w:rPr>
              <w:t xml:space="preserve">,, Responsabile della protezione dei dati (D P O). Email: </w:t>
            </w:r>
            <w:r w:rsidR="00EE5902" w:rsidRPr="00EE5902">
              <w:rPr>
                <w:rFonts w:ascii="Arial Narrow" w:hAnsi="Arial Narrow"/>
                <w:color w:val="0000FF"/>
                <w:u w:val="single" w:color="0000FF"/>
              </w:rPr>
              <w:t>privacy@gaspari.it</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Incaricati</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Sono autorizzati al trattamento dei dati in qualità di incaricati i dipendenti ed i collaboratori esterni, assegnati anche temporaneamente, del Servizio Servizi Sociali e del Servizio Finanziario</w:t>
            </w:r>
            <w:r w:rsidR="00EE5902">
              <w:rPr>
                <w:rFonts w:ascii="Arial Narrow" w:eastAsia="Calibri" w:hAnsi="Arial Narrow"/>
                <w:lang w:eastAsia="en-US"/>
              </w:rPr>
              <w:t>.</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Categoria dei dati</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dati raccolti in caso di partecipazione al presente bando sono di carattere personale ma possono</w:t>
            </w:r>
            <w:r w:rsidR="00EE5902">
              <w:rPr>
                <w:rFonts w:ascii="Arial Narrow" w:eastAsia="Calibri" w:hAnsi="Arial Narrow"/>
                <w:lang w:eastAsia="en-US"/>
              </w:rPr>
              <w:t xml:space="preserve"> </w:t>
            </w:r>
            <w:r>
              <w:rPr>
                <w:rFonts w:ascii="Arial Narrow" w:eastAsia="Calibri" w:hAnsi="Arial Narrow"/>
                <w:lang w:eastAsia="en-US"/>
              </w:rPr>
              <w:t>essere anche “dati sensibili”</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Finalità del trattamento</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I dati dichiarati saranno utilizzati dagli uffici esclusivamente per l’istruttoria, definizione ed archiviazione dell’istanza formulata e per le finalità strettamente connesse. I dati potranno essere utilizzati anche a fini di controllo, per altri trattamenti aventi analoghe finalità, in area sociale.</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Modalità del trattamento</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Il trattamento sarà effettuato sia con strumenti cartacei sia con elaboratori elettronici. Nel rispetto della normativa, i dati sensibili sono custoditi in contenitori e/o armadi chiusi a chiave e, nel caso di trattamento su supporto informatico, sono adottate chiavi d’accesso.</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Tempo di trattamento del dato</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dati raccolti saranno conservati dal momento della richiesta e fino a 5 anni successivi alla chiusura del rapporto, fatto salvo leggi speciali; termine nel quale verranno distrutti</w:t>
            </w:r>
            <w:r w:rsidR="00EE5902">
              <w:rPr>
                <w:rFonts w:ascii="Arial Narrow" w:eastAsia="Calibri" w:hAnsi="Arial Narrow"/>
                <w:lang w:eastAsia="en-US"/>
              </w:rPr>
              <w:t>.</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lastRenderedPageBreak/>
              <w:t>Ambito comunicazione</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I dati verranno utilizzati dal Servizio Servizi</w:t>
            </w:r>
            <w:r w:rsidR="00EE5902">
              <w:rPr>
                <w:rFonts w:ascii="Arial Narrow" w:eastAsia="Calibri" w:hAnsi="Arial Narrow"/>
                <w:lang w:eastAsia="en-US"/>
              </w:rPr>
              <w:t xml:space="preserve"> Sociali del Comune di Smerillo</w:t>
            </w:r>
            <w:r>
              <w:rPr>
                <w:rFonts w:ascii="Arial Narrow" w:eastAsia="Calibri" w:hAnsi="Arial Narrow"/>
                <w:lang w:eastAsia="en-US"/>
              </w:rPr>
              <w:t>. La tipologia dei dati e le operazioni eseguibili avvengono in conformità a quanto stabilito nella legge. In particolare i dati sono comunicati alla Regione Marche e possono essere comunicati all’Agenzia delle Entrate, alla Guardia di Finanza o altri Enti pubblici autorizzati al trattamento, per le stesse finalità sopra indicate e per verificare l’effettiva sussistenza dei requisiti richiesti per accedere al contributo. I dati verranno comunicati all’istituto di credito per l’emissione dell’eventuale assegno relativo al contributo di cui trattasi.</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Natura conferimento dati</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Il conferimento dei dati è obbligatorio per poter usufruire del beneficio in presenza dei requisiti. Infatti, dall’eventuale mancato conferimento dei dati, deriva l’impossibilità di effettuare le verifiche previste, con conseguente esclusione dal procedimento oggetto del presente Avviso</w:t>
            </w:r>
            <w:r w:rsidR="00EE5902">
              <w:rPr>
                <w:rFonts w:ascii="Arial Narrow" w:eastAsia="Calibri" w:hAnsi="Arial Narrow"/>
                <w:lang w:eastAsia="en-US"/>
              </w:rPr>
              <w:t>.</w:t>
            </w:r>
          </w:p>
        </w:tc>
      </w:tr>
      <w:tr w:rsidR="000447AD" w:rsidTr="000447AD">
        <w:tc>
          <w:tcPr>
            <w:tcW w:w="2830"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Diritti dell’interessato</w:t>
            </w:r>
          </w:p>
        </w:tc>
        <w:tc>
          <w:tcPr>
            <w:tcW w:w="6798" w:type="dxa"/>
            <w:tcBorders>
              <w:top w:val="single" w:sz="4" w:space="0" w:color="auto"/>
              <w:left w:val="single" w:sz="4" w:space="0" w:color="auto"/>
              <w:bottom w:val="single" w:sz="4" w:space="0" w:color="auto"/>
              <w:right w:val="single" w:sz="4" w:space="0" w:color="auto"/>
            </w:tcBorders>
            <w:hideMark/>
          </w:tcPr>
          <w:p w:rsidR="000447AD" w:rsidRDefault="000447AD">
            <w:pPr>
              <w:jc w:val="both"/>
              <w:rPr>
                <w:rFonts w:ascii="Arial Narrow" w:eastAsia="Calibri" w:hAnsi="Arial Narrow"/>
                <w:lang w:eastAsia="en-US"/>
              </w:rPr>
            </w:pPr>
            <w:r>
              <w:rPr>
                <w:rFonts w:ascii="Arial Narrow" w:eastAsia="Calibri" w:hAnsi="Arial Narrow"/>
                <w:lang w:eastAsia="en-US"/>
              </w:rPr>
              <w:t>In relazione al trattamento dei propri dati, all’interessato è garantito l’esercizio dei seguenti diritti:</w:t>
            </w:r>
          </w:p>
          <w:p w:rsidR="000447AD" w:rsidRDefault="000447AD">
            <w:pPr>
              <w:jc w:val="both"/>
              <w:rPr>
                <w:rFonts w:ascii="Arial Narrow" w:eastAsia="Calibri" w:hAnsi="Arial Narrow"/>
                <w:lang w:eastAsia="en-US"/>
              </w:rPr>
            </w:pPr>
            <w:r>
              <w:rPr>
                <w:rFonts w:ascii="Arial Narrow" w:eastAsia="Calibri" w:hAnsi="Arial Narrow"/>
                <w:lang w:eastAsia="en-US"/>
              </w:rPr>
              <w:t>0. Diritto a ricevere oralmente il contenuto dell’Informativa.</w:t>
            </w:r>
          </w:p>
          <w:p w:rsidR="000447AD" w:rsidRDefault="000447AD">
            <w:pPr>
              <w:jc w:val="both"/>
              <w:rPr>
                <w:rFonts w:ascii="Arial Narrow" w:eastAsia="Calibri" w:hAnsi="Arial Narrow"/>
                <w:lang w:eastAsia="en-US"/>
              </w:rPr>
            </w:pPr>
            <w:r>
              <w:rPr>
                <w:rFonts w:ascii="Arial Narrow" w:eastAsia="Calibri" w:hAnsi="Arial Narrow"/>
                <w:lang w:eastAsia="en-US"/>
              </w:rPr>
              <w:t>1. Diritto di Accesso ai propri dati.</w:t>
            </w:r>
          </w:p>
          <w:p w:rsidR="000447AD" w:rsidRDefault="000447AD">
            <w:pPr>
              <w:jc w:val="both"/>
              <w:rPr>
                <w:rFonts w:ascii="Arial Narrow" w:eastAsia="Calibri" w:hAnsi="Arial Narrow"/>
                <w:lang w:eastAsia="en-US"/>
              </w:rPr>
            </w:pPr>
            <w:r>
              <w:rPr>
                <w:rFonts w:ascii="Arial Narrow" w:eastAsia="Calibri" w:hAnsi="Arial Narrow"/>
                <w:lang w:eastAsia="en-US"/>
              </w:rPr>
              <w:t>2. Diritto di Rettifica dei dati inesatti e di integrazione dei dati incompleti.</w:t>
            </w:r>
          </w:p>
          <w:p w:rsidR="000447AD" w:rsidRDefault="000447AD">
            <w:pPr>
              <w:jc w:val="both"/>
              <w:rPr>
                <w:rFonts w:ascii="Arial Narrow" w:eastAsia="Calibri" w:hAnsi="Arial Narrow"/>
                <w:lang w:eastAsia="en-US"/>
              </w:rPr>
            </w:pPr>
            <w:r>
              <w:rPr>
                <w:rFonts w:ascii="Arial Narrow" w:eastAsia="Calibri" w:hAnsi="Arial Narrow"/>
                <w:lang w:eastAsia="en-US"/>
              </w:rPr>
              <w:t>3. Diritto alla Cancellazione dei propri dati (Diritto all’Oblio).</w:t>
            </w:r>
          </w:p>
          <w:p w:rsidR="000447AD" w:rsidRDefault="000447AD">
            <w:pPr>
              <w:jc w:val="both"/>
              <w:rPr>
                <w:rFonts w:ascii="Arial Narrow" w:eastAsia="Calibri" w:hAnsi="Arial Narrow"/>
                <w:lang w:eastAsia="en-US"/>
              </w:rPr>
            </w:pPr>
            <w:r>
              <w:rPr>
                <w:rFonts w:ascii="Arial Narrow" w:eastAsia="Calibri" w:hAnsi="Arial Narrow"/>
                <w:lang w:eastAsia="en-US"/>
              </w:rPr>
              <w:t>4. Diritto di Limitazione del trattamento dati.</w:t>
            </w:r>
          </w:p>
          <w:p w:rsidR="000447AD" w:rsidRDefault="000447AD">
            <w:pPr>
              <w:jc w:val="both"/>
              <w:rPr>
                <w:rFonts w:ascii="Arial Narrow" w:eastAsia="Calibri" w:hAnsi="Arial Narrow"/>
                <w:lang w:eastAsia="en-US"/>
              </w:rPr>
            </w:pPr>
            <w:r>
              <w:rPr>
                <w:rFonts w:ascii="Arial Narrow" w:eastAsia="Calibri" w:hAnsi="Arial Narrow"/>
                <w:lang w:eastAsia="en-US"/>
              </w:rPr>
              <w:t>5. Diritto alla Portabilità dei dati.</w:t>
            </w:r>
          </w:p>
          <w:p w:rsidR="000447AD" w:rsidRDefault="000447AD">
            <w:pPr>
              <w:jc w:val="both"/>
              <w:rPr>
                <w:rFonts w:ascii="Arial Narrow" w:eastAsia="Calibri" w:hAnsi="Arial Narrow"/>
                <w:lang w:eastAsia="en-US"/>
              </w:rPr>
            </w:pPr>
            <w:r>
              <w:rPr>
                <w:rFonts w:ascii="Arial Narrow" w:eastAsia="Calibri" w:hAnsi="Arial Narrow"/>
                <w:lang w:eastAsia="en-US"/>
              </w:rPr>
              <w:t>6. Diritto di Opposizione ai processo automatizzati.</w:t>
            </w:r>
          </w:p>
          <w:p w:rsidR="000447AD" w:rsidRDefault="000447AD">
            <w:pPr>
              <w:jc w:val="both"/>
              <w:rPr>
                <w:rFonts w:ascii="Arial Narrow" w:eastAsia="Calibri" w:hAnsi="Arial Narrow"/>
                <w:lang w:eastAsia="en-US"/>
              </w:rPr>
            </w:pPr>
            <w:r>
              <w:rPr>
                <w:rFonts w:ascii="Arial Narrow" w:eastAsia="Calibri" w:hAnsi="Arial Narrow"/>
                <w:lang w:eastAsia="en-US"/>
              </w:rPr>
              <w:t>7. Diritto di proporre Reclamo all’Autorità di Controllo (Garante della Privacy).</w:t>
            </w:r>
          </w:p>
          <w:p w:rsidR="000447AD" w:rsidRDefault="000447AD" w:rsidP="00406093">
            <w:pPr>
              <w:jc w:val="both"/>
              <w:rPr>
                <w:rFonts w:ascii="Arial Narrow" w:eastAsia="Calibri" w:hAnsi="Arial Narrow"/>
                <w:lang w:eastAsia="en-US"/>
              </w:rPr>
            </w:pPr>
            <w:r>
              <w:rPr>
                <w:rFonts w:ascii="Arial Narrow" w:eastAsia="Calibri" w:hAnsi="Arial Narrow"/>
                <w:lang w:eastAsia="en-US"/>
              </w:rPr>
              <w:t xml:space="preserve">I diritti potranno essere esercitati, in ogni momento, scrivendo a: </w:t>
            </w:r>
            <w:r w:rsidR="00406093" w:rsidRPr="00406093">
              <w:rPr>
                <w:rFonts w:ascii="Arial Narrow" w:hAnsi="Arial Narrow"/>
                <w:color w:val="0000FF"/>
                <w:u w:val="single" w:color="0000FF"/>
              </w:rPr>
              <w:t>privacy@gaspari.it</w:t>
            </w:r>
          </w:p>
        </w:tc>
      </w:tr>
    </w:tbl>
    <w:p w:rsidR="000447AD" w:rsidRDefault="000447AD" w:rsidP="000447AD">
      <w:pPr>
        <w:spacing w:after="160" w:line="254" w:lineRule="auto"/>
        <w:jc w:val="both"/>
        <w:rPr>
          <w:rFonts w:ascii="Arial Narrow" w:hAnsi="Arial Narrow" w:cs="Arial"/>
          <w:sz w:val="28"/>
          <w:szCs w:val="28"/>
        </w:rPr>
      </w:pPr>
    </w:p>
    <w:p w:rsidR="000447AD" w:rsidRPr="000447AD" w:rsidRDefault="000447AD" w:rsidP="000447AD"/>
    <w:sectPr w:rsidR="000447AD" w:rsidRPr="000447AD" w:rsidSect="00FC2BDF">
      <w:footerReference w:type="default" r:id="rId11"/>
      <w:headerReference w:type="first" r:id="rId12"/>
      <w:footerReference w:type="first" r:id="rId13"/>
      <w:pgSz w:w="11906" w:h="16838"/>
      <w:pgMar w:top="1417" w:right="1134" w:bottom="1134" w:left="1134" w:header="708" w:footer="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8DD" w:rsidRDefault="00DA68DD" w:rsidP="00FC2BDF">
      <w:r>
        <w:separator/>
      </w:r>
    </w:p>
  </w:endnote>
  <w:endnote w:type="continuationSeparator" w:id="0">
    <w:p w:rsidR="00DA68DD" w:rsidRDefault="00DA68DD" w:rsidP="00FC2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854"/>
    </w:tblGrid>
    <w:tr w:rsidR="00AA6B5B" w:rsidRPr="009D5032" w:rsidTr="005734D7">
      <w:trPr>
        <w:trHeight w:val="423"/>
      </w:trPr>
      <w:tc>
        <w:tcPr>
          <w:tcW w:w="5000" w:type="pct"/>
          <w:tcBorders>
            <w:top w:val="single" w:sz="18" w:space="0" w:color="767171"/>
          </w:tcBorders>
          <w:shd w:val="clear" w:color="auto" w:fill="auto"/>
          <w:vAlign w:val="center"/>
        </w:tcPr>
        <w:p w:rsidR="00AA6B5B" w:rsidRPr="009D5032" w:rsidRDefault="00AA6B5B" w:rsidP="00215207">
          <w:pPr>
            <w:ind w:left="-142"/>
            <w:jc w:val="center"/>
            <w:rPr>
              <w:rFonts w:ascii="Calibri" w:hAnsi="Calibri" w:cs="Calibri"/>
              <w:sz w:val="14"/>
              <w:szCs w:val="18"/>
              <w:lang w:val="en-US"/>
            </w:rPr>
          </w:pPr>
          <w:r w:rsidRPr="009D5032">
            <w:rPr>
              <w:rFonts w:ascii="Calibri" w:hAnsi="Calibri" w:cs="Calibri"/>
              <w:sz w:val="14"/>
              <w:szCs w:val="18"/>
            </w:rPr>
            <w:t>Via Dante Alighieri, 14 - 63856 - Smerillo (FM) |</w:t>
          </w:r>
          <w:r w:rsidRPr="00E66B2D">
            <w:rPr>
              <w:rFonts w:ascii="Calibri" w:hAnsi="Calibri" w:cs="Calibri"/>
              <w:sz w:val="14"/>
              <w:szCs w:val="18"/>
            </w:rPr>
            <w:t xml:space="preserve">Tel.  </w:t>
          </w:r>
          <w:r w:rsidRPr="009D5032">
            <w:rPr>
              <w:rFonts w:ascii="Calibri" w:hAnsi="Calibri" w:cs="Calibri"/>
              <w:sz w:val="14"/>
              <w:szCs w:val="18"/>
              <w:lang w:val="en-US"/>
            </w:rPr>
            <w:t>0734/79124 | fax:  0734/79454 | C.F.: 80000970444 | P.IVA: 00428150445</w:t>
          </w:r>
        </w:p>
        <w:p w:rsidR="00AA6B5B" w:rsidRPr="009D5032" w:rsidRDefault="00AA6B5B" w:rsidP="00215207">
          <w:pPr>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001668D9" w:rsidRPr="00C40753">
              <w:rPr>
                <w:rStyle w:val="Collegamentoipertestuale"/>
                <w:rFonts w:ascii="Calibri" w:hAnsi="Calibri" w:cs="Calibri"/>
                <w:sz w:val="14"/>
                <w:szCs w:val="18"/>
              </w:rPr>
              <w:t>protocollo@comune.smerillo.fm.it</w:t>
            </w:r>
          </w:hyperlink>
          <w:r w:rsidRPr="009D5032">
            <w:rPr>
              <w:color w:val="000000"/>
              <w:sz w:val="14"/>
              <w:szCs w:val="18"/>
            </w:rPr>
            <w:t xml:space="preserve"> </w:t>
          </w:r>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3" w:history="1">
            <w:r w:rsidRPr="009D5032">
              <w:rPr>
                <w:rStyle w:val="Collegamentoipertestuale"/>
                <w:rFonts w:ascii="Calibri" w:hAnsi="Calibri" w:cs="Calibri"/>
                <w:color w:val="000000"/>
                <w:sz w:val="14"/>
                <w:szCs w:val="18"/>
              </w:rPr>
              <w:t>www.comune.smerillo.fm.it</w:t>
            </w:r>
          </w:hyperlink>
        </w:p>
      </w:tc>
    </w:tr>
  </w:tbl>
  <w:p w:rsidR="00AA6B5B" w:rsidRDefault="00AA6B5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5B" w:rsidRDefault="00AA6B5B">
    <w:pPr>
      <w:pStyle w:val="Pidipagina"/>
    </w:pPr>
  </w:p>
  <w:tbl>
    <w:tblPr>
      <w:tblW w:w="5000" w:type="pct"/>
      <w:tblLook w:val="04A0"/>
    </w:tblPr>
    <w:tblGrid>
      <w:gridCol w:w="9854"/>
    </w:tblGrid>
    <w:tr w:rsidR="00AA6B5B" w:rsidRPr="009D5032" w:rsidTr="005734D7">
      <w:trPr>
        <w:trHeight w:val="423"/>
      </w:trPr>
      <w:tc>
        <w:tcPr>
          <w:tcW w:w="5000" w:type="pct"/>
          <w:tcBorders>
            <w:top w:val="single" w:sz="18" w:space="0" w:color="767171"/>
          </w:tcBorders>
          <w:shd w:val="clear" w:color="auto" w:fill="auto"/>
          <w:vAlign w:val="center"/>
        </w:tcPr>
        <w:p w:rsidR="00AA6B5B" w:rsidRPr="009D5032" w:rsidRDefault="00AA6B5B" w:rsidP="005734D7">
          <w:pPr>
            <w:ind w:left="-142"/>
            <w:jc w:val="center"/>
            <w:rPr>
              <w:rFonts w:ascii="Calibri" w:hAnsi="Calibri" w:cs="Calibri"/>
              <w:sz w:val="14"/>
              <w:szCs w:val="18"/>
              <w:lang w:val="en-US"/>
            </w:rPr>
          </w:pPr>
          <w:r w:rsidRPr="009D5032">
            <w:rPr>
              <w:rFonts w:ascii="Calibri" w:hAnsi="Calibri" w:cs="Calibri"/>
              <w:sz w:val="14"/>
              <w:szCs w:val="18"/>
            </w:rPr>
            <w:t>Via Dante Alighieri, 14 - 63856 - Smerillo (FM) |</w:t>
          </w:r>
          <w:r w:rsidRPr="00E66B2D">
            <w:rPr>
              <w:rFonts w:ascii="Calibri" w:hAnsi="Calibri" w:cs="Calibri"/>
              <w:sz w:val="14"/>
              <w:szCs w:val="18"/>
            </w:rPr>
            <w:t xml:space="preserve">Tel.  </w:t>
          </w:r>
          <w:r w:rsidRPr="009D5032">
            <w:rPr>
              <w:rFonts w:ascii="Calibri" w:hAnsi="Calibri" w:cs="Calibri"/>
              <w:sz w:val="14"/>
              <w:szCs w:val="18"/>
              <w:lang w:val="en-US"/>
            </w:rPr>
            <w:t>0734/79124 | fax:  0734/79454 | C.F.: 80000970444 | P.IVA: 00428150445</w:t>
          </w:r>
        </w:p>
        <w:p w:rsidR="00AA6B5B" w:rsidRPr="009D5032" w:rsidRDefault="00AA6B5B" w:rsidP="005734D7">
          <w:pPr>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001668D9" w:rsidRPr="00C40753">
              <w:rPr>
                <w:rStyle w:val="Collegamentoipertestuale"/>
                <w:rFonts w:ascii="Calibri" w:hAnsi="Calibri" w:cs="Calibri"/>
                <w:sz w:val="14"/>
                <w:szCs w:val="18"/>
              </w:rPr>
              <w:t>protocollo@comune.smerillo.fm.it</w:t>
            </w:r>
          </w:hyperlink>
          <w:r w:rsidRPr="009D5032">
            <w:rPr>
              <w:color w:val="000000"/>
              <w:sz w:val="14"/>
              <w:szCs w:val="18"/>
            </w:rPr>
            <w:t xml:space="preserve"> </w:t>
          </w:r>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3" w:history="1">
            <w:r w:rsidRPr="009D5032">
              <w:rPr>
                <w:rStyle w:val="Collegamentoipertestuale"/>
                <w:rFonts w:ascii="Calibri" w:hAnsi="Calibri" w:cs="Calibri"/>
                <w:color w:val="000000"/>
                <w:sz w:val="14"/>
                <w:szCs w:val="18"/>
              </w:rPr>
              <w:t>www.comune.smerillo.fm.it</w:t>
            </w:r>
          </w:hyperlink>
        </w:p>
      </w:tc>
    </w:tr>
  </w:tbl>
  <w:p w:rsidR="00AA6B5B" w:rsidRDefault="00AA6B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8DD" w:rsidRDefault="00DA68DD" w:rsidP="00FC2BDF">
      <w:r>
        <w:separator/>
      </w:r>
    </w:p>
  </w:footnote>
  <w:footnote w:type="continuationSeparator" w:id="0">
    <w:p w:rsidR="00DA68DD" w:rsidRDefault="00DA68DD" w:rsidP="00FC2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1101"/>
      <w:gridCol w:w="7655"/>
      <w:gridCol w:w="1098"/>
    </w:tblGrid>
    <w:tr w:rsidR="00AA6B5B" w:rsidRPr="00FC2BDF" w:rsidTr="00077E1F">
      <w:trPr>
        <w:trHeight w:val="852"/>
      </w:trPr>
      <w:tc>
        <w:tcPr>
          <w:tcW w:w="559" w:type="pct"/>
          <w:vMerge w:val="restart"/>
          <w:vAlign w:val="center"/>
        </w:tcPr>
        <w:p w:rsidR="00AA6B5B" w:rsidRDefault="00AA6B5B" w:rsidP="00AA6B5B">
          <w:pPr>
            <w:suppressAutoHyphens/>
            <w:jc w:val="center"/>
            <w:textAlignment w:val="baseline"/>
            <w:rPr>
              <w:b/>
              <w:noProof/>
              <w:spacing w:val="20"/>
              <w:sz w:val="24"/>
              <w:szCs w:val="24"/>
            </w:rPr>
          </w:pPr>
          <w:r>
            <w:rPr>
              <w:b/>
              <w:noProof/>
              <w:spacing w:val="20"/>
              <w:sz w:val="24"/>
              <w:szCs w:val="24"/>
              <w:lang w:bidi="ar-SA"/>
            </w:rPr>
            <w:drawing>
              <wp:inline distT="0" distB="0" distL="0" distR="0">
                <wp:extent cx="681566" cy="681566"/>
                <wp:effectExtent l="19050" t="0" r="4234" b="0"/>
                <wp:docPr id="5" name="Immagine 3"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MERILLO-01-sfondo bianco"/>
                        <pic:cNvPicPr>
                          <a:picLocks noChangeAspect="1" noChangeArrowheads="1"/>
                        </pic:cNvPicPr>
                      </pic:nvPicPr>
                      <pic:blipFill>
                        <a:blip r:embed="rId1"/>
                        <a:srcRect/>
                        <a:stretch>
                          <a:fillRect/>
                        </a:stretch>
                      </pic:blipFill>
                      <pic:spPr bwMode="auto">
                        <a:xfrm>
                          <a:off x="0" y="0"/>
                          <a:ext cx="681566" cy="681566"/>
                        </a:xfrm>
                        <a:prstGeom prst="rect">
                          <a:avLst/>
                        </a:prstGeom>
                        <a:noFill/>
                        <a:ln w="9525">
                          <a:noFill/>
                          <a:miter lim="800000"/>
                          <a:headEnd/>
                          <a:tailEnd/>
                        </a:ln>
                      </pic:spPr>
                    </pic:pic>
                  </a:graphicData>
                </a:graphic>
              </wp:inline>
            </w:drawing>
          </w:r>
        </w:p>
      </w:tc>
      <w:tc>
        <w:tcPr>
          <w:tcW w:w="3884" w:type="pct"/>
          <w:shd w:val="clear" w:color="auto" w:fill="auto"/>
          <w:vAlign w:val="center"/>
        </w:tcPr>
        <w:p w:rsidR="00AA6B5B" w:rsidRPr="00FC2BDF" w:rsidRDefault="00AA6B5B" w:rsidP="00AA6B5B">
          <w:pPr>
            <w:suppressAutoHyphens/>
            <w:jc w:val="center"/>
            <w:textAlignment w:val="baseline"/>
            <w:rPr>
              <w:rFonts w:ascii="Calibri" w:hAnsi="Calibri" w:cs="Calibri"/>
              <w:b/>
              <w:spacing w:val="20"/>
              <w:sz w:val="36"/>
              <w:szCs w:val="36"/>
            </w:rPr>
          </w:pPr>
          <w:r w:rsidRPr="00FC2BDF">
            <w:rPr>
              <w:rFonts w:ascii="Calibri" w:hAnsi="Calibri" w:cs="Calibri"/>
              <w:b/>
              <w:spacing w:val="20"/>
              <w:sz w:val="36"/>
              <w:szCs w:val="36"/>
            </w:rPr>
            <w:t xml:space="preserve">COMUNE </w:t>
          </w:r>
          <w:r w:rsidR="00077E1F">
            <w:rPr>
              <w:rFonts w:ascii="Calibri" w:hAnsi="Calibri" w:cs="Calibri"/>
              <w:b/>
              <w:spacing w:val="20"/>
              <w:sz w:val="36"/>
              <w:szCs w:val="36"/>
            </w:rPr>
            <w:t>di</w:t>
          </w:r>
          <w:r w:rsidRPr="00FC2BDF">
            <w:rPr>
              <w:rFonts w:ascii="Calibri" w:hAnsi="Calibri" w:cs="Calibri"/>
              <w:b/>
              <w:spacing w:val="20"/>
              <w:sz w:val="36"/>
              <w:szCs w:val="36"/>
            </w:rPr>
            <w:t xml:space="preserve"> SMERILLO</w:t>
          </w:r>
        </w:p>
        <w:p w:rsidR="00AA6B5B" w:rsidRPr="00FC2BDF" w:rsidRDefault="00AA6B5B" w:rsidP="00AA6B5B">
          <w:pPr>
            <w:suppressAutoHyphens/>
            <w:jc w:val="center"/>
            <w:textAlignment w:val="baseline"/>
            <w:rPr>
              <w:rFonts w:ascii="Calibri" w:hAnsi="Calibri" w:cs="Calibri"/>
              <w:spacing w:val="20"/>
              <w:sz w:val="20"/>
              <w:szCs w:val="28"/>
            </w:rPr>
          </w:pPr>
          <w:r>
            <w:rPr>
              <w:rFonts w:ascii="Calibri" w:hAnsi="Calibri" w:cs="Calibri"/>
              <w:noProof/>
              <w:sz w:val="24"/>
              <w:szCs w:val="24"/>
              <w:lang w:bidi="ar-SA"/>
            </w:rPr>
            <w:drawing>
              <wp:anchor distT="0" distB="0" distL="114300" distR="114300" simplePos="0" relativeHeight="251672576" behindDoc="0" locked="0" layoutInCell="1" allowOverlap="1">
                <wp:simplePos x="0" y="0"/>
                <wp:positionH relativeFrom="column">
                  <wp:posOffset>7686675</wp:posOffset>
                </wp:positionH>
                <wp:positionV relativeFrom="paragraph">
                  <wp:posOffset>-5715</wp:posOffset>
                </wp:positionV>
                <wp:extent cx="1279525" cy="389890"/>
                <wp:effectExtent l="19050" t="0" r="0" b="0"/>
                <wp:wrapNone/>
                <wp:docPr id="6"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SO14001-2004_col_english"/>
                        <pic:cNvPicPr>
                          <a:picLocks noChangeAspect="1" noChangeArrowheads="1"/>
                        </pic:cNvPicPr>
                      </pic:nvPicPr>
                      <pic:blipFill>
                        <a:blip r:embed="rId2"/>
                        <a:srcRect/>
                        <a:stretch>
                          <a:fillRect/>
                        </a:stretch>
                      </pic:blipFill>
                      <pic:spPr bwMode="auto">
                        <a:xfrm>
                          <a:off x="0" y="0"/>
                          <a:ext cx="1279525" cy="389890"/>
                        </a:xfrm>
                        <a:prstGeom prst="rect">
                          <a:avLst/>
                        </a:prstGeom>
                        <a:noFill/>
                        <a:ln w="9525">
                          <a:noFill/>
                          <a:miter lim="800000"/>
                          <a:headEnd/>
                          <a:tailEnd/>
                        </a:ln>
                      </pic:spPr>
                    </pic:pic>
                  </a:graphicData>
                </a:graphic>
              </wp:anchor>
            </w:drawing>
          </w:r>
          <w:r w:rsidRPr="00FC2BDF">
            <w:rPr>
              <w:rFonts w:ascii="Calibri" w:hAnsi="Calibri" w:cs="Calibri"/>
              <w:spacing w:val="20"/>
              <w:sz w:val="20"/>
              <w:szCs w:val="28"/>
            </w:rPr>
            <w:t>PROVINCIA DI FERMO</w:t>
          </w:r>
        </w:p>
      </w:tc>
      <w:tc>
        <w:tcPr>
          <w:tcW w:w="558" w:type="pct"/>
        </w:tcPr>
        <w:p w:rsidR="00AA6B5B" w:rsidRPr="00FC2BDF" w:rsidRDefault="00AA6B5B" w:rsidP="00AA6B5B">
          <w:pPr>
            <w:suppressAutoHyphens/>
            <w:jc w:val="center"/>
            <w:textAlignment w:val="baseline"/>
            <w:rPr>
              <w:rFonts w:ascii="Calibri" w:hAnsi="Calibri" w:cs="Calibri"/>
              <w:b/>
              <w:spacing w:val="20"/>
              <w:sz w:val="36"/>
              <w:szCs w:val="36"/>
            </w:rPr>
          </w:pPr>
        </w:p>
      </w:tc>
    </w:tr>
    <w:tr w:rsidR="00AA6B5B" w:rsidRPr="00FC2BDF" w:rsidTr="00077E1F">
      <w:trPr>
        <w:trHeight w:val="423"/>
      </w:trPr>
      <w:tc>
        <w:tcPr>
          <w:tcW w:w="559" w:type="pct"/>
          <w:vMerge/>
          <w:tcBorders>
            <w:bottom w:val="single" w:sz="18" w:space="0" w:color="767171"/>
          </w:tcBorders>
        </w:tcPr>
        <w:p w:rsidR="00AA6B5B" w:rsidRPr="00FC2BDF" w:rsidRDefault="00AA6B5B" w:rsidP="00AA6B5B">
          <w:pPr>
            <w:suppressAutoHyphens/>
            <w:textAlignment w:val="baseline"/>
            <w:rPr>
              <w:rFonts w:ascii="Calibri" w:hAnsi="Calibri" w:cs="Calibri"/>
              <w:sz w:val="14"/>
              <w:szCs w:val="18"/>
            </w:rPr>
          </w:pPr>
        </w:p>
      </w:tc>
      <w:tc>
        <w:tcPr>
          <w:tcW w:w="3884" w:type="pct"/>
          <w:tcBorders>
            <w:bottom w:val="single" w:sz="18" w:space="0" w:color="767171"/>
          </w:tcBorders>
          <w:shd w:val="clear" w:color="auto" w:fill="auto"/>
          <w:vAlign w:val="center"/>
        </w:tcPr>
        <w:p w:rsidR="00AA6B5B" w:rsidRPr="00FC2BDF" w:rsidRDefault="00AA6B5B" w:rsidP="00AA6B5B">
          <w:pPr>
            <w:suppressAutoHyphens/>
            <w:jc w:val="center"/>
            <w:textAlignment w:val="baseline"/>
            <w:rPr>
              <w:rFonts w:ascii="Calibri" w:hAnsi="Calibri" w:cs="Calibri"/>
              <w:sz w:val="14"/>
              <w:szCs w:val="18"/>
              <w:lang w:val="en-US"/>
            </w:rPr>
          </w:pPr>
          <w:r w:rsidRPr="00FC2BDF">
            <w:rPr>
              <w:rFonts w:ascii="Calibri" w:hAnsi="Calibri" w:cs="Calibri"/>
              <w:sz w:val="14"/>
              <w:szCs w:val="18"/>
            </w:rPr>
            <w:t>Via Dante Alighieri, 14 - 63856 - Smerillo (FM) |</w:t>
          </w:r>
          <w:r w:rsidRPr="00E66B2D">
            <w:rPr>
              <w:rFonts w:ascii="Calibri" w:hAnsi="Calibri" w:cs="Calibri"/>
              <w:sz w:val="14"/>
              <w:szCs w:val="18"/>
            </w:rPr>
            <w:t xml:space="preserve">Tel.  </w:t>
          </w:r>
          <w:r w:rsidRPr="00FC2BDF">
            <w:rPr>
              <w:rFonts w:ascii="Calibri" w:hAnsi="Calibri" w:cs="Calibri"/>
              <w:sz w:val="14"/>
              <w:szCs w:val="18"/>
              <w:lang w:val="en-US"/>
            </w:rPr>
            <w:t>0734/79124 | fax:  0734/79454 | C.F.: 80000970444 | P.IVA: 00428150445</w:t>
          </w:r>
        </w:p>
        <w:p w:rsidR="00AA6B5B" w:rsidRPr="00FC2BDF" w:rsidRDefault="00AA6B5B" w:rsidP="00AA6B5B">
          <w:pPr>
            <w:suppressAutoHyphens/>
            <w:spacing w:after="240"/>
            <w:jc w:val="center"/>
            <w:textAlignment w:val="baseline"/>
            <w:rPr>
              <w:b/>
              <w:noProof/>
              <w:spacing w:val="20"/>
              <w:sz w:val="24"/>
              <w:szCs w:val="24"/>
            </w:rPr>
          </w:pPr>
          <w:r w:rsidRPr="00FC2BDF">
            <w:rPr>
              <w:rFonts w:ascii="Calibri" w:hAnsi="Calibri" w:cs="Calibri"/>
              <w:color w:val="000000"/>
              <w:sz w:val="14"/>
              <w:szCs w:val="18"/>
            </w:rPr>
            <w:t xml:space="preserve">PEC: </w:t>
          </w:r>
          <w:hyperlink r:id="rId3" w:history="1">
            <w:r w:rsidRPr="00FC2BDF">
              <w:rPr>
                <w:rFonts w:ascii="Calibri" w:hAnsi="Calibri" w:cs="Calibri"/>
                <w:color w:val="000000"/>
                <w:sz w:val="14"/>
              </w:rPr>
              <w:t>comune.smerillo@emarche.it</w:t>
            </w:r>
          </w:hyperlink>
          <w:r w:rsidRPr="00FC2BDF">
            <w:rPr>
              <w:rFonts w:ascii="Calibri" w:hAnsi="Calibri" w:cs="Calibri"/>
              <w:color w:val="000000"/>
              <w:sz w:val="14"/>
              <w:szCs w:val="18"/>
            </w:rPr>
            <w:t xml:space="preserve"> | e-mail: </w:t>
          </w:r>
          <w:hyperlink r:id="rId4" w:history="1">
            <w:r w:rsidR="001668D9" w:rsidRPr="00C40753">
              <w:rPr>
                <w:rStyle w:val="Collegamentoipertestuale"/>
                <w:rFonts w:ascii="Calibri" w:hAnsi="Calibri" w:cs="Calibri"/>
                <w:sz w:val="14"/>
              </w:rPr>
              <w:t>protocollo@comune.smerillo.fm.it</w:t>
            </w:r>
          </w:hyperlink>
          <w:r w:rsidRPr="00FC2BDF">
            <w:rPr>
              <w:color w:val="000000"/>
              <w:sz w:val="14"/>
              <w:szCs w:val="18"/>
            </w:rPr>
            <w:t xml:space="preserve"> </w:t>
          </w:r>
          <w:r w:rsidRPr="00FC2BDF">
            <w:rPr>
              <w:rFonts w:ascii="Calibri" w:hAnsi="Calibri" w:cs="Calibri"/>
              <w:color w:val="000000"/>
              <w:sz w:val="14"/>
              <w:szCs w:val="18"/>
            </w:rPr>
            <w:t>|</w:t>
          </w:r>
          <w:r w:rsidRPr="00FC2BDF">
            <w:rPr>
              <w:color w:val="000000"/>
              <w:sz w:val="14"/>
              <w:szCs w:val="18"/>
            </w:rPr>
            <w:t xml:space="preserve"> </w:t>
          </w:r>
          <w:r w:rsidRPr="00FC2BDF">
            <w:rPr>
              <w:rFonts w:ascii="Calibri" w:hAnsi="Calibri" w:cs="Calibri"/>
              <w:color w:val="000000"/>
              <w:sz w:val="14"/>
              <w:szCs w:val="18"/>
            </w:rPr>
            <w:t xml:space="preserve">sito web: </w:t>
          </w:r>
          <w:hyperlink r:id="rId5" w:history="1">
            <w:r w:rsidRPr="00FC2BDF">
              <w:rPr>
                <w:rFonts w:ascii="Calibri" w:hAnsi="Calibri" w:cs="Calibri"/>
                <w:color w:val="000000"/>
                <w:sz w:val="14"/>
              </w:rPr>
              <w:t>www.comune.smerillo.fm.it</w:t>
            </w:r>
          </w:hyperlink>
        </w:p>
      </w:tc>
      <w:tc>
        <w:tcPr>
          <w:tcW w:w="558" w:type="pct"/>
          <w:tcBorders>
            <w:bottom w:val="single" w:sz="18" w:space="0" w:color="767171"/>
          </w:tcBorders>
        </w:tcPr>
        <w:p w:rsidR="00AA6B5B" w:rsidRPr="00FC2BDF" w:rsidRDefault="00AA6B5B" w:rsidP="00AA6B5B">
          <w:pPr>
            <w:suppressAutoHyphens/>
            <w:jc w:val="center"/>
            <w:textAlignment w:val="baseline"/>
            <w:rPr>
              <w:rFonts w:ascii="Calibri" w:hAnsi="Calibri" w:cs="Calibri"/>
              <w:sz w:val="14"/>
              <w:szCs w:val="18"/>
            </w:rPr>
          </w:pPr>
        </w:p>
      </w:tc>
    </w:tr>
  </w:tbl>
  <w:p w:rsidR="00AA6B5B" w:rsidRDefault="00AA6B5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14CE"/>
    <w:multiLevelType w:val="hybridMultilevel"/>
    <w:tmpl w:val="A320728A"/>
    <w:lvl w:ilvl="0" w:tplc="98F2E716">
      <w:start w:val="1"/>
      <w:numFmt w:val="decimal"/>
      <w:lvlText w:val="%1)"/>
      <w:lvlJc w:val="left"/>
      <w:pPr>
        <w:ind w:left="519" w:hanging="260"/>
      </w:pPr>
      <w:rPr>
        <w:rFonts w:hint="default"/>
        <w:u w:val="thick" w:color="000000"/>
        <w:lang w:val="it-IT" w:eastAsia="it-IT" w:bidi="it-IT"/>
      </w:rPr>
    </w:lvl>
    <w:lvl w:ilvl="1" w:tplc="B7F24AC4">
      <w:numFmt w:val="bullet"/>
      <w:lvlText w:val="•"/>
      <w:lvlJc w:val="left"/>
      <w:pPr>
        <w:ind w:left="1526" w:hanging="260"/>
      </w:pPr>
      <w:rPr>
        <w:rFonts w:hint="default"/>
        <w:lang w:val="it-IT" w:eastAsia="it-IT" w:bidi="it-IT"/>
      </w:rPr>
    </w:lvl>
    <w:lvl w:ilvl="2" w:tplc="BE1CBAA2">
      <w:numFmt w:val="bullet"/>
      <w:lvlText w:val="•"/>
      <w:lvlJc w:val="left"/>
      <w:pPr>
        <w:ind w:left="2533" w:hanging="260"/>
      </w:pPr>
      <w:rPr>
        <w:rFonts w:hint="default"/>
        <w:lang w:val="it-IT" w:eastAsia="it-IT" w:bidi="it-IT"/>
      </w:rPr>
    </w:lvl>
    <w:lvl w:ilvl="3" w:tplc="74902406">
      <w:numFmt w:val="bullet"/>
      <w:lvlText w:val="•"/>
      <w:lvlJc w:val="left"/>
      <w:pPr>
        <w:ind w:left="3539" w:hanging="260"/>
      </w:pPr>
      <w:rPr>
        <w:rFonts w:hint="default"/>
        <w:lang w:val="it-IT" w:eastAsia="it-IT" w:bidi="it-IT"/>
      </w:rPr>
    </w:lvl>
    <w:lvl w:ilvl="4" w:tplc="7BFAB29E">
      <w:numFmt w:val="bullet"/>
      <w:lvlText w:val="•"/>
      <w:lvlJc w:val="left"/>
      <w:pPr>
        <w:ind w:left="4546" w:hanging="260"/>
      </w:pPr>
      <w:rPr>
        <w:rFonts w:hint="default"/>
        <w:lang w:val="it-IT" w:eastAsia="it-IT" w:bidi="it-IT"/>
      </w:rPr>
    </w:lvl>
    <w:lvl w:ilvl="5" w:tplc="E356E1CC">
      <w:numFmt w:val="bullet"/>
      <w:lvlText w:val="•"/>
      <w:lvlJc w:val="left"/>
      <w:pPr>
        <w:ind w:left="5553" w:hanging="260"/>
      </w:pPr>
      <w:rPr>
        <w:rFonts w:hint="default"/>
        <w:lang w:val="it-IT" w:eastAsia="it-IT" w:bidi="it-IT"/>
      </w:rPr>
    </w:lvl>
    <w:lvl w:ilvl="6" w:tplc="0368E67E">
      <w:numFmt w:val="bullet"/>
      <w:lvlText w:val="•"/>
      <w:lvlJc w:val="left"/>
      <w:pPr>
        <w:ind w:left="6559" w:hanging="260"/>
      </w:pPr>
      <w:rPr>
        <w:rFonts w:hint="default"/>
        <w:lang w:val="it-IT" w:eastAsia="it-IT" w:bidi="it-IT"/>
      </w:rPr>
    </w:lvl>
    <w:lvl w:ilvl="7" w:tplc="1B366E4C">
      <w:numFmt w:val="bullet"/>
      <w:lvlText w:val="•"/>
      <w:lvlJc w:val="left"/>
      <w:pPr>
        <w:ind w:left="7566" w:hanging="260"/>
      </w:pPr>
      <w:rPr>
        <w:rFonts w:hint="default"/>
        <w:lang w:val="it-IT" w:eastAsia="it-IT" w:bidi="it-IT"/>
      </w:rPr>
    </w:lvl>
    <w:lvl w:ilvl="8" w:tplc="F112DBA2">
      <w:numFmt w:val="bullet"/>
      <w:lvlText w:val="•"/>
      <w:lvlJc w:val="left"/>
      <w:pPr>
        <w:ind w:left="8573" w:hanging="260"/>
      </w:pPr>
      <w:rPr>
        <w:rFonts w:hint="default"/>
        <w:lang w:val="it-IT" w:eastAsia="it-IT" w:bidi="it-IT"/>
      </w:rPr>
    </w:lvl>
  </w:abstractNum>
  <w:abstractNum w:abstractNumId="1">
    <w:nsid w:val="48DE3F55"/>
    <w:multiLevelType w:val="hybridMultilevel"/>
    <w:tmpl w:val="D6E6C624"/>
    <w:lvl w:ilvl="0" w:tplc="FB70AF76">
      <w:numFmt w:val="bullet"/>
      <w:lvlText w:val=""/>
      <w:lvlJc w:val="left"/>
      <w:pPr>
        <w:ind w:left="620" w:hanging="360"/>
      </w:pPr>
      <w:rPr>
        <w:rFonts w:ascii="Symbol" w:eastAsia="Symbol" w:hAnsi="Symbol" w:cs="Symbol" w:hint="default"/>
        <w:w w:val="100"/>
        <w:sz w:val="22"/>
        <w:szCs w:val="22"/>
        <w:lang w:val="it-IT" w:eastAsia="it-IT" w:bidi="it-IT"/>
      </w:rPr>
    </w:lvl>
    <w:lvl w:ilvl="1" w:tplc="C5C6DFCC">
      <w:numFmt w:val="bullet"/>
      <w:lvlText w:val="•"/>
      <w:lvlJc w:val="left"/>
      <w:pPr>
        <w:ind w:left="1616" w:hanging="360"/>
      </w:pPr>
      <w:rPr>
        <w:rFonts w:hint="default"/>
        <w:lang w:val="it-IT" w:eastAsia="it-IT" w:bidi="it-IT"/>
      </w:rPr>
    </w:lvl>
    <w:lvl w:ilvl="2" w:tplc="3CA625DA">
      <w:numFmt w:val="bullet"/>
      <w:lvlText w:val="•"/>
      <w:lvlJc w:val="left"/>
      <w:pPr>
        <w:ind w:left="2613" w:hanging="360"/>
      </w:pPr>
      <w:rPr>
        <w:rFonts w:hint="default"/>
        <w:lang w:val="it-IT" w:eastAsia="it-IT" w:bidi="it-IT"/>
      </w:rPr>
    </w:lvl>
    <w:lvl w:ilvl="3" w:tplc="96DE5CB0">
      <w:numFmt w:val="bullet"/>
      <w:lvlText w:val="•"/>
      <w:lvlJc w:val="left"/>
      <w:pPr>
        <w:ind w:left="3609" w:hanging="360"/>
      </w:pPr>
      <w:rPr>
        <w:rFonts w:hint="default"/>
        <w:lang w:val="it-IT" w:eastAsia="it-IT" w:bidi="it-IT"/>
      </w:rPr>
    </w:lvl>
    <w:lvl w:ilvl="4" w:tplc="361C53B4">
      <w:numFmt w:val="bullet"/>
      <w:lvlText w:val="•"/>
      <w:lvlJc w:val="left"/>
      <w:pPr>
        <w:ind w:left="4606" w:hanging="360"/>
      </w:pPr>
      <w:rPr>
        <w:rFonts w:hint="default"/>
        <w:lang w:val="it-IT" w:eastAsia="it-IT" w:bidi="it-IT"/>
      </w:rPr>
    </w:lvl>
    <w:lvl w:ilvl="5" w:tplc="B566AAA8">
      <w:numFmt w:val="bullet"/>
      <w:lvlText w:val="•"/>
      <w:lvlJc w:val="left"/>
      <w:pPr>
        <w:ind w:left="5603" w:hanging="360"/>
      </w:pPr>
      <w:rPr>
        <w:rFonts w:hint="default"/>
        <w:lang w:val="it-IT" w:eastAsia="it-IT" w:bidi="it-IT"/>
      </w:rPr>
    </w:lvl>
    <w:lvl w:ilvl="6" w:tplc="5AE8DD18">
      <w:numFmt w:val="bullet"/>
      <w:lvlText w:val="•"/>
      <w:lvlJc w:val="left"/>
      <w:pPr>
        <w:ind w:left="6599" w:hanging="360"/>
      </w:pPr>
      <w:rPr>
        <w:rFonts w:hint="default"/>
        <w:lang w:val="it-IT" w:eastAsia="it-IT" w:bidi="it-IT"/>
      </w:rPr>
    </w:lvl>
    <w:lvl w:ilvl="7" w:tplc="6D7472E2">
      <w:numFmt w:val="bullet"/>
      <w:lvlText w:val="•"/>
      <w:lvlJc w:val="left"/>
      <w:pPr>
        <w:ind w:left="7596" w:hanging="360"/>
      </w:pPr>
      <w:rPr>
        <w:rFonts w:hint="default"/>
        <w:lang w:val="it-IT" w:eastAsia="it-IT" w:bidi="it-IT"/>
      </w:rPr>
    </w:lvl>
    <w:lvl w:ilvl="8" w:tplc="C172A4EE">
      <w:numFmt w:val="bullet"/>
      <w:lvlText w:val="•"/>
      <w:lvlJc w:val="left"/>
      <w:pPr>
        <w:ind w:left="8593" w:hanging="360"/>
      </w:pPr>
      <w:rPr>
        <w:rFonts w:hint="default"/>
        <w:lang w:val="it-IT" w:eastAsia="it-IT" w:bidi="it-IT"/>
      </w:rPr>
    </w:lvl>
  </w:abstractNum>
  <w:abstractNum w:abstractNumId="2">
    <w:nsid w:val="4A031472"/>
    <w:multiLevelType w:val="hybridMultilevel"/>
    <w:tmpl w:val="9F8E71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68D32A0"/>
    <w:multiLevelType w:val="hybridMultilevel"/>
    <w:tmpl w:val="C54435E0"/>
    <w:lvl w:ilvl="0" w:tplc="53D0B966">
      <w:numFmt w:val="bullet"/>
      <w:lvlText w:val=""/>
      <w:lvlJc w:val="left"/>
      <w:pPr>
        <w:ind w:left="620" w:hanging="360"/>
      </w:pPr>
      <w:rPr>
        <w:rFonts w:ascii="Wingdings" w:eastAsia="Wingdings" w:hAnsi="Wingdings" w:cs="Wingdings" w:hint="default"/>
        <w:w w:val="100"/>
        <w:sz w:val="22"/>
        <w:szCs w:val="22"/>
        <w:lang w:val="it-IT" w:eastAsia="it-IT" w:bidi="it-IT"/>
      </w:rPr>
    </w:lvl>
    <w:lvl w:ilvl="1" w:tplc="09FA1268">
      <w:numFmt w:val="bullet"/>
      <w:lvlText w:val="•"/>
      <w:lvlJc w:val="left"/>
      <w:pPr>
        <w:ind w:left="1616" w:hanging="360"/>
      </w:pPr>
      <w:rPr>
        <w:rFonts w:hint="default"/>
        <w:lang w:val="it-IT" w:eastAsia="it-IT" w:bidi="it-IT"/>
      </w:rPr>
    </w:lvl>
    <w:lvl w:ilvl="2" w:tplc="9EA4A5A0">
      <w:numFmt w:val="bullet"/>
      <w:lvlText w:val="•"/>
      <w:lvlJc w:val="left"/>
      <w:pPr>
        <w:ind w:left="2613" w:hanging="360"/>
      </w:pPr>
      <w:rPr>
        <w:rFonts w:hint="default"/>
        <w:lang w:val="it-IT" w:eastAsia="it-IT" w:bidi="it-IT"/>
      </w:rPr>
    </w:lvl>
    <w:lvl w:ilvl="3" w:tplc="9F0C3340">
      <w:numFmt w:val="bullet"/>
      <w:lvlText w:val="•"/>
      <w:lvlJc w:val="left"/>
      <w:pPr>
        <w:ind w:left="3609" w:hanging="360"/>
      </w:pPr>
      <w:rPr>
        <w:rFonts w:hint="default"/>
        <w:lang w:val="it-IT" w:eastAsia="it-IT" w:bidi="it-IT"/>
      </w:rPr>
    </w:lvl>
    <w:lvl w:ilvl="4" w:tplc="836AF408">
      <w:numFmt w:val="bullet"/>
      <w:lvlText w:val="•"/>
      <w:lvlJc w:val="left"/>
      <w:pPr>
        <w:ind w:left="4606" w:hanging="360"/>
      </w:pPr>
      <w:rPr>
        <w:rFonts w:hint="default"/>
        <w:lang w:val="it-IT" w:eastAsia="it-IT" w:bidi="it-IT"/>
      </w:rPr>
    </w:lvl>
    <w:lvl w:ilvl="5" w:tplc="5DC6F9F6">
      <w:numFmt w:val="bullet"/>
      <w:lvlText w:val="•"/>
      <w:lvlJc w:val="left"/>
      <w:pPr>
        <w:ind w:left="5603" w:hanging="360"/>
      </w:pPr>
      <w:rPr>
        <w:rFonts w:hint="default"/>
        <w:lang w:val="it-IT" w:eastAsia="it-IT" w:bidi="it-IT"/>
      </w:rPr>
    </w:lvl>
    <w:lvl w:ilvl="6" w:tplc="05000D4C">
      <w:numFmt w:val="bullet"/>
      <w:lvlText w:val="•"/>
      <w:lvlJc w:val="left"/>
      <w:pPr>
        <w:ind w:left="6599" w:hanging="360"/>
      </w:pPr>
      <w:rPr>
        <w:rFonts w:hint="default"/>
        <w:lang w:val="it-IT" w:eastAsia="it-IT" w:bidi="it-IT"/>
      </w:rPr>
    </w:lvl>
    <w:lvl w:ilvl="7" w:tplc="8AFEBF40">
      <w:numFmt w:val="bullet"/>
      <w:lvlText w:val="•"/>
      <w:lvlJc w:val="left"/>
      <w:pPr>
        <w:ind w:left="7596" w:hanging="360"/>
      </w:pPr>
      <w:rPr>
        <w:rFonts w:hint="default"/>
        <w:lang w:val="it-IT" w:eastAsia="it-IT" w:bidi="it-IT"/>
      </w:rPr>
    </w:lvl>
    <w:lvl w:ilvl="8" w:tplc="6DF6E034">
      <w:numFmt w:val="bullet"/>
      <w:lvlText w:val="•"/>
      <w:lvlJc w:val="left"/>
      <w:pPr>
        <w:ind w:left="8593" w:hanging="360"/>
      </w:pPr>
      <w:rPr>
        <w:rFonts w:hint="default"/>
        <w:lang w:val="it-IT" w:eastAsia="it-IT" w:bidi="it-IT"/>
      </w:rPr>
    </w:lvl>
  </w:abstractNum>
  <w:abstractNum w:abstractNumId="4">
    <w:nsid w:val="5AD85D91"/>
    <w:multiLevelType w:val="hybridMultilevel"/>
    <w:tmpl w:val="916A07BC"/>
    <w:lvl w:ilvl="0" w:tplc="1BB6548C">
      <w:numFmt w:val="bullet"/>
      <w:lvlText w:val="-"/>
      <w:lvlJc w:val="left"/>
      <w:pPr>
        <w:ind w:left="620" w:hanging="360"/>
      </w:pPr>
      <w:rPr>
        <w:rFonts w:ascii="Times New Roman" w:eastAsia="Times New Roman" w:hAnsi="Times New Roman" w:cs="Times New Roman" w:hint="default"/>
        <w:w w:val="100"/>
        <w:sz w:val="22"/>
        <w:szCs w:val="22"/>
        <w:lang w:val="it-IT" w:eastAsia="it-IT" w:bidi="it-IT"/>
      </w:rPr>
    </w:lvl>
    <w:lvl w:ilvl="1" w:tplc="113A5360">
      <w:numFmt w:val="bullet"/>
      <w:lvlText w:val="•"/>
      <w:lvlJc w:val="left"/>
      <w:pPr>
        <w:ind w:left="1616" w:hanging="360"/>
      </w:pPr>
      <w:rPr>
        <w:rFonts w:hint="default"/>
        <w:lang w:val="it-IT" w:eastAsia="it-IT" w:bidi="it-IT"/>
      </w:rPr>
    </w:lvl>
    <w:lvl w:ilvl="2" w:tplc="E172766E">
      <w:numFmt w:val="bullet"/>
      <w:lvlText w:val="•"/>
      <w:lvlJc w:val="left"/>
      <w:pPr>
        <w:ind w:left="2613" w:hanging="360"/>
      </w:pPr>
      <w:rPr>
        <w:rFonts w:hint="default"/>
        <w:lang w:val="it-IT" w:eastAsia="it-IT" w:bidi="it-IT"/>
      </w:rPr>
    </w:lvl>
    <w:lvl w:ilvl="3" w:tplc="DAF46DC6">
      <w:numFmt w:val="bullet"/>
      <w:lvlText w:val="•"/>
      <w:lvlJc w:val="left"/>
      <w:pPr>
        <w:ind w:left="3609" w:hanging="360"/>
      </w:pPr>
      <w:rPr>
        <w:rFonts w:hint="default"/>
        <w:lang w:val="it-IT" w:eastAsia="it-IT" w:bidi="it-IT"/>
      </w:rPr>
    </w:lvl>
    <w:lvl w:ilvl="4" w:tplc="CE925C52">
      <w:numFmt w:val="bullet"/>
      <w:lvlText w:val="•"/>
      <w:lvlJc w:val="left"/>
      <w:pPr>
        <w:ind w:left="4606" w:hanging="360"/>
      </w:pPr>
      <w:rPr>
        <w:rFonts w:hint="default"/>
        <w:lang w:val="it-IT" w:eastAsia="it-IT" w:bidi="it-IT"/>
      </w:rPr>
    </w:lvl>
    <w:lvl w:ilvl="5" w:tplc="3BF80C58">
      <w:numFmt w:val="bullet"/>
      <w:lvlText w:val="•"/>
      <w:lvlJc w:val="left"/>
      <w:pPr>
        <w:ind w:left="5603" w:hanging="360"/>
      </w:pPr>
      <w:rPr>
        <w:rFonts w:hint="default"/>
        <w:lang w:val="it-IT" w:eastAsia="it-IT" w:bidi="it-IT"/>
      </w:rPr>
    </w:lvl>
    <w:lvl w:ilvl="6" w:tplc="EB20E30E">
      <w:numFmt w:val="bullet"/>
      <w:lvlText w:val="•"/>
      <w:lvlJc w:val="left"/>
      <w:pPr>
        <w:ind w:left="6599" w:hanging="360"/>
      </w:pPr>
      <w:rPr>
        <w:rFonts w:hint="default"/>
        <w:lang w:val="it-IT" w:eastAsia="it-IT" w:bidi="it-IT"/>
      </w:rPr>
    </w:lvl>
    <w:lvl w:ilvl="7" w:tplc="18B4270A">
      <w:numFmt w:val="bullet"/>
      <w:lvlText w:val="•"/>
      <w:lvlJc w:val="left"/>
      <w:pPr>
        <w:ind w:left="7596" w:hanging="360"/>
      </w:pPr>
      <w:rPr>
        <w:rFonts w:hint="default"/>
        <w:lang w:val="it-IT" w:eastAsia="it-IT" w:bidi="it-IT"/>
      </w:rPr>
    </w:lvl>
    <w:lvl w:ilvl="8" w:tplc="F1B09500">
      <w:numFmt w:val="bullet"/>
      <w:lvlText w:val="•"/>
      <w:lvlJc w:val="left"/>
      <w:pPr>
        <w:ind w:left="8593" w:hanging="360"/>
      </w:pPr>
      <w:rPr>
        <w:rFonts w:hint="default"/>
        <w:lang w:val="it-IT" w:eastAsia="it-IT" w:bidi="it-IT"/>
      </w:rPr>
    </w:lvl>
  </w:abstractNum>
  <w:abstractNum w:abstractNumId="5">
    <w:nsid w:val="6D9F3773"/>
    <w:multiLevelType w:val="hybridMultilevel"/>
    <w:tmpl w:val="F08CD3B4"/>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41240F"/>
    <w:multiLevelType w:val="hybridMultilevel"/>
    <w:tmpl w:val="268414A6"/>
    <w:lvl w:ilvl="0" w:tplc="ED767454">
      <w:numFmt w:val="bullet"/>
      <w:lvlText w:val="-"/>
      <w:lvlJc w:val="left"/>
      <w:pPr>
        <w:ind w:left="450" w:hanging="360"/>
      </w:pPr>
      <w:rPr>
        <w:rFonts w:ascii="Arial Narrow" w:eastAsiaTheme="minorEastAsia" w:hAnsi="Arial Narrow" w:hint="default"/>
      </w:rPr>
    </w:lvl>
    <w:lvl w:ilvl="1" w:tplc="04100003" w:tentative="1">
      <w:start w:val="1"/>
      <w:numFmt w:val="bullet"/>
      <w:lvlText w:val="o"/>
      <w:lvlJc w:val="left"/>
      <w:pPr>
        <w:ind w:left="1170" w:hanging="360"/>
      </w:pPr>
      <w:rPr>
        <w:rFonts w:ascii="Courier New" w:hAnsi="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7">
    <w:nsid w:val="739E3C98"/>
    <w:multiLevelType w:val="hybridMultilevel"/>
    <w:tmpl w:val="AD6EE84E"/>
    <w:lvl w:ilvl="0" w:tplc="B944175E">
      <w:numFmt w:val="bullet"/>
      <w:lvlText w:val=""/>
      <w:lvlJc w:val="left"/>
      <w:pPr>
        <w:ind w:left="620" w:hanging="360"/>
      </w:pPr>
      <w:rPr>
        <w:rFonts w:ascii="Symbol" w:eastAsia="Symbol" w:hAnsi="Symbol" w:cs="Symbol" w:hint="default"/>
        <w:w w:val="100"/>
        <w:sz w:val="22"/>
        <w:szCs w:val="22"/>
        <w:lang w:val="it-IT" w:eastAsia="it-IT" w:bidi="it-IT"/>
      </w:rPr>
    </w:lvl>
    <w:lvl w:ilvl="1" w:tplc="EC0ACF96">
      <w:numFmt w:val="bullet"/>
      <w:lvlText w:val="•"/>
      <w:lvlJc w:val="left"/>
      <w:pPr>
        <w:ind w:left="1616" w:hanging="360"/>
      </w:pPr>
      <w:rPr>
        <w:rFonts w:hint="default"/>
        <w:lang w:val="it-IT" w:eastAsia="it-IT" w:bidi="it-IT"/>
      </w:rPr>
    </w:lvl>
    <w:lvl w:ilvl="2" w:tplc="428E922A">
      <w:numFmt w:val="bullet"/>
      <w:lvlText w:val="•"/>
      <w:lvlJc w:val="left"/>
      <w:pPr>
        <w:ind w:left="2613" w:hanging="360"/>
      </w:pPr>
      <w:rPr>
        <w:rFonts w:hint="default"/>
        <w:lang w:val="it-IT" w:eastAsia="it-IT" w:bidi="it-IT"/>
      </w:rPr>
    </w:lvl>
    <w:lvl w:ilvl="3" w:tplc="EEA25B04">
      <w:numFmt w:val="bullet"/>
      <w:lvlText w:val="•"/>
      <w:lvlJc w:val="left"/>
      <w:pPr>
        <w:ind w:left="3609" w:hanging="360"/>
      </w:pPr>
      <w:rPr>
        <w:rFonts w:hint="default"/>
        <w:lang w:val="it-IT" w:eastAsia="it-IT" w:bidi="it-IT"/>
      </w:rPr>
    </w:lvl>
    <w:lvl w:ilvl="4" w:tplc="08B4405A">
      <w:numFmt w:val="bullet"/>
      <w:lvlText w:val="•"/>
      <w:lvlJc w:val="left"/>
      <w:pPr>
        <w:ind w:left="4606" w:hanging="360"/>
      </w:pPr>
      <w:rPr>
        <w:rFonts w:hint="default"/>
        <w:lang w:val="it-IT" w:eastAsia="it-IT" w:bidi="it-IT"/>
      </w:rPr>
    </w:lvl>
    <w:lvl w:ilvl="5" w:tplc="3B989DC6">
      <w:numFmt w:val="bullet"/>
      <w:lvlText w:val="•"/>
      <w:lvlJc w:val="left"/>
      <w:pPr>
        <w:ind w:left="5603" w:hanging="360"/>
      </w:pPr>
      <w:rPr>
        <w:rFonts w:hint="default"/>
        <w:lang w:val="it-IT" w:eastAsia="it-IT" w:bidi="it-IT"/>
      </w:rPr>
    </w:lvl>
    <w:lvl w:ilvl="6" w:tplc="586CA842">
      <w:numFmt w:val="bullet"/>
      <w:lvlText w:val="•"/>
      <w:lvlJc w:val="left"/>
      <w:pPr>
        <w:ind w:left="6599" w:hanging="360"/>
      </w:pPr>
      <w:rPr>
        <w:rFonts w:hint="default"/>
        <w:lang w:val="it-IT" w:eastAsia="it-IT" w:bidi="it-IT"/>
      </w:rPr>
    </w:lvl>
    <w:lvl w:ilvl="7" w:tplc="71F06BDE">
      <w:numFmt w:val="bullet"/>
      <w:lvlText w:val="•"/>
      <w:lvlJc w:val="left"/>
      <w:pPr>
        <w:ind w:left="7596" w:hanging="360"/>
      </w:pPr>
      <w:rPr>
        <w:rFonts w:hint="default"/>
        <w:lang w:val="it-IT" w:eastAsia="it-IT" w:bidi="it-IT"/>
      </w:rPr>
    </w:lvl>
    <w:lvl w:ilvl="8" w:tplc="89923BB6">
      <w:numFmt w:val="bullet"/>
      <w:lvlText w:val="•"/>
      <w:lvlJc w:val="left"/>
      <w:pPr>
        <w:ind w:left="8593" w:hanging="360"/>
      </w:pPr>
      <w:rPr>
        <w:rFonts w:hint="default"/>
        <w:lang w:val="it-IT" w:eastAsia="it-IT" w:bidi="it-IT"/>
      </w:rPr>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attachedTemplate r:id="rId1"/>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61FEB"/>
    <w:rsid w:val="00026A48"/>
    <w:rsid w:val="000447AD"/>
    <w:rsid w:val="00052CF6"/>
    <w:rsid w:val="00056C4E"/>
    <w:rsid w:val="00077E1F"/>
    <w:rsid w:val="001668D9"/>
    <w:rsid w:val="00190786"/>
    <w:rsid w:val="00194F70"/>
    <w:rsid w:val="001F21C2"/>
    <w:rsid w:val="00215207"/>
    <w:rsid w:val="00244CCF"/>
    <w:rsid w:val="00262747"/>
    <w:rsid w:val="00267BEA"/>
    <w:rsid w:val="002A6654"/>
    <w:rsid w:val="002F49E2"/>
    <w:rsid w:val="0031196B"/>
    <w:rsid w:val="003A38A8"/>
    <w:rsid w:val="003C6026"/>
    <w:rsid w:val="003C78A4"/>
    <w:rsid w:val="00406093"/>
    <w:rsid w:val="00444EAD"/>
    <w:rsid w:val="004C75F9"/>
    <w:rsid w:val="004D48A8"/>
    <w:rsid w:val="005734D7"/>
    <w:rsid w:val="005C62EA"/>
    <w:rsid w:val="005E7E3D"/>
    <w:rsid w:val="006257C1"/>
    <w:rsid w:val="00672A6E"/>
    <w:rsid w:val="006D37FA"/>
    <w:rsid w:val="006D4630"/>
    <w:rsid w:val="00774435"/>
    <w:rsid w:val="00774811"/>
    <w:rsid w:val="007A0CC2"/>
    <w:rsid w:val="00814D41"/>
    <w:rsid w:val="0082564B"/>
    <w:rsid w:val="00826AE2"/>
    <w:rsid w:val="00846D72"/>
    <w:rsid w:val="00886906"/>
    <w:rsid w:val="008D0F74"/>
    <w:rsid w:val="00926F8F"/>
    <w:rsid w:val="009342CE"/>
    <w:rsid w:val="00976240"/>
    <w:rsid w:val="00976BE9"/>
    <w:rsid w:val="00A130FE"/>
    <w:rsid w:val="00A23FC5"/>
    <w:rsid w:val="00A52EC7"/>
    <w:rsid w:val="00AA58EE"/>
    <w:rsid w:val="00AA6B5B"/>
    <w:rsid w:val="00D61FEB"/>
    <w:rsid w:val="00D67796"/>
    <w:rsid w:val="00D80A4F"/>
    <w:rsid w:val="00D90875"/>
    <w:rsid w:val="00DA68DD"/>
    <w:rsid w:val="00E116F4"/>
    <w:rsid w:val="00E2702F"/>
    <w:rsid w:val="00E505C4"/>
    <w:rsid w:val="00E66B2D"/>
    <w:rsid w:val="00E75912"/>
    <w:rsid w:val="00EE5902"/>
    <w:rsid w:val="00F9631A"/>
    <w:rsid w:val="00FC2B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668D9"/>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C2BD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C2BDF"/>
  </w:style>
  <w:style w:type="paragraph" w:styleId="Pidipagina">
    <w:name w:val="footer"/>
    <w:basedOn w:val="Normale"/>
    <w:link w:val="PidipaginaCarattere"/>
    <w:uiPriority w:val="99"/>
    <w:unhideWhenUsed/>
    <w:rsid w:val="00FC2BDF"/>
    <w:pPr>
      <w:tabs>
        <w:tab w:val="center" w:pos="4819"/>
        <w:tab w:val="right" w:pos="9638"/>
      </w:tabs>
    </w:pPr>
  </w:style>
  <w:style w:type="character" w:customStyle="1" w:styleId="PidipaginaCarattere">
    <w:name w:val="Piè di pagina Carattere"/>
    <w:basedOn w:val="Carpredefinitoparagrafo"/>
    <w:link w:val="Pidipagina"/>
    <w:uiPriority w:val="99"/>
    <w:rsid w:val="00FC2BDF"/>
  </w:style>
  <w:style w:type="character" w:styleId="Collegamentoipertestuale">
    <w:name w:val="Hyperlink"/>
    <w:rsid w:val="00FC2BDF"/>
    <w:rPr>
      <w:color w:val="0000FF"/>
      <w:u w:val="single"/>
    </w:rPr>
  </w:style>
  <w:style w:type="paragraph" w:styleId="Testofumetto">
    <w:name w:val="Balloon Text"/>
    <w:basedOn w:val="Normale"/>
    <w:link w:val="TestofumettoCarattere"/>
    <w:uiPriority w:val="99"/>
    <w:semiHidden/>
    <w:unhideWhenUsed/>
    <w:rsid w:val="005C6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2EA"/>
    <w:rPr>
      <w:rFonts w:ascii="Tahoma" w:hAnsi="Tahoma" w:cs="Tahoma"/>
      <w:sz w:val="16"/>
      <w:szCs w:val="16"/>
    </w:rPr>
  </w:style>
  <w:style w:type="paragraph" w:styleId="Paragrafoelenco">
    <w:name w:val="List Paragraph"/>
    <w:basedOn w:val="Normale"/>
    <w:uiPriority w:val="1"/>
    <w:qFormat/>
    <w:rsid w:val="003A38A8"/>
    <w:pPr>
      <w:ind w:left="720"/>
      <w:contextualSpacing/>
    </w:pPr>
  </w:style>
  <w:style w:type="paragraph" w:styleId="Corpodeltesto">
    <w:name w:val="Body Text"/>
    <w:basedOn w:val="Normale"/>
    <w:link w:val="CorpodeltestoCarattere"/>
    <w:uiPriority w:val="1"/>
    <w:qFormat/>
    <w:rsid w:val="001668D9"/>
    <w:pPr>
      <w:ind w:left="620"/>
    </w:pPr>
  </w:style>
  <w:style w:type="character" w:customStyle="1" w:styleId="CorpodeltestoCarattere">
    <w:name w:val="Corpo del testo Carattere"/>
    <w:basedOn w:val="Carpredefinitoparagrafo"/>
    <w:link w:val="Corpodeltesto"/>
    <w:uiPriority w:val="1"/>
    <w:rsid w:val="001668D9"/>
    <w:rPr>
      <w:rFonts w:ascii="Times New Roman" w:eastAsia="Times New Roman" w:hAnsi="Times New Roman" w:cs="Times New Roman"/>
      <w:lang w:eastAsia="it-IT" w:bidi="it-IT"/>
    </w:rPr>
  </w:style>
  <w:style w:type="paragraph" w:customStyle="1" w:styleId="Titolo11">
    <w:name w:val="Titolo 11"/>
    <w:basedOn w:val="Normale"/>
    <w:uiPriority w:val="1"/>
    <w:qFormat/>
    <w:rsid w:val="001668D9"/>
    <w:pPr>
      <w:ind w:left="542" w:right="543"/>
      <w:jc w:val="center"/>
      <w:outlineLvl w:val="1"/>
    </w:pPr>
    <w:rPr>
      <w:b/>
      <w:bCs/>
      <w:sz w:val="28"/>
      <w:szCs w:val="28"/>
    </w:rPr>
  </w:style>
  <w:style w:type="paragraph" w:customStyle="1" w:styleId="Titolo21">
    <w:name w:val="Titolo 21"/>
    <w:basedOn w:val="Normale"/>
    <w:uiPriority w:val="1"/>
    <w:qFormat/>
    <w:rsid w:val="001668D9"/>
    <w:pPr>
      <w:spacing w:before="185" w:line="275" w:lineRule="exact"/>
      <w:ind w:left="519" w:hanging="260"/>
      <w:outlineLvl w:val="2"/>
    </w:pPr>
    <w:rPr>
      <w:b/>
      <w:bCs/>
      <w:sz w:val="24"/>
      <w:szCs w:val="24"/>
      <w:u w:val="single" w:color="000000"/>
    </w:rPr>
  </w:style>
  <w:style w:type="paragraph" w:customStyle="1" w:styleId="Titolo31">
    <w:name w:val="Titolo 31"/>
    <w:basedOn w:val="Normale"/>
    <w:uiPriority w:val="1"/>
    <w:qFormat/>
    <w:rsid w:val="001668D9"/>
    <w:pPr>
      <w:spacing w:before="1"/>
      <w:ind w:left="118"/>
      <w:outlineLvl w:val="3"/>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1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smerillo@emarch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smerillo@emarche.it" TargetMode="External"/><Relationship Id="rId4" Type="http://schemas.openxmlformats.org/officeDocument/2006/relationships/settings" Target="settings.xml"/><Relationship Id="rId9" Type="http://schemas.openxmlformats.org/officeDocument/2006/relationships/hyperlink" Target="mailto:protocollo@comune.smerillo.fm.it%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comune.smerillo.fm.it" TargetMode="External"/><Relationship Id="rId4" Type="http://schemas.openxmlformats.org/officeDocument/2006/relationships/hyperlink" Target="mailto:protocollo@comune.smerillo.f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tocollo\Desktop\MODELLO%20CARTA%20INTESTATA%20SMERILLO_2019_v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5A41C-FF38-4AC7-98B0-48AC76CE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SMERILLO_2019_v2.dotx</Template>
  <TotalTime>4</TotalTime>
  <Pages>6</Pages>
  <Words>2457</Words>
  <Characters>14007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2019-09-28T07:23:00Z</dcterms:created>
  <dcterms:modified xsi:type="dcterms:W3CDTF">2019-09-28T08:36:00Z</dcterms:modified>
</cp:coreProperties>
</file>