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5A" w:rsidRPr="00F301F8" w:rsidRDefault="003F5F5A" w:rsidP="00724EA9">
      <w:pPr>
        <w:widowControl w:val="0"/>
        <w:autoSpaceDE w:val="0"/>
        <w:autoSpaceDN w:val="0"/>
        <w:adjustRightInd w:val="0"/>
        <w:rPr>
          <w:rFonts w:ascii="Times New Roman" w:hAnsi="Times New Roman"/>
        </w:rPr>
      </w:pPr>
      <w:bookmarkStart w:id="0" w:name="_GoBack"/>
      <w:bookmarkEnd w:id="0"/>
      <w:r w:rsidRPr="00F301F8">
        <w:rPr>
          <w:rFonts w:ascii="Times New Roman" w:hAnsi="Times New Roman"/>
        </w:rPr>
        <w:t>(SCHEMA DI CONVENZIONE)</w:t>
      </w:r>
    </w:p>
    <w:p w:rsidR="003F5F5A" w:rsidRPr="00F301F8" w:rsidRDefault="003F5F5A" w:rsidP="00724EA9">
      <w:pPr>
        <w:widowControl w:val="0"/>
        <w:autoSpaceDE w:val="0"/>
        <w:autoSpaceDN w:val="0"/>
        <w:adjustRightInd w:val="0"/>
        <w:rPr>
          <w:rFonts w:ascii="Times New Roman" w:hAnsi="Times New Roman"/>
          <w:b/>
          <w:bCs/>
        </w:rPr>
      </w:pPr>
    </w:p>
    <w:p w:rsidR="003F5F5A" w:rsidRPr="00F301F8" w:rsidRDefault="003F5F5A" w:rsidP="00724EA9">
      <w:pPr>
        <w:widowControl w:val="0"/>
        <w:autoSpaceDE w:val="0"/>
        <w:autoSpaceDN w:val="0"/>
        <w:adjustRightInd w:val="0"/>
        <w:rPr>
          <w:rFonts w:ascii="Times New Roman" w:hAnsi="Times New Roman"/>
          <w:b/>
          <w:bCs/>
        </w:rPr>
      </w:pPr>
    </w:p>
    <w:p w:rsidR="003F5F5A" w:rsidRPr="006D5E9A" w:rsidRDefault="003F5F5A" w:rsidP="00724EA9">
      <w:pPr>
        <w:widowControl w:val="0"/>
        <w:autoSpaceDE w:val="0"/>
        <w:autoSpaceDN w:val="0"/>
        <w:adjustRightInd w:val="0"/>
        <w:jc w:val="both"/>
        <w:rPr>
          <w:rFonts w:ascii="Times New Roman" w:hAnsi="Times New Roman"/>
          <w:b/>
        </w:rPr>
      </w:pPr>
      <w:r>
        <w:rPr>
          <w:rFonts w:ascii="Times New Roman" w:hAnsi="Times New Roman"/>
          <w:b/>
        </w:rPr>
        <w:t>Convenzione tra i C</w:t>
      </w:r>
      <w:r w:rsidRPr="006D5E9A">
        <w:rPr>
          <w:rFonts w:ascii="Times New Roman" w:hAnsi="Times New Roman"/>
          <w:b/>
        </w:rPr>
        <w:t>omuni di</w:t>
      </w:r>
      <w:r>
        <w:rPr>
          <w:rFonts w:ascii="Times New Roman" w:hAnsi="Times New Roman"/>
          <w:b/>
        </w:rPr>
        <w:t xml:space="preserve"> S</w:t>
      </w:r>
      <w:r w:rsidRPr="006D5E9A">
        <w:rPr>
          <w:rFonts w:ascii="Times New Roman" w:hAnsi="Times New Roman"/>
          <w:b/>
        </w:rPr>
        <w:t xml:space="preserve">cheggino, </w:t>
      </w:r>
      <w:r>
        <w:rPr>
          <w:rFonts w:ascii="Times New Roman" w:hAnsi="Times New Roman"/>
          <w:b/>
        </w:rPr>
        <w:t>Sant'Anatolia di Narco, Arrone, Ferentillo, Montefranco e Polino finalizzata alla concessione in uso a favore del Comune di Scheggino delle aree per l’istallazione delle ciclo-stazioni,</w:t>
      </w:r>
      <w:r w:rsidRPr="006D5E9A">
        <w:rPr>
          <w:rFonts w:ascii="Times New Roman" w:hAnsi="Times New Roman"/>
          <w:b/>
        </w:rPr>
        <w:t xml:space="preserve"> alla presentazione della domanda di sostegno e alla gestion</w:t>
      </w:r>
      <w:r>
        <w:rPr>
          <w:rFonts w:ascii="Times New Roman" w:hAnsi="Times New Roman"/>
          <w:b/>
        </w:rPr>
        <w:t>e degli investimenti finanziati a valere sulla Misura 7 “S</w:t>
      </w:r>
      <w:r w:rsidRPr="006D5E9A">
        <w:rPr>
          <w:rFonts w:ascii="Times New Roman" w:hAnsi="Times New Roman"/>
          <w:b/>
        </w:rPr>
        <w:t>ervizi di base e rinnovamento dei</w:t>
      </w:r>
      <w:r>
        <w:rPr>
          <w:rFonts w:ascii="Times New Roman" w:hAnsi="Times New Roman"/>
          <w:b/>
        </w:rPr>
        <w:t xml:space="preserve"> villaggi nelle zone rurali” - S</w:t>
      </w:r>
      <w:r w:rsidRPr="006D5E9A">
        <w:rPr>
          <w:rFonts w:ascii="Times New Roman" w:hAnsi="Times New Roman"/>
          <w:b/>
        </w:rPr>
        <w:t>ottomisura 7.5</w:t>
      </w:r>
      <w:r>
        <w:rPr>
          <w:rFonts w:ascii="Times New Roman" w:hAnsi="Times New Roman"/>
          <w:b/>
        </w:rPr>
        <w:t xml:space="preserve"> - Intervento 7.5.1 “I</w:t>
      </w:r>
      <w:r w:rsidRPr="006D5E9A">
        <w:rPr>
          <w:rFonts w:ascii="Times New Roman" w:hAnsi="Times New Roman"/>
          <w:b/>
        </w:rPr>
        <w:t>nvestimenti in infrastrutture ricreative, informazione/infrastrutture turistiche su piccola scala –</w:t>
      </w:r>
      <w:r>
        <w:rPr>
          <w:rFonts w:ascii="Times New Roman" w:hAnsi="Times New Roman"/>
          <w:b/>
        </w:rPr>
        <w:t xml:space="preserve"> beneficiari pubblici” del PSR per l’U</w:t>
      </w:r>
      <w:r w:rsidRPr="006D5E9A">
        <w:rPr>
          <w:rFonts w:ascii="Times New Roman" w:hAnsi="Times New Roman"/>
          <w:b/>
        </w:rPr>
        <w:t>mbria 2014-2020</w:t>
      </w:r>
    </w:p>
    <w:p w:rsidR="003F5F5A" w:rsidRPr="00263A50" w:rsidRDefault="003F5F5A" w:rsidP="00724EA9">
      <w:pPr>
        <w:widowControl w:val="0"/>
        <w:autoSpaceDE w:val="0"/>
        <w:autoSpaceDN w:val="0"/>
        <w:adjustRightInd w:val="0"/>
        <w:rPr>
          <w:rFonts w:ascii="Times New Roman" w:hAnsi="Times New Roman"/>
          <w:b/>
        </w:rPr>
      </w:pPr>
    </w:p>
    <w:p w:rsidR="003F5F5A" w:rsidRPr="00F301F8" w:rsidRDefault="003F5F5A" w:rsidP="00D24D47">
      <w:pPr>
        <w:widowControl w:val="0"/>
        <w:autoSpaceDE w:val="0"/>
        <w:autoSpaceDN w:val="0"/>
        <w:adjustRightInd w:val="0"/>
        <w:jc w:val="both"/>
        <w:rPr>
          <w:rFonts w:ascii="Times New Roman" w:hAnsi="Times New Roman"/>
          <w:b/>
          <w:bCs/>
          <w:i/>
          <w:iCs/>
        </w:rPr>
      </w:pPr>
    </w:p>
    <w:p w:rsidR="003F5F5A" w:rsidRPr="00F301F8" w:rsidRDefault="003F5F5A" w:rsidP="00D24D47">
      <w:pPr>
        <w:widowControl w:val="0"/>
        <w:autoSpaceDE w:val="0"/>
        <w:autoSpaceDN w:val="0"/>
        <w:adjustRightInd w:val="0"/>
        <w:jc w:val="both"/>
        <w:rPr>
          <w:rFonts w:ascii="Times New Roman" w:hAnsi="Times New Roman"/>
        </w:rPr>
      </w:pPr>
      <w:r w:rsidRPr="00F301F8">
        <w:rPr>
          <w:rFonts w:ascii="Times New Roman" w:hAnsi="Times New Roman"/>
        </w:rPr>
        <w:t xml:space="preserve">L’anno ….. e questo dì …. del mese di ….. , in </w:t>
      </w:r>
      <w:r>
        <w:rPr>
          <w:rFonts w:ascii="Times New Roman" w:hAnsi="Times New Roman"/>
        </w:rPr>
        <w:t>Scheggino</w:t>
      </w:r>
      <w:r w:rsidRPr="00F301F8">
        <w:rPr>
          <w:rFonts w:ascii="Times New Roman" w:hAnsi="Times New Roman"/>
        </w:rPr>
        <w:t xml:space="preserve">, nella sede </w:t>
      </w:r>
      <w:r>
        <w:rPr>
          <w:rFonts w:ascii="Times New Roman" w:hAnsi="Times New Roman"/>
        </w:rPr>
        <w:t>municipale del Comune di Scheggino</w:t>
      </w:r>
      <w:r w:rsidRPr="00F301F8">
        <w:rPr>
          <w:rFonts w:ascii="Times New Roman" w:hAnsi="Times New Roman"/>
        </w:rPr>
        <w:t>, con il presente atto a</w:t>
      </w:r>
      <w:r>
        <w:rPr>
          <w:rFonts w:ascii="Times New Roman" w:hAnsi="Times New Roman"/>
        </w:rPr>
        <w:t xml:space="preserve"> v</w:t>
      </w:r>
      <w:r w:rsidRPr="00F301F8">
        <w:rPr>
          <w:rFonts w:ascii="Times New Roman" w:hAnsi="Times New Roman"/>
        </w:rPr>
        <w:t>alere in ogni modo e ragione di legge tra:</w:t>
      </w:r>
    </w:p>
    <w:p w:rsidR="003F5F5A" w:rsidRPr="00D24D47" w:rsidRDefault="003F5F5A" w:rsidP="00D24D47">
      <w:pPr>
        <w:widowControl w:val="0"/>
        <w:autoSpaceDE w:val="0"/>
        <w:autoSpaceDN w:val="0"/>
        <w:adjustRightInd w:val="0"/>
        <w:jc w:val="both"/>
        <w:rPr>
          <w:rFonts w:ascii="Times New Roman" w:hAnsi="Times New Roman"/>
          <w:color w:val="000000"/>
        </w:rPr>
      </w:pPr>
    </w:p>
    <w:p w:rsidR="003F5F5A" w:rsidRDefault="003F5F5A" w:rsidP="00E032CC">
      <w:pPr>
        <w:jc w:val="both"/>
        <w:rPr>
          <w:rFonts w:ascii="Times New Roman" w:hAnsi="Times New Roman"/>
        </w:rPr>
      </w:pPr>
      <w:r w:rsidRPr="00D24D47">
        <w:rPr>
          <w:rFonts w:ascii="Times New Roman" w:hAnsi="Times New Roman"/>
        </w:rPr>
        <w:t xml:space="preserve">- </w:t>
      </w: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 xml:space="preserve">Comune di </w:t>
      </w:r>
      <w:r>
        <w:rPr>
          <w:rFonts w:ascii="Times New Roman" w:hAnsi="Times New Roman"/>
          <w:b/>
        </w:rPr>
        <w:t xml:space="preserve">Scheggino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Scheggino (Pg)</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Pr="00F301F8" w:rsidRDefault="003F5F5A" w:rsidP="00D24D47">
      <w:pPr>
        <w:widowControl w:val="0"/>
        <w:autoSpaceDE w:val="0"/>
        <w:autoSpaceDN w:val="0"/>
        <w:adjustRightInd w:val="0"/>
        <w:jc w:val="both"/>
        <w:rPr>
          <w:rFonts w:ascii="Times New Roman" w:hAnsi="Times New Roman"/>
        </w:rPr>
      </w:pPr>
    </w:p>
    <w:p w:rsidR="003F5F5A" w:rsidRDefault="003F5F5A" w:rsidP="00D24D47">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di Sant'Anatolia di Narco</w:t>
      </w:r>
      <w:r>
        <w:rPr>
          <w:rFonts w:ascii="Times New Roman" w:hAnsi="Times New Roman"/>
          <w:b/>
        </w:rPr>
        <w:t xml:space="preserve">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Sant’Anatolia di Narco (Pg)</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Default="003F5F5A" w:rsidP="00D24D47">
      <w:pPr>
        <w:jc w:val="both"/>
        <w:rPr>
          <w:rFonts w:ascii="Times New Roman" w:hAnsi="Times New Roman"/>
        </w:rPr>
      </w:pPr>
    </w:p>
    <w:p w:rsidR="003F5F5A" w:rsidRDefault="003F5F5A"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 xml:space="preserve">Comune di </w:t>
      </w:r>
      <w:r>
        <w:rPr>
          <w:rFonts w:ascii="Times New Roman" w:hAnsi="Times New Roman"/>
          <w:b/>
        </w:rPr>
        <w:t xml:space="preserve">Arrone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Arrone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Default="003F5F5A" w:rsidP="00D24D47">
      <w:pPr>
        <w:rPr>
          <w:rFonts w:ascii="Times New Roman" w:hAnsi="Times New Roman"/>
          <w:lang w:eastAsia="it-IT"/>
        </w:rPr>
      </w:pPr>
    </w:p>
    <w:p w:rsidR="003F5F5A" w:rsidRDefault="003F5F5A"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 xml:space="preserve">i Ferentillo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Ferentillo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Default="003F5F5A" w:rsidP="00D24D47">
      <w:pPr>
        <w:rPr>
          <w:rFonts w:ascii="Times New Roman" w:hAnsi="Times New Roman"/>
          <w:lang w:eastAsia="it-IT"/>
        </w:rPr>
      </w:pPr>
    </w:p>
    <w:p w:rsidR="003F5F5A" w:rsidRDefault="003F5F5A"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i Montefranco</w:t>
      </w:r>
      <w:r w:rsidRPr="00D24D47">
        <w:rPr>
          <w:rFonts w:ascii="Times New Roman" w:hAnsi="Times New Roman"/>
        </w:rPr>
        <w:t xml:space="preserve"> con sede in </w:t>
      </w:r>
      <w:r>
        <w:rPr>
          <w:rFonts w:ascii="Times New Roman" w:hAnsi="Times New Roman"/>
          <w:lang w:eastAsia="it-IT"/>
        </w:rPr>
        <w:t xml:space="preserve">……………………….. - </w:t>
      </w:r>
      <w:r w:rsidRPr="00D24D47">
        <w:rPr>
          <w:rFonts w:ascii="Times New Roman" w:hAnsi="Times New Roman"/>
          <w:lang w:eastAsia="it-IT"/>
        </w:rPr>
        <w:t xml:space="preserve"> </w:t>
      </w:r>
      <w:r w:rsidRPr="00786939">
        <w:rPr>
          <w:rFonts w:ascii="Times New Roman" w:hAnsi="Times New Roman"/>
        </w:rPr>
        <w:t>Montefranco</w:t>
      </w:r>
      <w:r>
        <w:rPr>
          <w:rFonts w:ascii="Times New Roman" w:hAnsi="Times New Roman"/>
          <w:lang w:eastAsia="it-IT"/>
        </w:rPr>
        <w:t xml:space="preserve">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Default="003F5F5A" w:rsidP="00D24D47">
      <w:pPr>
        <w:rPr>
          <w:rFonts w:ascii="Times New Roman" w:hAnsi="Times New Roman"/>
          <w:lang w:eastAsia="it-IT"/>
        </w:rPr>
      </w:pPr>
    </w:p>
    <w:p w:rsidR="003F5F5A" w:rsidRDefault="003F5F5A" w:rsidP="006D5E9A">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 xml:space="preserve">i Polino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Polino (Tr)</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Pr="00D24D47" w:rsidRDefault="003F5F5A" w:rsidP="00D24D47">
      <w:pPr>
        <w:rPr>
          <w:rFonts w:ascii="Times New Roman" w:hAnsi="Times New Roman"/>
          <w:lang w:eastAsia="it-IT"/>
        </w:rPr>
      </w:pPr>
    </w:p>
    <w:p w:rsidR="003F5F5A" w:rsidRDefault="003F5F5A" w:rsidP="0081507D">
      <w:pPr>
        <w:jc w:val="both"/>
        <w:rPr>
          <w:rFonts w:ascii="Times New Roman" w:hAnsi="Times New Roman"/>
        </w:rPr>
      </w:pPr>
      <w:r w:rsidRPr="00F301F8">
        <w:rPr>
          <w:rFonts w:ascii="Times New Roman" w:hAnsi="Times New Roman"/>
        </w:rPr>
        <w:t xml:space="preserve">- </w:t>
      </w:r>
      <w:r>
        <w:rPr>
          <w:rFonts w:ascii="Times New Roman" w:hAnsi="Times New Roman"/>
        </w:rPr>
        <w:t xml:space="preserve">Il </w:t>
      </w:r>
      <w:r w:rsidRPr="006D5E9A">
        <w:rPr>
          <w:rFonts w:ascii="Times New Roman" w:hAnsi="Times New Roman"/>
          <w:b/>
        </w:rPr>
        <w:t>Comune d</w:t>
      </w:r>
      <w:r>
        <w:rPr>
          <w:rFonts w:ascii="Times New Roman" w:hAnsi="Times New Roman"/>
          <w:b/>
        </w:rPr>
        <w:t xml:space="preserve">i Terni </w:t>
      </w:r>
      <w:r w:rsidRPr="00D24D47">
        <w:rPr>
          <w:rFonts w:ascii="Times New Roman" w:hAnsi="Times New Roman"/>
        </w:rPr>
        <w:t xml:space="preserve">con sede in </w:t>
      </w:r>
      <w:r>
        <w:rPr>
          <w:rFonts w:ascii="Times New Roman" w:hAnsi="Times New Roman"/>
          <w:lang w:eastAsia="it-IT"/>
        </w:rPr>
        <w:t xml:space="preserve">……………………….. - </w:t>
      </w:r>
      <w:r w:rsidRPr="00D24D47">
        <w:rPr>
          <w:rFonts w:ascii="Times New Roman" w:hAnsi="Times New Roman"/>
          <w:lang w:eastAsia="it-IT"/>
        </w:rPr>
        <w:t xml:space="preserve"> </w:t>
      </w:r>
      <w:r>
        <w:rPr>
          <w:rFonts w:ascii="Times New Roman" w:hAnsi="Times New Roman"/>
          <w:lang w:eastAsia="it-IT"/>
        </w:rPr>
        <w:t>Terni</w:t>
      </w:r>
      <w:r w:rsidRPr="00D24D47">
        <w:rPr>
          <w:rFonts w:ascii="Times New Roman" w:hAnsi="Times New Roman"/>
        </w:rPr>
        <w:t xml:space="preserve"> nella persona del </w:t>
      </w:r>
      <w:r>
        <w:rPr>
          <w:rFonts w:ascii="Times New Roman" w:hAnsi="Times New Roman"/>
        </w:rPr>
        <w:t>Responsabile</w:t>
      </w:r>
      <w:r w:rsidRPr="00D24D47">
        <w:rPr>
          <w:rFonts w:ascii="Times New Roman" w:hAnsi="Times New Roman"/>
        </w:rPr>
        <w:t xml:space="preserve"> </w:t>
      </w:r>
      <w:r>
        <w:rPr>
          <w:rFonts w:ascii="Times New Roman" w:hAnsi="Times New Roman"/>
        </w:rPr>
        <w:t>………………………</w:t>
      </w:r>
    </w:p>
    <w:p w:rsidR="003F5F5A" w:rsidRPr="00F301F8" w:rsidRDefault="003F5F5A" w:rsidP="0056507B">
      <w:pPr>
        <w:widowControl w:val="0"/>
        <w:autoSpaceDE w:val="0"/>
        <w:autoSpaceDN w:val="0"/>
        <w:adjustRightInd w:val="0"/>
        <w:jc w:val="center"/>
        <w:outlineLvl w:val="0"/>
        <w:rPr>
          <w:rFonts w:ascii="Times New Roman" w:hAnsi="Times New Roman"/>
          <w:b/>
        </w:rPr>
      </w:pPr>
      <w:r w:rsidRPr="00F301F8">
        <w:rPr>
          <w:rFonts w:ascii="Times New Roman" w:hAnsi="Times New Roman"/>
          <w:b/>
        </w:rPr>
        <w:t>Premesso che</w:t>
      </w:r>
    </w:p>
    <w:p w:rsidR="003F5F5A" w:rsidRPr="00F301F8" w:rsidRDefault="003F5F5A" w:rsidP="00724EA9">
      <w:pPr>
        <w:widowControl w:val="0"/>
        <w:autoSpaceDE w:val="0"/>
        <w:autoSpaceDN w:val="0"/>
        <w:adjustRightInd w:val="0"/>
        <w:rPr>
          <w:rFonts w:ascii="Times New Roman" w:hAnsi="Times New Roman"/>
        </w:rPr>
      </w:pPr>
    </w:p>
    <w:p w:rsidR="003F5F5A" w:rsidRPr="006D5E9A" w:rsidRDefault="003F5F5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in data 26 aprile 2017, nell’ambito del BURU n. 17</w:t>
      </w:r>
      <w:r>
        <w:rPr>
          <w:rFonts w:ascii="Times New Roman" w:hAnsi="Times New Roman"/>
          <w:sz w:val="24"/>
          <w:szCs w:val="24"/>
        </w:rPr>
        <w:t xml:space="preserve">, </w:t>
      </w:r>
      <w:r w:rsidRPr="00785212">
        <w:rPr>
          <w:rFonts w:ascii="Times New Roman" w:hAnsi="Times New Roman"/>
          <w:sz w:val="24"/>
          <w:szCs w:val="24"/>
        </w:rPr>
        <w:t>è stato pubblicato da parte della Regione Umbria il “</w:t>
      </w:r>
      <w:r w:rsidRPr="00785212">
        <w:rPr>
          <w:rFonts w:ascii="Times New Roman" w:hAnsi="Times New Roman"/>
          <w:bCs/>
          <w:sz w:val="24"/>
          <w:szCs w:val="24"/>
        </w:rPr>
        <w:t>Bando di evidenza pubblica concernente modalità e criteri per la concessione degli ai</w:t>
      </w:r>
      <w:r>
        <w:rPr>
          <w:rFonts w:ascii="Times New Roman" w:hAnsi="Times New Roman"/>
          <w:bCs/>
          <w:sz w:val="24"/>
          <w:szCs w:val="24"/>
        </w:rPr>
        <w:t xml:space="preserve">uti previsti dall’intervento 7.5.1 </w:t>
      </w:r>
      <w:r w:rsidRPr="007D778A">
        <w:rPr>
          <w:rFonts w:ascii="Times New Roman" w:hAnsi="Times New Roman"/>
          <w:sz w:val="24"/>
          <w:szCs w:val="24"/>
        </w:rPr>
        <w:t>“</w:t>
      </w:r>
      <w:r>
        <w:t>I</w:t>
      </w:r>
      <w:r w:rsidRPr="007D778A">
        <w:rPr>
          <w:rFonts w:ascii="Times New Roman" w:hAnsi="Times New Roman"/>
          <w:sz w:val="24"/>
          <w:szCs w:val="24"/>
        </w:rPr>
        <w:t>nvestimenti in infrastrutture ricreative, informazione/infrastrutture turistiche su piccola scala – beneficiari pubblici”</w:t>
      </w:r>
      <w:r>
        <w:rPr>
          <w:rFonts w:ascii="Times New Roman" w:hAnsi="Times New Roman"/>
          <w:bCs/>
          <w:sz w:val="24"/>
          <w:szCs w:val="24"/>
        </w:rPr>
        <w:t xml:space="preserve">, Sottomisura </w:t>
      </w:r>
      <w:smartTag w:uri="urn:schemas-microsoft-com:office:smarttags" w:element="metricconverter">
        <w:smartTagPr>
          <w:attr w:name="ProductID" w:val="7.5”"/>
        </w:smartTagPr>
        <w:r>
          <w:rPr>
            <w:rFonts w:ascii="Times New Roman" w:hAnsi="Times New Roman"/>
            <w:bCs/>
            <w:sz w:val="24"/>
            <w:szCs w:val="24"/>
          </w:rPr>
          <w:t>7.5</w:t>
        </w:r>
        <w:r w:rsidRPr="00785212">
          <w:rPr>
            <w:rFonts w:ascii="Times New Roman" w:hAnsi="Times New Roman"/>
            <w:bCs/>
            <w:sz w:val="24"/>
            <w:szCs w:val="24"/>
          </w:rPr>
          <w:t>”</w:t>
        </w:r>
      </w:smartTag>
      <w:r w:rsidRPr="00785212">
        <w:rPr>
          <w:rFonts w:ascii="Times New Roman" w:hAnsi="Times New Roman"/>
          <w:bCs/>
          <w:sz w:val="24"/>
          <w:szCs w:val="24"/>
        </w:rPr>
        <w:t xml:space="preserve">, </w:t>
      </w:r>
      <w:r>
        <w:rPr>
          <w:rFonts w:ascii="Times New Roman" w:hAnsi="Times New Roman"/>
          <w:sz w:val="24"/>
          <w:szCs w:val="24"/>
        </w:rPr>
        <w:t>approvato con D.D. n. 3669</w:t>
      </w:r>
      <w:r w:rsidRPr="00785212">
        <w:rPr>
          <w:rFonts w:ascii="Times New Roman" w:hAnsi="Times New Roman"/>
          <w:sz w:val="24"/>
          <w:szCs w:val="24"/>
        </w:rPr>
        <w:t xml:space="preserve"> del 14 aprile 2017;</w:t>
      </w:r>
    </w:p>
    <w:p w:rsidR="003F5F5A" w:rsidRPr="00F301F8" w:rsidRDefault="003F5F5A" w:rsidP="00F63884">
      <w:pPr>
        <w:jc w:val="both"/>
        <w:rPr>
          <w:rFonts w:ascii="Times New Roman" w:hAnsi="Times New Roman"/>
        </w:rPr>
      </w:pPr>
    </w:p>
    <w:p w:rsidR="003F5F5A" w:rsidRDefault="003F5F5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il </w:t>
      </w:r>
      <w:r w:rsidRPr="00FB66C0">
        <w:rPr>
          <w:rFonts w:ascii="Times New Roman" w:hAnsi="Times New Roman"/>
          <w:sz w:val="24"/>
          <w:szCs w:val="24"/>
        </w:rPr>
        <w:t>Co</w:t>
      </w:r>
      <w:r>
        <w:rPr>
          <w:rFonts w:ascii="Times New Roman" w:hAnsi="Times New Roman"/>
          <w:sz w:val="24"/>
          <w:szCs w:val="24"/>
        </w:rPr>
        <w:t>mune di Arrone</w:t>
      </w:r>
      <w:r w:rsidRPr="00785212">
        <w:rPr>
          <w:rFonts w:ascii="Times New Roman" w:hAnsi="Times New Roman"/>
          <w:sz w:val="24"/>
          <w:szCs w:val="24"/>
        </w:rPr>
        <w:t>, entro la scadenza prevista dall’avviso citato, ha presentato una proposta progettuale per rispondere alle esigenze d</w:t>
      </w:r>
      <w:r>
        <w:rPr>
          <w:rFonts w:ascii="Times New Roman" w:hAnsi="Times New Roman"/>
          <w:sz w:val="24"/>
          <w:szCs w:val="24"/>
        </w:rPr>
        <w:t>ella mobilità ecosostenibile sull’asse del fiume Nera</w:t>
      </w:r>
      <w:r w:rsidRPr="00FB66C0">
        <w:rPr>
          <w:rFonts w:ascii="Times New Roman" w:hAnsi="Times New Roman"/>
          <w:sz w:val="24"/>
          <w:szCs w:val="24"/>
        </w:rPr>
        <w:t>;</w:t>
      </w:r>
    </w:p>
    <w:p w:rsidR="003F5F5A" w:rsidRPr="00F301F8" w:rsidRDefault="003F5F5A" w:rsidP="00F63884">
      <w:pPr>
        <w:widowControl w:val="0"/>
        <w:autoSpaceDE w:val="0"/>
        <w:autoSpaceDN w:val="0"/>
        <w:adjustRightInd w:val="0"/>
        <w:jc w:val="both"/>
        <w:rPr>
          <w:rFonts w:ascii="Times New Roman" w:hAnsi="Times New Roman"/>
        </w:rPr>
      </w:pPr>
    </w:p>
    <w:p w:rsidR="003F5F5A" w:rsidRPr="002629DC" w:rsidRDefault="003F5F5A" w:rsidP="006D5E9A">
      <w:pPr>
        <w:pStyle w:val="rtf1ListParagraph"/>
        <w:spacing w:after="0" w:line="240" w:lineRule="auto"/>
        <w:ind w:left="0"/>
        <w:jc w:val="both"/>
        <w:rPr>
          <w:rFonts w:ascii="Times New Roman" w:hAnsi="Times New Roman"/>
          <w:sz w:val="24"/>
          <w:szCs w:val="24"/>
        </w:rPr>
      </w:pPr>
      <w:r>
        <w:rPr>
          <w:rFonts w:ascii="Times New Roman" w:hAnsi="Times New Roman"/>
          <w:sz w:val="24"/>
          <w:szCs w:val="24"/>
        </w:rPr>
        <w:t xml:space="preserve">il progetto interessa </w:t>
      </w:r>
      <w:r w:rsidRPr="002629DC">
        <w:rPr>
          <w:rFonts w:ascii="Times New Roman" w:hAnsi="Times New Roman"/>
          <w:sz w:val="24"/>
          <w:szCs w:val="24"/>
        </w:rPr>
        <w:t>i Comuni</w:t>
      </w:r>
      <w:r>
        <w:rPr>
          <w:rFonts w:ascii="Times New Roman" w:hAnsi="Times New Roman"/>
          <w:sz w:val="24"/>
          <w:szCs w:val="24"/>
        </w:rPr>
        <w:t xml:space="preserve"> di</w:t>
      </w:r>
      <w:r w:rsidRPr="002629DC">
        <w:rPr>
          <w:rFonts w:ascii="Times New Roman" w:hAnsi="Times New Roman"/>
          <w:sz w:val="24"/>
          <w:szCs w:val="24"/>
        </w:rPr>
        <w:t xml:space="preserve"> Scheggino</w:t>
      </w:r>
      <w:r>
        <w:rPr>
          <w:rFonts w:ascii="Times New Roman" w:hAnsi="Times New Roman"/>
          <w:sz w:val="24"/>
          <w:szCs w:val="24"/>
        </w:rPr>
        <w:t>,</w:t>
      </w:r>
      <w:r w:rsidRPr="002629DC">
        <w:rPr>
          <w:rFonts w:ascii="Times New Roman" w:hAnsi="Times New Roman"/>
          <w:sz w:val="24"/>
          <w:szCs w:val="24"/>
        </w:rPr>
        <w:t xml:space="preserve"> Sant'Anatolia di Narco, </w:t>
      </w:r>
      <w:r>
        <w:rPr>
          <w:rFonts w:ascii="Times New Roman" w:hAnsi="Times New Roman"/>
          <w:sz w:val="24"/>
          <w:szCs w:val="24"/>
        </w:rPr>
        <w:t>Arrone</w:t>
      </w:r>
      <w:r w:rsidRPr="002629DC">
        <w:rPr>
          <w:rFonts w:ascii="Times New Roman" w:hAnsi="Times New Roman"/>
          <w:sz w:val="24"/>
          <w:szCs w:val="24"/>
        </w:rPr>
        <w:t>,</w:t>
      </w:r>
      <w:r>
        <w:rPr>
          <w:rFonts w:ascii="Times New Roman" w:hAnsi="Times New Roman"/>
          <w:sz w:val="24"/>
          <w:szCs w:val="24"/>
        </w:rPr>
        <w:t xml:space="preserve"> Ferentillo, Montefranco, Polino e Terni prevedendo interventi sui territori dei citati enti</w:t>
      </w:r>
      <w:r w:rsidRPr="002629DC">
        <w:rPr>
          <w:rFonts w:ascii="Times New Roman" w:hAnsi="Times New Roman"/>
          <w:sz w:val="24"/>
          <w:szCs w:val="24"/>
        </w:rPr>
        <w:t>;</w:t>
      </w:r>
    </w:p>
    <w:p w:rsidR="003F5F5A" w:rsidRDefault="003F5F5A" w:rsidP="006D5E9A">
      <w:pPr>
        <w:pStyle w:val="rtf1ListParagraph"/>
        <w:spacing w:after="0" w:line="240" w:lineRule="auto"/>
        <w:jc w:val="both"/>
        <w:rPr>
          <w:rFonts w:ascii="Times New Roman" w:hAnsi="Times New Roman"/>
          <w:sz w:val="24"/>
          <w:szCs w:val="24"/>
        </w:rPr>
      </w:pPr>
    </w:p>
    <w:p w:rsidR="003F5F5A" w:rsidRDefault="003F5F5A" w:rsidP="006D5E9A">
      <w:pPr>
        <w:pStyle w:val="rtf1ListParagraph"/>
        <w:spacing w:after="0" w:line="240" w:lineRule="auto"/>
        <w:ind w:left="0"/>
        <w:jc w:val="both"/>
        <w:rPr>
          <w:rFonts w:ascii="Times New Roman" w:hAnsi="Times New Roman"/>
          <w:sz w:val="24"/>
          <w:szCs w:val="24"/>
        </w:rPr>
      </w:pPr>
      <w:r w:rsidRPr="00FB66C0">
        <w:rPr>
          <w:rFonts w:ascii="Times New Roman" w:hAnsi="Times New Roman"/>
          <w:sz w:val="24"/>
          <w:szCs w:val="24"/>
        </w:rPr>
        <w:t>con dete</w:t>
      </w:r>
      <w:r>
        <w:rPr>
          <w:rFonts w:ascii="Times New Roman" w:hAnsi="Times New Roman"/>
          <w:sz w:val="24"/>
          <w:szCs w:val="24"/>
        </w:rPr>
        <w:t>rminazione dirigenziale n. 903 del 31 gennaio 2018</w:t>
      </w:r>
      <w:r w:rsidRPr="00FB66C0">
        <w:rPr>
          <w:rFonts w:ascii="Times New Roman" w:hAnsi="Times New Roman"/>
          <w:sz w:val="24"/>
          <w:szCs w:val="24"/>
        </w:rPr>
        <w:t>, pubblicata nel Bollettino Ufficiale delle Regio</w:t>
      </w:r>
      <w:r>
        <w:rPr>
          <w:rFonts w:ascii="Times New Roman" w:hAnsi="Times New Roman"/>
          <w:sz w:val="24"/>
          <w:szCs w:val="24"/>
        </w:rPr>
        <w:t>ne Umbria – Serie generale n. 7</w:t>
      </w:r>
      <w:r w:rsidRPr="00FB66C0">
        <w:rPr>
          <w:rFonts w:ascii="Times New Roman" w:hAnsi="Times New Roman"/>
          <w:sz w:val="24"/>
          <w:szCs w:val="24"/>
        </w:rPr>
        <w:t xml:space="preserve">, è stata approvata la graduatoria di ricevibilità ed ammissibilità delle proposte progettuali finanziabili per le quali era stabilita la facoltà di presentare le domande di </w:t>
      </w:r>
      <w:r w:rsidRPr="00D56F16">
        <w:rPr>
          <w:rFonts w:ascii="Times New Roman" w:hAnsi="Times New Roman"/>
          <w:sz w:val="24"/>
          <w:szCs w:val="24"/>
        </w:rPr>
        <w:t>sostegno entro 90 giorni</w:t>
      </w:r>
      <w:r w:rsidRPr="00FB66C0">
        <w:rPr>
          <w:rFonts w:ascii="Times New Roman" w:hAnsi="Times New Roman"/>
          <w:sz w:val="24"/>
          <w:szCs w:val="24"/>
        </w:rPr>
        <w:t xml:space="preserve"> consecutivi dalla data di ricezione della notifica da parte della Regione Umbria circa l’utile collocazione della proposta progettuale nella graduatoria;</w:t>
      </w:r>
    </w:p>
    <w:p w:rsidR="003F5F5A" w:rsidRPr="00F301F8" w:rsidRDefault="003F5F5A" w:rsidP="00F63884">
      <w:pPr>
        <w:jc w:val="both"/>
        <w:rPr>
          <w:rFonts w:ascii="Times New Roman" w:hAnsi="Times New Roman"/>
        </w:rPr>
      </w:pPr>
    </w:p>
    <w:p w:rsidR="003F5F5A" w:rsidRDefault="003F5F5A" w:rsidP="00BA00A0">
      <w:pPr>
        <w:pStyle w:val="rtf1ListParagraph"/>
        <w:spacing w:after="0" w:line="240" w:lineRule="auto"/>
        <w:ind w:left="0"/>
        <w:jc w:val="both"/>
        <w:rPr>
          <w:rFonts w:ascii="Times New Roman" w:hAnsi="Times New Roman"/>
          <w:sz w:val="24"/>
          <w:szCs w:val="24"/>
        </w:rPr>
      </w:pPr>
      <w:r w:rsidRPr="00365C64">
        <w:rPr>
          <w:rFonts w:ascii="Times New Roman" w:hAnsi="Times New Roman"/>
          <w:sz w:val="24"/>
          <w:szCs w:val="24"/>
        </w:rPr>
        <w:t>la proposta progettuale presentata dal Co</w:t>
      </w:r>
      <w:r>
        <w:rPr>
          <w:rFonts w:ascii="Times New Roman" w:hAnsi="Times New Roman"/>
          <w:sz w:val="24"/>
          <w:szCs w:val="24"/>
        </w:rPr>
        <w:t>mune di Arrone</w:t>
      </w:r>
      <w:r w:rsidRPr="00365C64">
        <w:rPr>
          <w:rFonts w:ascii="Times New Roman" w:hAnsi="Times New Roman"/>
          <w:sz w:val="24"/>
          <w:szCs w:val="24"/>
        </w:rPr>
        <w:t>, denominata “Valnerina</w:t>
      </w:r>
      <w:r>
        <w:rPr>
          <w:rFonts w:ascii="Times New Roman" w:hAnsi="Times New Roman"/>
          <w:sz w:val="24"/>
          <w:szCs w:val="24"/>
        </w:rPr>
        <w:t xml:space="preserve"> bike sharing</w:t>
      </w:r>
      <w:r w:rsidRPr="00365C64">
        <w:rPr>
          <w:rFonts w:ascii="Times New Roman" w:hAnsi="Times New Roman"/>
          <w:sz w:val="24"/>
          <w:szCs w:val="24"/>
        </w:rPr>
        <w:t>”, è risulta</w:t>
      </w:r>
      <w:r>
        <w:rPr>
          <w:rFonts w:ascii="Times New Roman" w:hAnsi="Times New Roman"/>
          <w:sz w:val="24"/>
          <w:szCs w:val="24"/>
        </w:rPr>
        <w:t>ta utilmente collocata al terzo</w:t>
      </w:r>
      <w:r w:rsidRPr="00365C64">
        <w:rPr>
          <w:rFonts w:ascii="Times New Roman" w:hAnsi="Times New Roman"/>
          <w:sz w:val="24"/>
          <w:szCs w:val="24"/>
        </w:rPr>
        <w:t xml:space="preserve"> posto e rientra tra quelle finanziabili;</w:t>
      </w:r>
    </w:p>
    <w:p w:rsidR="003F5F5A" w:rsidRPr="00F301F8" w:rsidRDefault="003F5F5A" w:rsidP="00F63884">
      <w:pPr>
        <w:jc w:val="both"/>
        <w:rPr>
          <w:rFonts w:ascii="Times New Roman" w:hAnsi="Times New Roman"/>
        </w:rPr>
      </w:pPr>
    </w:p>
    <w:p w:rsidR="003F5F5A" w:rsidRDefault="003F5F5A" w:rsidP="00DD39F2">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785212">
        <w:rPr>
          <w:rFonts w:ascii="Times New Roman" w:hAnsi="Times New Roman"/>
          <w:sz w:val="24"/>
          <w:szCs w:val="24"/>
        </w:rPr>
        <w:t>con PEC</w:t>
      </w:r>
      <w:r>
        <w:rPr>
          <w:rFonts w:ascii="Times New Roman" w:hAnsi="Times New Roman"/>
          <w:sz w:val="24"/>
          <w:szCs w:val="24"/>
        </w:rPr>
        <w:t>, registrata al</w:t>
      </w:r>
      <w:r w:rsidRPr="00785212">
        <w:rPr>
          <w:rFonts w:ascii="Times New Roman" w:hAnsi="Times New Roman"/>
          <w:sz w:val="24"/>
          <w:szCs w:val="24"/>
        </w:rPr>
        <w:t xml:space="preserve"> </w:t>
      </w:r>
      <w:r w:rsidRPr="00D56F16">
        <w:rPr>
          <w:rFonts w:ascii="Times New Roman" w:hAnsi="Times New Roman"/>
          <w:sz w:val="24"/>
          <w:szCs w:val="24"/>
        </w:rPr>
        <w:t>prot. n. 1170 del 21/02/2018 del Comune di Arrone, pervenuta dalla Regione Umbria, è stata comunicata la finanziabilità della proposta progettuale in argomento, con l’obbligo per il Comune di Arrone, ai fini dell’effettiva concessione dell’aiuto, di presentare domanda di sostegno, corredata dal progetto esecutivo cantierabile ai sensi dell’articolo 23 del D. Lgs. 18 aprile 2016, n. 50, nonché dall’ulteriore documentazione richiamata al punto 3.3 dell’avviso regionale, entro e non oltre 90 giorni consecutivi e successivi</w:t>
      </w:r>
      <w:r w:rsidRPr="00785212">
        <w:rPr>
          <w:rFonts w:ascii="Times New Roman" w:hAnsi="Times New Roman"/>
          <w:sz w:val="24"/>
          <w:szCs w:val="24"/>
        </w:rPr>
        <w:t xml:space="preserve"> alla ricezione del</w:t>
      </w:r>
      <w:r>
        <w:rPr>
          <w:rFonts w:ascii="Times New Roman" w:hAnsi="Times New Roman"/>
          <w:sz w:val="24"/>
          <w:szCs w:val="24"/>
        </w:rPr>
        <w:t>la notifica;</w:t>
      </w:r>
    </w:p>
    <w:p w:rsidR="003F5F5A" w:rsidRDefault="003F5F5A" w:rsidP="00F63884">
      <w:pPr>
        <w:jc w:val="both"/>
        <w:rPr>
          <w:rFonts w:ascii="Times New Roman" w:hAnsi="Times New Roman"/>
          <w:b/>
        </w:rPr>
      </w:pPr>
    </w:p>
    <w:p w:rsidR="003F5F5A" w:rsidRPr="00D62E4F" w:rsidRDefault="003F5F5A" w:rsidP="00F63884">
      <w:pPr>
        <w:jc w:val="both"/>
        <w:rPr>
          <w:rFonts w:ascii="Times New Roman" w:hAnsi="Times New Roman"/>
        </w:rPr>
      </w:pPr>
      <w:r w:rsidRPr="00D62E4F">
        <w:rPr>
          <w:rFonts w:ascii="Times New Roman" w:hAnsi="Times New Roman"/>
        </w:rPr>
        <w:t>il comune di Arrone, inizialmente in ente Capofila, ha comunicato alla Regione Umbria, con nota prot. 2599 del 17.04.2018, la necessità di sostituire il ruolo di capofila con il Comune di Scheggino;</w:t>
      </w:r>
    </w:p>
    <w:p w:rsidR="003F5F5A" w:rsidRDefault="003F5F5A" w:rsidP="00F63884">
      <w:pPr>
        <w:jc w:val="both"/>
        <w:rPr>
          <w:rFonts w:ascii="Times New Roman" w:hAnsi="Times New Roman"/>
          <w:b/>
        </w:rPr>
      </w:pPr>
    </w:p>
    <w:p w:rsidR="003F5F5A" w:rsidRPr="00D62E4F" w:rsidRDefault="003F5F5A" w:rsidP="00F63884">
      <w:pPr>
        <w:jc w:val="both"/>
        <w:rPr>
          <w:rFonts w:ascii="Times New Roman" w:hAnsi="Times New Roman"/>
        </w:rPr>
      </w:pPr>
      <w:r w:rsidRPr="00D62E4F">
        <w:rPr>
          <w:rFonts w:ascii="Times New Roman" w:hAnsi="Times New Roman"/>
        </w:rPr>
        <w:t>il comune di Arrone in data 07.05.2018 ha trasmesso tutta la documentazione relativa all’intervento in questione al Comune di Scheggino;</w:t>
      </w:r>
    </w:p>
    <w:p w:rsidR="003F5F5A" w:rsidRDefault="003F5F5A" w:rsidP="00F63884">
      <w:pPr>
        <w:jc w:val="both"/>
        <w:rPr>
          <w:rFonts w:ascii="Times New Roman" w:hAnsi="Times New Roman"/>
          <w:b/>
        </w:rPr>
      </w:pPr>
    </w:p>
    <w:p w:rsidR="003F5F5A" w:rsidRPr="00903B33" w:rsidRDefault="003F5F5A" w:rsidP="006C153D">
      <w:pPr>
        <w:jc w:val="both"/>
        <w:rPr>
          <w:rFonts w:ascii="Times New Roman" w:hAnsi="Times New Roman"/>
        </w:rPr>
      </w:pPr>
      <w:r w:rsidRPr="006C153D">
        <w:rPr>
          <w:rFonts w:ascii="Times New Roman" w:hAnsi="Times New Roman"/>
        </w:rPr>
        <w:t>che la Regione Umbria con determinazione dirigenziale n. 5293 del 28.05.2018 ha provveduto a modificare i termini per la presentazione delle domande di sostegno relativamente alle proposte progettuali dei comuni beneficiari utilmente collocati in graduatoria di cui alla D.D. 903/2018 fissando come termine ultimo il 25 luglio 2018;</w:t>
      </w:r>
    </w:p>
    <w:p w:rsidR="003F5F5A" w:rsidRPr="006C153D" w:rsidRDefault="003F5F5A" w:rsidP="00F63884">
      <w:pPr>
        <w:jc w:val="both"/>
        <w:rPr>
          <w:rFonts w:ascii="Times New Roman" w:hAnsi="Times New Roman"/>
        </w:rPr>
      </w:pPr>
    </w:p>
    <w:p w:rsidR="003F5F5A" w:rsidRPr="00903B33" w:rsidRDefault="003F5F5A" w:rsidP="00903B33">
      <w:pPr>
        <w:jc w:val="both"/>
        <w:rPr>
          <w:rFonts w:ascii="Times New Roman" w:hAnsi="Times New Roman"/>
        </w:rPr>
      </w:pPr>
      <w:r w:rsidRPr="00903B33">
        <w:rPr>
          <w:rFonts w:ascii="Times New Roman" w:hAnsi="Times New Roman"/>
        </w:rPr>
        <w:t>per dare seguito ai contenuti della scheda progettuale risultata tra quelle ammissibili a contributo e poter effettuare gli investimenti si rende necessario, come stabilito dal punto 2.6 del citato bando, che il beneficiario abbia la disponibilità giuridica dei beni anche nella forma della concessione;</w:t>
      </w:r>
    </w:p>
    <w:p w:rsidR="003F5F5A" w:rsidRPr="00903B33" w:rsidRDefault="003F5F5A" w:rsidP="00903B33">
      <w:pPr>
        <w:pStyle w:val="ListParagraph"/>
        <w:jc w:val="both"/>
        <w:rPr>
          <w:rFonts w:ascii="Times New Roman" w:hAnsi="Times New Roman"/>
        </w:rPr>
      </w:pPr>
    </w:p>
    <w:p w:rsidR="003F5F5A" w:rsidRPr="00903B33" w:rsidRDefault="003F5F5A" w:rsidP="00903B33">
      <w:pPr>
        <w:jc w:val="both"/>
        <w:rPr>
          <w:rFonts w:ascii="Times New Roman" w:hAnsi="Times New Roman"/>
        </w:rPr>
      </w:pPr>
      <w:r w:rsidRPr="00903B33">
        <w:rPr>
          <w:rFonts w:ascii="Times New Roman" w:hAnsi="Times New Roman"/>
        </w:rPr>
        <w:t>al fine di presentare la domanda di aiuto, di effettuare gli investimenti previsti dal progetto e di stabilire le modalità di gestione degli investimenti realizzati, il Co</w:t>
      </w:r>
      <w:r>
        <w:rPr>
          <w:rFonts w:ascii="Times New Roman" w:hAnsi="Times New Roman"/>
        </w:rPr>
        <w:t>mune di Scheggino</w:t>
      </w:r>
      <w:r w:rsidRPr="00903B33">
        <w:rPr>
          <w:rFonts w:ascii="Times New Roman" w:hAnsi="Times New Roman"/>
        </w:rPr>
        <w:t xml:space="preserve"> intende, inoltre, costituire un partenariato, attraverso la sottoscrizione di una Convenzione, con i Comuni di 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Polino e Terni;</w:t>
      </w:r>
    </w:p>
    <w:p w:rsidR="003F5F5A" w:rsidRPr="00F301F8" w:rsidRDefault="003F5F5A" w:rsidP="00F63884">
      <w:pPr>
        <w:jc w:val="both"/>
        <w:rPr>
          <w:rFonts w:ascii="Times New Roman" w:hAnsi="Times New Roman"/>
          <w:b/>
        </w:rPr>
      </w:pPr>
    </w:p>
    <w:p w:rsidR="003F5F5A" w:rsidRDefault="003F5F5A" w:rsidP="00F301F8">
      <w:pPr>
        <w:widowControl w:val="0"/>
        <w:autoSpaceDE w:val="0"/>
        <w:autoSpaceDN w:val="0"/>
        <w:adjustRightInd w:val="0"/>
        <w:jc w:val="center"/>
        <w:rPr>
          <w:rFonts w:ascii="Times New Roman" w:hAnsi="Times New Roman"/>
        </w:rPr>
      </w:pPr>
      <w:r>
        <w:rPr>
          <w:rFonts w:ascii="Times New Roman" w:hAnsi="Times New Roman"/>
        </w:rPr>
        <w:t>____________</w:t>
      </w:r>
    </w:p>
    <w:p w:rsidR="003F5F5A" w:rsidRPr="00F301F8" w:rsidRDefault="003F5F5A" w:rsidP="00724EA9">
      <w:pPr>
        <w:widowControl w:val="0"/>
        <w:autoSpaceDE w:val="0"/>
        <w:autoSpaceDN w:val="0"/>
        <w:adjustRightInd w:val="0"/>
        <w:rPr>
          <w:rFonts w:ascii="Times New Roman" w:hAnsi="Times New Roman"/>
        </w:rPr>
      </w:pPr>
    </w:p>
    <w:p w:rsidR="003F5F5A" w:rsidRPr="00F301F8" w:rsidRDefault="003F5F5A" w:rsidP="00724EA9">
      <w:pPr>
        <w:rPr>
          <w:rFonts w:ascii="Times New Roman" w:hAnsi="Times New Roman"/>
        </w:rPr>
      </w:pPr>
      <w:r w:rsidRPr="00F301F8">
        <w:rPr>
          <w:rFonts w:ascii="Times New Roman" w:hAnsi="Times New Roman"/>
        </w:rPr>
        <w:t>Tutto ciò premesso e confermato, si conviene e si stipula quanto appresso:</w:t>
      </w:r>
    </w:p>
    <w:p w:rsidR="003F5F5A" w:rsidRPr="00F301F8" w:rsidRDefault="003F5F5A" w:rsidP="00724EA9">
      <w:pPr>
        <w:rPr>
          <w:rFonts w:ascii="Times New Roman" w:hAnsi="Times New Roman"/>
        </w:rPr>
      </w:pPr>
    </w:p>
    <w:p w:rsidR="003F5F5A" w:rsidRDefault="003F5F5A"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Premesse</w:t>
      </w:r>
    </w:p>
    <w:p w:rsidR="003F5F5A" w:rsidRDefault="003F5F5A" w:rsidP="00241FB2">
      <w:pPr>
        <w:pStyle w:val="liv2-comma"/>
        <w:numPr>
          <w:ilvl w:val="0"/>
          <w:numId w:val="0"/>
        </w:numPr>
        <w:spacing w:before="40" w:after="40" w:line="240" w:lineRule="auto"/>
        <w:rPr>
          <w:rFonts w:ascii="Times New Roman" w:hAnsi="Times New Roman" w:cs="Times New Roman"/>
          <w:sz w:val="24"/>
          <w:szCs w:val="24"/>
        </w:rPr>
      </w:pPr>
      <w:r w:rsidRPr="003D2DF7">
        <w:rPr>
          <w:rFonts w:ascii="Times New Roman" w:hAnsi="Times New Roman" w:cs="Times New Roman"/>
          <w:sz w:val="24"/>
          <w:szCs w:val="24"/>
        </w:rPr>
        <w:t>Le premesse fanno parte integrante dell’accordo e ne costituiscono motivazione, finalità, oltre che specificarne l’oggetto.</w:t>
      </w:r>
    </w:p>
    <w:p w:rsidR="003F5F5A" w:rsidRDefault="003F5F5A" w:rsidP="00241FB2">
      <w:pPr>
        <w:pStyle w:val="Default"/>
        <w:jc w:val="both"/>
        <w:rPr>
          <w:rFonts w:ascii="Times New Roman" w:hAnsi="Times New Roman" w:cs="Times New Roman"/>
          <w:b/>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w:t>
      </w:r>
      <w:r w:rsidRPr="00F301F8">
        <w:rPr>
          <w:rFonts w:ascii="Times New Roman" w:hAnsi="Times New Roman" w:cs="Times New Roman"/>
          <w:b/>
          <w:color w:val="auto"/>
        </w:rPr>
        <w:t>onvenzione</w:t>
      </w:r>
    </w:p>
    <w:p w:rsidR="003F5F5A" w:rsidRDefault="003F5F5A" w:rsidP="001D1F7E">
      <w:pPr>
        <w:pStyle w:val="Default"/>
        <w:jc w:val="both"/>
        <w:rPr>
          <w:rFonts w:ascii="Times New Roman" w:hAnsi="Times New Roman" w:cs="Times New Roman"/>
          <w:color w:val="auto"/>
        </w:rPr>
      </w:pPr>
      <w:r>
        <w:rPr>
          <w:rFonts w:ascii="Times New Roman" w:hAnsi="Times New Roman" w:cs="Times New Roman"/>
          <w:color w:val="auto"/>
        </w:rPr>
        <w:t>Oggetto del presente atto è:</w:t>
      </w:r>
    </w:p>
    <w:p w:rsidR="003F5F5A" w:rsidRPr="002F2D5A" w:rsidRDefault="003F5F5A" w:rsidP="002F2D5A">
      <w:pPr>
        <w:pStyle w:val="Default"/>
        <w:numPr>
          <w:ilvl w:val="0"/>
          <w:numId w:val="5"/>
        </w:numPr>
        <w:jc w:val="both"/>
        <w:rPr>
          <w:rFonts w:ascii="Times New Roman" w:hAnsi="Times New Roman" w:cs="Times New Roman"/>
          <w:color w:val="auto"/>
        </w:rPr>
      </w:pPr>
      <w:r w:rsidRPr="002F2D5A">
        <w:rPr>
          <w:rFonts w:ascii="Times New Roman" w:hAnsi="Times New Roman" w:cs="Times New Roman"/>
        </w:rPr>
        <w:t>la</w:t>
      </w:r>
      <w:r w:rsidRPr="002F2D5A">
        <w:rPr>
          <w:rFonts w:ascii="Times New Roman" w:hAnsi="Times New Roman" w:cs="Times New Roman"/>
          <w:color w:val="auto"/>
        </w:rPr>
        <w:t xml:space="preserve"> costituzione di un accordo di partenariato tra </w:t>
      </w:r>
      <w:r w:rsidRPr="002F2D5A">
        <w:rPr>
          <w:rFonts w:ascii="Times New Roman" w:hAnsi="Times New Roman" w:cs="Times New Roman"/>
        </w:rPr>
        <w:t>il Co</w:t>
      </w:r>
      <w:r>
        <w:rPr>
          <w:rFonts w:ascii="Times New Roman" w:hAnsi="Times New Roman" w:cs="Times New Roman"/>
        </w:rPr>
        <w:t>mune di Scheggino</w:t>
      </w:r>
      <w:r w:rsidRPr="002F2D5A">
        <w:rPr>
          <w:rFonts w:ascii="Times New Roman" w:hAnsi="Times New Roman" w:cs="Times New Roman"/>
        </w:rPr>
        <w:t xml:space="preserve"> medesimo e i Comuni di </w:t>
      </w:r>
      <w:r w:rsidRPr="00903B33">
        <w:rPr>
          <w:rFonts w:ascii="Times New Roman" w:hAnsi="Times New Roman"/>
        </w:rPr>
        <w:t xml:space="preserve">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Polino e Terni</w:t>
      </w:r>
      <w:r w:rsidRPr="002F2D5A">
        <w:rPr>
          <w:rFonts w:ascii="Times New Roman" w:hAnsi="Times New Roman" w:cs="Times New Roman"/>
        </w:rPr>
        <w:t xml:space="preserve">, </w:t>
      </w:r>
      <w:r w:rsidRPr="002F2D5A">
        <w:rPr>
          <w:rFonts w:ascii="Times New Roman" w:hAnsi="Times New Roman" w:cs="Times New Roman"/>
          <w:color w:val="auto"/>
        </w:rPr>
        <w:t>finalizzato:</w:t>
      </w:r>
    </w:p>
    <w:p w:rsidR="003F5F5A" w:rsidRPr="00F301F8" w:rsidRDefault="003F5F5A" w:rsidP="002F2D5A">
      <w:pPr>
        <w:pStyle w:val="Default"/>
        <w:numPr>
          <w:ilvl w:val="0"/>
          <w:numId w:val="14"/>
        </w:numPr>
        <w:ind w:left="1418" w:firstLine="0"/>
        <w:jc w:val="both"/>
        <w:rPr>
          <w:rFonts w:ascii="Times New Roman" w:hAnsi="Times New Roman" w:cs="Times New Roman"/>
          <w:color w:val="auto"/>
        </w:rPr>
      </w:pPr>
      <w:r>
        <w:rPr>
          <w:rFonts w:ascii="Times New Roman" w:hAnsi="Times New Roman" w:cs="Times New Roman"/>
          <w:color w:val="auto"/>
        </w:rPr>
        <w:t>a</w:t>
      </w:r>
      <w:r w:rsidRPr="00F301F8">
        <w:rPr>
          <w:rFonts w:ascii="Times New Roman" w:hAnsi="Times New Roman" w:cs="Times New Roman"/>
          <w:color w:val="auto"/>
        </w:rPr>
        <w:t>lla esecuzione</w:t>
      </w:r>
      <w:r>
        <w:rPr>
          <w:rFonts w:ascii="Times New Roman" w:hAnsi="Times New Roman" w:cs="Times New Roman"/>
          <w:color w:val="auto"/>
        </w:rPr>
        <w:t xml:space="preserve">, </w:t>
      </w:r>
      <w:r w:rsidRPr="00F301F8">
        <w:rPr>
          <w:rFonts w:ascii="Times New Roman" w:hAnsi="Times New Roman" w:cs="Times New Roman"/>
          <w:color w:val="auto"/>
        </w:rPr>
        <w:t xml:space="preserve">a carico del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w:t>
      </w:r>
      <w:r w:rsidRPr="00F301F8">
        <w:rPr>
          <w:rFonts w:ascii="Times New Roman" w:hAnsi="Times New Roman" w:cs="Times New Roman"/>
          <w:color w:val="auto"/>
        </w:rPr>
        <w:t xml:space="preserve"> di una serie di investimenti di </w:t>
      </w:r>
      <w:r w:rsidRPr="00F301F8">
        <w:rPr>
          <w:rFonts w:ascii="Times New Roman" w:hAnsi="Times New Roman" w:cs="Times New Roman"/>
        </w:rPr>
        <w:t xml:space="preserve">valorizzazione e riqualificazione del </w:t>
      </w:r>
      <w:r>
        <w:rPr>
          <w:rFonts w:ascii="Times New Roman" w:hAnsi="Times New Roman" w:cs="Times New Roman"/>
        </w:rPr>
        <w:t>territorio</w:t>
      </w:r>
      <w:r w:rsidRPr="00F301F8">
        <w:rPr>
          <w:rFonts w:ascii="Times New Roman" w:hAnsi="Times New Roman" w:cs="Times New Roman"/>
          <w:color w:val="auto"/>
        </w:rPr>
        <w:t xml:space="preserve">, così come sinteticamente descritti nella allegata scheda progetto </w:t>
      </w:r>
      <w:r>
        <w:rPr>
          <w:rFonts w:ascii="Times New Roman" w:hAnsi="Times New Roman" w:cs="Times New Roman"/>
        </w:rPr>
        <w:t>“Valnerina bike sharing”</w:t>
      </w:r>
      <w:r w:rsidRPr="00F301F8">
        <w:rPr>
          <w:rFonts w:ascii="Times New Roman" w:hAnsi="Times New Roman" w:cs="Times New Roman"/>
          <w:color w:val="auto"/>
        </w:rPr>
        <w:t xml:space="preserve">che fa parte integrante del presente documento, realizzati con le risorse stanziate dal </w:t>
      </w:r>
      <w:r w:rsidRPr="00F301F8">
        <w:rPr>
          <w:rFonts w:ascii="Times New Roman" w:hAnsi="Times New Roman" w:cs="Times New Roman"/>
        </w:rPr>
        <w:t>PSR Umbria 2014-2020 - misura 7 “Servizi di base e rinnovamento dei villaggi nell</w:t>
      </w:r>
      <w:r>
        <w:rPr>
          <w:rFonts w:ascii="Times New Roman" w:hAnsi="Times New Roman" w:cs="Times New Roman"/>
        </w:rPr>
        <w:t>e zone rurali” - Sottomisura 7.5 - Intervento 7.5.1</w:t>
      </w:r>
      <w:r w:rsidRPr="00F301F8">
        <w:rPr>
          <w:rFonts w:ascii="Times New Roman" w:hAnsi="Times New Roman" w:cs="Times New Roman"/>
        </w:rPr>
        <w:t xml:space="preserve"> </w:t>
      </w:r>
      <w:r>
        <w:rPr>
          <w:rFonts w:ascii="Times New Roman" w:hAnsi="Times New Roman" w:cs="Times New Roman"/>
          <w:color w:val="auto"/>
        </w:rPr>
        <w:t>“I</w:t>
      </w:r>
      <w:r w:rsidRPr="00093AC3">
        <w:rPr>
          <w:rFonts w:ascii="Times New Roman" w:hAnsi="Times New Roman" w:cs="Times New Roman"/>
          <w:color w:val="auto"/>
        </w:rPr>
        <w:t>nvestimenti in infrastrutture ricreative, informazione/infrastrutture turistiche su piccola scala – beneficiari pubblici”;</w:t>
      </w:r>
    </w:p>
    <w:p w:rsidR="003F5F5A" w:rsidRDefault="003F5F5A" w:rsidP="002F2D5A">
      <w:pPr>
        <w:pStyle w:val="Default"/>
        <w:numPr>
          <w:ilvl w:val="0"/>
          <w:numId w:val="14"/>
        </w:numPr>
        <w:ind w:hanging="22"/>
        <w:jc w:val="both"/>
        <w:rPr>
          <w:rFonts w:ascii="Times New Roman" w:hAnsi="Times New Roman" w:cs="Times New Roman"/>
          <w:color w:val="auto"/>
        </w:rPr>
      </w:pPr>
      <w:r w:rsidRPr="00F301F8">
        <w:rPr>
          <w:rFonts w:ascii="Times New Roman" w:hAnsi="Times New Roman" w:cs="Times New Roman"/>
          <w:color w:val="auto"/>
        </w:rPr>
        <w:t xml:space="preserve">alla gestione degli investimenti </w:t>
      </w:r>
      <w:r>
        <w:rPr>
          <w:rFonts w:ascii="Times New Roman" w:hAnsi="Times New Roman" w:cs="Times New Roman"/>
          <w:color w:val="auto"/>
        </w:rPr>
        <w:t xml:space="preserve">da parte del Comune di Scheggino medesimo e, nei limiti di quanto stabilito nella presente Convenzione, dei </w:t>
      </w:r>
      <w:r w:rsidRPr="00DD39F2">
        <w:rPr>
          <w:rFonts w:ascii="Times New Roman" w:hAnsi="Times New Roman" w:cs="Times New Roman"/>
        </w:rPr>
        <w:t xml:space="preserve">Comuni di </w:t>
      </w:r>
      <w:r w:rsidRPr="00903B33">
        <w:rPr>
          <w:rFonts w:ascii="Times New Roman" w:hAnsi="Times New Roman"/>
        </w:rPr>
        <w:t xml:space="preserve">Sant'Anatolia di Narco, </w:t>
      </w:r>
      <w:r>
        <w:rPr>
          <w:rFonts w:ascii="Times New Roman" w:hAnsi="Times New Roman"/>
        </w:rPr>
        <w:t>Arrone</w:t>
      </w:r>
      <w:r w:rsidRPr="002629DC">
        <w:rPr>
          <w:rFonts w:ascii="Times New Roman" w:hAnsi="Times New Roman"/>
        </w:rPr>
        <w:t>,</w:t>
      </w:r>
      <w:r>
        <w:rPr>
          <w:rFonts w:ascii="Times New Roman" w:hAnsi="Times New Roman"/>
        </w:rPr>
        <w:t xml:space="preserve"> Ferentillo, Montefranco, Polino e Terni</w:t>
      </w:r>
      <w:r w:rsidRPr="00F301F8">
        <w:rPr>
          <w:rFonts w:ascii="Times New Roman" w:hAnsi="Times New Roman" w:cs="Times New Roman"/>
          <w:color w:val="auto"/>
        </w:rPr>
        <w:t>.</w:t>
      </w:r>
    </w:p>
    <w:p w:rsidR="003F5F5A" w:rsidRDefault="003F5F5A" w:rsidP="002807BC">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b)   </w:t>
      </w:r>
      <w:r w:rsidRPr="00F301F8">
        <w:rPr>
          <w:rFonts w:ascii="Times New Roman" w:hAnsi="Times New Roman" w:cs="Times New Roman"/>
          <w:color w:val="auto"/>
        </w:rPr>
        <w:t>la</w:t>
      </w:r>
      <w:r>
        <w:rPr>
          <w:rFonts w:ascii="Times New Roman" w:hAnsi="Times New Roman" w:cs="Times New Roman"/>
          <w:color w:val="auto"/>
        </w:rPr>
        <w:t xml:space="preserve"> </w:t>
      </w:r>
      <w:r w:rsidRPr="00023DD1">
        <w:rPr>
          <w:rFonts w:ascii="Times New Roman" w:hAnsi="Times New Roman" w:cs="Times New Roman"/>
          <w:color w:val="auto"/>
        </w:rPr>
        <w:t xml:space="preserve">concessione in uso, </w:t>
      </w:r>
      <w:r w:rsidRPr="002807BC">
        <w:rPr>
          <w:rFonts w:ascii="Times New Roman" w:hAnsi="Times New Roman" w:cs="Times New Roman"/>
          <w:color w:val="auto"/>
        </w:rPr>
        <w:t>a favore del Comune di Scheggino, delle aree di proprietà dei Comuni dove istallare e</w:t>
      </w:r>
      <w:r>
        <w:rPr>
          <w:rFonts w:ascii="Times New Roman" w:hAnsi="Times New Roman" w:cs="Times New Roman"/>
        </w:rPr>
        <w:t xml:space="preserve"> realizzare le ciclo-stazioni oggetto del progetto “Valnerina bike sharing”;</w:t>
      </w:r>
    </w:p>
    <w:p w:rsidR="003F5F5A" w:rsidRDefault="003F5F5A" w:rsidP="00796196">
      <w:pPr>
        <w:pStyle w:val="Default"/>
        <w:jc w:val="both"/>
        <w:rPr>
          <w:rFonts w:ascii="Times New Roman" w:hAnsi="Times New Roman" w:cs="Times New Roman"/>
          <w:color w:val="auto"/>
        </w:rPr>
      </w:pPr>
    </w:p>
    <w:p w:rsidR="003F5F5A" w:rsidRPr="000A5AC4" w:rsidRDefault="003F5F5A" w:rsidP="00796196">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concessione</w:t>
      </w:r>
      <w:r>
        <w:rPr>
          <w:rFonts w:ascii="Times New Roman" w:hAnsi="Times New Roman" w:cs="Times New Roman"/>
          <w:b/>
        </w:rPr>
        <w:t xml:space="preserve"> </w:t>
      </w:r>
    </w:p>
    <w:p w:rsidR="003F5F5A" w:rsidRDefault="003F5F5A" w:rsidP="00796196">
      <w:pPr>
        <w:widowControl w:val="0"/>
        <w:autoSpaceDE w:val="0"/>
        <w:autoSpaceDN w:val="0"/>
        <w:adjustRightInd w:val="0"/>
        <w:jc w:val="both"/>
        <w:rPr>
          <w:rFonts w:ascii="Times New Roman" w:hAnsi="Times New Roman"/>
        </w:rPr>
      </w:pPr>
      <w:r>
        <w:rPr>
          <w:rFonts w:ascii="Times New Roman" w:hAnsi="Times New Roman"/>
        </w:rPr>
        <w:t>I Comuni aderiscono alla presente Convenzione in coerenza con le finalità statutarie di ciascun ente e n</w:t>
      </w:r>
      <w:r w:rsidRPr="00F301F8">
        <w:rPr>
          <w:rFonts w:ascii="Times New Roman" w:hAnsi="Times New Roman"/>
        </w:rPr>
        <w:t>ell’int</w:t>
      </w:r>
      <w:r>
        <w:rPr>
          <w:rFonts w:ascii="Times New Roman" w:hAnsi="Times New Roman"/>
        </w:rPr>
        <w:t xml:space="preserve">eresse generale della promozione del territorio oggetto degli interventi previsti dal progetto </w:t>
      </w:r>
      <w:r w:rsidRPr="00F301F8">
        <w:rPr>
          <w:rFonts w:ascii="Times New Roman" w:hAnsi="Times New Roman"/>
        </w:rPr>
        <w:t xml:space="preserve">e della </w:t>
      </w:r>
      <w:r>
        <w:rPr>
          <w:rFonts w:ascii="Times New Roman" w:hAnsi="Times New Roman"/>
        </w:rPr>
        <w:t>loro piena</w:t>
      </w:r>
      <w:r w:rsidRPr="00F301F8">
        <w:rPr>
          <w:rFonts w:ascii="Times New Roman" w:hAnsi="Times New Roman"/>
        </w:rPr>
        <w:t xml:space="preserve"> fruibilità</w:t>
      </w:r>
      <w:r>
        <w:rPr>
          <w:rFonts w:ascii="Times New Roman" w:hAnsi="Times New Roman"/>
        </w:rPr>
        <w:t>. Essi concedono in uso al Comune di Scheggino le aree elencate ai commi successivi del presente articolo, di loro proprietà esclusiva, al fine di consentire l’attuazione di interventi di realizzazione delle ciclo-stazioni di cui al progetto “Valnerina bike sharing”;</w:t>
      </w:r>
    </w:p>
    <w:p w:rsidR="003F5F5A" w:rsidRDefault="003F5F5A" w:rsidP="00796196">
      <w:pPr>
        <w:pStyle w:val="Default"/>
        <w:jc w:val="both"/>
        <w:rPr>
          <w:rFonts w:ascii="Times New Roman" w:hAnsi="Times New Roman" w:cs="Times New Roman"/>
        </w:rPr>
      </w:pPr>
    </w:p>
    <w:p w:rsidR="003F5F5A" w:rsidRDefault="003F5F5A" w:rsidP="00796196">
      <w:pPr>
        <w:pStyle w:val="Default"/>
        <w:jc w:val="both"/>
        <w:rPr>
          <w:rFonts w:ascii="Times New Roman" w:hAnsi="Times New Roman" w:cs="Times New Roman"/>
        </w:rPr>
      </w:pPr>
      <w:r>
        <w:rPr>
          <w:rFonts w:ascii="Times New Roman" w:hAnsi="Times New Roman" w:cs="Times New Roman"/>
        </w:rPr>
        <w:t>Nello specifico:</w:t>
      </w:r>
    </w:p>
    <w:p w:rsidR="003F5F5A" w:rsidRDefault="003F5F5A" w:rsidP="00796196">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Comune di Sant'Anatolia di Narco</w:t>
      </w:r>
      <w:r>
        <w:rPr>
          <w:rFonts w:ascii="Times New Roman" w:hAnsi="Times New Roman" w:cs="Times New Roman"/>
        </w:rPr>
        <w:t xml:space="preserve"> concede in uso al Comune di Scheggino l’area censita al NCT del Comune di Sant’Anatolia di Narco al Foglio 12, part. 540, graficamente identificato nella planimetria allegata;</w:t>
      </w:r>
    </w:p>
    <w:p w:rsidR="003F5F5A" w:rsidRDefault="003F5F5A" w:rsidP="00796196">
      <w:pPr>
        <w:pStyle w:val="Default"/>
        <w:jc w:val="both"/>
        <w:rPr>
          <w:rFonts w:ascii="Times New Roman" w:hAnsi="Times New Roman" w:cs="Times New Roman"/>
        </w:rPr>
      </w:pPr>
    </w:p>
    <w:p w:rsidR="003F5F5A" w:rsidRDefault="003F5F5A" w:rsidP="00796A10">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Polino</w:t>
      </w:r>
      <w:r>
        <w:rPr>
          <w:rFonts w:ascii="Times New Roman" w:hAnsi="Times New Roman" w:cs="Times New Roman"/>
        </w:rPr>
        <w:t xml:space="preserve"> concede in uso al Comune di Scheggino l’area censita al NCT del Comune di Polino al Foglio 3, part. 176, 31, graficamente identificato nella planimetria allegata;</w:t>
      </w:r>
    </w:p>
    <w:p w:rsidR="003F5F5A" w:rsidRDefault="003F5F5A" w:rsidP="00796196">
      <w:pPr>
        <w:pStyle w:val="Default"/>
        <w:jc w:val="both"/>
        <w:rPr>
          <w:rFonts w:ascii="Times New Roman" w:hAnsi="Times New Roman" w:cs="Times New Roman"/>
        </w:rPr>
      </w:pPr>
    </w:p>
    <w:p w:rsidR="003F5F5A" w:rsidRDefault="003F5F5A" w:rsidP="00796A10">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Comune di Mont</w:t>
      </w:r>
      <w:r>
        <w:rPr>
          <w:rFonts w:ascii="Times New Roman" w:hAnsi="Times New Roman" w:cs="Times New Roman"/>
          <w:b/>
        </w:rPr>
        <w:t xml:space="preserve">franco </w:t>
      </w:r>
      <w:r>
        <w:rPr>
          <w:rFonts w:ascii="Times New Roman" w:hAnsi="Times New Roman" w:cs="Times New Roman"/>
        </w:rPr>
        <w:t>concede in uso al Comune di Scheggino l’area censita al NCT del Comune di Montefranco al Foglio 4 piazza antistante Chiesa Madonna del Carmine, graficamente identificato nella planimetria allegata;</w:t>
      </w:r>
    </w:p>
    <w:p w:rsidR="003F5F5A" w:rsidRDefault="003F5F5A" w:rsidP="00796196">
      <w:pPr>
        <w:pStyle w:val="Default"/>
        <w:jc w:val="both"/>
        <w:rPr>
          <w:rFonts w:ascii="Times New Roman" w:hAnsi="Times New Roman" w:cs="Times New Roman"/>
          <w:b/>
        </w:rPr>
      </w:pPr>
    </w:p>
    <w:p w:rsidR="003F5F5A" w:rsidRDefault="003F5F5A" w:rsidP="00DA2ABC">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 xml:space="preserve">Ferentillo </w:t>
      </w:r>
      <w:r>
        <w:rPr>
          <w:rFonts w:ascii="Times New Roman" w:hAnsi="Times New Roman" w:cs="Times New Roman"/>
        </w:rPr>
        <w:t>concede in uso al Comune di Scheggino l’area censita al NCT del Comune di Ferentillo al Foglio 36 Largo Fermi, graficamente identificato nella planimetria allegata;</w:t>
      </w:r>
    </w:p>
    <w:p w:rsidR="003F5F5A" w:rsidRDefault="003F5F5A" w:rsidP="00796196">
      <w:pPr>
        <w:pStyle w:val="Default"/>
        <w:jc w:val="both"/>
        <w:rPr>
          <w:rFonts w:ascii="Times New Roman" w:hAnsi="Times New Roman" w:cs="Times New Roman"/>
          <w:b/>
        </w:rPr>
      </w:pPr>
    </w:p>
    <w:p w:rsidR="003F5F5A" w:rsidRDefault="003F5F5A" w:rsidP="007062E1">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 xml:space="preserve">Arrone </w:t>
      </w:r>
      <w:r>
        <w:rPr>
          <w:rFonts w:ascii="Times New Roman" w:hAnsi="Times New Roman" w:cs="Times New Roman"/>
        </w:rPr>
        <w:t>concede in uso al Comune di Scheggino l’area censita al NCT del Comune di Arrone al Foglio 9, part. 571, graficamente identificato nella planimetria allegata;</w:t>
      </w:r>
    </w:p>
    <w:p w:rsidR="003F5F5A" w:rsidRDefault="003F5F5A" w:rsidP="007062E1">
      <w:pPr>
        <w:pStyle w:val="Default"/>
        <w:jc w:val="both"/>
        <w:rPr>
          <w:rFonts w:ascii="Times New Roman" w:hAnsi="Times New Roman" w:cs="Times New Roman"/>
        </w:rPr>
      </w:pPr>
    </w:p>
    <w:p w:rsidR="003F5F5A" w:rsidRDefault="003F5F5A" w:rsidP="0076438B">
      <w:pPr>
        <w:pStyle w:val="Default"/>
        <w:jc w:val="both"/>
        <w:rPr>
          <w:rFonts w:ascii="Times New Roman" w:hAnsi="Times New Roman" w:cs="Times New Roman"/>
        </w:rPr>
      </w:pPr>
      <w:r>
        <w:rPr>
          <w:rFonts w:ascii="Times New Roman" w:hAnsi="Times New Roman" w:cs="Times New Roman"/>
        </w:rPr>
        <w:t xml:space="preserve">il </w:t>
      </w:r>
      <w:r w:rsidRPr="00A45FA5">
        <w:rPr>
          <w:rFonts w:ascii="Times New Roman" w:hAnsi="Times New Roman" w:cs="Times New Roman"/>
          <w:b/>
        </w:rPr>
        <w:t xml:space="preserve">Comune di </w:t>
      </w:r>
      <w:r>
        <w:rPr>
          <w:rFonts w:ascii="Times New Roman" w:hAnsi="Times New Roman" w:cs="Times New Roman"/>
          <w:b/>
        </w:rPr>
        <w:t xml:space="preserve">Terni </w:t>
      </w:r>
      <w:r>
        <w:rPr>
          <w:rFonts w:ascii="Times New Roman" w:hAnsi="Times New Roman" w:cs="Times New Roman"/>
        </w:rPr>
        <w:t>concede in uso al Comune di Scheggino l’area censita al NCT del Comune di Terni al Foglio 146, part. 328, graficamente identificato nella planimetria allegata;</w:t>
      </w:r>
    </w:p>
    <w:p w:rsidR="003F5F5A" w:rsidRDefault="003F5F5A" w:rsidP="007062E1">
      <w:pPr>
        <w:pStyle w:val="Default"/>
        <w:jc w:val="both"/>
        <w:rPr>
          <w:rFonts w:ascii="Times New Roman" w:hAnsi="Times New Roman" w:cs="Times New Roman"/>
        </w:rPr>
      </w:pPr>
    </w:p>
    <w:p w:rsidR="003F5F5A" w:rsidRPr="00F301F8" w:rsidRDefault="003F5F5A" w:rsidP="001328D7">
      <w:pPr>
        <w:pStyle w:val="Default"/>
        <w:jc w:val="both"/>
        <w:rPr>
          <w:rFonts w:ascii="Times New Roman" w:hAnsi="Times New Roman" w:cs="Times New Roman"/>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rsidR="003F5F5A" w:rsidRDefault="003F5F5A" w:rsidP="00582E2F">
      <w:pPr>
        <w:pStyle w:val="Default"/>
        <w:jc w:val="both"/>
        <w:rPr>
          <w:rFonts w:ascii="Times New Roman" w:hAnsi="Times New Roman" w:cs="Times New Roman"/>
          <w:color w:val="auto"/>
        </w:rPr>
      </w:pPr>
      <w:r w:rsidRPr="00F301F8">
        <w:rPr>
          <w:rFonts w:ascii="Times New Roman" w:hAnsi="Times New Roman" w:cs="Times New Roman"/>
          <w:color w:val="auto"/>
        </w:rPr>
        <w:t>Capofila dell’accordo di partenariato</w:t>
      </w:r>
      <w:r>
        <w:rPr>
          <w:rFonts w:ascii="Times New Roman" w:hAnsi="Times New Roman" w:cs="Times New Roman"/>
          <w:color w:val="auto"/>
        </w:rPr>
        <w:t xml:space="preserve">, concessionario dell’uso delle aree </w:t>
      </w:r>
      <w:r w:rsidRPr="00F301F8">
        <w:rPr>
          <w:rFonts w:ascii="Times New Roman" w:hAnsi="Times New Roman" w:cs="Times New Roman"/>
          <w:color w:val="auto"/>
        </w:rPr>
        <w:t xml:space="preserve">e beneficiario del contributo è il </w:t>
      </w:r>
      <w:r w:rsidRPr="00DD39F2">
        <w:rPr>
          <w:rFonts w:ascii="Times New Roman" w:hAnsi="Times New Roman" w:cs="Times New Roman"/>
        </w:rPr>
        <w:t>Co</w:t>
      </w:r>
      <w:r>
        <w:rPr>
          <w:rFonts w:ascii="Times New Roman" w:hAnsi="Times New Roman" w:cs="Times New Roman"/>
        </w:rPr>
        <w:t>mune di Scheggino</w:t>
      </w:r>
      <w:r w:rsidRPr="00F301F8">
        <w:rPr>
          <w:rFonts w:ascii="Times New Roman" w:hAnsi="Times New Roman" w:cs="Times New Roman"/>
          <w:color w:val="auto"/>
        </w:rPr>
        <w:t>, il quale procederà a tutti gli atti consegue</w:t>
      </w:r>
      <w:r>
        <w:rPr>
          <w:rFonts w:ascii="Times New Roman" w:hAnsi="Times New Roman" w:cs="Times New Roman"/>
          <w:color w:val="auto"/>
        </w:rPr>
        <w:t xml:space="preserve">nti per l’avvio dell’intervento. Il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assume</w:t>
      </w:r>
      <w:r w:rsidRPr="00F301F8">
        <w:rPr>
          <w:rFonts w:ascii="Times New Roman" w:hAnsi="Times New Roman" w:cs="Times New Roman"/>
          <w:color w:val="auto"/>
        </w:rPr>
        <w:t xml:space="preserve"> il coordinamento del complesso delle procedure per la realizzazione degli investiment</w:t>
      </w:r>
      <w:r>
        <w:rPr>
          <w:rFonts w:ascii="Times New Roman" w:hAnsi="Times New Roman" w:cs="Times New Roman"/>
          <w:color w:val="auto"/>
        </w:rPr>
        <w:t>i, la competenza esclusiva relativa al</w:t>
      </w:r>
      <w:r w:rsidRPr="00F301F8">
        <w:rPr>
          <w:rFonts w:ascii="Times New Roman" w:hAnsi="Times New Roman" w:cs="Times New Roman"/>
          <w:color w:val="auto"/>
        </w:rPr>
        <w:t xml:space="preserve">le procedure tecnico-amministrative e contabili del Progetto e </w:t>
      </w:r>
      <w:r>
        <w:rPr>
          <w:rFonts w:ascii="Times New Roman" w:hAnsi="Times New Roman" w:cs="Times New Roman"/>
          <w:color w:val="auto"/>
        </w:rPr>
        <w:t>al</w:t>
      </w:r>
      <w:r w:rsidRPr="00F301F8">
        <w:rPr>
          <w:rFonts w:ascii="Times New Roman" w:hAnsi="Times New Roman" w:cs="Times New Roman"/>
          <w:color w:val="auto"/>
        </w:rPr>
        <w:t>la rendicontazione delle spese alla Regione Umbria.</w:t>
      </w:r>
    </w:p>
    <w:p w:rsidR="003F5F5A" w:rsidRPr="00582E2F" w:rsidRDefault="003F5F5A" w:rsidP="00582E2F">
      <w:pPr>
        <w:pStyle w:val="Default"/>
        <w:jc w:val="both"/>
        <w:rPr>
          <w:rFonts w:ascii="Times New Roman" w:hAnsi="Times New Roman" w:cs="Times New Roman"/>
          <w:color w:val="auto"/>
        </w:rPr>
      </w:pPr>
      <w:r>
        <w:rPr>
          <w:rFonts w:ascii="Times New Roman" w:hAnsi="Times New Roman" w:cs="Times New Roman"/>
          <w:color w:val="auto"/>
        </w:rPr>
        <w:t xml:space="preserve">I partner autorizzano il Capofila </w:t>
      </w:r>
      <w:r w:rsidRPr="00582E2F">
        <w:rPr>
          <w:rFonts w:ascii="Times New Roman" w:hAnsi="Times New Roman" w:cs="Times New Roman"/>
          <w:color w:val="auto"/>
        </w:rPr>
        <w:t>a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richiedenti a fronte della concessione dello stesso. </w:t>
      </w:r>
    </w:p>
    <w:p w:rsidR="003F5F5A" w:rsidRDefault="003F5F5A" w:rsidP="009B1437">
      <w:pPr>
        <w:pStyle w:val="Default"/>
        <w:jc w:val="both"/>
        <w:rPr>
          <w:rFonts w:ascii="Times New Roman" w:hAnsi="Times New Roman" w:cs="Times New Roman"/>
          <w:color w:val="auto"/>
        </w:rPr>
      </w:pPr>
    </w:p>
    <w:p w:rsidR="003F5F5A" w:rsidRPr="007062E1" w:rsidRDefault="003F5F5A" w:rsidP="007062E1">
      <w:pPr>
        <w:pStyle w:val="Default"/>
        <w:numPr>
          <w:ilvl w:val="0"/>
          <w:numId w:val="4"/>
        </w:numPr>
        <w:ind w:left="426" w:hanging="426"/>
        <w:jc w:val="both"/>
        <w:rPr>
          <w:rFonts w:ascii="Times New Roman" w:hAnsi="Times New Roman" w:cs="Times New Roman"/>
          <w:color w:val="auto"/>
        </w:rPr>
      </w:pPr>
      <w:r w:rsidRPr="00F301F8">
        <w:rPr>
          <w:rFonts w:ascii="Times New Roman" w:hAnsi="Times New Roman" w:cs="Times New Roman"/>
          <w:b/>
          <w:color w:val="auto"/>
        </w:rPr>
        <w:t xml:space="preserve">Ruolo e compiti del </w:t>
      </w:r>
      <w:r w:rsidRPr="007327E3">
        <w:rPr>
          <w:rFonts w:ascii="Times New Roman" w:hAnsi="Times New Roman" w:cs="Times New Roman"/>
          <w:b/>
          <w:color w:val="auto"/>
        </w:rPr>
        <w:t>Co</w:t>
      </w:r>
      <w:r>
        <w:rPr>
          <w:rFonts w:ascii="Times New Roman" w:hAnsi="Times New Roman" w:cs="Times New Roman"/>
          <w:b/>
          <w:color w:val="auto"/>
        </w:rPr>
        <w:t>mune di Scheggino</w:t>
      </w:r>
    </w:p>
    <w:p w:rsidR="003F5F5A" w:rsidRPr="00C2075C" w:rsidRDefault="003F5F5A" w:rsidP="007062E1">
      <w:pPr>
        <w:pStyle w:val="Default"/>
        <w:jc w:val="both"/>
        <w:rPr>
          <w:rFonts w:ascii="Times New Roman" w:hAnsi="Times New Roman" w:cs="Times New Roman"/>
          <w:color w:val="auto"/>
        </w:rPr>
      </w:pPr>
      <w:r w:rsidRPr="00F301F8">
        <w:rPr>
          <w:rFonts w:ascii="Times New Roman" w:hAnsi="Times New Roman" w:cs="Times New Roman"/>
          <w:color w:val="auto"/>
        </w:rPr>
        <w:t xml:space="preserve">Il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è il capofila della C</w:t>
      </w:r>
      <w:r w:rsidRPr="00F301F8">
        <w:rPr>
          <w:rFonts w:ascii="Times New Roman" w:hAnsi="Times New Roman" w:cs="Times New Roman"/>
          <w:color w:val="auto"/>
        </w:rPr>
        <w:t>onvenzione. Esso ha il compito di presentare la domanda di soste</w:t>
      </w:r>
      <w:r>
        <w:rPr>
          <w:rFonts w:ascii="Times New Roman" w:hAnsi="Times New Roman" w:cs="Times New Roman"/>
          <w:color w:val="auto"/>
        </w:rPr>
        <w:t>gno a valere sull’intervento 7.5.1</w:t>
      </w:r>
      <w:r w:rsidRPr="00F301F8">
        <w:rPr>
          <w:rFonts w:ascii="Times New Roman" w:hAnsi="Times New Roman" w:cs="Times New Roman"/>
          <w:color w:val="auto"/>
        </w:rPr>
        <w:t xml:space="preserve">. del PSR per l’Umbria 2014-2020 al fine di ottenere il contributo per effettuare l’investimento </w:t>
      </w:r>
      <w:r>
        <w:rPr>
          <w:rFonts w:ascii="Times New Roman" w:hAnsi="Times New Roman" w:cs="Times New Roman"/>
          <w:color w:val="auto"/>
        </w:rPr>
        <w:t>nei luoghi indicati nelle planimetrie allegate alla presente C</w:t>
      </w:r>
      <w:r w:rsidRPr="00F301F8">
        <w:rPr>
          <w:rFonts w:ascii="Times New Roman" w:hAnsi="Times New Roman" w:cs="Times New Roman"/>
          <w:color w:val="auto"/>
        </w:rPr>
        <w:t xml:space="preserve">onvenzione. Il </w:t>
      </w:r>
      <w:r w:rsidRPr="00DD39F2">
        <w:rPr>
          <w:rFonts w:ascii="Times New Roman" w:hAnsi="Times New Roman" w:cs="Times New Roman"/>
        </w:rPr>
        <w:t>Co</w:t>
      </w:r>
      <w:r>
        <w:rPr>
          <w:rFonts w:ascii="Times New Roman" w:hAnsi="Times New Roman" w:cs="Times New Roman"/>
        </w:rPr>
        <w:t>mune di Scheggino</w:t>
      </w:r>
      <w:r w:rsidRPr="00F301F8">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r>
        <w:rPr>
          <w:rFonts w:ascii="Times New Roman" w:hAnsi="Times New Roman" w:cs="Times New Roman"/>
          <w:color w:val="auto"/>
        </w:rPr>
        <w:t xml:space="preserve"> Esso è </w:t>
      </w:r>
      <w:r w:rsidRPr="00582E2F">
        <w:rPr>
          <w:rFonts w:ascii="Times New Roman" w:hAnsi="Times New Roman" w:cs="Times New Roman"/>
          <w:color w:val="auto"/>
        </w:rPr>
        <w:t>a</w:t>
      </w:r>
      <w:r>
        <w:rPr>
          <w:rFonts w:ascii="Times New Roman" w:hAnsi="Times New Roman" w:cs="Times New Roman"/>
          <w:color w:val="auto"/>
        </w:rPr>
        <w:t>utorizzato a</w:t>
      </w:r>
      <w:r w:rsidRPr="00582E2F">
        <w:rPr>
          <w:rFonts w:ascii="Times New Roman" w:hAnsi="Times New Roman" w:cs="Times New Roman"/>
          <w:color w:val="auto"/>
        </w:rPr>
        <w:t xml:space="preserve">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w:t>
      </w:r>
      <w:r w:rsidRPr="00C2075C">
        <w:rPr>
          <w:rFonts w:ascii="Times New Roman" w:hAnsi="Times New Roman" w:cs="Times New Roman"/>
          <w:color w:val="auto"/>
        </w:rPr>
        <w:t>richiedenti a fronte della concessione dello stesso.</w:t>
      </w:r>
    </w:p>
    <w:p w:rsidR="003F5F5A" w:rsidRPr="00C2075C" w:rsidRDefault="003F5F5A" w:rsidP="00EA4816">
      <w:pPr>
        <w:pStyle w:val="Default"/>
        <w:jc w:val="both"/>
        <w:rPr>
          <w:rFonts w:ascii="Times New Roman" w:hAnsi="Times New Roman" w:cs="Times New Roman"/>
          <w:color w:val="auto"/>
        </w:rPr>
      </w:pPr>
      <w:r w:rsidRPr="00C2075C">
        <w:rPr>
          <w:rFonts w:ascii="Times New Roman" w:hAnsi="Times New Roman" w:cs="Times New Roman"/>
          <w:color w:val="auto"/>
        </w:rPr>
        <w:t xml:space="preserve">Il </w:t>
      </w:r>
      <w:r w:rsidRPr="00DD39F2">
        <w:rPr>
          <w:rFonts w:ascii="Times New Roman" w:hAnsi="Times New Roman" w:cs="Times New Roman"/>
        </w:rPr>
        <w:t>Co</w:t>
      </w:r>
      <w:r>
        <w:rPr>
          <w:rFonts w:ascii="Times New Roman" w:hAnsi="Times New Roman" w:cs="Times New Roman"/>
        </w:rPr>
        <w:t>mune di Scheggino</w:t>
      </w:r>
      <w:r w:rsidRPr="00C2075C">
        <w:rPr>
          <w:rFonts w:ascii="Times New Roman" w:hAnsi="Times New Roman" w:cs="Times New Roman"/>
          <w:color w:val="auto"/>
        </w:rPr>
        <w:t>, inoltre, successivamente alla chiusura dei lavori previsti dal progetto:</w:t>
      </w:r>
    </w:p>
    <w:p w:rsidR="003F5F5A" w:rsidRPr="00C2075C" w:rsidRDefault="003F5F5A"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effettuare tutti gli interventi che riterrà di pubblica utilità per il miglioramento delle aree oggetto dell’intervento;</w:t>
      </w:r>
    </w:p>
    <w:p w:rsidR="003F5F5A" w:rsidRPr="00C2075C" w:rsidRDefault="003F5F5A"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verificare in qualsiasi momento e senza preavviso le modalità di svolgimento delle attività di gestione dei partner;</w:t>
      </w:r>
    </w:p>
    <w:p w:rsidR="003F5F5A" w:rsidRPr="00C2075C" w:rsidRDefault="003F5F5A" w:rsidP="009B1437">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si occuperà del controllo ai fini del rispetto del principio di stabilità delle operazioni.</w:t>
      </w:r>
    </w:p>
    <w:p w:rsidR="003F5F5A" w:rsidRDefault="003F5F5A" w:rsidP="0087472E">
      <w:pPr>
        <w:pStyle w:val="Default"/>
        <w:jc w:val="both"/>
        <w:rPr>
          <w:rFonts w:ascii="Times New Roman" w:hAnsi="Times New Roman" w:cs="Times New Roman"/>
        </w:rPr>
      </w:pPr>
    </w:p>
    <w:p w:rsidR="003F5F5A" w:rsidRPr="00707C9E" w:rsidRDefault="003F5F5A" w:rsidP="00707C9E">
      <w:pPr>
        <w:pStyle w:val="Default"/>
        <w:numPr>
          <w:ilvl w:val="0"/>
          <w:numId w:val="4"/>
        </w:numPr>
        <w:ind w:left="426" w:hanging="426"/>
        <w:jc w:val="both"/>
        <w:rPr>
          <w:rFonts w:ascii="Times New Roman" w:hAnsi="Times New Roman" w:cs="Times New Roman"/>
          <w:b/>
          <w:color w:val="auto"/>
        </w:rPr>
      </w:pPr>
      <w:r w:rsidRPr="00707C9E">
        <w:rPr>
          <w:rFonts w:ascii="Times New Roman" w:hAnsi="Times New Roman" w:cs="Times New Roman"/>
          <w:b/>
          <w:color w:val="auto"/>
        </w:rPr>
        <w:t>Responsabilità del concessionario</w:t>
      </w:r>
    </w:p>
    <w:p w:rsidR="003F5F5A" w:rsidRPr="00235A79" w:rsidRDefault="003F5F5A" w:rsidP="00235A79">
      <w:pPr>
        <w:pStyle w:val="Default"/>
        <w:jc w:val="both"/>
        <w:rPr>
          <w:rFonts w:ascii="Times New Roman" w:hAnsi="Times New Roman" w:cs="Times New Roman"/>
        </w:rPr>
      </w:pPr>
      <w:r w:rsidRPr="00235A79">
        <w:rPr>
          <w:rFonts w:ascii="Times New Roman" w:hAnsi="Times New Roman" w:cs="Times New Roman"/>
        </w:rPr>
        <w:t xml:space="preserve">Per tutta la durata della concessione il concessionario sarà considerato responsabile e custode </w:t>
      </w:r>
      <w:r>
        <w:rPr>
          <w:rFonts w:ascii="Times New Roman" w:hAnsi="Times New Roman" w:cs="Times New Roman"/>
        </w:rPr>
        <w:t>beni ad esso affidati</w:t>
      </w:r>
      <w:r w:rsidRPr="00235A79">
        <w:rPr>
          <w:rFonts w:ascii="Times New Roman" w:hAnsi="Times New Roman" w:cs="Times New Roman"/>
        </w:rPr>
        <w:t xml:space="preserve">. </w:t>
      </w:r>
    </w:p>
    <w:p w:rsidR="003F5F5A" w:rsidRDefault="003F5F5A" w:rsidP="00235A79">
      <w:pPr>
        <w:pStyle w:val="Default"/>
        <w:jc w:val="both"/>
        <w:rPr>
          <w:rFonts w:ascii="Times New Roman" w:hAnsi="Times New Roman" w:cs="Times New Roman"/>
        </w:rPr>
      </w:pPr>
    </w:p>
    <w:p w:rsidR="003F5F5A" w:rsidRDefault="003F5F5A" w:rsidP="00707C9E">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Accertamenti e verifiche</w:t>
      </w:r>
    </w:p>
    <w:p w:rsidR="003F5F5A" w:rsidRDefault="003F5F5A" w:rsidP="00707C9E">
      <w:pPr>
        <w:pStyle w:val="Default"/>
        <w:jc w:val="both"/>
        <w:rPr>
          <w:rFonts w:ascii="Times New Roman" w:hAnsi="Times New Roman" w:cs="Times New Roman"/>
        </w:rPr>
      </w:pPr>
      <w:r>
        <w:rPr>
          <w:rFonts w:ascii="Times New Roman" w:hAnsi="Times New Roman" w:cs="Times New Roman"/>
        </w:rPr>
        <w:t>Il personale di ciascun</w:t>
      </w:r>
      <w:r w:rsidRPr="00707C9E">
        <w:rPr>
          <w:rFonts w:ascii="Times New Roman" w:hAnsi="Times New Roman" w:cs="Times New Roman"/>
        </w:rPr>
        <w:t xml:space="preserve"> </w:t>
      </w:r>
      <w:r>
        <w:rPr>
          <w:rFonts w:ascii="Times New Roman" w:hAnsi="Times New Roman" w:cs="Times New Roman"/>
        </w:rPr>
        <w:t>Comune, all’uopo autorizzato, potrà</w:t>
      </w:r>
      <w:r w:rsidRPr="00707C9E">
        <w:rPr>
          <w:rFonts w:ascii="Times New Roman" w:hAnsi="Times New Roman" w:cs="Times New Roman"/>
        </w:rPr>
        <w:t xml:space="preserve"> accedere all</w:t>
      </w:r>
      <w:r>
        <w:rPr>
          <w:rFonts w:ascii="Times New Roman" w:hAnsi="Times New Roman" w:cs="Times New Roman"/>
        </w:rPr>
        <w:t>’</w:t>
      </w:r>
      <w:r w:rsidRPr="00707C9E">
        <w:rPr>
          <w:rFonts w:ascii="Times New Roman" w:hAnsi="Times New Roman" w:cs="Times New Roman"/>
        </w:rPr>
        <w:t>a</w:t>
      </w:r>
      <w:r>
        <w:rPr>
          <w:rFonts w:ascii="Times New Roman" w:hAnsi="Times New Roman" w:cs="Times New Roman"/>
        </w:rPr>
        <w:t>rea di proprietà</w:t>
      </w:r>
      <w:r w:rsidRPr="00707C9E">
        <w:rPr>
          <w:rFonts w:ascii="Times New Roman" w:hAnsi="Times New Roman" w:cs="Times New Roman"/>
        </w:rPr>
        <w:t xml:space="preserve"> data in concessione, accertarne lo stato ed effettuare tutte le inda</w:t>
      </w:r>
      <w:r>
        <w:rPr>
          <w:rFonts w:ascii="Times New Roman" w:hAnsi="Times New Roman" w:cs="Times New Roman"/>
        </w:rPr>
        <w:t>gini ed i controlli che riterrà</w:t>
      </w:r>
      <w:r w:rsidRPr="00707C9E">
        <w:rPr>
          <w:rFonts w:ascii="Times New Roman" w:hAnsi="Times New Roman" w:cs="Times New Roman"/>
        </w:rPr>
        <w:t xml:space="preserve"> necessari secondo competenza.</w:t>
      </w:r>
    </w:p>
    <w:p w:rsidR="003F5F5A" w:rsidRPr="00707C9E" w:rsidRDefault="003F5F5A" w:rsidP="00707C9E">
      <w:pPr>
        <w:pStyle w:val="Default"/>
        <w:jc w:val="both"/>
        <w:rPr>
          <w:rFonts w:ascii="Times New Roman" w:hAnsi="Times New Roman" w:cs="Times New Roman"/>
        </w:rPr>
      </w:pPr>
      <w:r>
        <w:rPr>
          <w:rFonts w:ascii="Times New Roman" w:hAnsi="Times New Roman" w:cs="Times New Roman"/>
        </w:rPr>
        <w:t xml:space="preserve">Successivamente alla </w:t>
      </w:r>
      <w:r w:rsidRPr="004978A5">
        <w:rPr>
          <w:rFonts w:ascii="Times New Roman" w:hAnsi="Times New Roman" w:cs="Times New Roman"/>
        </w:rPr>
        <w:t>effettuazione</w:t>
      </w:r>
      <w:r>
        <w:rPr>
          <w:rFonts w:ascii="Times New Roman" w:hAnsi="Times New Roman" w:cs="Times New Roman"/>
        </w:rPr>
        <w:t xml:space="preserve"> da parte del </w:t>
      </w:r>
      <w:r w:rsidRPr="00DD39F2">
        <w:rPr>
          <w:rFonts w:ascii="Times New Roman" w:hAnsi="Times New Roman" w:cs="Times New Roman"/>
        </w:rPr>
        <w:t>Co</w:t>
      </w:r>
      <w:r>
        <w:rPr>
          <w:rFonts w:ascii="Times New Roman" w:hAnsi="Times New Roman" w:cs="Times New Roman"/>
        </w:rPr>
        <w:t>mune di Scheggino degli investimenti previsti dal progetto denominato “</w:t>
      </w:r>
      <w:r w:rsidRPr="00365C64">
        <w:rPr>
          <w:rFonts w:ascii="Times New Roman" w:hAnsi="Times New Roman"/>
        </w:rPr>
        <w:t>Valnerina</w:t>
      </w:r>
      <w:r>
        <w:rPr>
          <w:rFonts w:ascii="Times New Roman" w:hAnsi="Times New Roman"/>
        </w:rPr>
        <w:t xml:space="preserve"> bike sharing</w:t>
      </w:r>
      <w:r w:rsidRPr="00365C64">
        <w:rPr>
          <w:rFonts w:ascii="Times New Roman" w:hAnsi="Times New Roman"/>
        </w:rPr>
        <w:t>”</w:t>
      </w:r>
      <w:r>
        <w:rPr>
          <w:rFonts w:ascii="Times New Roman" w:hAnsi="Times New Roman" w:cs="Times New Roman"/>
        </w:rPr>
        <w:t xml:space="preserve"> e realizzati a valere sui fondi del PSR per l’Umbria 2014 -2020, intervento 7.5.1, ciascuna Amministrazione Comunale potrà</w:t>
      </w:r>
      <w:r w:rsidRPr="00707C9E">
        <w:rPr>
          <w:rFonts w:ascii="Times New Roman" w:hAnsi="Times New Roman" w:cs="Times New Roman"/>
        </w:rPr>
        <w:t xml:space="preserve"> </w:t>
      </w:r>
      <w:r>
        <w:rPr>
          <w:rFonts w:ascii="Times New Roman" w:hAnsi="Times New Roman" w:cs="Times New Roman"/>
        </w:rPr>
        <w:t xml:space="preserve">eseguire i </w:t>
      </w:r>
      <w:r w:rsidRPr="00707C9E">
        <w:rPr>
          <w:rFonts w:ascii="Times New Roman" w:hAnsi="Times New Roman" w:cs="Times New Roman"/>
        </w:rPr>
        <w:t xml:space="preserve">lavori di manutenzione </w:t>
      </w:r>
      <w:r>
        <w:rPr>
          <w:rFonts w:ascii="Times New Roman" w:hAnsi="Times New Roman" w:cs="Times New Roman"/>
        </w:rPr>
        <w:t>che si renderanno necessari.</w:t>
      </w:r>
    </w:p>
    <w:p w:rsidR="003F5F5A" w:rsidRDefault="003F5F5A" w:rsidP="00235A79">
      <w:pPr>
        <w:pStyle w:val="Default"/>
        <w:jc w:val="both"/>
        <w:rPr>
          <w:rFonts w:ascii="Times New Roman" w:hAnsi="Times New Roman" w:cs="Times New Roman"/>
        </w:rPr>
      </w:pPr>
    </w:p>
    <w:p w:rsidR="003F5F5A" w:rsidRDefault="003F5F5A" w:rsidP="0021210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Costi</w:t>
      </w:r>
    </w:p>
    <w:p w:rsidR="003F5F5A" w:rsidRDefault="003F5F5A" w:rsidP="00212105">
      <w:pPr>
        <w:pStyle w:val="Default"/>
        <w:jc w:val="both"/>
        <w:rPr>
          <w:rFonts w:ascii="Times New Roman" w:hAnsi="Times New Roman" w:cs="Times New Roman"/>
        </w:rPr>
      </w:pPr>
      <w:r>
        <w:rPr>
          <w:rFonts w:ascii="Times New Roman" w:hAnsi="Times New Roman" w:cs="Times New Roman"/>
        </w:rPr>
        <w:t xml:space="preserve">Le aree, come individuate all’articolo 3 della presente Convenzione, vengono messe </w:t>
      </w:r>
      <w:r w:rsidRPr="00212105">
        <w:rPr>
          <w:rFonts w:ascii="Times New Roman" w:hAnsi="Times New Roman" w:cs="Times New Roman"/>
        </w:rPr>
        <w:t xml:space="preserve">a disposizione </w:t>
      </w:r>
      <w:r>
        <w:rPr>
          <w:rFonts w:ascii="Times New Roman" w:hAnsi="Times New Roman" w:cs="Times New Roman"/>
        </w:rPr>
        <w:t xml:space="preserve">del </w:t>
      </w:r>
      <w:r w:rsidRPr="00DD39F2">
        <w:rPr>
          <w:rFonts w:ascii="Times New Roman" w:hAnsi="Times New Roman" w:cs="Times New Roman"/>
        </w:rPr>
        <w:t>Co</w:t>
      </w:r>
      <w:r>
        <w:rPr>
          <w:rFonts w:ascii="Times New Roman" w:hAnsi="Times New Roman" w:cs="Times New Roman"/>
        </w:rPr>
        <w:t>mune di Scheggino</w:t>
      </w:r>
      <w:r w:rsidRPr="00212105">
        <w:rPr>
          <w:rFonts w:ascii="Times New Roman" w:hAnsi="Times New Roman" w:cs="Times New Roman"/>
        </w:rPr>
        <w:t xml:space="preserve"> gratuitamente. </w:t>
      </w:r>
      <w:r>
        <w:rPr>
          <w:rFonts w:ascii="Times New Roman" w:hAnsi="Times New Roman" w:cs="Times New Roman"/>
        </w:rPr>
        <w:t>I costi di gestione di ciascun area saranno a carico del Comune incaricato della gestione del bene.</w:t>
      </w:r>
    </w:p>
    <w:p w:rsidR="003F5F5A" w:rsidRPr="00F301F8" w:rsidRDefault="003F5F5A" w:rsidP="00984654">
      <w:pPr>
        <w:pStyle w:val="Default"/>
        <w:jc w:val="both"/>
        <w:rPr>
          <w:rFonts w:ascii="Times New Roman" w:hAnsi="Times New Roman" w:cs="Times New Roman"/>
        </w:rPr>
      </w:pPr>
    </w:p>
    <w:p w:rsidR="003F5F5A" w:rsidRDefault="003F5F5A"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 xml:space="preserve">Dichiarazione di conoscenza di vincoli ed obblighi </w:t>
      </w:r>
    </w:p>
    <w:p w:rsidR="003F5F5A" w:rsidRPr="00EA4816" w:rsidRDefault="003F5F5A" w:rsidP="00437A8A">
      <w:pPr>
        <w:jc w:val="both"/>
        <w:rPr>
          <w:rFonts w:ascii="Times New Roman" w:hAnsi="Times New Roman"/>
        </w:rPr>
      </w:pPr>
      <w:r>
        <w:rPr>
          <w:rFonts w:ascii="Times New Roman" w:hAnsi="Times New Roman"/>
        </w:rPr>
        <w:t>Tutti i</w:t>
      </w:r>
      <w:r w:rsidRPr="00582E2F">
        <w:rPr>
          <w:rFonts w:ascii="Times New Roman" w:hAnsi="Times New Roman"/>
        </w:rPr>
        <w:t xml:space="preserve"> partner</w:t>
      </w:r>
      <w:r>
        <w:rPr>
          <w:rFonts w:ascii="Times New Roman" w:hAnsi="Times New Roman"/>
        </w:rPr>
        <w:t xml:space="preserve"> sono pienamente a conoscenza dei </w:t>
      </w:r>
      <w:r w:rsidRPr="00EA4816">
        <w:rPr>
          <w:rFonts w:ascii="Times New Roman" w:hAnsi="Times New Roman"/>
          <w:color w:val="000000"/>
        </w:rPr>
        <w:t xml:space="preserve">vincoli e degli obblighi derivanti dagli impegni assunti </w:t>
      </w:r>
      <w:r>
        <w:rPr>
          <w:rFonts w:ascii="Times New Roman" w:hAnsi="Times New Roman"/>
        </w:rPr>
        <w:t xml:space="preserve">nella adesione al partenariato, stabiliti dalla presente Convenzione e da ogni prescrizione contenuta nell’avviso pubblico di cui </w:t>
      </w:r>
      <w:r>
        <w:rPr>
          <w:rFonts w:ascii="Times New Roman" w:hAnsi="Times New Roman"/>
          <w:bCs/>
        </w:rPr>
        <w:t>all’Intervento 7.5.1</w:t>
      </w:r>
      <w:r w:rsidRPr="00F301F8">
        <w:rPr>
          <w:rFonts w:ascii="Times New Roman" w:hAnsi="Times New Roman"/>
          <w:bCs/>
        </w:rPr>
        <w:t xml:space="preserve"> </w:t>
      </w:r>
      <w:r>
        <w:rPr>
          <w:rFonts w:ascii="Times New Roman" w:hAnsi="Times New Roman"/>
        </w:rPr>
        <w:t>“I</w:t>
      </w:r>
      <w:r w:rsidRPr="00093AC3">
        <w:rPr>
          <w:rFonts w:ascii="Times New Roman" w:hAnsi="Times New Roman"/>
        </w:rPr>
        <w:t>nvestimenti in infrastrutture ricreative, informazione/infrastrutture turistiche su piccol</w:t>
      </w:r>
      <w:r>
        <w:rPr>
          <w:rFonts w:ascii="Times New Roman" w:hAnsi="Times New Roman"/>
        </w:rPr>
        <w:t>a scala – beneficiari pubblici”</w:t>
      </w:r>
      <w:r>
        <w:rPr>
          <w:rFonts w:ascii="Times New Roman" w:hAnsi="Times New Roman"/>
          <w:bCs/>
        </w:rPr>
        <w:t>, Sottomisura 7.5, Misura 7 del Programma di Sviluppo Rurale per l’Umbria 2014 - 2020</w:t>
      </w:r>
      <w:r w:rsidRPr="00F301F8">
        <w:rPr>
          <w:rFonts w:ascii="Times New Roman" w:hAnsi="Times New Roman"/>
          <w:bCs/>
        </w:rPr>
        <w:t xml:space="preserve">, </w:t>
      </w:r>
      <w:r>
        <w:rPr>
          <w:rFonts w:ascii="Times New Roman" w:hAnsi="Times New Roman"/>
        </w:rPr>
        <w:t>approvato con D.D. n. 3669</w:t>
      </w:r>
      <w:r w:rsidRPr="00F301F8">
        <w:rPr>
          <w:rFonts w:ascii="Times New Roman" w:hAnsi="Times New Roman"/>
        </w:rPr>
        <w:t xml:space="preserve"> del 14 aprile 2017</w:t>
      </w:r>
      <w:r>
        <w:rPr>
          <w:rFonts w:ascii="Times New Roman" w:hAnsi="Times New Roman"/>
        </w:rPr>
        <w:t>.</w:t>
      </w:r>
    </w:p>
    <w:p w:rsidR="003F5F5A" w:rsidRDefault="003F5F5A" w:rsidP="00510922">
      <w:pPr>
        <w:pStyle w:val="Default"/>
        <w:jc w:val="both"/>
        <w:rPr>
          <w:rFonts w:ascii="Times New Roman" w:hAnsi="Times New Roman" w:cs="Times New Roman"/>
          <w:b/>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Durata della</w:t>
      </w:r>
      <w:r>
        <w:rPr>
          <w:rFonts w:ascii="Times New Roman" w:hAnsi="Times New Roman" w:cs="Times New Roman"/>
          <w:b/>
          <w:color w:val="auto"/>
        </w:rPr>
        <w:t xml:space="preserve"> C</w:t>
      </w:r>
      <w:r w:rsidRPr="00F301F8">
        <w:rPr>
          <w:rFonts w:ascii="Times New Roman" w:hAnsi="Times New Roman" w:cs="Times New Roman"/>
          <w:b/>
          <w:color w:val="auto"/>
        </w:rPr>
        <w:t>onvenzione e rinnovo</w:t>
      </w:r>
    </w:p>
    <w:p w:rsidR="003F5F5A" w:rsidRPr="00F301F8" w:rsidRDefault="003F5F5A" w:rsidP="001A1B68">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w:t>
      </w:r>
      <w:r>
        <w:rPr>
          <w:rFonts w:ascii="Times New Roman" w:hAnsi="Times New Roman" w:cs="Times New Roman"/>
          <w:color w:val="auto"/>
        </w:rPr>
        <w:t xml:space="preserve">concessione d’uso a favore del </w:t>
      </w:r>
      <w:r w:rsidRPr="00DD39F2">
        <w:rPr>
          <w:rFonts w:ascii="Times New Roman" w:hAnsi="Times New Roman" w:cs="Times New Roman"/>
        </w:rPr>
        <w:t>Co</w:t>
      </w:r>
      <w:r>
        <w:rPr>
          <w:rFonts w:ascii="Times New Roman" w:hAnsi="Times New Roman" w:cs="Times New Roman"/>
        </w:rPr>
        <w:t>mune di Scheggino</w:t>
      </w:r>
      <w:r>
        <w:rPr>
          <w:rFonts w:ascii="Times New Roman" w:hAnsi="Times New Roman" w:cs="Times New Roman"/>
          <w:color w:val="auto"/>
        </w:rPr>
        <w:t xml:space="preserve"> delle aree elencate al precedente articolo 3, così come l’accordo di partenariato, avranno</w:t>
      </w:r>
      <w:r w:rsidRPr="00F301F8">
        <w:rPr>
          <w:rFonts w:ascii="Times New Roman" w:hAnsi="Times New Roman" w:cs="Times New Roman"/>
          <w:color w:val="auto"/>
        </w:rPr>
        <w:t xml:space="preserve"> una durata di anni 7 decorrenti dalla data della sottoscrizione</w:t>
      </w:r>
      <w:r>
        <w:rPr>
          <w:rFonts w:ascii="Times New Roman" w:hAnsi="Times New Roman" w:cs="Times New Roman"/>
          <w:color w:val="auto"/>
        </w:rPr>
        <w:t xml:space="preserve"> della presente convezione</w:t>
      </w:r>
      <w:r w:rsidRPr="00F301F8">
        <w:rPr>
          <w:rFonts w:ascii="Times New Roman" w:hAnsi="Times New Roman" w:cs="Times New Roman"/>
          <w:color w:val="auto"/>
        </w:rPr>
        <w:t xml:space="preserve">. In ogni caso </w:t>
      </w:r>
      <w:r>
        <w:rPr>
          <w:rFonts w:ascii="Times New Roman" w:hAnsi="Times New Roman" w:cs="Times New Roman"/>
          <w:color w:val="auto"/>
        </w:rPr>
        <w:t xml:space="preserve">questa </w:t>
      </w:r>
      <w:r w:rsidRPr="00F301F8">
        <w:rPr>
          <w:rFonts w:ascii="Times New Roman" w:hAnsi="Times New Roman" w:cs="Times New Roman"/>
          <w:color w:val="auto"/>
        </w:rPr>
        <w:t>dovrà avere durata residua di almeno 5 anni dal momento della chiusura dei lavori e della approvazione del consuntivo finale</w:t>
      </w:r>
      <w:r>
        <w:rPr>
          <w:rFonts w:ascii="Times New Roman" w:hAnsi="Times New Roman" w:cs="Times New Roman"/>
          <w:color w:val="auto"/>
        </w:rPr>
        <w:t xml:space="preserve"> degli investimenti realizzati con il contributo a valere sull’intervento 7.5.1 del PSR per l’Umbria 2014 – 2020.</w:t>
      </w:r>
    </w:p>
    <w:p w:rsidR="003F5F5A" w:rsidRPr="00F301F8" w:rsidRDefault="003F5F5A" w:rsidP="00320B73">
      <w:pPr>
        <w:autoSpaceDE w:val="0"/>
        <w:autoSpaceDN w:val="0"/>
        <w:adjustRightInd w:val="0"/>
        <w:jc w:val="both"/>
        <w:rPr>
          <w:rFonts w:ascii="Times New Roman" w:hAnsi="Times New Roman"/>
        </w:rPr>
      </w:pPr>
      <w:r w:rsidRPr="00F301F8">
        <w:rPr>
          <w:rFonts w:ascii="Times New Roman" w:hAnsi="Times New Roman"/>
        </w:rPr>
        <w:t xml:space="preserve">Qualora alla chiusura dei lavori la durata residua della </w:t>
      </w:r>
      <w:r>
        <w:rPr>
          <w:rFonts w:ascii="Times New Roman" w:hAnsi="Times New Roman"/>
        </w:rPr>
        <w:t>Convenzione</w:t>
      </w:r>
      <w:r w:rsidRPr="00F301F8">
        <w:rPr>
          <w:rFonts w:ascii="Times New Roman" w:hAnsi="Times New Roman"/>
        </w:rPr>
        <w:t xml:space="preserve"> sia inferiore ai 5 anni, </w:t>
      </w:r>
      <w:r>
        <w:rPr>
          <w:rFonts w:ascii="Times New Roman" w:hAnsi="Times New Roman"/>
        </w:rPr>
        <w:t>i partner tutti</w:t>
      </w:r>
      <w:r w:rsidRPr="00F301F8">
        <w:rPr>
          <w:rFonts w:ascii="Times New Roman" w:hAnsi="Times New Roman"/>
        </w:rPr>
        <w:t>, fin da ora, si impegna</w:t>
      </w:r>
      <w:r>
        <w:rPr>
          <w:rFonts w:ascii="Times New Roman" w:hAnsi="Times New Roman"/>
        </w:rPr>
        <w:t>no</w:t>
      </w:r>
      <w:r w:rsidRPr="00F301F8">
        <w:rPr>
          <w:rFonts w:ascii="Times New Roman" w:hAnsi="Times New Roman"/>
        </w:rPr>
        <w:t xml:space="preserve"> a sottoscrivere una proroga della durata dell’accordo che consenta il rispetto dei termini di cui al precedente capoverso.</w:t>
      </w:r>
    </w:p>
    <w:p w:rsidR="003F5F5A" w:rsidRPr="00F301F8" w:rsidRDefault="003F5F5A" w:rsidP="00984654">
      <w:pPr>
        <w:pStyle w:val="Default"/>
        <w:jc w:val="both"/>
        <w:rPr>
          <w:rFonts w:ascii="Times New Roman" w:hAnsi="Times New Roman" w:cs="Times New Roman"/>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Risoluzione</w:t>
      </w:r>
    </w:p>
    <w:p w:rsidR="003F5F5A" w:rsidRPr="00F301F8" w:rsidRDefault="003F5F5A" w:rsidP="00B432C9">
      <w:pPr>
        <w:pStyle w:val="Default"/>
        <w:jc w:val="both"/>
        <w:rPr>
          <w:rFonts w:ascii="Times New Roman" w:hAnsi="Times New Roman" w:cs="Times New Roman"/>
        </w:rPr>
      </w:pPr>
      <w:r w:rsidRPr="00D3779F">
        <w:rPr>
          <w:rFonts w:ascii="Times New Roman" w:hAnsi="Times New Roman" w:cs="Times New Roman"/>
        </w:rPr>
        <w:t xml:space="preserve">La presente </w:t>
      </w:r>
      <w:r>
        <w:rPr>
          <w:rFonts w:ascii="Times New Roman" w:hAnsi="Times New Roman" w:cs="Times New Roman"/>
        </w:rPr>
        <w:t>Convenzione</w:t>
      </w:r>
      <w:r w:rsidRPr="00D3779F">
        <w:rPr>
          <w:rFonts w:ascii="Times New Roman" w:hAnsi="Times New Roman" w:cs="Times New Roman"/>
        </w:rPr>
        <w:t xml:space="preserve"> si risolve di diritto</w:t>
      </w:r>
      <w:r>
        <w:rPr>
          <w:rFonts w:ascii="Times New Roman" w:hAnsi="Times New Roman" w:cs="Times New Roman"/>
        </w:rPr>
        <w:t>, limitatamente ai rapporti con la parte inadempiente,</w:t>
      </w:r>
      <w:r w:rsidRPr="00D3779F">
        <w:rPr>
          <w:rFonts w:ascii="Times New Roman" w:hAnsi="Times New Roman" w:cs="Times New Roman"/>
        </w:rPr>
        <w:t xml:space="preserve"> nel caso in cui l’esecuzione delle attività previste di cui al precedente articolo non sia stata correttamente effettuata.</w:t>
      </w:r>
      <w:r w:rsidRPr="00F301F8">
        <w:rPr>
          <w:rFonts w:ascii="Times New Roman" w:hAnsi="Times New Roman" w:cs="Times New Roman"/>
        </w:rPr>
        <w:t xml:space="preserve"> </w:t>
      </w:r>
    </w:p>
    <w:p w:rsidR="003F5F5A" w:rsidRPr="00F301F8" w:rsidRDefault="003F5F5A" w:rsidP="00984654">
      <w:pPr>
        <w:pStyle w:val="Default"/>
        <w:jc w:val="both"/>
        <w:rPr>
          <w:rFonts w:ascii="Times New Roman" w:hAnsi="Times New Roman" w:cs="Times New Roman"/>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Controversie</w:t>
      </w:r>
    </w:p>
    <w:p w:rsidR="003F5F5A" w:rsidRPr="00F301F8" w:rsidRDefault="003F5F5A" w:rsidP="00734C51">
      <w:pPr>
        <w:pStyle w:val="Default"/>
        <w:jc w:val="both"/>
        <w:rPr>
          <w:rFonts w:ascii="Times New Roman" w:hAnsi="Times New Roman" w:cs="Times New Roman"/>
          <w:color w:val="auto"/>
        </w:rPr>
      </w:pPr>
      <w:r w:rsidRPr="00F301F8">
        <w:rPr>
          <w:rFonts w:ascii="Times New Roman" w:hAnsi="Times New Roman" w:cs="Times New Roman"/>
          <w:color w:val="auto"/>
        </w:rPr>
        <w:t xml:space="preserve">Eventuali controversie che dovessero insorgere in ordine alla interpretazione, esecuzione, validità ed eventuale revoca della presente </w:t>
      </w:r>
      <w:r>
        <w:rPr>
          <w:rFonts w:ascii="Times New Roman" w:hAnsi="Times New Roman" w:cs="Times New Roman"/>
          <w:color w:val="auto"/>
        </w:rPr>
        <w:t>Convenzione</w:t>
      </w:r>
      <w:r w:rsidRPr="00F301F8">
        <w:rPr>
          <w:rFonts w:ascii="Times New Roman" w:hAnsi="Times New Roman" w:cs="Times New Roman"/>
          <w:color w:val="auto"/>
        </w:rPr>
        <w:t xml:space="preserve">, saranno oggetto di preventiva ed amichevole composizione tra le parti. Qualora la composizione amichevole tra le parti non sia possibile, le parti, di comune accordo, eleggono quale competente in via esclusiva il Foro di </w:t>
      </w:r>
      <w:r>
        <w:rPr>
          <w:rFonts w:ascii="Times New Roman" w:hAnsi="Times New Roman" w:cs="Times New Roman"/>
          <w:color w:val="auto"/>
        </w:rPr>
        <w:t>Spoleto (Pg)</w:t>
      </w:r>
      <w:r w:rsidRPr="00F301F8">
        <w:rPr>
          <w:rFonts w:ascii="Times New Roman" w:hAnsi="Times New Roman" w:cs="Times New Roman"/>
          <w:color w:val="auto"/>
        </w:rPr>
        <w:t>.</w:t>
      </w:r>
    </w:p>
    <w:p w:rsidR="003F5F5A" w:rsidRPr="00F301F8" w:rsidRDefault="003F5F5A" w:rsidP="00734C51">
      <w:pPr>
        <w:pStyle w:val="Default"/>
        <w:jc w:val="both"/>
        <w:rPr>
          <w:rFonts w:ascii="Times New Roman" w:hAnsi="Times New Roman" w:cs="Times New Roman"/>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Spese</w:t>
      </w:r>
    </w:p>
    <w:p w:rsidR="003F5F5A" w:rsidRPr="00F301F8" w:rsidRDefault="003F5F5A" w:rsidP="004C701C">
      <w:pPr>
        <w:widowControl w:val="0"/>
        <w:autoSpaceDE w:val="0"/>
        <w:autoSpaceDN w:val="0"/>
        <w:adjustRightInd w:val="0"/>
        <w:rPr>
          <w:rFonts w:ascii="Times New Roman" w:hAnsi="Times New Roman"/>
        </w:rPr>
      </w:pPr>
      <w:r w:rsidRPr="00F301F8">
        <w:rPr>
          <w:rFonts w:ascii="Times New Roman" w:hAnsi="Times New Roman"/>
        </w:rPr>
        <w:t>La presente Convenzione è esente da imposta di bollo ai sensi del DPR 642/1972, allegato B art.16, e non è altresì soggetta a registrazione ai sensi del DPR 131/1986.</w:t>
      </w:r>
    </w:p>
    <w:p w:rsidR="003F5F5A" w:rsidRPr="00F301F8" w:rsidRDefault="003F5F5A" w:rsidP="00F70CDD">
      <w:pPr>
        <w:pStyle w:val="Default"/>
        <w:ind w:left="720"/>
        <w:jc w:val="both"/>
        <w:rPr>
          <w:rFonts w:ascii="Times New Roman" w:hAnsi="Times New Roman" w:cs="Times New Roman"/>
          <w:b/>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Riservatezza</w:t>
      </w:r>
    </w:p>
    <w:p w:rsidR="003F5F5A" w:rsidRPr="00F301F8" w:rsidRDefault="003F5F5A" w:rsidP="0073403B">
      <w:pPr>
        <w:widowControl w:val="0"/>
        <w:autoSpaceDE w:val="0"/>
        <w:autoSpaceDN w:val="0"/>
        <w:adjustRightInd w:val="0"/>
        <w:jc w:val="both"/>
        <w:rPr>
          <w:rFonts w:ascii="Times New Roman" w:hAnsi="Times New Roman"/>
        </w:rPr>
      </w:pPr>
      <w:r w:rsidRPr="00F301F8">
        <w:rPr>
          <w:rFonts w:ascii="Times New Roman" w:hAnsi="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3F5F5A" w:rsidRPr="00F301F8" w:rsidRDefault="003F5F5A" w:rsidP="0073403B">
      <w:pPr>
        <w:widowControl w:val="0"/>
        <w:autoSpaceDE w:val="0"/>
        <w:autoSpaceDN w:val="0"/>
        <w:adjustRightInd w:val="0"/>
        <w:jc w:val="both"/>
        <w:rPr>
          <w:rFonts w:ascii="Times New Roman" w:hAnsi="Times New Roman"/>
        </w:rPr>
      </w:pPr>
      <w:r w:rsidRPr="00F301F8">
        <w:rPr>
          <w:rFonts w:ascii="Times New Roman" w:hAnsi="Times New Roman"/>
        </w:rPr>
        <w:t>Ciascuno dei soggetti attuatori avrà cura di applicare le opportune misure per la tutela della riservatezza delle informazioni e delle documentazioni ottenute nel corso del progetto.</w:t>
      </w:r>
    </w:p>
    <w:p w:rsidR="003F5F5A" w:rsidRPr="00F301F8" w:rsidRDefault="003F5F5A" w:rsidP="00F70CDD">
      <w:pPr>
        <w:pStyle w:val="Default"/>
        <w:ind w:left="720"/>
        <w:jc w:val="both"/>
        <w:rPr>
          <w:rFonts w:ascii="Times New Roman" w:hAnsi="Times New Roman" w:cs="Times New Roman"/>
          <w:b/>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Allegati alla C</w:t>
      </w:r>
      <w:r w:rsidRPr="00F301F8">
        <w:rPr>
          <w:rFonts w:ascii="Times New Roman" w:hAnsi="Times New Roman" w:cs="Times New Roman"/>
          <w:b/>
          <w:color w:val="auto"/>
        </w:rPr>
        <w:t>onvenzione</w:t>
      </w:r>
    </w:p>
    <w:p w:rsidR="003F5F5A" w:rsidRPr="00F301F8" w:rsidRDefault="003F5F5A" w:rsidP="00734C51">
      <w:pPr>
        <w:pStyle w:val="Default"/>
        <w:jc w:val="both"/>
        <w:rPr>
          <w:rFonts w:ascii="Times New Roman" w:hAnsi="Times New Roman" w:cs="Times New Roman"/>
          <w:color w:val="auto"/>
        </w:rPr>
      </w:pPr>
      <w:r w:rsidRPr="00F301F8">
        <w:rPr>
          <w:rFonts w:ascii="Times New Roman" w:hAnsi="Times New Roman" w:cs="Times New Roman"/>
          <w:color w:val="auto"/>
        </w:rPr>
        <w:t>Planimetria dell</w:t>
      </w:r>
      <w:r>
        <w:rPr>
          <w:rFonts w:ascii="Times New Roman" w:hAnsi="Times New Roman" w:cs="Times New Roman"/>
          <w:color w:val="auto"/>
        </w:rPr>
        <w:t xml:space="preserve">e aree </w:t>
      </w:r>
      <w:r w:rsidRPr="00F301F8">
        <w:rPr>
          <w:rFonts w:ascii="Times New Roman" w:hAnsi="Times New Roman" w:cs="Times New Roman"/>
          <w:color w:val="auto"/>
        </w:rPr>
        <w:t>oggetto dell’intervento.</w:t>
      </w:r>
    </w:p>
    <w:p w:rsidR="003F5F5A" w:rsidRPr="00F301F8" w:rsidRDefault="003F5F5A" w:rsidP="00734C51">
      <w:pPr>
        <w:pStyle w:val="Default"/>
        <w:jc w:val="both"/>
        <w:rPr>
          <w:rFonts w:ascii="Times New Roman" w:hAnsi="Times New Roman" w:cs="Times New Roman"/>
          <w:color w:val="auto"/>
        </w:rPr>
      </w:pPr>
    </w:p>
    <w:p w:rsidR="003F5F5A" w:rsidRPr="00F301F8" w:rsidRDefault="003F5F5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Rinvio</w:t>
      </w:r>
    </w:p>
    <w:p w:rsidR="003F5F5A" w:rsidRPr="00F301F8" w:rsidRDefault="003F5F5A" w:rsidP="00904A82">
      <w:pPr>
        <w:pStyle w:val="Default"/>
        <w:jc w:val="both"/>
        <w:rPr>
          <w:rFonts w:ascii="Times New Roman" w:hAnsi="Times New Roman" w:cs="Times New Roman"/>
          <w:color w:val="auto"/>
        </w:rPr>
      </w:pPr>
      <w:r w:rsidRPr="00F301F8">
        <w:rPr>
          <w:rFonts w:ascii="Times New Roman" w:hAnsi="Times New Roman" w:cs="Times New Roman"/>
          <w:color w:val="auto"/>
        </w:rPr>
        <w:t xml:space="preserve">Per quanto </w:t>
      </w:r>
      <w:r>
        <w:rPr>
          <w:rFonts w:ascii="Times New Roman" w:hAnsi="Times New Roman" w:cs="Times New Roman"/>
          <w:color w:val="auto"/>
        </w:rPr>
        <w:t>non regolato dalla presente C</w:t>
      </w:r>
      <w:r w:rsidRPr="00F301F8">
        <w:rPr>
          <w:rFonts w:ascii="Times New Roman" w:hAnsi="Times New Roman" w:cs="Times New Roman"/>
          <w:color w:val="auto"/>
        </w:rPr>
        <w:t>onvenzione, si richiamano le vigenti disposizioni di legge, in quanto applicabili e compatibili con la natura del rapporto instaurato.</w:t>
      </w:r>
    </w:p>
    <w:p w:rsidR="003F5F5A" w:rsidRDefault="003F5F5A" w:rsidP="00342A7B">
      <w:pPr>
        <w:rPr>
          <w:rFonts w:ascii="Times New Roman" w:hAnsi="Times New Roman"/>
        </w:rPr>
      </w:pPr>
    </w:p>
    <w:p w:rsidR="003F5F5A" w:rsidRPr="00F301F8" w:rsidRDefault="003F5F5A" w:rsidP="00342A7B">
      <w:pPr>
        <w:rPr>
          <w:rFonts w:ascii="Times New Roman" w:hAnsi="Times New Roman"/>
        </w:rPr>
      </w:pPr>
    </w:p>
    <w:sectPr w:rsidR="003F5F5A" w:rsidRPr="00F301F8" w:rsidSect="00A203D1">
      <w:footerReference w:type="default" r:id="rId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F5A" w:rsidRDefault="003F5F5A" w:rsidP="00975F19">
      <w:r>
        <w:separator/>
      </w:r>
    </w:p>
  </w:endnote>
  <w:endnote w:type="continuationSeparator" w:id="0">
    <w:p w:rsidR="003F5F5A" w:rsidRDefault="003F5F5A" w:rsidP="00975F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5A" w:rsidRDefault="003F5F5A">
    <w:pPr>
      <w:pStyle w:val="Footer"/>
      <w:jc w:val="center"/>
    </w:pPr>
    <w:fldSimple w:instr="PAGE   \* MERGEFORMAT">
      <w:r>
        <w:rPr>
          <w:noProof/>
        </w:rPr>
        <w:t>4</w:t>
      </w:r>
    </w:fldSimple>
  </w:p>
  <w:p w:rsidR="003F5F5A" w:rsidRDefault="003F5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F5A" w:rsidRDefault="003F5F5A" w:rsidP="00975F19">
      <w:r>
        <w:separator/>
      </w:r>
    </w:p>
  </w:footnote>
  <w:footnote w:type="continuationSeparator" w:id="0">
    <w:p w:rsidR="003F5F5A" w:rsidRDefault="003F5F5A" w:rsidP="00975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7C"/>
    <w:multiLevelType w:val="hybridMultilevel"/>
    <w:tmpl w:val="F5A430E4"/>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9621C8C"/>
    <w:multiLevelType w:val="multilevel"/>
    <w:tmpl w:val="C97E6C6A"/>
    <w:lvl w:ilvl="0">
      <w:start w:val="1"/>
      <w:numFmt w:val="decimal"/>
      <w:pStyle w:val="liv1-articolo"/>
      <w:suff w:val="nothing"/>
      <w:lvlText w:val="art. %1 - "/>
      <w:lvlJc w:val="left"/>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liv2-comma"/>
      <w:lvlText w:val="%2."/>
      <w:lvlJc w:val="left"/>
      <w:pPr>
        <w:tabs>
          <w:tab w:val="num" w:pos="284"/>
        </w:tabs>
      </w:pPr>
      <w:rPr>
        <w:rFonts w:ascii="Arial" w:hAnsi="Arial" w:cs="Times New Roman" w:hint="default"/>
        <w:b/>
        <w:i w:val="0"/>
        <w:strike w:val="0"/>
        <w:sz w:val="22"/>
        <w:szCs w:val="22"/>
      </w:rPr>
    </w:lvl>
    <w:lvl w:ilvl="2">
      <w:start w:val="1"/>
      <w:numFmt w:val="lowerLetter"/>
      <w:lvlText w:val="%3)"/>
      <w:lvlJc w:val="left"/>
      <w:pPr>
        <w:tabs>
          <w:tab w:val="num" w:pos="567"/>
        </w:tabs>
        <w:ind w:left="567" w:hanging="567"/>
      </w:pPr>
      <w:rPr>
        <w:rFonts w:cs="Times New Roman" w:hint="default"/>
        <w:bCs w:val="0"/>
        <w:i w:val="0"/>
        <w:iCs w:val="0"/>
        <w:caps w:val="0"/>
        <w:smallCaps w:val="0"/>
        <w:strike w:val="0"/>
        <w:dstrike w:val="0"/>
        <w:vanish w:val="0"/>
        <w:spacing w:val="0"/>
        <w:kern w:val="0"/>
        <w:position w:val="0"/>
        <w:u w:val="none"/>
        <w:vertAlign w:val="baseline"/>
      </w:rPr>
    </w:lvl>
    <w:lvl w:ilvl="3">
      <w:start w:val="1"/>
      <w:numFmt w:val="bullet"/>
      <w:lvlText w:val="­"/>
      <w:lvlJc w:val="left"/>
      <w:pPr>
        <w:tabs>
          <w:tab w:val="num" w:pos="567"/>
        </w:tabs>
        <w:ind w:left="567" w:hanging="567"/>
      </w:pPr>
      <w:rPr>
        <w:rFonts w:ascii="Times New Roman" w:hAnsi="Times New Roman" w:hint="default"/>
      </w:rPr>
    </w:lvl>
    <w:lvl w:ilvl="4">
      <w:start w:val="1"/>
      <w:numFmt w:val="decimal"/>
      <w:lvlRestart w:val="0"/>
      <w:lvlText w:val="allegato %5:"/>
      <w:lvlJc w:val="left"/>
      <w:pPr>
        <w:tabs>
          <w:tab w:val="num" w:pos="567"/>
        </w:tabs>
        <w:ind w:left="1985" w:hanging="1985"/>
      </w:pPr>
      <w:rPr>
        <w:rFonts w:cs="Times New Roman" w:hint="default"/>
      </w:rPr>
    </w:lvl>
    <w:lvl w:ilvl="5">
      <w:start w:val="1"/>
      <w:numFmt w:val="decimal"/>
      <w:lvlText w:val="%1.%2.%3.%4.%5.%6."/>
      <w:lvlJc w:val="left"/>
      <w:pPr>
        <w:tabs>
          <w:tab w:val="num" w:pos="2169"/>
        </w:tabs>
        <w:ind w:left="2169" w:hanging="936"/>
      </w:pPr>
      <w:rPr>
        <w:rFonts w:cs="Times New Roman" w:hint="default"/>
      </w:rPr>
    </w:lvl>
    <w:lvl w:ilvl="6">
      <w:start w:val="1"/>
      <w:numFmt w:val="decimal"/>
      <w:lvlText w:val="%1.%2.%3.%4.%5.%6.%7."/>
      <w:lvlJc w:val="left"/>
      <w:pPr>
        <w:tabs>
          <w:tab w:val="num" w:pos="267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3753"/>
        </w:tabs>
        <w:ind w:left="3753" w:hanging="1440"/>
      </w:pPr>
      <w:rPr>
        <w:rFonts w:cs="Times New Roman" w:hint="default"/>
      </w:rPr>
    </w:lvl>
  </w:abstractNum>
  <w:abstractNum w:abstractNumId="2">
    <w:nsid w:val="0F9632F2"/>
    <w:multiLevelType w:val="hybridMultilevel"/>
    <w:tmpl w:val="8654AE06"/>
    <w:lvl w:ilvl="0" w:tplc="1C487F78">
      <w:start w:val="1"/>
      <w:numFmt w:val="lowerRoman"/>
      <w:lvlText w:val="%1)"/>
      <w:lvlJc w:val="left"/>
      <w:pPr>
        <w:ind w:left="1440" w:hanging="72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135E3F04"/>
    <w:multiLevelType w:val="hybridMultilevel"/>
    <w:tmpl w:val="2258158A"/>
    <w:lvl w:ilvl="0" w:tplc="905A472E">
      <w:start w:val="1"/>
      <w:numFmt w:val="decimal"/>
      <w:lvlText w:val="%1)"/>
      <w:lvlJc w:val="left"/>
      <w:pPr>
        <w:ind w:left="720" w:hanging="360"/>
      </w:pPr>
      <w:rPr>
        <w:rFonts w:ascii="TimesNewRomanPSMT" w:hAnsi="TimesNewRomanPSMT" w:cs="TimesNewRomanPSMT"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42801E7"/>
    <w:multiLevelType w:val="hybridMultilevel"/>
    <w:tmpl w:val="D26AD9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94734E"/>
    <w:multiLevelType w:val="hybridMultilevel"/>
    <w:tmpl w:val="D7EC120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E0B44E9"/>
    <w:multiLevelType w:val="hybridMultilevel"/>
    <w:tmpl w:val="246E05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5E74333"/>
    <w:multiLevelType w:val="hybridMultilevel"/>
    <w:tmpl w:val="F6E093E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0962B20"/>
    <w:multiLevelType w:val="hybridMultilevel"/>
    <w:tmpl w:val="D7EC12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71B0868"/>
    <w:multiLevelType w:val="hybridMultilevel"/>
    <w:tmpl w:val="D67009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9240505"/>
    <w:multiLevelType w:val="hybridMultilevel"/>
    <w:tmpl w:val="620AA41C"/>
    <w:lvl w:ilvl="0" w:tplc="F416A642">
      <w:start w:val="1"/>
      <w:numFmt w:val="bullet"/>
      <w:lvlText w:val=""/>
      <w:lvlJc w:val="left"/>
      <w:pPr>
        <w:ind w:left="720" w:hanging="360"/>
      </w:pPr>
      <w:rPr>
        <w:rFonts w:ascii="Symbol" w:hAnsi="Symbol" w:hint="default"/>
      </w:rPr>
    </w:lvl>
    <w:lvl w:ilvl="1" w:tplc="F416A64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5C43517E"/>
    <w:multiLevelType w:val="hybridMultilevel"/>
    <w:tmpl w:val="EF264698"/>
    <w:lvl w:ilvl="0" w:tplc="5B0AEA88">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5941FCF"/>
    <w:multiLevelType w:val="hybridMultilevel"/>
    <w:tmpl w:val="78D610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5F12032"/>
    <w:multiLevelType w:val="hybridMultilevel"/>
    <w:tmpl w:val="33CEB6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6BFD17D5"/>
    <w:multiLevelType w:val="hybridMultilevel"/>
    <w:tmpl w:val="17A0DCD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3"/>
  </w:num>
  <w:num w:numId="4">
    <w:abstractNumId w:val="5"/>
  </w:num>
  <w:num w:numId="5">
    <w:abstractNumId w:val="6"/>
  </w:num>
  <w:num w:numId="6">
    <w:abstractNumId w:val="8"/>
  </w:num>
  <w:num w:numId="7">
    <w:abstractNumId w:val="7"/>
  </w:num>
  <w:num w:numId="8">
    <w:abstractNumId w:val="4"/>
  </w:num>
  <w:num w:numId="9">
    <w:abstractNumId w:val="12"/>
  </w:num>
  <w:num w:numId="10">
    <w:abstractNumId w:val="3"/>
  </w:num>
  <w:num w:numId="11">
    <w:abstractNumId w:val="10"/>
  </w:num>
  <w:num w:numId="12">
    <w:abstractNumId w:val="14"/>
  </w:num>
  <w:num w:numId="13">
    <w:abstractNumId w:val="0"/>
  </w:num>
  <w:num w:numId="14">
    <w:abstractNumId w:val="2"/>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EA9"/>
    <w:rsid w:val="00016E23"/>
    <w:rsid w:val="00017CD2"/>
    <w:rsid w:val="00023DD1"/>
    <w:rsid w:val="000413BB"/>
    <w:rsid w:val="0004695B"/>
    <w:rsid w:val="00051324"/>
    <w:rsid w:val="00055057"/>
    <w:rsid w:val="00061531"/>
    <w:rsid w:val="00071007"/>
    <w:rsid w:val="00093AC3"/>
    <w:rsid w:val="000A2190"/>
    <w:rsid w:val="000A5AC4"/>
    <w:rsid w:val="000B5E87"/>
    <w:rsid w:val="000C1537"/>
    <w:rsid w:val="000C1C14"/>
    <w:rsid w:val="000D5D13"/>
    <w:rsid w:val="000D66EC"/>
    <w:rsid w:val="000E19B8"/>
    <w:rsid w:val="00115365"/>
    <w:rsid w:val="00120E51"/>
    <w:rsid w:val="0012752C"/>
    <w:rsid w:val="001328D7"/>
    <w:rsid w:val="0013454D"/>
    <w:rsid w:val="00147026"/>
    <w:rsid w:val="0014704C"/>
    <w:rsid w:val="0015631E"/>
    <w:rsid w:val="00156611"/>
    <w:rsid w:val="001624F5"/>
    <w:rsid w:val="00163739"/>
    <w:rsid w:val="00175EA7"/>
    <w:rsid w:val="00182E61"/>
    <w:rsid w:val="00191769"/>
    <w:rsid w:val="00193B60"/>
    <w:rsid w:val="00197024"/>
    <w:rsid w:val="001A1B68"/>
    <w:rsid w:val="001A2C56"/>
    <w:rsid w:val="001C3D61"/>
    <w:rsid w:val="001D1F7E"/>
    <w:rsid w:val="001D28A1"/>
    <w:rsid w:val="001D4E0F"/>
    <w:rsid w:val="001D64AC"/>
    <w:rsid w:val="001D661D"/>
    <w:rsid w:val="001E2EE3"/>
    <w:rsid w:val="001F3AE3"/>
    <w:rsid w:val="001F41AB"/>
    <w:rsid w:val="002068D4"/>
    <w:rsid w:val="00207BB7"/>
    <w:rsid w:val="00212105"/>
    <w:rsid w:val="00215458"/>
    <w:rsid w:val="002159FE"/>
    <w:rsid w:val="0022132F"/>
    <w:rsid w:val="002339A4"/>
    <w:rsid w:val="00235A79"/>
    <w:rsid w:val="002412A4"/>
    <w:rsid w:val="00241FB2"/>
    <w:rsid w:val="00244CD1"/>
    <w:rsid w:val="002466E2"/>
    <w:rsid w:val="00261250"/>
    <w:rsid w:val="002629DC"/>
    <w:rsid w:val="00263A50"/>
    <w:rsid w:val="00274201"/>
    <w:rsid w:val="0027525D"/>
    <w:rsid w:val="002807BC"/>
    <w:rsid w:val="00291FBD"/>
    <w:rsid w:val="002B0481"/>
    <w:rsid w:val="002B3FA6"/>
    <w:rsid w:val="002B5433"/>
    <w:rsid w:val="002D428C"/>
    <w:rsid w:val="002E3C48"/>
    <w:rsid w:val="002F2D5A"/>
    <w:rsid w:val="003054B9"/>
    <w:rsid w:val="0030668B"/>
    <w:rsid w:val="0031565C"/>
    <w:rsid w:val="00320B73"/>
    <w:rsid w:val="00342A7B"/>
    <w:rsid w:val="003501E1"/>
    <w:rsid w:val="00357207"/>
    <w:rsid w:val="003641F9"/>
    <w:rsid w:val="00365C64"/>
    <w:rsid w:val="00380837"/>
    <w:rsid w:val="00382573"/>
    <w:rsid w:val="00386D1A"/>
    <w:rsid w:val="003A75F3"/>
    <w:rsid w:val="003B6545"/>
    <w:rsid w:val="003D2DF7"/>
    <w:rsid w:val="003D680A"/>
    <w:rsid w:val="003E1F0D"/>
    <w:rsid w:val="003F3EC9"/>
    <w:rsid w:val="003F5F5A"/>
    <w:rsid w:val="0041538F"/>
    <w:rsid w:val="00415C8F"/>
    <w:rsid w:val="004164AF"/>
    <w:rsid w:val="00417CE6"/>
    <w:rsid w:val="004254B7"/>
    <w:rsid w:val="00431BFB"/>
    <w:rsid w:val="00437A8A"/>
    <w:rsid w:val="004669EF"/>
    <w:rsid w:val="00466F48"/>
    <w:rsid w:val="00470D1D"/>
    <w:rsid w:val="00493539"/>
    <w:rsid w:val="004963A6"/>
    <w:rsid w:val="004978A5"/>
    <w:rsid w:val="004B7612"/>
    <w:rsid w:val="004B7796"/>
    <w:rsid w:val="004B7951"/>
    <w:rsid w:val="004C1FBE"/>
    <w:rsid w:val="004C5669"/>
    <w:rsid w:val="004C701C"/>
    <w:rsid w:val="004E7128"/>
    <w:rsid w:val="004F5575"/>
    <w:rsid w:val="00506EFB"/>
    <w:rsid w:val="00507F63"/>
    <w:rsid w:val="00510277"/>
    <w:rsid w:val="00510922"/>
    <w:rsid w:val="00513CF8"/>
    <w:rsid w:val="005154AC"/>
    <w:rsid w:val="00533C29"/>
    <w:rsid w:val="00540F64"/>
    <w:rsid w:val="00545939"/>
    <w:rsid w:val="00551FC3"/>
    <w:rsid w:val="0055613D"/>
    <w:rsid w:val="00562EC6"/>
    <w:rsid w:val="0056507B"/>
    <w:rsid w:val="00565753"/>
    <w:rsid w:val="00566BE9"/>
    <w:rsid w:val="00575363"/>
    <w:rsid w:val="00576140"/>
    <w:rsid w:val="00582E2F"/>
    <w:rsid w:val="00584343"/>
    <w:rsid w:val="005A1B40"/>
    <w:rsid w:val="005A78C0"/>
    <w:rsid w:val="005D0195"/>
    <w:rsid w:val="005D3A4C"/>
    <w:rsid w:val="005D4AD5"/>
    <w:rsid w:val="005E6B93"/>
    <w:rsid w:val="00600161"/>
    <w:rsid w:val="00615A93"/>
    <w:rsid w:val="00630AA4"/>
    <w:rsid w:val="006350C6"/>
    <w:rsid w:val="00670B9F"/>
    <w:rsid w:val="006721A2"/>
    <w:rsid w:val="006742DF"/>
    <w:rsid w:val="0068057D"/>
    <w:rsid w:val="0068644A"/>
    <w:rsid w:val="006C153D"/>
    <w:rsid w:val="006C30F5"/>
    <w:rsid w:val="006C69C8"/>
    <w:rsid w:val="006D08CB"/>
    <w:rsid w:val="006D5E9A"/>
    <w:rsid w:val="006E1EDB"/>
    <w:rsid w:val="006E2CDD"/>
    <w:rsid w:val="007062E1"/>
    <w:rsid w:val="00707C9E"/>
    <w:rsid w:val="00716EA0"/>
    <w:rsid w:val="00724EA9"/>
    <w:rsid w:val="00726D68"/>
    <w:rsid w:val="00730E3B"/>
    <w:rsid w:val="007327E3"/>
    <w:rsid w:val="0073403B"/>
    <w:rsid w:val="00734C51"/>
    <w:rsid w:val="00734F81"/>
    <w:rsid w:val="0076438B"/>
    <w:rsid w:val="00770D22"/>
    <w:rsid w:val="00771692"/>
    <w:rsid w:val="007757D8"/>
    <w:rsid w:val="00785212"/>
    <w:rsid w:val="00786939"/>
    <w:rsid w:val="00792994"/>
    <w:rsid w:val="0079360E"/>
    <w:rsid w:val="00796196"/>
    <w:rsid w:val="00796A10"/>
    <w:rsid w:val="007A7D50"/>
    <w:rsid w:val="007C1D47"/>
    <w:rsid w:val="007D778A"/>
    <w:rsid w:val="007E4F12"/>
    <w:rsid w:val="007F6C1F"/>
    <w:rsid w:val="0081507D"/>
    <w:rsid w:val="008269C9"/>
    <w:rsid w:val="008333DB"/>
    <w:rsid w:val="00835F11"/>
    <w:rsid w:val="0085659D"/>
    <w:rsid w:val="00860732"/>
    <w:rsid w:val="0087326B"/>
    <w:rsid w:val="0087472E"/>
    <w:rsid w:val="0087667A"/>
    <w:rsid w:val="008777DC"/>
    <w:rsid w:val="00881722"/>
    <w:rsid w:val="008C1AE3"/>
    <w:rsid w:val="008C4B01"/>
    <w:rsid w:val="008C7653"/>
    <w:rsid w:val="008E1314"/>
    <w:rsid w:val="008F2479"/>
    <w:rsid w:val="008F26F4"/>
    <w:rsid w:val="00903B33"/>
    <w:rsid w:val="00904A82"/>
    <w:rsid w:val="009115E1"/>
    <w:rsid w:val="00921334"/>
    <w:rsid w:val="00933E24"/>
    <w:rsid w:val="00936BE2"/>
    <w:rsid w:val="009379D0"/>
    <w:rsid w:val="0094404B"/>
    <w:rsid w:val="0095126D"/>
    <w:rsid w:val="0095488B"/>
    <w:rsid w:val="0095736C"/>
    <w:rsid w:val="00961348"/>
    <w:rsid w:val="00975F19"/>
    <w:rsid w:val="00984654"/>
    <w:rsid w:val="009943F5"/>
    <w:rsid w:val="009950ED"/>
    <w:rsid w:val="009A3062"/>
    <w:rsid w:val="009A4CA5"/>
    <w:rsid w:val="009A7275"/>
    <w:rsid w:val="009B1437"/>
    <w:rsid w:val="009B59E8"/>
    <w:rsid w:val="009C415B"/>
    <w:rsid w:val="009D65BB"/>
    <w:rsid w:val="009D782B"/>
    <w:rsid w:val="009E38F7"/>
    <w:rsid w:val="00A066D1"/>
    <w:rsid w:val="00A11791"/>
    <w:rsid w:val="00A144AB"/>
    <w:rsid w:val="00A17C4C"/>
    <w:rsid w:val="00A203D1"/>
    <w:rsid w:val="00A41D57"/>
    <w:rsid w:val="00A42F70"/>
    <w:rsid w:val="00A44452"/>
    <w:rsid w:val="00A45FA5"/>
    <w:rsid w:val="00A47E33"/>
    <w:rsid w:val="00A67B6C"/>
    <w:rsid w:val="00A802AC"/>
    <w:rsid w:val="00A8085D"/>
    <w:rsid w:val="00A97F73"/>
    <w:rsid w:val="00AA071E"/>
    <w:rsid w:val="00AC0535"/>
    <w:rsid w:val="00AC63BA"/>
    <w:rsid w:val="00AE0FAA"/>
    <w:rsid w:val="00AE6B21"/>
    <w:rsid w:val="00AF614E"/>
    <w:rsid w:val="00B03D0C"/>
    <w:rsid w:val="00B07070"/>
    <w:rsid w:val="00B073F2"/>
    <w:rsid w:val="00B16564"/>
    <w:rsid w:val="00B2772F"/>
    <w:rsid w:val="00B322E3"/>
    <w:rsid w:val="00B432C9"/>
    <w:rsid w:val="00B558C3"/>
    <w:rsid w:val="00B60D69"/>
    <w:rsid w:val="00B649AF"/>
    <w:rsid w:val="00B80D8C"/>
    <w:rsid w:val="00B8377E"/>
    <w:rsid w:val="00BA00A0"/>
    <w:rsid w:val="00BB354C"/>
    <w:rsid w:val="00BE2D15"/>
    <w:rsid w:val="00BE7E7D"/>
    <w:rsid w:val="00BF713D"/>
    <w:rsid w:val="00BF7793"/>
    <w:rsid w:val="00BF7F2D"/>
    <w:rsid w:val="00C026FC"/>
    <w:rsid w:val="00C2075C"/>
    <w:rsid w:val="00C22E1A"/>
    <w:rsid w:val="00C3091F"/>
    <w:rsid w:val="00C6747C"/>
    <w:rsid w:val="00C71465"/>
    <w:rsid w:val="00C75E50"/>
    <w:rsid w:val="00C768BB"/>
    <w:rsid w:val="00C85E8B"/>
    <w:rsid w:val="00C9364E"/>
    <w:rsid w:val="00C94291"/>
    <w:rsid w:val="00CA39FF"/>
    <w:rsid w:val="00CA49E8"/>
    <w:rsid w:val="00CB1EA6"/>
    <w:rsid w:val="00CC2B70"/>
    <w:rsid w:val="00CE2100"/>
    <w:rsid w:val="00CE6762"/>
    <w:rsid w:val="00CF2E5B"/>
    <w:rsid w:val="00D049EA"/>
    <w:rsid w:val="00D15338"/>
    <w:rsid w:val="00D20DAD"/>
    <w:rsid w:val="00D22661"/>
    <w:rsid w:val="00D24D47"/>
    <w:rsid w:val="00D30700"/>
    <w:rsid w:val="00D30BD8"/>
    <w:rsid w:val="00D3779F"/>
    <w:rsid w:val="00D377FE"/>
    <w:rsid w:val="00D45DF9"/>
    <w:rsid w:val="00D56F16"/>
    <w:rsid w:val="00D62E4F"/>
    <w:rsid w:val="00DA116A"/>
    <w:rsid w:val="00DA178E"/>
    <w:rsid w:val="00DA1A7D"/>
    <w:rsid w:val="00DA2ABC"/>
    <w:rsid w:val="00DD3023"/>
    <w:rsid w:val="00DD39F2"/>
    <w:rsid w:val="00DD3CEC"/>
    <w:rsid w:val="00DD4013"/>
    <w:rsid w:val="00DF203F"/>
    <w:rsid w:val="00DF67B5"/>
    <w:rsid w:val="00E032CC"/>
    <w:rsid w:val="00E12124"/>
    <w:rsid w:val="00E21755"/>
    <w:rsid w:val="00E231F6"/>
    <w:rsid w:val="00E45FFF"/>
    <w:rsid w:val="00E74BEC"/>
    <w:rsid w:val="00E770A9"/>
    <w:rsid w:val="00E92A0F"/>
    <w:rsid w:val="00E963F8"/>
    <w:rsid w:val="00EA1588"/>
    <w:rsid w:val="00EA4816"/>
    <w:rsid w:val="00EA7572"/>
    <w:rsid w:val="00EE4D5A"/>
    <w:rsid w:val="00F1073A"/>
    <w:rsid w:val="00F142BA"/>
    <w:rsid w:val="00F175F3"/>
    <w:rsid w:val="00F27C0F"/>
    <w:rsid w:val="00F301F8"/>
    <w:rsid w:val="00F564A9"/>
    <w:rsid w:val="00F63884"/>
    <w:rsid w:val="00F70CDD"/>
    <w:rsid w:val="00F71F64"/>
    <w:rsid w:val="00F840B2"/>
    <w:rsid w:val="00F84E28"/>
    <w:rsid w:val="00FA785C"/>
    <w:rsid w:val="00FB47D8"/>
    <w:rsid w:val="00FB66C0"/>
    <w:rsid w:val="00FB6ACD"/>
    <w:rsid w:val="00FE79AF"/>
    <w:rsid w:val="00FF32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FF"/>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24EA9"/>
    <w:rPr>
      <w:rFonts w:cs="Times New Roman"/>
    </w:rPr>
  </w:style>
  <w:style w:type="paragraph" w:styleId="ListParagraph">
    <w:name w:val="List Paragraph"/>
    <w:basedOn w:val="Normal"/>
    <w:uiPriority w:val="99"/>
    <w:qFormat/>
    <w:rsid w:val="00C22E1A"/>
    <w:pPr>
      <w:ind w:left="720"/>
      <w:contextualSpacing/>
    </w:pPr>
  </w:style>
  <w:style w:type="paragraph" w:customStyle="1" w:styleId="Default">
    <w:name w:val="Default"/>
    <w:uiPriority w:val="99"/>
    <w:rsid w:val="00AE6B21"/>
    <w:pPr>
      <w:widowControl w:val="0"/>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975F19"/>
    <w:pPr>
      <w:tabs>
        <w:tab w:val="center" w:pos="4819"/>
        <w:tab w:val="right" w:pos="9638"/>
      </w:tabs>
    </w:pPr>
  </w:style>
  <w:style w:type="character" w:customStyle="1" w:styleId="HeaderChar">
    <w:name w:val="Header Char"/>
    <w:basedOn w:val="DefaultParagraphFont"/>
    <w:link w:val="Header"/>
    <w:uiPriority w:val="99"/>
    <w:locked/>
    <w:rsid w:val="00975F19"/>
    <w:rPr>
      <w:rFonts w:cs="Times New Roman"/>
    </w:rPr>
  </w:style>
  <w:style w:type="paragraph" w:styleId="Footer">
    <w:name w:val="footer"/>
    <w:basedOn w:val="Normal"/>
    <w:link w:val="FooterChar"/>
    <w:uiPriority w:val="99"/>
    <w:rsid w:val="00975F19"/>
    <w:pPr>
      <w:tabs>
        <w:tab w:val="center" w:pos="4819"/>
        <w:tab w:val="right" w:pos="9638"/>
      </w:tabs>
    </w:pPr>
  </w:style>
  <w:style w:type="character" w:customStyle="1" w:styleId="FooterChar">
    <w:name w:val="Footer Char"/>
    <w:basedOn w:val="DefaultParagraphFont"/>
    <w:link w:val="Footer"/>
    <w:uiPriority w:val="99"/>
    <w:locked/>
    <w:rsid w:val="00975F19"/>
    <w:rPr>
      <w:rFonts w:cs="Times New Roman"/>
    </w:rPr>
  </w:style>
  <w:style w:type="paragraph" w:styleId="NormalWeb">
    <w:name w:val="Normal (Web)"/>
    <w:basedOn w:val="Normal"/>
    <w:uiPriority w:val="99"/>
    <w:semiHidden/>
    <w:rsid w:val="00D24D47"/>
    <w:pPr>
      <w:spacing w:before="100" w:beforeAutospacing="1" w:after="100" w:afterAutospacing="1"/>
    </w:pPr>
    <w:rPr>
      <w:rFonts w:ascii="Times New Roman" w:hAnsi="Times New Roman"/>
      <w:lang w:eastAsia="it-IT"/>
    </w:rPr>
  </w:style>
  <w:style w:type="paragraph" w:customStyle="1" w:styleId="rtf1ListParagraph">
    <w:name w:val="rtf1 List Paragraph"/>
    <w:basedOn w:val="Normal"/>
    <w:uiPriority w:val="99"/>
    <w:rsid w:val="001624F5"/>
    <w:pPr>
      <w:spacing w:after="200" w:line="276" w:lineRule="auto"/>
      <w:ind w:left="720"/>
      <w:contextualSpacing/>
    </w:pPr>
    <w:rPr>
      <w:rFonts w:eastAsia="Times New Roman"/>
      <w:sz w:val="22"/>
      <w:szCs w:val="22"/>
    </w:rPr>
  </w:style>
  <w:style w:type="character" w:styleId="Hyperlink">
    <w:name w:val="Hyperlink"/>
    <w:basedOn w:val="DefaultParagraphFont"/>
    <w:uiPriority w:val="99"/>
    <w:rsid w:val="00E45FFF"/>
    <w:rPr>
      <w:rFonts w:cs="Times New Roman"/>
      <w:color w:val="0563C1"/>
      <w:u w:val="single"/>
    </w:rPr>
  </w:style>
  <w:style w:type="character" w:styleId="FollowedHyperlink">
    <w:name w:val="FollowedHyperlink"/>
    <w:basedOn w:val="DefaultParagraphFont"/>
    <w:uiPriority w:val="99"/>
    <w:semiHidden/>
    <w:rsid w:val="00770D22"/>
    <w:rPr>
      <w:rFonts w:cs="Times New Roman"/>
      <w:color w:val="954F72"/>
      <w:u w:val="single"/>
    </w:rPr>
  </w:style>
  <w:style w:type="paragraph" w:customStyle="1" w:styleId="liv1-articolo">
    <w:name w:val="liv1-articolo"/>
    <w:basedOn w:val="Normal"/>
    <w:uiPriority w:val="99"/>
    <w:rsid w:val="00241FB2"/>
    <w:pPr>
      <w:widowControl w:val="0"/>
      <w:numPr>
        <w:numId w:val="15"/>
      </w:numPr>
      <w:overflowPunct w:val="0"/>
      <w:autoSpaceDE w:val="0"/>
      <w:autoSpaceDN w:val="0"/>
      <w:adjustRightInd w:val="0"/>
      <w:spacing w:line="480" w:lineRule="exact"/>
      <w:ind w:right="-2"/>
      <w:jc w:val="center"/>
      <w:textAlignment w:val="baseline"/>
    </w:pPr>
    <w:rPr>
      <w:rFonts w:ascii="Arial" w:eastAsia="Times New Roman" w:hAnsi="Arial"/>
      <w:b/>
      <w:color w:val="000000"/>
      <w:sz w:val="22"/>
      <w:szCs w:val="20"/>
      <w:lang w:eastAsia="it-IT"/>
    </w:rPr>
  </w:style>
  <w:style w:type="paragraph" w:customStyle="1" w:styleId="liv2-comma">
    <w:name w:val="liv2-comma"/>
    <w:basedOn w:val="Normal"/>
    <w:uiPriority w:val="99"/>
    <w:rsid w:val="00241FB2"/>
    <w:pPr>
      <w:widowControl w:val="0"/>
      <w:numPr>
        <w:ilvl w:val="1"/>
        <w:numId w:val="15"/>
      </w:numPr>
      <w:suppressAutoHyphens/>
      <w:spacing w:line="479" w:lineRule="atLeast"/>
      <w:ind w:left="-142"/>
      <w:jc w:val="both"/>
    </w:pPr>
    <w:rPr>
      <w:rFonts w:ascii="Arial" w:eastAsia="Times New Roman" w:hAnsi="Arial" w:cs="Arial"/>
      <w:sz w:val="22"/>
      <w:szCs w:val="22"/>
      <w:lang w:eastAsia="ar-SA"/>
    </w:rPr>
  </w:style>
  <w:style w:type="paragraph" w:styleId="BalloonText">
    <w:name w:val="Balloon Text"/>
    <w:basedOn w:val="Normal"/>
    <w:link w:val="BalloonTextChar"/>
    <w:uiPriority w:val="99"/>
    <w:semiHidden/>
    <w:rsid w:val="00BE2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7D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805079495">
      <w:marLeft w:val="0"/>
      <w:marRight w:val="0"/>
      <w:marTop w:val="0"/>
      <w:marBottom w:val="0"/>
      <w:divBdr>
        <w:top w:val="none" w:sz="0" w:space="0" w:color="auto"/>
        <w:left w:val="none" w:sz="0" w:space="0" w:color="auto"/>
        <w:bottom w:val="none" w:sz="0" w:space="0" w:color="auto"/>
        <w:right w:val="none" w:sz="0" w:space="0" w:color="auto"/>
      </w:divBdr>
      <w:divsChild>
        <w:div w:id="1805079515">
          <w:marLeft w:val="0"/>
          <w:marRight w:val="0"/>
          <w:marTop w:val="0"/>
          <w:marBottom w:val="0"/>
          <w:divBdr>
            <w:top w:val="none" w:sz="0" w:space="0" w:color="auto"/>
            <w:left w:val="none" w:sz="0" w:space="0" w:color="auto"/>
            <w:bottom w:val="none" w:sz="0" w:space="0" w:color="auto"/>
            <w:right w:val="none" w:sz="0" w:space="0" w:color="auto"/>
          </w:divBdr>
          <w:divsChild>
            <w:div w:id="1805079497">
              <w:marLeft w:val="0"/>
              <w:marRight w:val="0"/>
              <w:marTop w:val="0"/>
              <w:marBottom w:val="0"/>
              <w:divBdr>
                <w:top w:val="none" w:sz="0" w:space="0" w:color="auto"/>
                <w:left w:val="none" w:sz="0" w:space="0" w:color="auto"/>
                <w:bottom w:val="none" w:sz="0" w:space="0" w:color="auto"/>
                <w:right w:val="none" w:sz="0" w:space="0" w:color="auto"/>
              </w:divBdr>
              <w:divsChild>
                <w:div w:id="18050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496">
      <w:marLeft w:val="0"/>
      <w:marRight w:val="0"/>
      <w:marTop w:val="0"/>
      <w:marBottom w:val="0"/>
      <w:divBdr>
        <w:top w:val="none" w:sz="0" w:space="0" w:color="auto"/>
        <w:left w:val="none" w:sz="0" w:space="0" w:color="auto"/>
        <w:bottom w:val="none" w:sz="0" w:space="0" w:color="auto"/>
        <w:right w:val="none" w:sz="0" w:space="0" w:color="auto"/>
      </w:divBdr>
      <w:divsChild>
        <w:div w:id="1805079513">
          <w:marLeft w:val="0"/>
          <w:marRight w:val="0"/>
          <w:marTop w:val="0"/>
          <w:marBottom w:val="0"/>
          <w:divBdr>
            <w:top w:val="none" w:sz="0" w:space="0" w:color="auto"/>
            <w:left w:val="none" w:sz="0" w:space="0" w:color="auto"/>
            <w:bottom w:val="none" w:sz="0" w:space="0" w:color="auto"/>
            <w:right w:val="none" w:sz="0" w:space="0" w:color="auto"/>
          </w:divBdr>
          <w:divsChild>
            <w:div w:id="1805079505">
              <w:marLeft w:val="0"/>
              <w:marRight w:val="0"/>
              <w:marTop w:val="0"/>
              <w:marBottom w:val="0"/>
              <w:divBdr>
                <w:top w:val="none" w:sz="0" w:space="0" w:color="auto"/>
                <w:left w:val="none" w:sz="0" w:space="0" w:color="auto"/>
                <w:bottom w:val="none" w:sz="0" w:space="0" w:color="auto"/>
                <w:right w:val="none" w:sz="0" w:space="0" w:color="auto"/>
              </w:divBdr>
              <w:divsChild>
                <w:div w:id="1805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499">
      <w:marLeft w:val="0"/>
      <w:marRight w:val="0"/>
      <w:marTop w:val="0"/>
      <w:marBottom w:val="0"/>
      <w:divBdr>
        <w:top w:val="none" w:sz="0" w:space="0" w:color="auto"/>
        <w:left w:val="none" w:sz="0" w:space="0" w:color="auto"/>
        <w:bottom w:val="none" w:sz="0" w:space="0" w:color="auto"/>
        <w:right w:val="none" w:sz="0" w:space="0" w:color="auto"/>
      </w:divBdr>
    </w:div>
    <w:div w:id="1805079500">
      <w:marLeft w:val="0"/>
      <w:marRight w:val="0"/>
      <w:marTop w:val="0"/>
      <w:marBottom w:val="0"/>
      <w:divBdr>
        <w:top w:val="none" w:sz="0" w:space="0" w:color="auto"/>
        <w:left w:val="none" w:sz="0" w:space="0" w:color="auto"/>
        <w:bottom w:val="none" w:sz="0" w:space="0" w:color="auto"/>
        <w:right w:val="none" w:sz="0" w:space="0" w:color="auto"/>
      </w:divBdr>
    </w:div>
    <w:div w:id="1805079501">
      <w:marLeft w:val="0"/>
      <w:marRight w:val="0"/>
      <w:marTop w:val="0"/>
      <w:marBottom w:val="0"/>
      <w:divBdr>
        <w:top w:val="none" w:sz="0" w:space="0" w:color="auto"/>
        <w:left w:val="none" w:sz="0" w:space="0" w:color="auto"/>
        <w:bottom w:val="none" w:sz="0" w:space="0" w:color="auto"/>
        <w:right w:val="none" w:sz="0" w:space="0" w:color="auto"/>
      </w:divBdr>
      <w:divsChild>
        <w:div w:id="1805079494">
          <w:marLeft w:val="0"/>
          <w:marRight w:val="0"/>
          <w:marTop w:val="0"/>
          <w:marBottom w:val="0"/>
          <w:divBdr>
            <w:top w:val="none" w:sz="0" w:space="0" w:color="auto"/>
            <w:left w:val="none" w:sz="0" w:space="0" w:color="auto"/>
            <w:bottom w:val="none" w:sz="0" w:space="0" w:color="auto"/>
            <w:right w:val="none" w:sz="0" w:space="0" w:color="auto"/>
          </w:divBdr>
          <w:divsChild>
            <w:div w:id="1805079507">
              <w:marLeft w:val="0"/>
              <w:marRight w:val="0"/>
              <w:marTop w:val="0"/>
              <w:marBottom w:val="0"/>
              <w:divBdr>
                <w:top w:val="none" w:sz="0" w:space="0" w:color="auto"/>
                <w:left w:val="none" w:sz="0" w:space="0" w:color="auto"/>
                <w:bottom w:val="none" w:sz="0" w:space="0" w:color="auto"/>
                <w:right w:val="none" w:sz="0" w:space="0" w:color="auto"/>
              </w:divBdr>
              <w:divsChild>
                <w:div w:id="18050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504">
      <w:marLeft w:val="0"/>
      <w:marRight w:val="0"/>
      <w:marTop w:val="0"/>
      <w:marBottom w:val="0"/>
      <w:divBdr>
        <w:top w:val="none" w:sz="0" w:space="0" w:color="auto"/>
        <w:left w:val="none" w:sz="0" w:space="0" w:color="auto"/>
        <w:bottom w:val="none" w:sz="0" w:space="0" w:color="auto"/>
        <w:right w:val="none" w:sz="0" w:space="0" w:color="auto"/>
      </w:divBdr>
    </w:div>
    <w:div w:id="1805079508">
      <w:marLeft w:val="0"/>
      <w:marRight w:val="0"/>
      <w:marTop w:val="0"/>
      <w:marBottom w:val="0"/>
      <w:divBdr>
        <w:top w:val="none" w:sz="0" w:space="0" w:color="auto"/>
        <w:left w:val="none" w:sz="0" w:space="0" w:color="auto"/>
        <w:bottom w:val="none" w:sz="0" w:space="0" w:color="auto"/>
        <w:right w:val="none" w:sz="0" w:space="0" w:color="auto"/>
      </w:divBdr>
    </w:div>
    <w:div w:id="1805079509">
      <w:marLeft w:val="0"/>
      <w:marRight w:val="0"/>
      <w:marTop w:val="0"/>
      <w:marBottom w:val="0"/>
      <w:divBdr>
        <w:top w:val="none" w:sz="0" w:space="0" w:color="auto"/>
        <w:left w:val="none" w:sz="0" w:space="0" w:color="auto"/>
        <w:bottom w:val="none" w:sz="0" w:space="0" w:color="auto"/>
        <w:right w:val="none" w:sz="0" w:space="0" w:color="auto"/>
      </w:divBdr>
    </w:div>
    <w:div w:id="1805079511">
      <w:marLeft w:val="0"/>
      <w:marRight w:val="0"/>
      <w:marTop w:val="0"/>
      <w:marBottom w:val="0"/>
      <w:divBdr>
        <w:top w:val="none" w:sz="0" w:space="0" w:color="auto"/>
        <w:left w:val="none" w:sz="0" w:space="0" w:color="auto"/>
        <w:bottom w:val="none" w:sz="0" w:space="0" w:color="auto"/>
        <w:right w:val="none" w:sz="0" w:space="0" w:color="auto"/>
      </w:divBdr>
      <w:divsChild>
        <w:div w:id="1805079506">
          <w:marLeft w:val="0"/>
          <w:marRight w:val="0"/>
          <w:marTop w:val="0"/>
          <w:marBottom w:val="0"/>
          <w:divBdr>
            <w:top w:val="none" w:sz="0" w:space="0" w:color="auto"/>
            <w:left w:val="none" w:sz="0" w:space="0" w:color="auto"/>
            <w:bottom w:val="none" w:sz="0" w:space="0" w:color="auto"/>
            <w:right w:val="none" w:sz="0" w:space="0" w:color="auto"/>
          </w:divBdr>
          <w:divsChild>
            <w:div w:id="1805079510">
              <w:marLeft w:val="0"/>
              <w:marRight w:val="0"/>
              <w:marTop w:val="0"/>
              <w:marBottom w:val="0"/>
              <w:divBdr>
                <w:top w:val="none" w:sz="0" w:space="0" w:color="auto"/>
                <w:left w:val="none" w:sz="0" w:space="0" w:color="auto"/>
                <w:bottom w:val="none" w:sz="0" w:space="0" w:color="auto"/>
                <w:right w:val="none" w:sz="0" w:space="0" w:color="auto"/>
              </w:divBdr>
              <w:divsChild>
                <w:div w:id="18050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9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5</Pages>
  <Words>2096</Words>
  <Characters>11948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
  <dc:creator>Paolo</dc:creator>
  <cp:keywords/>
  <dc:description/>
  <cp:lastModifiedBy>halley</cp:lastModifiedBy>
  <cp:revision>7</cp:revision>
  <cp:lastPrinted>2018-07-11T14:29:00Z</cp:lastPrinted>
  <dcterms:created xsi:type="dcterms:W3CDTF">2018-07-11T14:50:00Z</dcterms:created>
  <dcterms:modified xsi:type="dcterms:W3CDTF">2018-09-11T10:52:00Z</dcterms:modified>
</cp:coreProperties>
</file>