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07" w:rsidRDefault="004F2E07" w:rsidP="004F2E07">
      <w:pPr>
        <w:widowControl w:val="0"/>
        <w:autoSpaceDE w:val="0"/>
        <w:autoSpaceDN w:val="0"/>
        <w:adjustRightInd w:val="0"/>
        <w:jc w:val="both"/>
        <w:rPr>
          <w:rFonts w:ascii="Times" w:hAnsi="Times"/>
        </w:rPr>
      </w:pPr>
      <w:r>
        <w:rPr>
          <w:rFonts w:ascii="Times" w:hAnsi="Times"/>
        </w:rPr>
        <w:t>ALLEGATO A</w:t>
      </w:r>
    </w:p>
    <w:p w:rsidR="004F2E07" w:rsidRDefault="004F2E07" w:rsidP="004F2E07">
      <w:pPr>
        <w:widowControl w:val="0"/>
        <w:autoSpaceDE w:val="0"/>
        <w:autoSpaceDN w:val="0"/>
        <w:adjustRightInd w:val="0"/>
        <w:jc w:val="both"/>
        <w:rPr>
          <w:rFonts w:ascii="Times" w:hAnsi="Times"/>
        </w:rPr>
      </w:pPr>
    </w:p>
    <w:p w:rsidR="004F2E07" w:rsidRDefault="004F2E07" w:rsidP="004F2E07">
      <w:pPr>
        <w:widowControl w:val="0"/>
        <w:autoSpaceDE w:val="0"/>
        <w:autoSpaceDN w:val="0"/>
        <w:adjustRightInd w:val="0"/>
        <w:jc w:val="both"/>
        <w:rPr>
          <w:rFonts w:ascii="Times" w:hAnsi="Times"/>
        </w:rPr>
      </w:pPr>
    </w:p>
    <w:p w:rsidR="004F2E07" w:rsidRPr="00B96D76" w:rsidRDefault="004F2E07" w:rsidP="004F2E07">
      <w:pPr>
        <w:widowControl w:val="0"/>
        <w:autoSpaceDE w:val="0"/>
        <w:autoSpaceDN w:val="0"/>
        <w:adjustRightInd w:val="0"/>
        <w:jc w:val="both"/>
        <w:rPr>
          <w:rFonts w:ascii="Times" w:hAnsi="Times"/>
        </w:rPr>
      </w:pPr>
      <w:r w:rsidRPr="00B96D76">
        <w:rPr>
          <w:rFonts w:ascii="Times" w:hAnsi="Times"/>
        </w:rPr>
        <w:t xml:space="preserve">L’anno ….. e questo dì …. del mese di ….. , in </w:t>
      </w:r>
      <w:r w:rsidR="00CA683C">
        <w:rPr>
          <w:rFonts w:ascii="Times" w:hAnsi="Times"/>
        </w:rPr>
        <w:t xml:space="preserve">Sant’Anatolia di </w:t>
      </w:r>
      <w:proofErr w:type="spellStart"/>
      <w:r w:rsidR="00CA683C">
        <w:rPr>
          <w:rFonts w:ascii="Times" w:hAnsi="Times"/>
        </w:rPr>
        <w:t>Narco</w:t>
      </w:r>
      <w:proofErr w:type="spellEnd"/>
      <w:r w:rsidRPr="00B96D76">
        <w:rPr>
          <w:rFonts w:ascii="Times" w:hAnsi="Times"/>
        </w:rPr>
        <w:t>, nella sede comunale, con il presente atto a valere in ogni modo e ragione di legge tra:</w:t>
      </w:r>
    </w:p>
    <w:p w:rsidR="004F2E07" w:rsidRPr="00B96D76" w:rsidRDefault="004F2E07" w:rsidP="004F2E07">
      <w:pPr>
        <w:widowControl w:val="0"/>
        <w:autoSpaceDE w:val="0"/>
        <w:autoSpaceDN w:val="0"/>
        <w:adjustRightInd w:val="0"/>
        <w:jc w:val="both"/>
        <w:rPr>
          <w:rFonts w:ascii="Times" w:hAnsi="Times"/>
          <w:color w:val="000000" w:themeColor="text1"/>
        </w:rPr>
      </w:pPr>
    </w:p>
    <w:p w:rsidR="004F2E07" w:rsidRPr="00750370" w:rsidRDefault="004F2E07" w:rsidP="004F2E07">
      <w:pPr>
        <w:jc w:val="both"/>
        <w:rPr>
          <w:rFonts w:ascii="Times" w:hAnsi="Times"/>
        </w:rPr>
      </w:pPr>
      <w:r w:rsidRPr="00B96D76">
        <w:rPr>
          <w:rFonts w:ascii="Times" w:hAnsi="Times"/>
        </w:rPr>
        <w:t xml:space="preserve">- II </w:t>
      </w:r>
      <w:r w:rsidRPr="00A16895">
        <w:rPr>
          <w:rFonts w:ascii="Times" w:hAnsi="Times"/>
          <w:b/>
        </w:rPr>
        <w:t xml:space="preserve">Comune </w:t>
      </w:r>
      <w:r w:rsidR="00A16895">
        <w:rPr>
          <w:rFonts w:ascii="Times" w:hAnsi="Times"/>
          <w:b/>
        </w:rPr>
        <w:t xml:space="preserve">di Scheggino </w:t>
      </w:r>
      <w:r>
        <w:rPr>
          <w:rFonts w:ascii="Times" w:hAnsi="Times"/>
          <w:b/>
        </w:rPr>
        <w:t>(</w:t>
      </w:r>
      <w:r w:rsidRPr="00B367DD">
        <w:rPr>
          <w:rFonts w:ascii="Times" w:hAnsi="Times"/>
        </w:rPr>
        <w:t>di seguito anche comodante</w:t>
      </w:r>
      <w:r>
        <w:rPr>
          <w:rFonts w:ascii="Times" w:hAnsi="Times"/>
          <w:b/>
        </w:rPr>
        <w:t xml:space="preserve">) </w:t>
      </w:r>
      <w:r w:rsidRPr="00B96D76">
        <w:rPr>
          <w:rFonts w:ascii="Times" w:hAnsi="Times"/>
        </w:rPr>
        <w:t xml:space="preserve">con sede in </w:t>
      </w:r>
      <w:proofErr w:type="spellStart"/>
      <w:r w:rsidR="00A16895">
        <w:rPr>
          <w:rFonts w:ascii="Times" w:hAnsi="Times"/>
        </w:rPr>
        <w:t>……………………………</w:t>
      </w:r>
      <w:proofErr w:type="spellEnd"/>
      <w:r w:rsidR="00A16895">
        <w:rPr>
          <w:rFonts w:ascii="Times" w:hAnsi="Times"/>
        </w:rPr>
        <w:t>.</w:t>
      </w:r>
      <w:r w:rsidRPr="00B96D76">
        <w:rPr>
          <w:rFonts w:ascii="Times" w:hAnsi="Times"/>
        </w:rPr>
        <w:t>, nella persona del Sindaco pro-tempore</w:t>
      </w:r>
      <w:r>
        <w:rPr>
          <w:rFonts w:ascii="Times" w:hAnsi="Times"/>
        </w:rPr>
        <w:t xml:space="preserve"> </w:t>
      </w:r>
      <w:proofErr w:type="spellStart"/>
      <w:r w:rsidR="00A16895">
        <w:rPr>
          <w:rFonts w:ascii="Times" w:hAnsi="Times"/>
        </w:rPr>
        <w:t>………………………</w:t>
      </w:r>
      <w:proofErr w:type="spellEnd"/>
      <w:r w:rsidR="00A16895">
        <w:rPr>
          <w:rFonts w:ascii="Times" w:hAnsi="Times"/>
        </w:rPr>
        <w:t>..</w:t>
      </w:r>
    </w:p>
    <w:p w:rsidR="004F2E07" w:rsidRPr="00B96D76" w:rsidRDefault="004F2E07" w:rsidP="004F2E07">
      <w:pPr>
        <w:widowControl w:val="0"/>
        <w:autoSpaceDE w:val="0"/>
        <w:autoSpaceDN w:val="0"/>
        <w:adjustRightInd w:val="0"/>
        <w:jc w:val="center"/>
        <w:rPr>
          <w:rFonts w:ascii="Times" w:hAnsi="Times"/>
        </w:rPr>
      </w:pPr>
      <w:r w:rsidRPr="00B96D76">
        <w:rPr>
          <w:rFonts w:ascii="Times" w:hAnsi="Times"/>
        </w:rPr>
        <w:t xml:space="preserve">e </w:t>
      </w:r>
    </w:p>
    <w:p w:rsidR="004F2E07" w:rsidRPr="00B96D76" w:rsidRDefault="004F2E07" w:rsidP="004F2E07">
      <w:pPr>
        <w:widowControl w:val="0"/>
        <w:autoSpaceDE w:val="0"/>
        <w:autoSpaceDN w:val="0"/>
        <w:adjustRightInd w:val="0"/>
        <w:jc w:val="center"/>
        <w:rPr>
          <w:rFonts w:ascii="Times" w:hAnsi="Times"/>
        </w:rPr>
      </w:pPr>
    </w:p>
    <w:p w:rsidR="00A16895" w:rsidRPr="00750370" w:rsidRDefault="004F2E07" w:rsidP="00A16895">
      <w:pPr>
        <w:jc w:val="both"/>
        <w:rPr>
          <w:rFonts w:ascii="Times" w:hAnsi="Times"/>
        </w:rPr>
      </w:pPr>
      <w:r w:rsidRPr="00B96D76">
        <w:rPr>
          <w:rFonts w:ascii="Times" w:hAnsi="Times"/>
        </w:rPr>
        <w:t xml:space="preserve">- </w:t>
      </w:r>
      <w:r w:rsidR="00A16895">
        <w:rPr>
          <w:rFonts w:ascii="Times" w:hAnsi="Times"/>
          <w:b/>
        </w:rPr>
        <w:t>Il Comune d</w:t>
      </w:r>
      <w:r w:rsidR="00A16895" w:rsidRPr="00A16895">
        <w:rPr>
          <w:rFonts w:ascii="Times" w:hAnsi="Times"/>
          <w:b/>
        </w:rPr>
        <w:t xml:space="preserve">i Sant’Anatolia di </w:t>
      </w:r>
      <w:proofErr w:type="spellStart"/>
      <w:r w:rsidR="00A16895" w:rsidRPr="00A16895">
        <w:rPr>
          <w:rFonts w:ascii="Times" w:hAnsi="Times"/>
          <w:b/>
        </w:rPr>
        <w:t>Narco</w:t>
      </w:r>
      <w:proofErr w:type="spellEnd"/>
      <w:r>
        <w:rPr>
          <w:rFonts w:ascii="Times" w:hAnsi="Times"/>
          <w:b/>
        </w:rPr>
        <w:t xml:space="preserve"> </w:t>
      </w:r>
      <w:r w:rsidRPr="00B367DD">
        <w:rPr>
          <w:rFonts w:ascii="Times" w:hAnsi="Times"/>
        </w:rPr>
        <w:t>(di seguito anche comodatario)</w:t>
      </w:r>
      <w:r>
        <w:rPr>
          <w:rFonts w:ascii="Times" w:hAnsi="Times"/>
        </w:rPr>
        <w:t xml:space="preserve"> </w:t>
      </w:r>
      <w:r w:rsidRPr="00B96D76">
        <w:rPr>
          <w:rFonts w:ascii="Times" w:hAnsi="Times"/>
        </w:rPr>
        <w:t>con sede legale</w:t>
      </w:r>
      <w:r>
        <w:rPr>
          <w:rFonts w:ascii="Times" w:hAnsi="Times"/>
        </w:rPr>
        <w:t xml:space="preserve"> </w:t>
      </w:r>
      <w:r w:rsidR="00A16895">
        <w:rPr>
          <w:rFonts w:ascii="Times" w:hAnsi="Times"/>
        </w:rPr>
        <w:t xml:space="preserve">in </w:t>
      </w:r>
      <w:proofErr w:type="spellStart"/>
      <w:r w:rsidR="00A16895">
        <w:rPr>
          <w:rFonts w:ascii="Times" w:hAnsi="Times"/>
        </w:rPr>
        <w:t>…………………………</w:t>
      </w:r>
      <w:proofErr w:type="spellEnd"/>
      <w:r w:rsidR="00A16895">
        <w:rPr>
          <w:rFonts w:ascii="Times" w:hAnsi="Times"/>
        </w:rPr>
        <w:t>.</w:t>
      </w:r>
      <w:r w:rsidR="00A16895" w:rsidRPr="00B96D76">
        <w:rPr>
          <w:rFonts w:ascii="Times" w:hAnsi="Times"/>
        </w:rPr>
        <w:t>, nella persona del Sindaco pro-tempore</w:t>
      </w:r>
      <w:r w:rsidR="00A16895">
        <w:rPr>
          <w:rFonts w:ascii="Times" w:hAnsi="Times"/>
        </w:rPr>
        <w:t xml:space="preserve"> </w:t>
      </w:r>
      <w:proofErr w:type="spellStart"/>
      <w:r w:rsidR="00A16895">
        <w:rPr>
          <w:rFonts w:ascii="Times" w:hAnsi="Times"/>
        </w:rPr>
        <w:t>………………………</w:t>
      </w:r>
      <w:proofErr w:type="spellEnd"/>
      <w:r w:rsidR="00A16895">
        <w:rPr>
          <w:rFonts w:ascii="Times" w:hAnsi="Times"/>
        </w:rPr>
        <w:t>..</w:t>
      </w:r>
    </w:p>
    <w:p w:rsidR="004F2E07" w:rsidRPr="00B96D76" w:rsidRDefault="004F2E07" w:rsidP="004F2E07">
      <w:pPr>
        <w:widowControl w:val="0"/>
        <w:autoSpaceDE w:val="0"/>
        <w:autoSpaceDN w:val="0"/>
        <w:adjustRightInd w:val="0"/>
        <w:jc w:val="both"/>
        <w:rPr>
          <w:rFonts w:ascii="Times" w:hAnsi="Times"/>
        </w:rPr>
      </w:pPr>
    </w:p>
    <w:p w:rsidR="004F2E07" w:rsidRPr="00B96D76" w:rsidRDefault="004F2E07" w:rsidP="004F2E07">
      <w:pPr>
        <w:widowControl w:val="0"/>
        <w:autoSpaceDE w:val="0"/>
        <w:autoSpaceDN w:val="0"/>
        <w:adjustRightInd w:val="0"/>
        <w:jc w:val="both"/>
        <w:rPr>
          <w:rFonts w:ascii="Times" w:hAnsi="Times"/>
        </w:rPr>
      </w:pPr>
    </w:p>
    <w:p w:rsidR="004F2E07" w:rsidRPr="00B96D76" w:rsidRDefault="004F2E07" w:rsidP="004F2E07">
      <w:pPr>
        <w:widowControl w:val="0"/>
        <w:autoSpaceDE w:val="0"/>
        <w:autoSpaceDN w:val="0"/>
        <w:adjustRightInd w:val="0"/>
        <w:jc w:val="both"/>
        <w:rPr>
          <w:rFonts w:ascii="Times" w:hAnsi="Times"/>
        </w:rPr>
      </w:pPr>
    </w:p>
    <w:p w:rsidR="004F2E07" w:rsidRPr="00B96D76" w:rsidRDefault="004F2E07" w:rsidP="004F2E07">
      <w:pPr>
        <w:widowControl w:val="0"/>
        <w:autoSpaceDE w:val="0"/>
        <w:autoSpaceDN w:val="0"/>
        <w:adjustRightInd w:val="0"/>
        <w:rPr>
          <w:rFonts w:ascii="Times" w:hAnsi="Times" w:cs="Times-Bold"/>
          <w:b/>
          <w:bCs/>
        </w:rPr>
      </w:pPr>
      <w:r w:rsidRPr="00B96D76">
        <w:rPr>
          <w:rFonts w:ascii="Times" w:hAnsi="Times" w:cs="Times-Bold"/>
          <w:b/>
          <w:bCs/>
        </w:rPr>
        <w:t>ART. 1 - OGGETTO DEL CONTRATTO</w:t>
      </w:r>
    </w:p>
    <w:p w:rsidR="004F2E07" w:rsidRPr="00B96D76" w:rsidRDefault="004F2E07" w:rsidP="004F2E07">
      <w:pPr>
        <w:widowControl w:val="0"/>
        <w:autoSpaceDE w:val="0"/>
        <w:autoSpaceDN w:val="0"/>
        <w:adjustRightInd w:val="0"/>
        <w:jc w:val="both"/>
        <w:rPr>
          <w:rFonts w:ascii="Times" w:hAnsi="Times" w:cs="Times-Bold"/>
        </w:rPr>
      </w:pPr>
      <w:r w:rsidRPr="00B96D76">
        <w:rPr>
          <w:rFonts w:ascii="Times" w:hAnsi="Times" w:cs="Times-Bold"/>
        </w:rPr>
        <w:t>Il Comodante concede gratuitamente in comodato al Comodatario i terr</w:t>
      </w:r>
      <w:r>
        <w:rPr>
          <w:rFonts w:ascii="Times" w:hAnsi="Times" w:cs="Times-Bold"/>
        </w:rPr>
        <w:t>eni siti</w:t>
      </w:r>
      <w:r w:rsidRPr="00B96D76">
        <w:rPr>
          <w:rFonts w:ascii="Times" w:hAnsi="Times" w:cs="Times-Bold"/>
        </w:rPr>
        <w:t xml:space="preserve"> nel Comune di </w:t>
      </w:r>
      <w:r w:rsidR="00A16895">
        <w:rPr>
          <w:rFonts w:ascii="Times" w:hAnsi="Times" w:cs="Times-Bold"/>
        </w:rPr>
        <w:t>Scheggino</w:t>
      </w:r>
      <w:r w:rsidRPr="00B96D76">
        <w:rPr>
          <w:rFonts w:ascii="Times" w:hAnsi="Times" w:cs="Times-Bold"/>
        </w:rPr>
        <w:t xml:space="preserve">, distinti </w:t>
      </w:r>
      <w:r>
        <w:rPr>
          <w:rFonts w:ascii="Times" w:hAnsi="Times" w:cs="Times-Bold"/>
        </w:rPr>
        <w:t xml:space="preserve">al NCT del comune di </w:t>
      </w:r>
      <w:r w:rsidR="00A16895">
        <w:rPr>
          <w:rFonts w:ascii="Times" w:hAnsi="Times" w:cs="Times-Bold"/>
        </w:rPr>
        <w:t>Scheggino</w:t>
      </w:r>
      <w:r>
        <w:rPr>
          <w:rFonts w:ascii="Times" w:hAnsi="Times" w:cs="Times-Bold"/>
        </w:rPr>
        <w:t xml:space="preserve"> al Foglio </w:t>
      </w:r>
      <w:proofErr w:type="spellStart"/>
      <w:r w:rsidR="00A16895">
        <w:rPr>
          <w:rFonts w:ascii="Times" w:hAnsi="Times" w:cs="Times-Bold"/>
        </w:rPr>
        <w:t>…………</w:t>
      </w:r>
      <w:proofErr w:type="spellEnd"/>
      <w:r>
        <w:rPr>
          <w:rFonts w:ascii="Times" w:hAnsi="Times" w:cs="Times-Bold"/>
        </w:rPr>
        <w:t xml:space="preserve"> Particelle </w:t>
      </w:r>
      <w:proofErr w:type="spellStart"/>
      <w:r w:rsidR="00A16895">
        <w:rPr>
          <w:rFonts w:ascii="Times" w:hAnsi="Times" w:cs="Times-Bold"/>
        </w:rPr>
        <w:t>………………………</w:t>
      </w:r>
      <w:proofErr w:type="spellEnd"/>
      <w:r>
        <w:rPr>
          <w:rFonts w:ascii="Times" w:hAnsi="Times" w:cs="Times-Bold"/>
        </w:rPr>
        <w:t>,</w:t>
      </w:r>
      <w:r w:rsidRPr="00B96D76">
        <w:rPr>
          <w:rFonts w:ascii="Times" w:hAnsi="Times" w:cs="Times-Bold"/>
        </w:rPr>
        <w:t xml:space="preserve"> nello stato di fatto in cui si trovano.</w:t>
      </w:r>
    </w:p>
    <w:p w:rsidR="004F2E07" w:rsidRPr="000C00F9" w:rsidRDefault="004F2E07" w:rsidP="00A16895">
      <w:pPr>
        <w:pStyle w:val="rtf1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" w:hAnsi="Times"/>
        </w:rPr>
      </w:pPr>
      <w:r w:rsidRPr="00A16895">
        <w:rPr>
          <w:rFonts w:ascii="Times" w:eastAsia="Times New Roman" w:hAnsi="Times" w:cs="Times-Bold"/>
          <w:sz w:val="24"/>
          <w:szCs w:val="24"/>
          <w:lang w:eastAsia="it-IT"/>
        </w:rPr>
        <w:t>Il Comodante autorizza il Comodatario alla realizzazione su tali terreni degli investimenti previsti dal progetto</w:t>
      </w:r>
      <w:r w:rsidR="00A16895">
        <w:rPr>
          <w:rFonts w:ascii="Times" w:eastAsia="Times New Roman" w:hAnsi="Times" w:cs="Times-Bold"/>
          <w:sz w:val="24"/>
          <w:szCs w:val="24"/>
          <w:lang w:eastAsia="it-IT"/>
        </w:rPr>
        <w:t>, condiviso tra le Amministrazioni comunali e</w:t>
      </w:r>
      <w:r w:rsidRPr="00A16895">
        <w:rPr>
          <w:rFonts w:ascii="Times" w:eastAsia="Times New Roman" w:hAnsi="Times" w:cs="Times-Bold"/>
          <w:sz w:val="24"/>
          <w:szCs w:val="24"/>
          <w:lang w:eastAsia="it-IT"/>
        </w:rPr>
        <w:t xml:space="preserve"> </w:t>
      </w:r>
      <w:r w:rsidR="00A16895">
        <w:rPr>
          <w:rFonts w:ascii="Times" w:eastAsia="Times New Roman" w:hAnsi="Times" w:cs="Times-Bold"/>
          <w:sz w:val="24"/>
          <w:szCs w:val="24"/>
          <w:lang w:eastAsia="it-IT"/>
        </w:rPr>
        <w:t xml:space="preserve">da presentare al GAL Valle Umbra e Sibillini </w:t>
      </w:r>
      <w:r w:rsidR="00A16895" w:rsidRPr="00A16895">
        <w:rPr>
          <w:rFonts w:ascii="Times" w:eastAsia="Times New Roman" w:hAnsi="Times" w:cs="Times-Bold"/>
          <w:sz w:val="24"/>
          <w:szCs w:val="24"/>
          <w:lang w:eastAsia="it-IT"/>
        </w:rPr>
        <w:t>a valere sul Programma di Sviluppo Rurale dell’Umbria 2014-2020 - Piano di Azione Locale 2014-2020 “Due Valli: un territorio”  - Misura 19 “Sostegno allo sviluppo locale Leader – (SLTP – sviluppo locale di tipo partecipativo) art. 35 del Regolamento (UE) n. 1303/2013 Sottomisura 19.2,  - Intervento 19.2.1.10</w:t>
      </w:r>
      <w:r w:rsidR="006543E4">
        <w:rPr>
          <w:rFonts w:ascii="Times" w:eastAsia="Times New Roman" w:hAnsi="Times" w:cs="Times-Bold"/>
          <w:sz w:val="24"/>
          <w:szCs w:val="24"/>
          <w:lang w:eastAsia="it-IT"/>
        </w:rPr>
        <w:t>.</w:t>
      </w:r>
    </w:p>
    <w:p w:rsidR="004F2E07" w:rsidRPr="00B96D76" w:rsidRDefault="004F2E07" w:rsidP="004F2E07">
      <w:pPr>
        <w:widowControl w:val="0"/>
        <w:autoSpaceDE w:val="0"/>
        <w:autoSpaceDN w:val="0"/>
        <w:adjustRightInd w:val="0"/>
        <w:jc w:val="both"/>
        <w:rPr>
          <w:rFonts w:ascii="Times" w:hAnsi="Times" w:cs="Times-Bold"/>
        </w:rPr>
      </w:pPr>
    </w:p>
    <w:p w:rsidR="004F2E07" w:rsidRPr="00B96D76" w:rsidRDefault="004F2E07" w:rsidP="004F2E07">
      <w:pPr>
        <w:widowControl w:val="0"/>
        <w:autoSpaceDE w:val="0"/>
        <w:autoSpaceDN w:val="0"/>
        <w:adjustRightInd w:val="0"/>
        <w:rPr>
          <w:rFonts w:ascii="Times" w:hAnsi="Times" w:cs="Times-Bold"/>
          <w:b/>
          <w:bCs/>
        </w:rPr>
      </w:pPr>
      <w:r w:rsidRPr="00B96D76">
        <w:rPr>
          <w:rFonts w:ascii="Times" w:hAnsi="Times" w:cs="Times-Bold"/>
          <w:b/>
          <w:bCs/>
        </w:rPr>
        <w:t>ART. 2 - DURATA</w:t>
      </w:r>
    </w:p>
    <w:p w:rsidR="004F2E07" w:rsidRPr="00B96D76" w:rsidRDefault="004F2E07" w:rsidP="004F2E07">
      <w:pPr>
        <w:widowControl w:val="0"/>
        <w:autoSpaceDE w:val="0"/>
        <w:autoSpaceDN w:val="0"/>
        <w:adjustRightInd w:val="0"/>
        <w:rPr>
          <w:rFonts w:ascii="Times" w:hAnsi="Times" w:cs="Times-Bold"/>
          <w:bCs/>
          <w:color w:val="000000"/>
        </w:rPr>
      </w:pPr>
      <w:r w:rsidRPr="00B96D76">
        <w:rPr>
          <w:rFonts w:ascii="Times" w:hAnsi="Times" w:cs="Times-Bold"/>
          <w:bCs/>
          <w:color w:val="000000"/>
        </w:rPr>
        <w:t xml:space="preserve">La durata del contratto è fissata in anni 10 (dieci) con decorrenza dalla sottoscrizione. </w:t>
      </w:r>
    </w:p>
    <w:p w:rsidR="004F2E07" w:rsidRPr="00B96D76" w:rsidRDefault="004F2E07" w:rsidP="004F2E07">
      <w:pPr>
        <w:widowControl w:val="0"/>
        <w:autoSpaceDE w:val="0"/>
        <w:autoSpaceDN w:val="0"/>
        <w:adjustRightInd w:val="0"/>
        <w:jc w:val="both"/>
        <w:rPr>
          <w:rFonts w:ascii="Times" w:hAnsi="Times" w:cs="Times-Bold"/>
        </w:rPr>
      </w:pPr>
    </w:p>
    <w:p w:rsidR="004F2E07" w:rsidRPr="00B96D76" w:rsidRDefault="004F2E07" w:rsidP="004F2E07">
      <w:pPr>
        <w:widowControl w:val="0"/>
        <w:autoSpaceDE w:val="0"/>
        <w:autoSpaceDN w:val="0"/>
        <w:adjustRightInd w:val="0"/>
        <w:rPr>
          <w:rFonts w:ascii="Times" w:hAnsi="Times" w:cs="Times-Bold"/>
          <w:b/>
          <w:bCs/>
        </w:rPr>
      </w:pPr>
      <w:r w:rsidRPr="00B96D76">
        <w:rPr>
          <w:rFonts w:ascii="Times" w:hAnsi="Times" w:cs="Times-Bold"/>
          <w:b/>
          <w:bCs/>
        </w:rPr>
        <w:t xml:space="preserve">ART. </w:t>
      </w:r>
      <w:r>
        <w:rPr>
          <w:rFonts w:ascii="Times" w:hAnsi="Times" w:cs="Times-Bold"/>
          <w:b/>
          <w:bCs/>
        </w:rPr>
        <w:t>3</w:t>
      </w:r>
      <w:r w:rsidRPr="00B96D76">
        <w:rPr>
          <w:rFonts w:ascii="Times" w:hAnsi="Times" w:cs="Times-Bold"/>
          <w:b/>
          <w:bCs/>
        </w:rPr>
        <w:t xml:space="preserve"> - DESTINAZIONE E USO DEI TERRENI</w:t>
      </w:r>
    </w:p>
    <w:p w:rsidR="006543E4" w:rsidRPr="00976BE9" w:rsidRDefault="004F2E07" w:rsidP="006543E4">
      <w:pPr>
        <w:pStyle w:val="rtf1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" w:hAnsi="Times" w:cs="Times-Bold"/>
          <w:sz w:val="24"/>
          <w:szCs w:val="24"/>
        </w:rPr>
      </w:pPr>
      <w:r w:rsidRPr="00976BE9">
        <w:rPr>
          <w:rFonts w:ascii="Times" w:hAnsi="Times" w:cs="Times-Bold"/>
          <w:bCs/>
          <w:sz w:val="24"/>
          <w:szCs w:val="24"/>
        </w:rPr>
        <w:t xml:space="preserve">I terreni oggetto del presente contratto potranno essere utilizzati dal Comodatario per </w:t>
      </w:r>
      <w:r w:rsidRPr="00976BE9">
        <w:rPr>
          <w:rFonts w:ascii="Times" w:hAnsi="Times" w:cs="Times-Bold"/>
          <w:sz w:val="24"/>
          <w:szCs w:val="24"/>
        </w:rPr>
        <w:t xml:space="preserve">realizzare gli interventi previsti dal progetto </w:t>
      </w:r>
      <w:r w:rsidR="006543E4" w:rsidRPr="00976BE9">
        <w:rPr>
          <w:rFonts w:ascii="Times" w:eastAsia="Times New Roman" w:hAnsi="Times" w:cs="Times-Bold"/>
          <w:sz w:val="24"/>
          <w:szCs w:val="24"/>
          <w:lang w:eastAsia="it-IT"/>
        </w:rPr>
        <w:t>dal progetto, condiviso tra le Amministrazioni comunali e da presentare al GAL Valle Umbra e Sibillini a valere sul Programma di Sviluppo Rurale dell’Umbria 2014-2020 - Piano di Azione Locale 2014-2020 “Due Valli: un territorio”  - Misura 19 “Sostegno allo sviluppo locale Leader – (SLTP – sviluppo locale di tipo partecipativo) art. 35 del Regolamento (UE) n. 1303/2013 Sottomisura 19.2,  - Intervento 19.2.1.10</w:t>
      </w:r>
      <w:r w:rsidR="006543E4" w:rsidRPr="00976BE9">
        <w:rPr>
          <w:rFonts w:ascii="Times" w:hAnsi="Times" w:cs="Times-Bold"/>
          <w:sz w:val="24"/>
          <w:szCs w:val="24"/>
        </w:rPr>
        <w:t>.</w:t>
      </w:r>
    </w:p>
    <w:p w:rsidR="004F2E07" w:rsidRPr="00976BE9" w:rsidRDefault="004F2E07" w:rsidP="006543E4">
      <w:pPr>
        <w:pStyle w:val="rtf1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" w:hAnsi="Times"/>
          <w:sz w:val="24"/>
          <w:szCs w:val="24"/>
        </w:rPr>
      </w:pPr>
      <w:r w:rsidRPr="008F5FDD">
        <w:rPr>
          <w:rFonts w:ascii="Times" w:hAnsi="Times" w:cs="Times-Bold"/>
          <w:sz w:val="24"/>
          <w:szCs w:val="24"/>
        </w:rPr>
        <w:t>Tali interventi riguarderanno il ripristino delle infrastrutture verdi, con particolare attenzione alle penetrazioni verdi, la valorizzazione dell’area al fine di favorire la gestione e l’ampliamento degli habitat e delle aree naturali, la realizzazione di investimenti volti alla conservazione e alla fruibilità del patrimonio paesaggistico e al miglioramento dello stato di conservazione della biodiversità.</w:t>
      </w:r>
    </w:p>
    <w:p w:rsidR="004F2E07" w:rsidRPr="00976BE9" w:rsidRDefault="004F2E07" w:rsidP="004F2E07">
      <w:pPr>
        <w:widowControl w:val="0"/>
        <w:autoSpaceDE w:val="0"/>
        <w:autoSpaceDN w:val="0"/>
        <w:adjustRightInd w:val="0"/>
        <w:jc w:val="both"/>
        <w:rPr>
          <w:rFonts w:ascii="Times" w:hAnsi="Times" w:cs="Times-Bold"/>
          <w:sz w:val="22"/>
          <w:szCs w:val="22"/>
        </w:rPr>
      </w:pPr>
    </w:p>
    <w:p w:rsidR="004F2E07" w:rsidRPr="00B96D76" w:rsidRDefault="004F2E07" w:rsidP="004F2E07">
      <w:pPr>
        <w:widowControl w:val="0"/>
        <w:autoSpaceDE w:val="0"/>
        <w:autoSpaceDN w:val="0"/>
        <w:adjustRightInd w:val="0"/>
        <w:rPr>
          <w:rFonts w:ascii="Times" w:hAnsi="Times" w:cs="Times-Bold"/>
          <w:b/>
          <w:bCs/>
        </w:rPr>
      </w:pPr>
      <w:r>
        <w:rPr>
          <w:rFonts w:ascii="Times" w:hAnsi="Times" w:cs="Times-Bold"/>
          <w:b/>
          <w:bCs/>
        </w:rPr>
        <w:t>ART. 4</w:t>
      </w:r>
      <w:r w:rsidRPr="00B96D76">
        <w:rPr>
          <w:rFonts w:ascii="Times" w:hAnsi="Times" w:cs="Times-Bold"/>
          <w:b/>
          <w:bCs/>
        </w:rPr>
        <w:t xml:space="preserve"> – </w:t>
      </w:r>
      <w:r>
        <w:rPr>
          <w:rFonts w:ascii="Times" w:hAnsi="Times" w:cs="Times-Bold"/>
          <w:b/>
          <w:bCs/>
        </w:rPr>
        <w:t>OBBLIGHI,</w:t>
      </w:r>
      <w:r w:rsidRPr="00B96D76">
        <w:rPr>
          <w:rFonts w:ascii="Times" w:hAnsi="Times" w:cs="Times-Bold"/>
          <w:b/>
          <w:bCs/>
        </w:rPr>
        <w:t xml:space="preserve"> RESPONSABILITA’ E INADEMPIENZE</w:t>
      </w:r>
    </w:p>
    <w:p w:rsidR="004F2E07" w:rsidRPr="00B96D76" w:rsidRDefault="004F2E07" w:rsidP="004F2E07">
      <w:pPr>
        <w:widowControl w:val="0"/>
        <w:autoSpaceDE w:val="0"/>
        <w:autoSpaceDN w:val="0"/>
        <w:adjustRightInd w:val="0"/>
        <w:jc w:val="both"/>
        <w:rPr>
          <w:rFonts w:ascii="Times" w:hAnsi="Times" w:cs="Times-Bold"/>
          <w:bCs/>
          <w:color w:val="000000"/>
        </w:rPr>
      </w:pPr>
      <w:r w:rsidRPr="00B96D76">
        <w:rPr>
          <w:rFonts w:ascii="Times" w:hAnsi="Times" w:cs="Times-Bold"/>
          <w:bCs/>
          <w:color w:val="000000"/>
        </w:rPr>
        <w:t>Esclusi gli oneri a car</w:t>
      </w:r>
      <w:r>
        <w:rPr>
          <w:rFonts w:ascii="Times" w:hAnsi="Times" w:cs="Times-Bold"/>
          <w:bCs/>
          <w:color w:val="000000"/>
        </w:rPr>
        <w:t xml:space="preserve">ico del Comodatario inerenti la effettuazione degli </w:t>
      </w:r>
      <w:r w:rsidRPr="00B96D76">
        <w:rPr>
          <w:rFonts w:ascii="Times" w:hAnsi="Times" w:cs="Times-Bold"/>
          <w:bCs/>
          <w:color w:val="000000"/>
        </w:rPr>
        <w:t xml:space="preserve">investimenti realizzati per mezzo del progetto di cui all’Articolo 1, il presente contratto non determina in capo al Comodatario medesimo nuove o ulteriori responsabilità circa l’uso o l’accesso ai terreni da parte di terzi soggetti. Allo stesso modo il Comodante non </w:t>
      </w:r>
      <w:r w:rsidRPr="00B96D76">
        <w:rPr>
          <w:rFonts w:ascii="Times" w:hAnsi="Times" w:cs="Times-Bold"/>
          <w:bCs/>
          <w:color w:val="000000"/>
        </w:rPr>
        <w:lastRenderedPageBreak/>
        <w:t>assume ulteriori oneri né responsabilità derivanti dagli investimenti effettuati sui terreni.</w:t>
      </w:r>
    </w:p>
    <w:p w:rsidR="004F2E07" w:rsidRPr="00B96D76" w:rsidRDefault="004F2E07" w:rsidP="004F2E07">
      <w:pPr>
        <w:widowControl w:val="0"/>
        <w:autoSpaceDE w:val="0"/>
        <w:autoSpaceDN w:val="0"/>
        <w:adjustRightInd w:val="0"/>
        <w:jc w:val="both"/>
        <w:rPr>
          <w:rFonts w:ascii="Times" w:hAnsi="Times" w:cs="Times-Bold"/>
          <w:bCs/>
          <w:color w:val="000000"/>
        </w:rPr>
      </w:pPr>
      <w:r w:rsidRPr="00B96D76">
        <w:rPr>
          <w:rFonts w:ascii="Times" w:hAnsi="Times" w:cs="Times-Bold"/>
          <w:bCs/>
          <w:color w:val="000000"/>
        </w:rPr>
        <w:t>L</w:t>
      </w:r>
      <w:r>
        <w:rPr>
          <w:rFonts w:ascii="Times" w:hAnsi="Times" w:cs="Times-Bold"/>
          <w:bCs/>
          <w:color w:val="000000"/>
        </w:rPr>
        <w:t xml:space="preserve">a parte </w:t>
      </w:r>
      <w:proofErr w:type="spellStart"/>
      <w:r>
        <w:rPr>
          <w:rFonts w:ascii="Times" w:hAnsi="Times" w:cs="Times-Bold"/>
          <w:bCs/>
          <w:color w:val="000000"/>
        </w:rPr>
        <w:t>comodataria</w:t>
      </w:r>
      <w:proofErr w:type="spellEnd"/>
      <w:r>
        <w:rPr>
          <w:rFonts w:ascii="Times" w:hAnsi="Times" w:cs="Times-Bold"/>
          <w:bCs/>
          <w:color w:val="000000"/>
        </w:rPr>
        <w:t>, in ogni cas</w:t>
      </w:r>
      <w:r w:rsidRPr="00B96D76">
        <w:rPr>
          <w:rFonts w:ascii="Times" w:hAnsi="Times" w:cs="Times-Bold"/>
          <w:bCs/>
          <w:color w:val="000000"/>
        </w:rPr>
        <w:t>o, dovrà usare i terreni con la diligenza del “buon padre di famiglia” osservando quanto prescritto nel presente atto.</w:t>
      </w:r>
    </w:p>
    <w:p w:rsidR="004F2E07" w:rsidRPr="00B96D76" w:rsidRDefault="004F2E07" w:rsidP="004F2E07">
      <w:pPr>
        <w:widowControl w:val="0"/>
        <w:autoSpaceDE w:val="0"/>
        <w:autoSpaceDN w:val="0"/>
        <w:adjustRightInd w:val="0"/>
        <w:jc w:val="both"/>
        <w:rPr>
          <w:rFonts w:ascii="Times" w:hAnsi="Times" w:cs="Times-Bold"/>
          <w:bCs/>
          <w:color w:val="000000"/>
        </w:rPr>
      </w:pPr>
      <w:r w:rsidRPr="00B96D76">
        <w:rPr>
          <w:rFonts w:ascii="Times" w:hAnsi="Times" w:cs="Times-Bold"/>
          <w:bCs/>
          <w:color w:val="000000"/>
        </w:rPr>
        <w:t xml:space="preserve">Le migliorie eseguite dal Comodatario restano acquisite al Comodante senza obbligo di compenso, anche se eseguite con il consenso del Comodante. Il silenzio o l’acquiescenza del comodante al mutamento d’uso pattuito, a lavori non autorizzati, alla cessione del contratto, che eventualmente avvengano, avranno esclusivamente valore di tolleranza priva di </w:t>
      </w:r>
      <w:r>
        <w:rPr>
          <w:rFonts w:ascii="Times" w:hAnsi="Times" w:cs="Times-Bold"/>
          <w:bCs/>
          <w:color w:val="000000"/>
        </w:rPr>
        <w:t>qualsiasi effetto a favore del C</w:t>
      </w:r>
      <w:r w:rsidRPr="00B96D76">
        <w:rPr>
          <w:rFonts w:ascii="Times" w:hAnsi="Times" w:cs="Times-Bold"/>
          <w:bCs/>
          <w:color w:val="000000"/>
        </w:rPr>
        <w:t>omodatario.</w:t>
      </w:r>
    </w:p>
    <w:p w:rsidR="004F2E07" w:rsidRPr="00B96D76" w:rsidRDefault="004F2E07" w:rsidP="004F2E07">
      <w:pPr>
        <w:widowControl w:val="0"/>
        <w:autoSpaceDE w:val="0"/>
        <w:autoSpaceDN w:val="0"/>
        <w:adjustRightInd w:val="0"/>
        <w:jc w:val="both"/>
        <w:rPr>
          <w:rFonts w:ascii="Times" w:hAnsi="Times" w:cs="Times-Bold"/>
          <w:bCs/>
          <w:color w:val="000000"/>
        </w:rPr>
      </w:pPr>
      <w:r w:rsidRPr="00B96D76">
        <w:rPr>
          <w:rFonts w:ascii="Times" w:hAnsi="Times" w:cs="Times-Bold"/>
          <w:bCs/>
          <w:color w:val="000000"/>
        </w:rPr>
        <w:t xml:space="preserve">L’inadempienza da parte del Comodatario di uno dei patti contenuti in questo contratto produrrà ipso </w:t>
      </w:r>
      <w:proofErr w:type="spellStart"/>
      <w:r w:rsidRPr="00B96D76">
        <w:rPr>
          <w:rFonts w:ascii="Times" w:hAnsi="Times" w:cs="Times-Bold"/>
          <w:bCs/>
          <w:color w:val="000000"/>
        </w:rPr>
        <w:t>jure</w:t>
      </w:r>
      <w:proofErr w:type="spellEnd"/>
      <w:r w:rsidRPr="00B96D76">
        <w:rPr>
          <w:rFonts w:ascii="Times" w:hAnsi="Times" w:cs="Times-Bold"/>
          <w:bCs/>
          <w:color w:val="000000"/>
        </w:rPr>
        <w:t xml:space="preserve"> la sua risoluzione. </w:t>
      </w:r>
    </w:p>
    <w:p w:rsidR="004F2E07" w:rsidRPr="00B96D76" w:rsidRDefault="004F2E07" w:rsidP="004F2E07">
      <w:pPr>
        <w:widowControl w:val="0"/>
        <w:autoSpaceDE w:val="0"/>
        <w:autoSpaceDN w:val="0"/>
        <w:adjustRightInd w:val="0"/>
        <w:jc w:val="both"/>
        <w:rPr>
          <w:rFonts w:ascii="Times" w:hAnsi="Times" w:cs="Times-Bold"/>
        </w:rPr>
      </w:pPr>
    </w:p>
    <w:p w:rsidR="004F2E07" w:rsidRPr="00B96D76" w:rsidRDefault="004F2E07" w:rsidP="004F2E07">
      <w:pPr>
        <w:widowControl w:val="0"/>
        <w:autoSpaceDE w:val="0"/>
        <w:autoSpaceDN w:val="0"/>
        <w:adjustRightInd w:val="0"/>
        <w:jc w:val="both"/>
        <w:rPr>
          <w:rFonts w:ascii="Times" w:hAnsi="Times" w:cs="Times-Bold"/>
        </w:rPr>
      </w:pPr>
    </w:p>
    <w:p w:rsidR="004F2E07" w:rsidRDefault="004F2E07" w:rsidP="004F2E07">
      <w:pPr>
        <w:widowControl w:val="0"/>
        <w:autoSpaceDE w:val="0"/>
        <w:autoSpaceDN w:val="0"/>
        <w:adjustRightInd w:val="0"/>
        <w:rPr>
          <w:rFonts w:ascii="Times" w:hAnsi="Times" w:cs="Times-Bold"/>
          <w:b/>
          <w:bCs/>
        </w:rPr>
      </w:pPr>
      <w:r>
        <w:rPr>
          <w:rFonts w:ascii="Times" w:hAnsi="Times" w:cs="Times-Bold"/>
          <w:b/>
          <w:bCs/>
        </w:rPr>
        <w:t xml:space="preserve">ART. 5 </w:t>
      </w:r>
      <w:r w:rsidRPr="00B96D76">
        <w:rPr>
          <w:rFonts w:ascii="Times" w:hAnsi="Times" w:cs="Times-Bold"/>
          <w:b/>
          <w:bCs/>
        </w:rPr>
        <w:t>– DISCIPLINA DEL CONTRATTO</w:t>
      </w:r>
    </w:p>
    <w:p w:rsidR="004F2E07" w:rsidRDefault="004F2E07" w:rsidP="004F2E07">
      <w:pPr>
        <w:widowControl w:val="0"/>
        <w:autoSpaceDE w:val="0"/>
        <w:autoSpaceDN w:val="0"/>
        <w:adjustRightInd w:val="0"/>
        <w:jc w:val="both"/>
        <w:rPr>
          <w:rFonts w:ascii="Times" w:hAnsi="Times"/>
        </w:rPr>
      </w:pPr>
      <w:r w:rsidRPr="00B96D76">
        <w:rPr>
          <w:rFonts w:ascii="Times" w:hAnsi="Times" w:cs="Times-Bold"/>
        </w:rPr>
        <w:t>Il presente contratto è disciplinato, per tutto quanto non è previsto nel presente atto, dagli artt. 1803¸1812 cod. civ. ai quali le parti si rimettono.</w:t>
      </w:r>
      <w:r>
        <w:rPr>
          <w:rFonts w:ascii="Times" w:hAnsi="Times" w:cs="Times-Bold"/>
        </w:rPr>
        <w:t xml:space="preserve"> </w:t>
      </w:r>
      <w:r w:rsidRPr="00B96D76">
        <w:rPr>
          <w:rFonts w:ascii="Times" w:hAnsi="Times"/>
        </w:rPr>
        <w:t>Le clausole di cui alla presente scrittura sono valide ed efficaci tra le parti se non derogate o modificate da leggi speciali in materia di comodato, in quanto applicabili. Per quanto non previsto dal presente contratto le parti fanno espresso rinvio alle disposizioni del Codice Civile o comunque alle norme vigenti ed agli usi locali.</w:t>
      </w:r>
    </w:p>
    <w:p w:rsidR="004F2E07" w:rsidRDefault="004F2E07" w:rsidP="004F2E07">
      <w:pPr>
        <w:widowControl w:val="0"/>
        <w:autoSpaceDE w:val="0"/>
        <w:autoSpaceDN w:val="0"/>
        <w:adjustRightInd w:val="0"/>
        <w:jc w:val="both"/>
        <w:rPr>
          <w:rFonts w:ascii="Times" w:hAnsi="Times" w:cs="Times-Bold"/>
        </w:rPr>
      </w:pPr>
      <w:r w:rsidRPr="00B96D76">
        <w:rPr>
          <w:rFonts w:ascii="Times" w:hAnsi="Times" w:cs="Times-Bold"/>
        </w:rPr>
        <w:t xml:space="preserve">Qualunque modifica al presente contratto può aver luogo e può essere prevista solo con il consenso scritto delle parti. </w:t>
      </w:r>
    </w:p>
    <w:p w:rsidR="004F2E07" w:rsidRDefault="004F2E07" w:rsidP="004F2E07">
      <w:pPr>
        <w:widowControl w:val="0"/>
        <w:autoSpaceDE w:val="0"/>
        <w:autoSpaceDN w:val="0"/>
        <w:adjustRightInd w:val="0"/>
        <w:jc w:val="both"/>
        <w:rPr>
          <w:rFonts w:ascii="Times" w:hAnsi="Times" w:cs="Times-Bold"/>
        </w:rPr>
      </w:pPr>
    </w:p>
    <w:p w:rsidR="004F2E07" w:rsidRDefault="004F2E07" w:rsidP="004F2E07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-Bold"/>
          <w:b/>
          <w:bCs/>
        </w:rPr>
      </w:pPr>
      <w:r>
        <w:rPr>
          <w:rFonts w:ascii="Times" w:hAnsi="Times" w:cs="Times-Bold"/>
          <w:b/>
          <w:bCs/>
        </w:rPr>
        <w:t>ART. 6</w:t>
      </w:r>
      <w:r w:rsidRPr="00B96D76">
        <w:rPr>
          <w:rFonts w:ascii="Times" w:hAnsi="Times" w:cs="Times-Bold"/>
          <w:b/>
          <w:bCs/>
        </w:rPr>
        <w:t xml:space="preserve"> – </w:t>
      </w:r>
      <w:r>
        <w:rPr>
          <w:rFonts w:ascii="Times" w:hAnsi="Times" w:cs="Times-Bold"/>
          <w:b/>
          <w:bCs/>
        </w:rPr>
        <w:t>CONTROVERSIE</w:t>
      </w:r>
    </w:p>
    <w:p w:rsidR="004F2E07" w:rsidRDefault="004F2E07" w:rsidP="004F2E07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-Bold"/>
        </w:rPr>
      </w:pPr>
      <w:r w:rsidRPr="00B96D76">
        <w:rPr>
          <w:rFonts w:ascii="Times" w:hAnsi="Times" w:cs="Times-Bold"/>
        </w:rPr>
        <w:t xml:space="preserve">Per ogni controversia sorgente dal presente contratto è competente il Foro di </w:t>
      </w:r>
      <w:r w:rsidR="00976BE9">
        <w:rPr>
          <w:rFonts w:ascii="Times" w:hAnsi="Times" w:cs="Times-Bold"/>
        </w:rPr>
        <w:t>Spoleto</w:t>
      </w:r>
      <w:r w:rsidRPr="00B96D76">
        <w:rPr>
          <w:rFonts w:ascii="Times" w:hAnsi="Times" w:cs="Times-Bold"/>
        </w:rPr>
        <w:t xml:space="preserve">. </w:t>
      </w:r>
    </w:p>
    <w:p w:rsidR="004F2E07" w:rsidRPr="00B96D76" w:rsidRDefault="004F2E07" w:rsidP="004F2E07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-Bold"/>
        </w:rPr>
      </w:pPr>
    </w:p>
    <w:p w:rsidR="004F2E07" w:rsidRPr="00B96D76" w:rsidRDefault="004F2E07" w:rsidP="004F2E07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-Bold"/>
          <w:b/>
          <w:bCs/>
        </w:rPr>
      </w:pPr>
      <w:r>
        <w:rPr>
          <w:rFonts w:ascii="Times" w:hAnsi="Times" w:cs="Times-Bold"/>
          <w:b/>
          <w:bCs/>
        </w:rPr>
        <w:t xml:space="preserve">ART. 7 </w:t>
      </w:r>
      <w:r w:rsidRPr="00B96D76">
        <w:rPr>
          <w:rFonts w:ascii="Times" w:hAnsi="Times" w:cs="Times-Bold"/>
          <w:b/>
          <w:bCs/>
        </w:rPr>
        <w:t>– REGISTRAZIONE</w:t>
      </w:r>
    </w:p>
    <w:p w:rsidR="004F2E07" w:rsidRPr="00B96D76" w:rsidRDefault="004F2E07" w:rsidP="004F2E07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-Bold"/>
        </w:rPr>
      </w:pPr>
      <w:r w:rsidRPr="00B96D76">
        <w:rPr>
          <w:rFonts w:ascii="Times" w:hAnsi="Times" w:cs="Times-Bold"/>
        </w:rPr>
        <w:t>Tutte le spese inerenti e conseguenti alla stipulazione del presente atto, comprese quelle accessorie, di imposte, di tributi o canoni locali, di diritti e tasse, di registro e di bollo, nessuna esclusa ed eccettuata, sono a carico del Comodatario, senza diritto di rivalsa nei confronti del Comodante.</w:t>
      </w:r>
    </w:p>
    <w:p w:rsidR="004F2E07" w:rsidRPr="00B96D76" w:rsidRDefault="004F2E07" w:rsidP="004F2E07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-Bold"/>
        </w:rPr>
      </w:pPr>
      <w:r w:rsidRPr="00B96D76">
        <w:rPr>
          <w:rFonts w:ascii="Times" w:hAnsi="Times" w:cs="Times-Bold"/>
        </w:rPr>
        <w:t xml:space="preserve">Per il presente atto si chiede la registrazione ai sensi dell’art. 5 del </w:t>
      </w:r>
      <w:proofErr w:type="spellStart"/>
      <w:r w:rsidRPr="00B96D76">
        <w:rPr>
          <w:rFonts w:ascii="Times" w:hAnsi="Times" w:cs="Times-Bold"/>
        </w:rPr>
        <w:t>dP.R.</w:t>
      </w:r>
      <w:proofErr w:type="spellEnd"/>
      <w:r w:rsidRPr="00B96D76">
        <w:rPr>
          <w:rFonts w:ascii="Times" w:hAnsi="Times" w:cs="Times-Bold"/>
        </w:rPr>
        <w:t xml:space="preserve"> 26.04.1986, n. 131 e tabelle allegate.</w:t>
      </w:r>
      <w:bookmarkStart w:id="0" w:name="_GoBack"/>
      <w:bookmarkEnd w:id="0"/>
    </w:p>
    <w:p w:rsidR="004F2E07" w:rsidRPr="00B96D76" w:rsidRDefault="004F2E07" w:rsidP="004F2E07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-Bold"/>
        </w:rPr>
      </w:pPr>
    </w:p>
    <w:p w:rsidR="004F2E07" w:rsidRPr="00B96D76" w:rsidRDefault="004F2E07" w:rsidP="004F2E07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-Bold"/>
        </w:rPr>
      </w:pPr>
    </w:p>
    <w:p w:rsidR="004F2E07" w:rsidRDefault="004F2E07" w:rsidP="004F2E07">
      <w:pPr>
        <w:widowControl w:val="0"/>
        <w:autoSpaceDE w:val="0"/>
        <w:autoSpaceDN w:val="0"/>
        <w:adjustRightInd w:val="0"/>
        <w:rPr>
          <w:rFonts w:ascii="Times" w:hAnsi="Times" w:cs="Times-Bold"/>
        </w:rPr>
      </w:pPr>
    </w:p>
    <w:p w:rsidR="004F2E07" w:rsidRPr="00B96D76" w:rsidRDefault="004F2E07" w:rsidP="004F2E07">
      <w:pPr>
        <w:widowControl w:val="0"/>
        <w:autoSpaceDE w:val="0"/>
        <w:autoSpaceDN w:val="0"/>
        <w:adjustRightInd w:val="0"/>
        <w:rPr>
          <w:rFonts w:ascii="Times" w:hAnsi="Times" w:cs="Times-Bold"/>
        </w:rPr>
      </w:pPr>
      <w:r w:rsidRPr="00B96D76">
        <w:rPr>
          <w:rFonts w:ascii="Times" w:hAnsi="Times" w:cs="Times-Bold"/>
        </w:rPr>
        <w:t xml:space="preserve">Letto, accettato ed in conferma sottoscritto. </w:t>
      </w:r>
    </w:p>
    <w:p w:rsidR="004F2E07" w:rsidRPr="00B96D76" w:rsidRDefault="00976BE9" w:rsidP="004F2E07">
      <w:pPr>
        <w:widowControl w:val="0"/>
        <w:autoSpaceDE w:val="0"/>
        <w:autoSpaceDN w:val="0"/>
        <w:adjustRightInd w:val="0"/>
        <w:rPr>
          <w:rFonts w:ascii="Times" w:hAnsi="Times" w:cs="Times-Bold"/>
        </w:rPr>
      </w:pPr>
      <w:r>
        <w:rPr>
          <w:rFonts w:ascii="Times" w:hAnsi="Times" w:cs="Times-Bold"/>
        </w:rPr>
        <w:t>23 maggio 2019</w:t>
      </w:r>
    </w:p>
    <w:p w:rsidR="004F2E07" w:rsidRDefault="004F2E07" w:rsidP="004F2E07">
      <w:pPr>
        <w:widowControl w:val="0"/>
        <w:autoSpaceDE w:val="0"/>
        <w:autoSpaceDN w:val="0"/>
        <w:adjustRightInd w:val="0"/>
        <w:rPr>
          <w:rFonts w:ascii="Times" w:hAnsi="Times" w:cs="Times-Bold"/>
        </w:rPr>
      </w:pPr>
    </w:p>
    <w:p w:rsidR="004F2E07" w:rsidRDefault="004F2E07" w:rsidP="004F2E07">
      <w:pPr>
        <w:widowControl w:val="0"/>
        <w:autoSpaceDE w:val="0"/>
        <w:autoSpaceDN w:val="0"/>
        <w:adjustRightInd w:val="0"/>
        <w:rPr>
          <w:rFonts w:ascii="Times" w:hAnsi="Times" w:cs="Times-Bold"/>
        </w:rPr>
      </w:pPr>
    </w:p>
    <w:p w:rsidR="004F2E07" w:rsidRPr="00B96D76" w:rsidRDefault="004F2E07" w:rsidP="004F2E07">
      <w:pPr>
        <w:widowControl w:val="0"/>
        <w:autoSpaceDE w:val="0"/>
        <w:autoSpaceDN w:val="0"/>
        <w:adjustRightInd w:val="0"/>
        <w:rPr>
          <w:rFonts w:ascii="Times" w:hAnsi="Times" w:cs="Times-Bold"/>
        </w:rPr>
      </w:pPr>
    </w:p>
    <w:p w:rsidR="004F2E07" w:rsidRPr="00B96D76" w:rsidRDefault="004F2E07" w:rsidP="004F2E07">
      <w:pPr>
        <w:widowControl w:val="0"/>
        <w:autoSpaceDE w:val="0"/>
        <w:autoSpaceDN w:val="0"/>
        <w:adjustRightInd w:val="0"/>
        <w:rPr>
          <w:rFonts w:ascii="Times" w:hAnsi="Times" w:cs="Times-Bold"/>
        </w:rPr>
      </w:pPr>
    </w:p>
    <w:p w:rsidR="004F2E07" w:rsidRDefault="004F2E07" w:rsidP="004F2E07">
      <w:pPr>
        <w:widowControl w:val="0"/>
        <w:autoSpaceDE w:val="0"/>
        <w:autoSpaceDN w:val="0"/>
        <w:adjustRightInd w:val="0"/>
        <w:rPr>
          <w:rFonts w:ascii="Times" w:hAnsi="Times" w:cs="Times-Bold"/>
        </w:rPr>
      </w:pPr>
      <w:r>
        <w:rPr>
          <w:rFonts w:ascii="Times" w:hAnsi="Times" w:cs="Times-Bold"/>
        </w:rPr>
        <w:t>IL COMODANTE</w:t>
      </w:r>
    </w:p>
    <w:p w:rsidR="004F2E07" w:rsidRDefault="004F2E07" w:rsidP="004F2E07">
      <w:pPr>
        <w:widowControl w:val="0"/>
        <w:autoSpaceDE w:val="0"/>
        <w:autoSpaceDN w:val="0"/>
        <w:adjustRightInd w:val="0"/>
        <w:rPr>
          <w:rFonts w:ascii="Times" w:hAnsi="Times" w:cs="Times-Bold"/>
        </w:rPr>
      </w:pPr>
      <w:r>
        <w:rPr>
          <w:rFonts w:ascii="Times" w:hAnsi="Times" w:cs="Times-Bold"/>
        </w:rPr>
        <w:t xml:space="preserve">Il Sindaco del Comune di </w:t>
      </w:r>
      <w:r w:rsidR="00976BE9">
        <w:rPr>
          <w:rFonts w:ascii="Times" w:hAnsi="Times" w:cs="Times-Bold"/>
        </w:rPr>
        <w:t>Scheggino</w:t>
      </w:r>
    </w:p>
    <w:p w:rsidR="004F2E07" w:rsidRDefault="004F2E07" w:rsidP="004F2E07">
      <w:pPr>
        <w:widowControl w:val="0"/>
        <w:autoSpaceDE w:val="0"/>
        <w:autoSpaceDN w:val="0"/>
        <w:adjustRightInd w:val="0"/>
        <w:rPr>
          <w:rFonts w:ascii="Times" w:hAnsi="Times" w:cs="Times-Bold"/>
        </w:rPr>
      </w:pPr>
    </w:p>
    <w:p w:rsidR="004F2E07" w:rsidRDefault="004F2E07" w:rsidP="004F2E07">
      <w:pPr>
        <w:widowControl w:val="0"/>
        <w:autoSpaceDE w:val="0"/>
        <w:autoSpaceDN w:val="0"/>
        <w:adjustRightInd w:val="0"/>
        <w:rPr>
          <w:rFonts w:ascii="Times" w:hAnsi="Times" w:cs="Times-Bold"/>
        </w:rPr>
      </w:pPr>
    </w:p>
    <w:p w:rsidR="004F2E07" w:rsidRPr="00B96D76" w:rsidRDefault="004F2E07" w:rsidP="004F2E07">
      <w:pPr>
        <w:widowControl w:val="0"/>
        <w:autoSpaceDE w:val="0"/>
        <w:autoSpaceDN w:val="0"/>
        <w:adjustRightInd w:val="0"/>
        <w:rPr>
          <w:rFonts w:ascii="Times" w:hAnsi="Times" w:cs="Times-Bold"/>
        </w:rPr>
      </w:pPr>
    </w:p>
    <w:p w:rsidR="004F2E07" w:rsidRDefault="004F2E07" w:rsidP="004F2E07">
      <w:pPr>
        <w:widowControl w:val="0"/>
        <w:autoSpaceDE w:val="0"/>
        <w:autoSpaceDN w:val="0"/>
        <w:adjustRightInd w:val="0"/>
        <w:rPr>
          <w:rFonts w:ascii="Times" w:hAnsi="Times" w:cs="Times-Bold"/>
        </w:rPr>
      </w:pPr>
      <w:r>
        <w:rPr>
          <w:rFonts w:ascii="Times" w:hAnsi="Times" w:cs="Times-Bold"/>
        </w:rPr>
        <w:t>IL COMODATARIO</w:t>
      </w:r>
    </w:p>
    <w:p w:rsidR="004F2E07" w:rsidRDefault="004F2E07" w:rsidP="004F2E07">
      <w:pPr>
        <w:widowControl w:val="0"/>
        <w:autoSpaceDE w:val="0"/>
        <w:autoSpaceDN w:val="0"/>
        <w:adjustRightInd w:val="0"/>
        <w:rPr>
          <w:rFonts w:ascii="Times" w:hAnsi="Times" w:cs="Times-Bold"/>
        </w:rPr>
      </w:pPr>
      <w:r>
        <w:rPr>
          <w:rFonts w:ascii="Times" w:hAnsi="Times" w:cs="Times-Bold"/>
        </w:rPr>
        <w:t xml:space="preserve">Il Sindaco del Comune di </w:t>
      </w:r>
      <w:r w:rsidR="00976BE9">
        <w:rPr>
          <w:rFonts w:ascii="Times" w:hAnsi="Times" w:cs="Times-Bold"/>
        </w:rPr>
        <w:t xml:space="preserve">Sant’Anatolia di </w:t>
      </w:r>
      <w:proofErr w:type="spellStart"/>
      <w:r w:rsidR="00976BE9">
        <w:rPr>
          <w:rFonts w:ascii="Times" w:hAnsi="Times" w:cs="Times-Bold"/>
        </w:rPr>
        <w:t>Narco</w:t>
      </w:r>
      <w:proofErr w:type="spellEnd"/>
    </w:p>
    <w:p w:rsidR="004F2E07" w:rsidRPr="00B96D76" w:rsidRDefault="004F2E07" w:rsidP="004F2E07">
      <w:pPr>
        <w:widowControl w:val="0"/>
        <w:autoSpaceDE w:val="0"/>
        <w:autoSpaceDN w:val="0"/>
        <w:adjustRightInd w:val="0"/>
        <w:rPr>
          <w:rFonts w:ascii="Times" w:hAnsi="Times" w:cs="Times-Roman"/>
        </w:rPr>
      </w:pPr>
    </w:p>
    <w:p w:rsidR="004F2E07" w:rsidRPr="004F2E07" w:rsidRDefault="004F2E07" w:rsidP="004F2E07">
      <w:pPr>
        <w:widowControl w:val="0"/>
        <w:tabs>
          <w:tab w:val="left" w:pos="1528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4F2E07" w:rsidRPr="004F2E07" w:rsidSect="00942A00">
      <w:pgSz w:w="11907" w:h="16840" w:code="9"/>
      <w:pgMar w:top="1418" w:right="1701" w:bottom="1134" w:left="1701" w:header="567" w:footer="720" w:gutter="0"/>
      <w:cols w:space="720"/>
      <w:noEndnote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7F8" w:rsidRDefault="007F27F8" w:rsidP="00CD7D7D">
      <w:r>
        <w:separator/>
      </w:r>
    </w:p>
  </w:endnote>
  <w:endnote w:type="continuationSeparator" w:id="0">
    <w:p w:rsidR="007F27F8" w:rsidRDefault="007F27F8" w:rsidP="00CD7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Bold">
    <w:charset w:val="00"/>
    <w:family w:val="auto"/>
    <w:pitch w:val="variable"/>
    <w:sig w:usb0="E00002FF" w:usb1="5000205A" w:usb2="00000000" w:usb3="00000000" w:csb0="0000019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7F8" w:rsidRDefault="007F27F8" w:rsidP="00CD7D7D">
      <w:r>
        <w:separator/>
      </w:r>
    </w:p>
  </w:footnote>
  <w:footnote w:type="continuationSeparator" w:id="0">
    <w:p w:rsidR="007F27F8" w:rsidRDefault="007F27F8" w:rsidP="00CD7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F2B0D6"/>
    <w:multiLevelType w:val="hybridMultilevel"/>
    <w:tmpl w:val="BAA293E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E5787C"/>
    <w:multiLevelType w:val="hybridMultilevel"/>
    <w:tmpl w:val="A8D44E0A"/>
    <w:lvl w:ilvl="0" w:tplc="B5F03A4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BB1E99"/>
    <w:multiLevelType w:val="hybridMultilevel"/>
    <w:tmpl w:val="2988972E"/>
    <w:lvl w:ilvl="0" w:tplc="49EEB5EC">
      <w:start w:val="1"/>
      <w:numFmt w:val="lowerLetter"/>
      <w:lvlText w:val="%1."/>
      <w:lvlJc w:val="left"/>
      <w:pPr>
        <w:ind w:left="1828" w:hanging="436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A296CFB4">
      <w:numFmt w:val="bullet"/>
      <w:lvlText w:val="•"/>
      <w:lvlJc w:val="left"/>
      <w:pPr>
        <w:ind w:left="2712" w:hanging="436"/>
      </w:pPr>
      <w:rPr>
        <w:rFonts w:hint="default"/>
      </w:rPr>
    </w:lvl>
    <w:lvl w:ilvl="2" w:tplc="E51C2AA4">
      <w:numFmt w:val="bullet"/>
      <w:lvlText w:val="•"/>
      <w:lvlJc w:val="left"/>
      <w:pPr>
        <w:ind w:left="3604" w:hanging="436"/>
      </w:pPr>
      <w:rPr>
        <w:rFonts w:hint="default"/>
      </w:rPr>
    </w:lvl>
    <w:lvl w:ilvl="3" w:tplc="52CCBBEC">
      <w:numFmt w:val="bullet"/>
      <w:lvlText w:val="•"/>
      <w:lvlJc w:val="left"/>
      <w:pPr>
        <w:ind w:left="4496" w:hanging="436"/>
      </w:pPr>
      <w:rPr>
        <w:rFonts w:hint="default"/>
      </w:rPr>
    </w:lvl>
    <w:lvl w:ilvl="4" w:tplc="CAE09EB6">
      <w:numFmt w:val="bullet"/>
      <w:lvlText w:val="•"/>
      <w:lvlJc w:val="left"/>
      <w:pPr>
        <w:ind w:left="5388" w:hanging="436"/>
      </w:pPr>
      <w:rPr>
        <w:rFonts w:hint="default"/>
      </w:rPr>
    </w:lvl>
    <w:lvl w:ilvl="5" w:tplc="47B2CDEE">
      <w:numFmt w:val="bullet"/>
      <w:lvlText w:val="•"/>
      <w:lvlJc w:val="left"/>
      <w:pPr>
        <w:ind w:left="6280" w:hanging="436"/>
      </w:pPr>
      <w:rPr>
        <w:rFonts w:hint="default"/>
      </w:rPr>
    </w:lvl>
    <w:lvl w:ilvl="6" w:tplc="C7BAC73A">
      <w:numFmt w:val="bullet"/>
      <w:lvlText w:val="•"/>
      <w:lvlJc w:val="left"/>
      <w:pPr>
        <w:ind w:left="7172" w:hanging="436"/>
      </w:pPr>
      <w:rPr>
        <w:rFonts w:hint="default"/>
      </w:rPr>
    </w:lvl>
    <w:lvl w:ilvl="7" w:tplc="9594DA1A">
      <w:numFmt w:val="bullet"/>
      <w:lvlText w:val="•"/>
      <w:lvlJc w:val="left"/>
      <w:pPr>
        <w:ind w:left="8064" w:hanging="436"/>
      </w:pPr>
      <w:rPr>
        <w:rFonts w:hint="default"/>
      </w:rPr>
    </w:lvl>
    <w:lvl w:ilvl="8" w:tplc="A450FB1A">
      <w:numFmt w:val="bullet"/>
      <w:lvlText w:val="•"/>
      <w:lvlJc w:val="left"/>
      <w:pPr>
        <w:ind w:left="8956" w:hanging="436"/>
      </w:pPr>
      <w:rPr>
        <w:rFonts w:hint="default"/>
      </w:rPr>
    </w:lvl>
  </w:abstractNum>
  <w:abstractNum w:abstractNumId="3">
    <w:nsid w:val="0D582248"/>
    <w:multiLevelType w:val="hybridMultilevel"/>
    <w:tmpl w:val="A75032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CF5E3C"/>
    <w:multiLevelType w:val="hybridMultilevel"/>
    <w:tmpl w:val="E57AF60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0AD4ECB"/>
    <w:multiLevelType w:val="hybridMultilevel"/>
    <w:tmpl w:val="05BE967A"/>
    <w:lvl w:ilvl="0" w:tplc="C9CAC05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405C8F"/>
    <w:multiLevelType w:val="hybridMultilevel"/>
    <w:tmpl w:val="64E65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D29A8"/>
    <w:multiLevelType w:val="hybridMultilevel"/>
    <w:tmpl w:val="AA7E46A6"/>
    <w:lvl w:ilvl="0" w:tplc="BC9071D6">
      <w:start w:val="1"/>
      <w:numFmt w:val="lowerLetter"/>
      <w:lvlText w:val="%1."/>
      <w:lvlJc w:val="left"/>
      <w:pPr>
        <w:ind w:left="1828" w:hanging="36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1" w:tplc="A96036AC">
      <w:numFmt w:val="bullet"/>
      <w:lvlText w:val="•"/>
      <w:lvlJc w:val="left"/>
      <w:pPr>
        <w:ind w:left="2712" w:hanging="360"/>
      </w:pPr>
      <w:rPr>
        <w:rFonts w:hint="default"/>
      </w:rPr>
    </w:lvl>
    <w:lvl w:ilvl="2" w:tplc="D95889EE">
      <w:numFmt w:val="bullet"/>
      <w:lvlText w:val="•"/>
      <w:lvlJc w:val="left"/>
      <w:pPr>
        <w:ind w:left="3604" w:hanging="360"/>
      </w:pPr>
      <w:rPr>
        <w:rFonts w:hint="default"/>
      </w:rPr>
    </w:lvl>
    <w:lvl w:ilvl="3" w:tplc="126276E4">
      <w:numFmt w:val="bullet"/>
      <w:lvlText w:val="•"/>
      <w:lvlJc w:val="left"/>
      <w:pPr>
        <w:ind w:left="4496" w:hanging="360"/>
      </w:pPr>
      <w:rPr>
        <w:rFonts w:hint="default"/>
      </w:rPr>
    </w:lvl>
    <w:lvl w:ilvl="4" w:tplc="906C278E">
      <w:numFmt w:val="bullet"/>
      <w:lvlText w:val="•"/>
      <w:lvlJc w:val="left"/>
      <w:pPr>
        <w:ind w:left="5388" w:hanging="360"/>
      </w:pPr>
      <w:rPr>
        <w:rFonts w:hint="default"/>
      </w:rPr>
    </w:lvl>
    <w:lvl w:ilvl="5" w:tplc="F08246A4">
      <w:numFmt w:val="bullet"/>
      <w:lvlText w:val="•"/>
      <w:lvlJc w:val="left"/>
      <w:pPr>
        <w:ind w:left="6280" w:hanging="360"/>
      </w:pPr>
      <w:rPr>
        <w:rFonts w:hint="default"/>
      </w:rPr>
    </w:lvl>
    <w:lvl w:ilvl="6" w:tplc="71E4A54A">
      <w:numFmt w:val="bullet"/>
      <w:lvlText w:val="•"/>
      <w:lvlJc w:val="left"/>
      <w:pPr>
        <w:ind w:left="7172" w:hanging="360"/>
      </w:pPr>
      <w:rPr>
        <w:rFonts w:hint="default"/>
      </w:rPr>
    </w:lvl>
    <w:lvl w:ilvl="7" w:tplc="88E2D46E">
      <w:numFmt w:val="bullet"/>
      <w:lvlText w:val="•"/>
      <w:lvlJc w:val="left"/>
      <w:pPr>
        <w:ind w:left="8064" w:hanging="360"/>
      </w:pPr>
      <w:rPr>
        <w:rFonts w:hint="default"/>
      </w:rPr>
    </w:lvl>
    <w:lvl w:ilvl="8" w:tplc="16CE1E2C">
      <w:numFmt w:val="bullet"/>
      <w:lvlText w:val="•"/>
      <w:lvlJc w:val="left"/>
      <w:pPr>
        <w:ind w:left="8956" w:hanging="360"/>
      </w:pPr>
      <w:rPr>
        <w:rFonts w:hint="default"/>
      </w:rPr>
    </w:lvl>
  </w:abstractNum>
  <w:abstractNum w:abstractNumId="8">
    <w:nsid w:val="236B7E01"/>
    <w:multiLevelType w:val="hybridMultilevel"/>
    <w:tmpl w:val="DEEA3FAA"/>
    <w:lvl w:ilvl="0" w:tplc="B12EB5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31431"/>
    <w:multiLevelType w:val="hybridMultilevel"/>
    <w:tmpl w:val="D5746838"/>
    <w:lvl w:ilvl="0" w:tplc="B5F03A4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4158E"/>
    <w:multiLevelType w:val="hybridMultilevel"/>
    <w:tmpl w:val="BD26F71E"/>
    <w:lvl w:ilvl="0" w:tplc="028C0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1484608"/>
    <w:multiLevelType w:val="hybridMultilevel"/>
    <w:tmpl w:val="4DBC86E0"/>
    <w:lvl w:ilvl="0" w:tplc="9048A23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131C2"/>
    <w:multiLevelType w:val="hybridMultilevel"/>
    <w:tmpl w:val="5C34B89A"/>
    <w:lvl w:ilvl="0" w:tplc="7FB2581E">
      <w:numFmt w:val="bullet"/>
      <w:lvlText w:val="-"/>
      <w:lvlJc w:val="left"/>
      <w:pPr>
        <w:ind w:left="1528" w:hanging="42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DD48ADC2">
      <w:numFmt w:val="bullet"/>
      <w:lvlText w:val="-"/>
      <w:lvlJc w:val="left"/>
      <w:pPr>
        <w:ind w:left="182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 w:tplc="60F06BF4">
      <w:numFmt w:val="bullet"/>
      <w:lvlText w:val="•"/>
      <w:lvlJc w:val="left"/>
      <w:pPr>
        <w:ind w:left="2811" w:hanging="360"/>
      </w:pPr>
      <w:rPr>
        <w:rFonts w:hint="default"/>
      </w:rPr>
    </w:lvl>
    <w:lvl w:ilvl="3" w:tplc="12024000">
      <w:numFmt w:val="bullet"/>
      <w:lvlText w:val="•"/>
      <w:lvlJc w:val="left"/>
      <w:pPr>
        <w:ind w:left="3802" w:hanging="360"/>
      </w:pPr>
      <w:rPr>
        <w:rFonts w:hint="default"/>
      </w:rPr>
    </w:lvl>
    <w:lvl w:ilvl="4" w:tplc="CBE82F64">
      <w:numFmt w:val="bullet"/>
      <w:lvlText w:val="•"/>
      <w:lvlJc w:val="left"/>
      <w:pPr>
        <w:ind w:left="4793" w:hanging="360"/>
      </w:pPr>
      <w:rPr>
        <w:rFonts w:hint="default"/>
      </w:rPr>
    </w:lvl>
    <w:lvl w:ilvl="5" w:tplc="73948DDC">
      <w:numFmt w:val="bullet"/>
      <w:lvlText w:val="•"/>
      <w:lvlJc w:val="left"/>
      <w:pPr>
        <w:ind w:left="5784" w:hanging="360"/>
      </w:pPr>
      <w:rPr>
        <w:rFonts w:hint="default"/>
      </w:rPr>
    </w:lvl>
    <w:lvl w:ilvl="6" w:tplc="AE7C7790">
      <w:numFmt w:val="bullet"/>
      <w:lvlText w:val="•"/>
      <w:lvlJc w:val="left"/>
      <w:pPr>
        <w:ind w:left="6775" w:hanging="360"/>
      </w:pPr>
      <w:rPr>
        <w:rFonts w:hint="default"/>
      </w:rPr>
    </w:lvl>
    <w:lvl w:ilvl="7" w:tplc="53A6A26E">
      <w:numFmt w:val="bullet"/>
      <w:lvlText w:val="•"/>
      <w:lvlJc w:val="left"/>
      <w:pPr>
        <w:ind w:left="7766" w:hanging="360"/>
      </w:pPr>
      <w:rPr>
        <w:rFonts w:hint="default"/>
      </w:rPr>
    </w:lvl>
    <w:lvl w:ilvl="8" w:tplc="C388ECAA">
      <w:numFmt w:val="bullet"/>
      <w:lvlText w:val="•"/>
      <w:lvlJc w:val="left"/>
      <w:pPr>
        <w:ind w:left="8757" w:hanging="360"/>
      </w:pPr>
      <w:rPr>
        <w:rFonts w:hint="default"/>
      </w:rPr>
    </w:lvl>
  </w:abstractNum>
  <w:abstractNum w:abstractNumId="13">
    <w:nsid w:val="63004319"/>
    <w:multiLevelType w:val="hybridMultilevel"/>
    <w:tmpl w:val="DEEA3FAA"/>
    <w:lvl w:ilvl="0" w:tplc="B12EB5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A52C5"/>
    <w:multiLevelType w:val="hybridMultilevel"/>
    <w:tmpl w:val="51EAF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6"/>
  </w:num>
  <w:num w:numId="7">
    <w:abstractNumId w:val="14"/>
  </w:num>
  <w:num w:numId="8">
    <w:abstractNumId w:val="0"/>
  </w:num>
  <w:num w:numId="9">
    <w:abstractNumId w:val="2"/>
  </w:num>
  <w:num w:numId="10">
    <w:abstractNumId w:val="13"/>
  </w:num>
  <w:num w:numId="11">
    <w:abstractNumId w:val="7"/>
  </w:num>
  <w:num w:numId="12">
    <w:abstractNumId w:val="11"/>
  </w:num>
  <w:num w:numId="13">
    <w:abstractNumId w:val="9"/>
  </w:num>
  <w:num w:numId="1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it-IT" w:vendorID="64" w:dllVersion="131078" w:nlCheck="1" w:checkStyle="0"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F3EB5"/>
    <w:rsid w:val="0000026D"/>
    <w:rsid w:val="0002452E"/>
    <w:rsid w:val="00040D21"/>
    <w:rsid w:val="00080C70"/>
    <w:rsid w:val="000C3852"/>
    <w:rsid w:val="0010186D"/>
    <w:rsid w:val="00144D7C"/>
    <w:rsid w:val="00154454"/>
    <w:rsid w:val="00155689"/>
    <w:rsid w:val="00165DEE"/>
    <w:rsid w:val="001A1926"/>
    <w:rsid w:val="001A49F4"/>
    <w:rsid w:val="001B49D4"/>
    <w:rsid w:val="001C5E01"/>
    <w:rsid w:val="001C68DA"/>
    <w:rsid w:val="001E096E"/>
    <w:rsid w:val="00205B45"/>
    <w:rsid w:val="00205B86"/>
    <w:rsid w:val="002127E8"/>
    <w:rsid w:val="002309C9"/>
    <w:rsid w:val="002364D6"/>
    <w:rsid w:val="00261E8D"/>
    <w:rsid w:val="002857E1"/>
    <w:rsid w:val="002B1C98"/>
    <w:rsid w:val="002C582B"/>
    <w:rsid w:val="002C7C14"/>
    <w:rsid w:val="002D7882"/>
    <w:rsid w:val="00303AA5"/>
    <w:rsid w:val="003140FB"/>
    <w:rsid w:val="0031764D"/>
    <w:rsid w:val="003472D8"/>
    <w:rsid w:val="00393442"/>
    <w:rsid w:val="003A3D21"/>
    <w:rsid w:val="003E3D66"/>
    <w:rsid w:val="003E44A9"/>
    <w:rsid w:val="004179F4"/>
    <w:rsid w:val="00426706"/>
    <w:rsid w:val="004525F1"/>
    <w:rsid w:val="00460996"/>
    <w:rsid w:val="00474006"/>
    <w:rsid w:val="0049089F"/>
    <w:rsid w:val="004C2970"/>
    <w:rsid w:val="004E591B"/>
    <w:rsid w:val="004F09EC"/>
    <w:rsid w:val="004F2E07"/>
    <w:rsid w:val="00532547"/>
    <w:rsid w:val="00535081"/>
    <w:rsid w:val="00536F1E"/>
    <w:rsid w:val="00537764"/>
    <w:rsid w:val="00542F47"/>
    <w:rsid w:val="00565612"/>
    <w:rsid w:val="0057573F"/>
    <w:rsid w:val="00587400"/>
    <w:rsid w:val="005C4691"/>
    <w:rsid w:val="005D08DC"/>
    <w:rsid w:val="00607472"/>
    <w:rsid w:val="00611FFF"/>
    <w:rsid w:val="006128B3"/>
    <w:rsid w:val="00612945"/>
    <w:rsid w:val="006413D7"/>
    <w:rsid w:val="006543E4"/>
    <w:rsid w:val="006562B8"/>
    <w:rsid w:val="0067425A"/>
    <w:rsid w:val="00694A20"/>
    <w:rsid w:val="006F3EB5"/>
    <w:rsid w:val="00707904"/>
    <w:rsid w:val="007157C3"/>
    <w:rsid w:val="00732B72"/>
    <w:rsid w:val="00751729"/>
    <w:rsid w:val="00752924"/>
    <w:rsid w:val="007A3548"/>
    <w:rsid w:val="007A7117"/>
    <w:rsid w:val="007B7497"/>
    <w:rsid w:val="007C6ADA"/>
    <w:rsid w:val="007D1412"/>
    <w:rsid w:val="007D6596"/>
    <w:rsid w:val="007F27F8"/>
    <w:rsid w:val="00802BCC"/>
    <w:rsid w:val="00813F10"/>
    <w:rsid w:val="00813F64"/>
    <w:rsid w:val="00857E3B"/>
    <w:rsid w:val="008839F1"/>
    <w:rsid w:val="008D621A"/>
    <w:rsid w:val="008F5FDD"/>
    <w:rsid w:val="009002BC"/>
    <w:rsid w:val="00900B49"/>
    <w:rsid w:val="00942A00"/>
    <w:rsid w:val="00966EEB"/>
    <w:rsid w:val="00971100"/>
    <w:rsid w:val="00976BE9"/>
    <w:rsid w:val="009774C1"/>
    <w:rsid w:val="009D2F38"/>
    <w:rsid w:val="009E331B"/>
    <w:rsid w:val="009F3F69"/>
    <w:rsid w:val="00A13611"/>
    <w:rsid w:val="00A16895"/>
    <w:rsid w:val="00A26ED8"/>
    <w:rsid w:val="00A54D1A"/>
    <w:rsid w:val="00A67644"/>
    <w:rsid w:val="00A94082"/>
    <w:rsid w:val="00AB4A3B"/>
    <w:rsid w:val="00AC23C7"/>
    <w:rsid w:val="00AE7806"/>
    <w:rsid w:val="00AF29D3"/>
    <w:rsid w:val="00B06291"/>
    <w:rsid w:val="00B36D63"/>
    <w:rsid w:val="00BD0352"/>
    <w:rsid w:val="00BD6BC1"/>
    <w:rsid w:val="00C235E9"/>
    <w:rsid w:val="00C56D1C"/>
    <w:rsid w:val="00C71E59"/>
    <w:rsid w:val="00C937CF"/>
    <w:rsid w:val="00C951C5"/>
    <w:rsid w:val="00C96979"/>
    <w:rsid w:val="00CA683C"/>
    <w:rsid w:val="00CD7D7D"/>
    <w:rsid w:val="00CE7C53"/>
    <w:rsid w:val="00D06A59"/>
    <w:rsid w:val="00D21DA4"/>
    <w:rsid w:val="00D42755"/>
    <w:rsid w:val="00D55CE6"/>
    <w:rsid w:val="00D750DD"/>
    <w:rsid w:val="00D755E9"/>
    <w:rsid w:val="00D82187"/>
    <w:rsid w:val="00D904FC"/>
    <w:rsid w:val="00D92F21"/>
    <w:rsid w:val="00DB1225"/>
    <w:rsid w:val="00E02F0A"/>
    <w:rsid w:val="00E25F5F"/>
    <w:rsid w:val="00E46A22"/>
    <w:rsid w:val="00E55266"/>
    <w:rsid w:val="00E944C7"/>
    <w:rsid w:val="00EB4C08"/>
    <w:rsid w:val="00EC22C9"/>
    <w:rsid w:val="00EF0658"/>
    <w:rsid w:val="00F1677C"/>
    <w:rsid w:val="00F7422C"/>
    <w:rsid w:val="00FA65E7"/>
    <w:rsid w:val="00FC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22C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F3EB5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7422C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3EB5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6F3EB5"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7422C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6F3EB5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Normal">
    <w:name w:val="rtf1 Normal"/>
    <w:qFormat/>
    <w:rsid w:val="00F7422C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rtf1DefaultParagraphFont">
    <w:name w:val="rtf1 Default Paragraph Font"/>
    <w:uiPriority w:val="99"/>
    <w:rsid w:val="00F7422C"/>
  </w:style>
  <w:style w:type="table" w:customStyle="1" w:styleId="rtf1NormalTable">
    <w:name w:val="rtf1 Normal Table"/>
    <w:uiPriority w:val="99"/>
    <w:semiHidden/>
    <w:unhideWhenUsed/>
    <w:rsid w:val="00F7422C"/>
    <w:rPr>
      <w:rFonts w:asciiTheme="minorHAnsi" w:eastAsiaTheme="minorEastAsia" w:hAnsiTheme="minorHAn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1Hyperlink">
    <w:name w:val="rtf1 Hyperlink"/>
    <w:basedOn w:val="rtf1DefaultParagraphFont"/>
    <w:uiPriority w:val="99"/>
    <w:semiHidden/>
    <w:unhideWhenUsed/>
    <w:rsid w:val="00D92F21"/>
    <w:rPr>
      <w:rFonts w:cs="Times New Roman"/>
      <w:color w:val="0000FF"/>
      <w:u w:val="single"/>
    </w:rPr>
  </w:style>
  <w:style w:type="paragraph" w:customStyle="1" w:styleId="rtf1ListParagraph">
    <w:name w:val="rtf1 List Paragraph"/>
    <w:basedOn w:val="rtf1Normal"/>
    <w:uiPriority w:val="34"/>
    <w:qFormat/>
    <w:rsid w:val="00D92F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254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2547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C2970"/>
    <w:pPr>
      <w:ind w:left="720"/>
      <w:contextualSpacing/>
    </w:pPr>
  </w:style>
  <w:style w:type="paragraph" w:customStyle="1" w:styleId="Default">
    <w:name w:val="Default"/>
    <w:rsid w:val="009D2F38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D21DA4"/>
    <w:pPr>
      <w:widowControl w:val="0"/>
      <w:autoSpaceDE w:val="0"/>
      <w:autoSpaceDN w:val="0"/>
    </w:pPr>
    <w:rPr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21DA4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A96EC-CA59-46A5-ABA9-B6BA0F4A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Trevi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tecnico2</cp:lastModifiedBy>
  <cp:revision>2</cp:revision>
  <dcterms:created xsi:type="dcterms:W3CDTF">2019-05-23T14:52:00Z</dcterms:created>
  <dcterms:modified xsi:type="dcterms:W3CDTF">2019-05-23T14:52:00Z</dcterms:modified>
</cp:coreProperties>
</file>