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39E" w:rsidRPr="00C55721" w:rsidRDefault="0068739E" w:rsidP="00C55721">
      <w:pPr>
        <w:pStyle w:val="Rientrocorpodeltesto3"/>
        <w:tabs>
          <w:tab w:val="left" w:pos="1903"/>
        </w:tabs>
        <w:ind w:left="0" w:firstLine="0"/>
        <w:rPr>
          <w:rFonts w:cs="Arial"/>
          <w:bCs/>
          <w:sz w:val="22"/>
          <w:szCs w:val="22"/>
        </w:rPr>
      </w:pPr>
    </w:p>
    <w:p w:rsidR="00EF4E06" w:rsidRDefault="00EF4E06" w:rsidP="00EF4E06">
      <w:pPr>
        <w:autoSpaceDE w:val="0"/>
        <w:autoSpaceDN w:val="0"/>
        <w:adjustRightInd w:val="0"/>
        <w:spacing w:after="0" w:line="240" w:lineRule="auto"/>
        <w:jc w:val="center"/>
        <w:rPr>
          <w:rFonts w:ascii="Arial" w:hAnsi="Arial" w:cs="Arial"/>
          <w:b/>
        </w:rPr>
      </w:pPr>
      <w:r w:rsidRPr="00DC617E">
        <w:rPr>
          <w:rFonts w:ascii="Arial" w:hAnsi="Arial" w:cs="Arial"/>
          <w:b/>
        </w:rPr>
        <w:t xml:space="preserve">BANDO DI GARA PER L’ASSEGNAZIONE IN CONCESSIONE </w:t>
      </w:r>
      <w:r>
        <w:rPr>
          <w:rFonts w:ascii="Arial" w:hAnsi="Arial" w:cs="Arial"/>
          <w:b/>
        </w:rPr>
        <w:t>DI UN’AREA VERDE ATTREZZATA</w:t>
      </w:r>
      <w:r w:rsidRPr="00DC617E">
        <w:rPr>
          <w:rFonts w:ascii="Arial" w:hAnsi="Arial" w:cs="Arial"/>
          <w:b/>
        </w:rPr>
        <w:t xml:space="preserve"> </w:t>
      </w:r>
      <w:r>
        <w:rPr>
          <w:rFonts w:ascii="Arial" w:hAnsi="Arial" w:cs="Arial"/>
          <w:b/>
        </w:rPr>
        <w:t>UBICATA IN LOC. MONTE S. VITO</w:t>
      </w:r>
    </w:p>
    <w:p w:rsidR="00EF4E06" w:rsidRDefault="00EF4E06" w:rsidP="00EF4E06">
      <w:pPr>
        <w:autoSpaceDE w:val="0"/>
        <w:autoSpaceDN w:val="0"/>
        <w:adjustRightInd w:val="0"/>
        <w:spacing w:after="0" w:line="240" w:lineRule="auto"/>
        <w:jc w:val="center"/>
        <w:rPr>
          <w:rFonts w:ascii="Arial" w:hAnsi="Arial" w:cs="Arial"/>
          <w:b/>
        </w:rPr>
      </w:pPr>
    </w:p>
    <w:p w:rsidR="00EF4E06" w:rsidRDefault="00EF4E06" w:rsidP="00EF4E06">
      <w:pPr>
        <w:autoSpaceDE w:val="0"/>
        <w:autoSpaceDN w:val="0"/>
        <w:adjustRightInd w:val="0"/>
        <w:spacing w:after="0" w:line="240" w:lineRule="auto"/>
        <w:jc w:val="center"/>
        <w:rPr>
          <w:rFonts w:ascii="Arial" w:hAnsi="Arial" w:cs="Arial"/>
          <w:b/>
        </w:rPr>
      </w:pPr>
    </w:p>
    <w:p w:rsidR="00EF4E06" w:rsidRPr="00FB7133" w:rsidRDefault="00EF4E06" w:rsidP="00EF4E06">
      <w:pPr>
        <w:autoSpaceDE w:val="0"/>
        <w:autoSpaceDN w:val="0"/>
        <w:adjustRightInd w:val="0"/>
        <w:spacing w:after="0" w:line="240" w:lineRule="auto"/>
        <w:jc w:val="center"/>
        <w:rPr>
          <w:rFonts w:ascii="Arial" w:hAnsi="Arial" w:cs="Arial"/>
          <w:b/>
        </w:rPr>
      </w:pPr>
      <w:r w:rsidRPr="00FB7133">
        <w:rPr>
          <w:rFonts w:ascii="Arial" w:hAnsi="Arial" w:cs="Arial"/>
          <w:b/>
        </w:rPr>
        <w:t>1) OGGETTO DEL CONTRATTO</w:t>
      </w:r>
    </w:p>
    <w:p w:rsidR="00EF4E06" w:rsidRDefault="00EF4E06" w:rsidP="00EF4E06">
      <w:pPr>
        <w:autoSpaceDE w:val="0"/>
        <w:autoSpaceDN w:val="0"/>
        <w:adjustRightInd w:val="0"/>
        <w:spacing w:after="0" w:line="240" w:lineRule="auto"/>
        <w:jc w:val="both"/>
        <w:rPr>
          <w:rFonts w:ascii="Arial" w:hAnsi="Arial" w:cs="Arial"/>
        </w:rPr>
      </w:pPr>
      <w:r>
        <w:rPr>
          <w:rFonts w:ascii="Arial" w:hAnsi="Arial" w:cs="Arial"/>
        </w:rPr>
        <w:t>Il bando in oggetto</w:t>
      </w:r>
      <w:r w:rsidRPr="00415C25">
        <w:rPr>
          <w:rFonts w:ascii="Arial" w:hAnsi="Arial" w:cs="Arial"/>
        </w:rPr>
        <w:t xml:space="preserve"> ha per oggetto l’affidamento in concessione </w:t>
      </w:r>
      <w:r>
        <w:rPr>
          <w:rFonts w:ascii="Arial" w:hAnsi="Arial" w:cs="Arial"/>
        </w:rPr>
        <w:t>l’uso e la gestione</w:t>
      </w:r>
      <w:r w:rsidRPr="00415C25">
        <w:rPr>
          <w:rFonts w:ascii="Arial" w:hAnsi="Arial" w:cs="Arial"/>
        </w:rPr>
        <w:t xml:space="preserve"> </w:t>
      </w:r>
      <w:r>
        <w:rPr>
          <w:rFonts w:ascii="Arial" w:hAnsi="Arial" w:cs="Arial"/>
        </w:rPr>
        <w:t xml:space="preserve">di un’area verde pubblica attrezzata </w:t>
      </w:r>
      <w:bookmarkStart w:id="0" w:name="_GoBack"/>
      <w:bookmarkEnd w:id="0"/>
      <w:r>
        <w:rPr>
          <w:rFonts w:ascii="Arial" w:hAnsi="Arial" w:cs="Arial"/>
        </w:rPr>
        <w:t xml:space="preserve">e sue strutture pertinenziali ubicata in loc. Monte San Vito, individuata </w:t>
      </w:r>
      <w:r w:rsidRPr="00415C25">
        <w:rPr>
          <w:rFonts w:ascii="Arial" w:hAnsi="Arial" w:cs="Arial"/>
        </w:rPr>
        <w:t>nell’allegato “A” del presente bando, alle condizioni e</w:t>
      </w:r>
      <w:r>
        <w:rPr>
          <w:rFonts w:ascii="Arial" w:hAnsi="Arial" w:cs="Arial"/>
        </w:rPr>
        <w:t xml:space="preserve"> modalità di seguito descritte</w:t>
      </w:r>
      <w:r w:rsidRPr="006D1F61">
        <w:rPr>
          <w:rFonts w:ascii="Arial" w:hAnsi="Arial" w:cs="Arial"/>
        </w:rPr>
        <w:t xml:space="preserve">, </w:t>
      </w:r>
      <w:r>
        <w:rPr>
          <w:rFonts w:ascii="Arial" w:hAnsi="Arial" w:cs="Arial"/>
        </w:rPr>
        <w:t>al fine di essere utilizzata</w:t>
      </w:r>
      <w:r w:rsidRPr="006D1F61">
        <w:rPr>
          <w:rFonts w:ascii="Arial" w:hAnsi="Arial" w:cs="Arial"/>
        </w:rPr>
        <w:t xml:space="preserve"> a scopo sociale, aggregativo e culturale per le attività dell’Associazione stessa.</w:t>
      </w:r>
      <w:r>
        <w:rPr>
          <w:rFonts w:ascii="Arial" w:hAnsi="Arial" w:cs="Arial"/>
        </w:rPr>
        <w:t xml:space="preserve"> Il presente bando</w:t>
      </w:r>
      <w:r w:rsidRPr="00415C25">
        <w:rPr>
          <w:rFonts w:ascii="Arial" w:hAnsi="Arial" w:cs="Arial"/>
        </w:rPr>
        <w:t xml:space="preserve"> prevede </w:t>
      </w:r>
      <w:r>
        <w:rPr>
          <w:rFonts w:ascii="Arial" w:hAnsi="Arial" w:cs="Arial"/>
        </w:rPr>
        <w:t xml:space="preserve">l’assegnazione dell’area in concessione a fronte di un canone annuale e dell’assunzione a carico dell’assegnatario di tutte le manutenzioni ordinarie e straordinarie che si renderanno necessarie nel corso degli anni nonché dell’esecuzione di lavori di miglioria per la messa a norma dell’area e delle strutture pertinenziali soprastanti e di sistemazione della pratica catastale dell’immobile oggetto di concessione. </w:t>
      </w:r>
      <w:r w:rsidRPr="00333069">
        <w:rPr>
          <w:rFonts w:ascii="Arial" w:hAnsi="Arial" w:cs="Arial"/>
        </w:rPr>
        <w:t>Per l’esecuzione di qualsiasi intervento di manutenzione, nonché migliorie, il comodatario dovrà richiedere autorizzazione al Comune di Scheggino. Le migliorie che verranno eseguite dal concessionario restano acquisite dal Comune senza obbligo di compenso, salvo sempre per il concedente il diritto di pretendere dal concessionario il ripristino dei luoghi nello stato in cui questi li ha ricevuti.</w:t>
      </w:r>
      <w:r w:rsidR="008B28E5">
        <w:rPr>
          <w:rFonts w:ascii="Arial" w:hAnsi="Arial" w:cs="Arial"/>
        </w:rPr>
        <w:t xml:space="preserve"> </w:t>
      </w:r>
      <w:r w:rsidRPr="00415C25">
        <w:rPr>
          <w:rFonts w:ascii="Arial" w:hAnsi="Arial" w:cs="Arial"/>
        </w:rPr>
        <w:t>Non è consentito il sub-appalto del servizio.</w:t>
      </w:r>
    </w:p>
    <w:p w:rsidR="00EF4E06" w:rsidRPr="00415C25" w:rsidRDefault="00EF4E06" w:rsidP="00EF4E06">
      <w:pPr>
        <w:autoSpaceDE w:val="0"/>
        <w:autoSpaceDN w:val="0"/>
        <w:adjustRightInd w:val="0"/>
        <w:spacing w:after="0" w:line="240" w:lineRule="auto"/>
        <w:jc w:val="both"/>
        <w:rPr>
          <w:rFonts w:ascii="Arial" w:hAnsi="Arial" w:cs="Arial"/>
        </w:rPr>
      </w:pPr>
    </w:p>
    <w:p w:rsidR="00EF4E06" w:rsidRPr="00FB7133" w:rsidRDefault="00EF4E06" w:rsidP="00EF4E06">
      <w:pPr>
        <w:autoSpaceDE w:val="0"/>
        <w:autoSpaceDN w:val="0"/>
        <w:adjustRightInd w:val="0"/>
        <w:spacing w:after="0" w:line="240" w:lineRule="auto"/>
        <w:jc w:val="center"/>
        <w:rPr>
          <w:rFonts w:ascii="Arial" w:hAnsi="Arial" w:cs="Arial"/>
          <w:b/>
        </w:rPr>
      </w:pPr>
      <w:r w:rsidRPr="00FB7133">
        <w:rPr>
          <w:rFonts w:ascii="Arial" w:hAnsi="Arial" w:cs="Arial"/>
          <w:b/>
        </w:rPr>
        <w:t>2) DURATA</w:t>
      </w:r>
    </w:p>
    <w:p w:rsidR="00EF4E06" w:rsidRDefault="00EF4E06" w:rsidP="00EF4E06">
      <w:pPr>
        <w:autoSpaceDE w:val="0"/>
        <w:autoSpaceDN w:val="0"/>
        <w:adjustRightInd w:val="0"/>
        <w:spacing w:after="0" w:line="240" w:lineRule="auto"/>
        <w:jc w:val="both"/>
        <w:rPr>
          <w:rFonts w:ascii="Arial" w:hAnsi="Arial" w:cs="Arial"/>
        </w:rPr>
      </w:pPr>
      <w:r w:rsidRPr="00415C25">
        <w:rPr>
          <w:rFonts w:ascii="Arial" w:hAnsi="Arial" w:cs="Arial"/>
        </w:rPr>
        <w:t xml:space="preserve">La durata della concessione è di anni </w:t>
      </w:r>
      <w:r w:rsidR="003D55AD">
        <w:rPr>
          <w:rFonts w:ascii="Arial" w:hAnsi="Arial" w:cs="Arial"/>
        </w:rPr>
        <w:t>5</w:t>
      </w:r>
      <w:r w:rsidRPr="00415C25">
        <w:rPr>
          <w:rFonts w:ascii="Arial" w:hAnsi="Arial" w:cs="Arial"/>
        </w:rPr>
        <w:t xml:space="preserve"> (</w:t>
      </w:r>
      <w:r w:rsidR="003D55AD">
        <w:rPr>
          <w:rFonts w:ascii="Arial" w:hAnsi="Arial" w:cs="Arial"/>
        </w:rPr>
        <w:t>cinque</w:t>
      </w:r>
      <w:r w:rsidRPr="00415C25">
        <w:rPr>
          <w:rFonts w:ascii="Arial" w:hAnsi="Arial" w:cs="Arial"/>
        </w:rPr>
        <w:t xml:space="preserve">) </w:t>
      </w:r>
      <w:r w:rsidR="003D55AD">
        <w:rPr>
          <w:rFonts w:ascii="Arial" w:hAnsi="Arial" w:cs="Arial"/>
        </w:rPr>
        <w:t xml:space="preserve">prorogabili per un uguale periodo, </w:t>
      </w:r>
      <w:r w:rsidRPr="00415C25">
        <w:rPr>
          <w:rFonts w:ascii="Arial" w:hAnsi="Arial" w:cs="Arial"/>
        </w:rPr>
        <w:t>a far data dalla stipula del</w:t>
      </w:r>
      <w:r w:rsidR="008B28E5">
        <w:rPr>
          <w:rFonts w:ascii="Arial" w:hAnsi="Arial" w:cs="Arial"/>
        </w:rPr>
        <w:t>l’apposita convenzione</w:t>
      </w:r>
      <w:r>
        <w:rPr>
          <w:rFonts w:ascii="Arial" w:hAnsi="Arial" w:cs="Arial"/>
        </w:rPr>
        <w:t xml:space="preserve">. </w:t>
      </w:r>
      <w:r w:rsidRPr="00415C25">
        <w:rPr>
          <w:rFonts w:ascii="Arial" w:hAnsi="Arial" w:cs="Arial"/>
        </w:rPr>
        <w:t>L’affidamento in concessione è regolato dal prese</w:t>
      </w:r>
      <w:r>
        <w:rPr>
          <w:rFonts w:ascii="Arial" w:hAnsi="Arial" w:cs="Arial"/>
        </w:rPr>
        <w:t xml:space="preserve">nte bando, con il quale viene indetta la </w:t>
      </w:r>
      <w:r w:rsidRPr="00415C25">
        <w:rPr>
          <w:rFonts w:ascii="Arial" w:hAnsi="Arial" w:cs="Arial"/>
        </w:rPr>
        <w:t>procedura per l’individuazione de</w:t>
      </w:r>
      <w:r>
        <w:rPr>
          <w:rFonts w:ascii="Arial" w:hAnsi="Arial" w:cs="Arial"/>
        </w:rPr>
        <w:t>l soggetto</w:t>
      </w:r>
      <w:r w:rsidRPr="00415C25">
        <w:rPr>
          <w:rFonts w:ascii="Arial" w:hAnsi="Arial" w:cs="Arial"/>
        </w:rPr>
        <w:t xml:space="preserve"> “concessionari</w:t>
      </w:r>
      <w:r>
        <w:rPr>
          <w:rFonts w:ascii="Arial" w:hAnsi="Arial" w:cs="Arial"/>
        </w:rPr>
        <w:t xml:space="preserve">o”. </w:t>
      </w:r>
      <w:r w:rsidRPr="00415C25">
        <w:rPr>
          <w:rFonts w:ascii="Arial" w:hAnsi="Arial" w:cs="Arial"/>
        </w:rPr>
        <w:t xml:space="preserve">Resta inteso che, al termine della concessione, </w:t>
      </w:r>
      <w:r>
        <w:rPr>
          <w:rFonts w:ascii="Arial" w:hAnsi="Arial" w:cs="Arial"/>
        </w:rPr>
        <w:t>l’area e le strutture pertinenziali soprastanti rima</w:t>
      </w:r>
      <w:r w:rsidRPr="00415C25">
        <w:rPr>
          <w:rFonts w:ascii="Arial" w:hAnsi="Arial" w:cs="Arial"/>
        </w:rPr>
        <w:t>r</w:t>
      </w:r>
      <w:r>
        <w:rPr>
          <w:rFonts w:ascii="Arial" w:hAnsi="Arial" w:cs="Arial"/>
        </w:rPr>
        <w:t xml:space="preserve">ranno di proprietà del Comune e </w:t>
      </w:r>
      <w:r w:rsidRPr="00415C25">
        <w:rPr>
          <w:rFonts w:ascii="Arial" w:hAnsi="Arial" w:cs="Arial"/>
        </w:rPr>
        <w:t>nulla sarà dovuto agli affidatari della concessione</w:t>
      </w:r>
      <w:r>
        <w:rPr>
          <w:rFonts w:ascii="Arial" w:hAnsi="Arial" w:cs="Arial"/>
        </w:rPr>
        <w:t>.</w:t>
      </w:r>
      <w:r w:rsidRPr="00415C25">
        <w:rPr>
          <w:rFonts w:ascii="Arial" w:hAnsi="Arial" w:cs="Arial"/>
        </w:rPr>
        <w:t xml:space="preserve"> </w:t>
      </w:r>
    </w:p>
    <w:p w:rsidR="00EF4E06" w:rsidRDefault="00EF4E06" w:rsidP="00EF4E06">
      <w:pPr>
        <w:autoSpaceDE w:val="0"/>
        <w:autoSpaceDN w:val="0"/>
        <w:adjustRightInd w:val="0"/>
        <w:spacing w:after="0" w:line="240" w:lineRule="auto"/>
        <w:jc w:val="both"/>
        <w:rPr>
          <w:rFonts w:ascii="Arial" w:hAnsi="Arial" w:cs="Arial"/>
        </w:rPr>
      </w:pPr>
    </w:p>
    <w:p w:rsidR="00EF4E06" w:rsidRPr="00FB7133" w:rsidRDefault="00EF4E06" w:rsidP="00EF4E06">
      <w:pPr>
        <w:autoSpaceDE w:val="0"/>
        <w:autoSpaceDN w:val="0"/>
        <w:adjustRightInd w:val="0"/>
        <w:spacing w:after="0" w:line="240" w:lineRule="auto"/>
        <w:jc w:val="center"/>
        <w:rPr>
          <w:rFonts w:ascii="Arial" w:hAnsi="Arial" w:cs="Arial"/>
          <w:b/>
        </w:rPr>
      </w:pPr>
      <w:r w:rsidRPr="00FB7133">
        <w:rPr>
          <w:rFonts w:ascii="Arial" w:hAnsi="Arial" w:cs="Arial"/>
          <w:b/>
        </w:rPr>
        <w:t>3) SOGGETTI AMMESSI ALLA GARA</w:t>
      </w:r>
    </w:p>
    <w:p w:rsidR="00EF4E06" w:rsidRPr="00A721A3" w:rsidRDefault="00EF4E06" w:rsidP="00EF4E06">
      <w:pPr>
        <w:autoSpaceDE w:val="0"/>
        <w:autoSpaceDN w:val="0"/>
        <w:adjustRightInd w:val="0"/>
        <w:spacing w:after="0" w:line="240" w:lineRule="auto"/>
        <w:jc w:val="both"/>
        <w:rPr>
          <w:rFonts w:ascii="Arial" w:hAnsi="Arial" w:cs="Arial"/>
        </w:rPr>
      </w:pPr>
      <w:r w:rsidRPr="00A721A3">
        <w:rPr>
          <w:rFonts w:ascii="Arial" w:hAnsi="Arial" w:cs="Arial"/>
        </w:rPr>
        <w:t>Possono presentare domanda di partecipazione al presente bando:</w:t>
      </w:r>
    </w:p>
    <w:p w:rsidR="00EF4E06" w:rsidRPr="00A721A3" w:rsidRDefault="00EF4E06" w:rsidP="00EF4E06">
      <w:pPr>
        <w:autoSpaceDE w:val="0"/>
        <w:autoSpaceDN w:val="0"/>
        <w:adjustRightInd w:val="0"/>
        <w:spacing w:after="0" w:line="240" w:lineRule="auto"/>
        <w:jc w:val="both"/>
        <w:rPr>
          <w:rFonts w:ascii="Arial" w:hAnsi="Arial" w:cs="Arial"/>
        </w:rPr>
      </w:pPr>
      <w:r w:rsidRPr="00A721A3">
        <w:rPr>
          <w:rFonts w:ascii="Arial" w:hAnsi="Arial" w:cs="Arial"/>
        </w:rPr>
        <w:t>a) Associazioni, Fondazioni, Organizzazioni non lucrative di utilità sociale e le</w:t>
      </w:r>
      <w:r>
        <w:rPr>
          <w:rFonts w:ascii="Arial" w:hAnsi="Arial" w:cs="Arial"/>
        </w:rPr>
        <w:t xml:space="preserve"> altre Istituzioni di carattere </w:t>
      </w:r>
      <w:r w:rsidRPr="00A721A3">
        <w:rPr>
          <w:rFonts w:ascii="Arial" w:hAnsi="Arial" w:cs="Arial"/>
        </w:rPr>
        <w:t>pubblico o privato, con personalità giuridica acquisita ai sensi dell’art. 1 del D.P.R. 10 febbraio 2000, n. 361,</w:t>
      </w:r>
      <w:r w:rsidR="008B28E5">
        <w:rPr>
          <w:rFonts w:ascii="Arial" w:hAnsi="Arial" w:cs="Arial"/>
        </w:rPr>
        <w:t xml:space="preserve"> </w:t>
      </w:r>
      <w:r w:rsidRPr="00A721A3">
        <w:rPr>
          <w:rFonts w:ascii="Arial" w:hAnsi="Arial" w:cs="Arial"/>
        </w:rPr>
        <w:t>senza fini di lucro;</w:t>
      </w:r>
    </w:p>
    <w:p w:rsidR="00EF4E06" w:rsidRPr="00A721A3" w:rsidRDefault="00EF4E06" w:rsidP="00EF4E06">
      <w:pPr>
        <w:autoSpaceDE w:val="0"/>
        <w:autoSpaceDN w:val="0"/>
        <w:adjustRightInd w:val="0"/>
        <w:spacing w:after="0" w:line="240" w:lineRule="auto"/>
        <w:jc w:val="both"/>
        <w:rPr>
          <w:rFonts w:ascii="Arial" w:hAnsi="Arial" w:cs="Arial"/>
        </w:rPr>
      </w:pPr>
      <w:r w:rsidRPr="00A721A3">
        <w:rPr>
          <w:rFonts w:ascii="Arial" w:hAnsi="Arial" w:cs="Arial"/>
        </w:rPr>
        <w:t>b) Associazioni non riconosciute, di cui all’articolo 36 del Codice Civile che siano dotate di proprio strumento</w:t>
      </w:r>
      <w:r>
        <w:rPr>
          <w:rFonts w:ascii="Arial" w:hAnsi="Arial" w:cs="Arial"/>
        </w:rPr>
        <w:t xml:space="preserve"> </w:t>
      </w:r>
      <w:r w:rsidRPr="00A721A3">
        <w:rPr>
          <w:rFonts w:ascii="Arial" w:hAnsi="Arial" w:cs="Arial"/>
        </w:rPr>
        <w:t>statutario dal quale sia possibile, in modo inequivocabile, desumere l’assenza di finalità lucrative;</w:t>
      </w:r>
    </w:p>
    <w:p w:rsidR="00EF4E06" w:rsidRDefault="00EF4E06" w:rsidP="00EF4E06">
      <w:pPr>
        <w:autoSpaceDE w:val="0"/>
        <w:autoSpaceDN w:val="0"/>
        <w:adjustRightInd w:val="0"/>
        <w:spacing w:after="0" w:line="240" w:lineRule="auto"/>
        <w:jc w:val="both"/>
        <w:rPr>
          <w:rFonts w:ascii="Arial" w:hAnsi="Arial" w:cs="Arial"/>
        </w:rPr>
      </w:pPr>
      <w:r w:rsidRPr="00A721A3">
        <w:rPr>
          <w:rFonts w:ascii="Arial" w:hAnsi="Arial" w:cs="Arial"/>
        </w:rPr>
        <w:t>c) Altri enti od organismi non ricompresi nei punti precedenti, la cui attivi</w:t>
      </w:r>
      <w:r>
        <w:rPr>
          <w:rFonts w:ascii="Arial" w:hAnsi="Arial" w:cs="Arial"/>
        </w:rPr>
        <w:t>tà assuma le caratteristiche di rilevante interesse sociale;</w:t>
      </w:r>
    </w:p>
    <w:p w:rsidR="00EF4E06" w:rsidRDefault="00EF4E06" w:rsidP="00EF4E06">
      <w:pPr>
        <w:autoSpaceDE w:val="0"/>
        <w:autoSpaceDN w:val="0"/>
        <w:adjustRightInd w:val="0"/>
        <w:spacing w:after="0" w:line="240" w:lineRule="auto"/>
        <w:jc w:val="both"/>
        <w:rPr>
          <w:rFonts w:ascii="Arial" w:hAnsi="Arial" w:cs="Arial"/>
        </w:rPr>
      </w:pPr>
    </w:p>
    <w:p w:rsidR="00EF4E06" w:rsidRPr="00A721A3" w:rsidRDefault="00EF4E06" w:rsidP="00EF4E06">
      <w:pPr>
        <w:autoSpaceDE w:val="0"/>
        <w:autoSpaceDN w:val="0"/>
        <w:adjustRightInd w:val="0"/>
        <w:spacing w:after="0" w:line="240" w:lineRule="auto"/>
        <w:jc w:val="both"/>
        <w:rPr>
          <w:rFonts w:ascii="Arial" w:hAnsi="Arial" w:cs="Arial"/>
        </w:rPr>
      </w:pPr>
      <w:r w:rsidRPr="00A721A3">
        <w:rPr>
          <w:rFonts w:ascii="Arial" w:hAnsi="Arial" w:cs="Arial"/>
        </w:rPr>
        <w:t>Possono partecipare tutti i soggetti che operano nei seguenti se</w:t>
      </w:r>
      <w:r>
        <w:rPr>
          <w:rFonts w:ascii="Arial" w:hAnsi="Arial" w:cs="Arial"/>
        </w:rPr>
        <w:t>ttori di attività e di impegno:</w:t>
      </w:r>
    </w:p>
    <w:p w:rsidR="00EF4E06" w:rsidRPr="00A721A3" w:rsidRDefault="00EF4E06" w:rsidP="00EF4E06">
      <w:pPr>
        <w:autoSpaceDE w:val="0"/>
        <w:autoSpaceDN w:val="0"/>
        <w:adjustRightInd w:val="0"/>
        <w:spacing w:after="0" w:line="240" w:lineRule="auto"/>
        <w:jc w:val="both"/>
        <w:rPr>
          <w:rFonts w:ascii="Arial" w:hAnsi="Arial" w:cs="Arial"/>
        </w:rPr>
      </w:pPr>
      <w:r>
        <w:rPr>
          <w:rFonts w:ascii="Arial" w:hAnsi="Arial" w:cs="Arial"/>
        </w:rPr>
        <w:t>a</w:t>
      </w:r>
      <w:r w:rsidRPr="00A721A3">
        <w:rPr>
          <w:rFonts w:ascii="Arial" w:hAnsi="Arial" w:cs="Arial"/>
        </w:rPr>
        <w:t>) attività di educazione e formazione, in particolare promozione iniz</w:t>
      </w:r>
      <w:r>
        <w:rPr>
          <w:rFonts w:ascii="Arial" w:hAnsi="Arial" w:cs="Arial"/>
        </w:rPr>
        <w:t xml:space="preserve">iative in ambito giovanile e di </w:t>
      </w:r>
      <w:r w:rsidRPr="00A721A3">
        <w:rPr>
          <w:rFonts w:ascii="Arial" w:hAnsi="Arial" w:cs="Arial"/>
        </w:rPr>
        <w:t>sostegno alle pol</w:t>
      </w:r>
      <w:r>
        <w:rPr>
          <w:rFonts w:ascii="Arial" w:hAnsi="Arial" w:cs="Arial"/>
        </w:rPr>
        <w:t xml:space="preserve">itiche </w:t>
      </w:r>
      <w:r w:rsidRPr="00A721A3">
        <w:rPr>
          <w:rFonts w:ascii="Arial" w:hAnsi="Arial" w:cs="Arial"/>
        </w:rPr>
        <w:t>familiari;</w:t>
      </w:r>
    </w:p>
    <w:p w:rsidR="00EF4E06" w:rsidRPr="00A721A3" w:rsidRDefault="00EF4E06" w:rsidP="00EF4E06">
      <w:pPr>
        <w:autoSpaceDE w:val="0"/>
        <w:autoSpaceDN w:val="0"/>
        <w:adjustRightInd w:val="0"/>
        <w:spacing w:after="0" w:line="240" w:lineRule="auto"/>
        <w:jc w:val="both"/>
        <w:rPr>
          <w:rFonts w:ascii="Arial" w:hAnsi="Arial" w:cs="Arial"/>
        </w:rPr>
      </w:pPr>
      <w:r>
        <w:rPr>
          <w:rFonts w:ascii="Arial" w:hAnsi="Arial" w:cs="Arial"/>
        </w:rPr>
        <w:t>b</w:t>
      </w:r>
      <w:r w:rsidRPr="00A721A3">
        <w:rPr>
          <w:rFonts w:ascii="Arial" w:hAnsi="Arial" w:cs="Arial"/>
        </w:rPr>
        <w:t>) attività ricreative, culturali e di promozione del patrimonio storico-artistico;</w:t>
      </w:r>
    </w:p>
    <w:p w:rsidR="00EF4E06" w:rsidRPr="00A721A3" w:rsidRDefault="00EF4E06" w:rsidP="00EF4E06">
      <w:pPr>
        <w:autoSpaceDE w:val="0"/>
        <w:autoSpaceDN w:val="0"/>
        <w:adjustRightInd w:val="0"/>
        <w:spacing w:after="0" w:line="240" w:lineRule="auto"/>
        <w:jc w:val="both"/>
        <w:rPr>
          <w:rFonts w:ascii="Arial" w:hAnsi="Arial" w:cs="Arial"/>
        </w:rPr>
      </w:pPr>
      <w:r>
        <w:rPr>
          <w:rFonts w:ascii="Arial" w:hAnsi="Arial" w:cs="Arial"/>
        </w:rPr>
        <w:t>c</w:t>
      </w:r>
      <w:r w:rsidRPr="00A721A3">
        <w:rPr>
          <w:rFonts w:ascii="Arial" w:hAnsi="Arial" w:cs="Arial"/>
        </w:rPr>
        <w:t>) attività di promozione della pratica sportiva;</w:t>
      </w:r>
    </w:p>
    <w:p w:rsidR="00EF4E06" w:rsidRPr="00A721A3" w:rsidRDefault="00EF4E06" w:rsidP="00EF4E06">
      <w:pPr>
        <w:autoSpaceDE w:val="0"/>
        <w:autoSpaceDN w:val="0"/>
        <w:adjustRightInd w:val="0"/>
        <w:spacing w:after="0" w:line="240" w:lineRule="auto"/>
        <w:jc w:val="both"/>
        <w:rPr>
          <w:rFonts w:ascii="Arial" w:hAnsi="Arial" w:cs="Arial"/>
        </w:rPr>
      </w:pPr>
      <w:r>
        <w:rPr>
          <w:rFonts w:ascii="Arial" w:hAnsi="Arial" w:cs="Arial"/>
        </w:rPr>
        <w:t>d</w:t>
      </w:r>
      <w:r w:rsidRPr="00A721A3">
        <w:rPr>
          <w:rFonts w:ascii="Arial" w:hAnsi="Arial" w:cs="Arial"/>
        </w:rPr>
        <w:t>) attività di protezione civile;</w:t>
      </w:r>
    </w:p>
    <w:p w:rsidR="00EF4E06" w:rsidRDefault="00EF4E06" w:rsidP="00EF4E06">
      <w:pPr>
        <w:autoSpaceDE w:val="0"/>
        <w:autoSpaceDN w:val="0"/>
        <w:adjustRightInd w:val="0"/>
        <w:spacing w:after="0" w:line="240" w:lineRule="auto"/>
        <w:jc w:val="both"/>
        <w:rPr>
          <w:rFonts w:ascii="Arial" w:hAnsi="Arial" w:cs="Arial"/>
        </w:rPr>
      </w:pPr>
      <w:r>
        <w:rPr>
          <w:rFonts w:ascii="Arial" w:hAnsi="Arial" w:cs="Arial"/>
        </w:rPr>
        <w:t>e)</w:t>
      </w:r>
      <w:r w:rsidRPr="00A721A3">
        <w:rPr>
          <w:rFonts w:ascii="Arial" w:hAnsi="Arial" w:cs="Arial"/>
        </w:rPr>
        <w:t xml:space="preserve"> attività di tutela e valorizzazione dell’</w:t>
      </w:r>
      <w:r>
        <w:rPr>
          <w:rFonts w:ascii="Arial" w:hAnsi="Arial" w:cs="Arial"/>
        </w:rPr>
        <w:t>ambiente e delle specie animali e vegetali;</w:t>
      </w:r>
    </w:p>
    <w:p w:rsidR="00EF4E06" w:rsidRDefault="00EF4E06" w:rsidP="00EF4E06">
      <w:pPr>
        <w:autoSpaceDE w:val="0"/>
        <w:autoSpaceDN w:val="0"/>
        <w:adjustRightInd w:val="0"/>
        <w:spacing w:after="0" w:line="240" w:lineRule="auto"/>
        <w:jc w:val="both"/>
        <w:rPr>
          <w:rFonts w:ascii="Arial" w:hAnsi="Arial" w:cs="Arial"/>
        </w:rPr>
      </w:pPr>
    </w:p>
    <w:p w:rsidR="00EF4E06" w:rsidRPr="00A721A3" w:rsidRDefault="00EF4E06" w:rsidP="00EF4E06">
      <w:pPr>
        <w:autoSpaceDE w:val="0"/>
        <w:autoSpaceDN w:val="0"/>
        <w:adjustRightInd w:val="0"/>
        <w:spacing w:after="0" w:line="240" w:lineRule="auto"/>
        <w:jc w:val="both"/>
        <w:rPr>
          <w:rFonts w:ascii="Arial" w:hAnsi="Arial" w:cs="Arial"/>
        </w:rPr>
      </w:pPr>
      <w:r w:rsidRPr="00A721A3">
        <w:rPr>
          <w:rFonts w:ascii="Arial" w:hAnsi="Arial" w:cs="Arial"/>
        </w:rPr>
        <w:t>Il partecipante dovrà dichiarare nella domanda</w:t>
      </w:r>
      <w:r w:rsidR="00FC163C">
        <w:rPr>
          <w:rFonts w:ascii="Arial" w:hAnsi="Arial" w:cs="Arial"/>
        </w:rPr>
        <w:t xml:space="preserve"> (modello A)</w:t>
      </w:r>
      <w:r w:rsidRPr="00A721A3">
        <w:rPr>
          <w:rFonts w:ascii="Arial" w:hAnsi="Arial" w:cs="Arial"/>
        </w:rPr>
        <w:t>, ai sensi del D.P.R. 445/2000, quanto segue:</w:t>
      </w:r>
    </w:p>
    <w:p w:rsidR="00EF4E06" w:rsidRPr="00A721A3" w:rsidRDefault="00EF4E06" w:rsidP="00EF4E06">
      <w:pPr>
        <w:autoSpaceDE w:val="0"/>
        <w:autoSpaceDN w:val="0"/>
        <w:adjustRightInd w:val="0"/>
        <w:spacing w:after="0" w:line="240" w:lineRule="auto"/>
        <w:jc w:val="both"/>
        <w:rPr>
          <w:rFonts w:ascii="Arial" w:hAnsi="Arial" w:cs="Arial"/>
        </w:rPr>
      </w:pPr>
      <w:r>
        <w:rPr>
          <w:rFonts w:ascii="Arial" w:hAnsi="Arial" w:cs="Arial"/>
        </w:rPr>
        <w:t>1) a</w:t>
      </w:r>
      <w:r w:rsidRPr="00A721A3">
        <w:rPr>
          <w:rFonts w:ascii="Arial" w:hAnsi="Arial" w:cs="Arial"/>
        </w:rPr>
        <w:t xml:space="preserve">ssenza di cause di esclusione ai sensi dell’art. 80 del D.lgs. 50/2016 e </w:t>
      </w:r>
      <w:proofErr w:type="spellStart"/>
      <w:r w:rsidRPr="00A721A3">
        <w:rPr>
          <w:rFonts w:ascii="Arial" w:hAnsi="Arial" w:cs="Arial"/>
        </w:rPr>
        <w:t>s.m.i.</w:t>
      </w:r>
      <w:proofErr w:type="spellEnd"/>
    </w:p>
    <w:p w:rsidR="00EF4E06" w:rsidRPr="00A721A3" w:rsidRDefault="00EF4E06" w:rsidP="00EF4E06">
      <w:pPr>
        <w:autoSpaceDE w:val="0"/>
        <w:autoSpaceDN w:val="0"/>
        <w:adjustRightInd w:val="0"/>
        <w:spacing w:after="0" w:line="240" w:lineRule="auto"/>
        <w:jc w:val="both"/>
        <w:rPr>
          <w:rFonts w:ascii="Arial" w:hAnsi="Arial" w:cs="Arial"/>
        </w:rPr>
      </w:pPr>
      <w:r>
        <w:rPr>
          <w:rFonts w:ascii="Arial" w:hAnsi="Arial" w:cs="Arial"/>
        </w:rPr>
        <w:lastRenderedPageBreak/>
        <w:t>2) l</w:t>
      </w:r>
      <w:r w:rsidRPr="00A721A3">
        <w:rPr>
          <w:rFonts w:ascii="Arial" w:hAnsi="Arial" w:cs="Arial"/>
        </w:rPr>
        <w:t xml:space="preserve">’assenza di sanzioni o misure cautelari di cui al </w:t>
      </w:r>
      <w:proofErr w:type="spellStart"/>
      <w:r w:rsidRPr="00A721A3">
        <w:rPr>
          <w:rFonts w:ascii="Arial" w:hAnsi="Arial" w:cs="Arial"/>
        </w:rPr>
        <w:t>D.Lgs.</w:t>
      </w:r>
      <w:proofErr w:type="spellEnd"/>
      <w:r w:rsidRPr="00A721A3">
        <w:rPr>
          <w:rFonts w:ascii="Arial" w:hAnsi="Arial" w:cs="Arial"/>
        </w:rPr>
        <w:t xml:space="preserve"> 231/01 che, al momento, </w:t>
      </w:r>
      <w:r>
        <w:rPr>
          <w:rFonts w:ascii="Arial" w:hAnsi="Arial" w:cs="Arial"/>
        </w:rPr>
        <w:t xml:space="preserve">impediscano di contrarre con la </w:t>
      </w:r>
      <w:r w:rsidRPr="00A721A3">
        <w:rPr>
          <w:rFonts w:ascii="Arial" w:hAnsi="Arial" w:cs="Arial"/>
        </w:rPr>
        <w:t>Pubblica Amministrazione;</w:t>
      </w:r>
    </w:p>
    <w:p w:rsidR="00EF4E06" w:rsidRPr="00415C25" w:rsidRDefault="00EF4E06" w:rsidP="00EF4E06">
      <w:pPr>
        <w:autoSpaceDE w:val="0"/>
        <w:autoSpaceDN w:val="0"/>
        <w:adjustRightInd w:val="0"/>
        <w:spacing w:after="0" w:line="240" w:lineRule="auto"/>
        <w:jc w:val="both"/>
        <w:rPr>
          <w:rFonts w:ascii="Arial" w:hAnsi="Arial" w:cs="Arial"/>
        </w:rPr>
      </w:pPr>
      <w:r>
        <w:rPr>
          <w:rFonts w:ascii="Arial" w:hAnsi="Arial" w:cs="Arial"/>
        </w:rPr>
        <w:t>3) d</w:t>
      </w:r>
      <w:r w:rsidRPr="00A721A3">
        <w:rPr>
          <w:rFonts w:ascii="Arial" w:hAnsi="Arial" w:cs="Arial"/>
        </w:rPr>
        <w:t>i aver preso visione del bando e di accettarne i contenuti senza condizioni e riserve</w:t>
      </w:r>
      <w:r w:rsidR="00A13515">
        <w:rPr>
          <w:rFonts w:ascii="Arial" w:hAnsi="Arial" w:cs="Arial"/>
        </w:rPr>
        <w:t>;</w:t>
      </w:r>
    </w:p>
    <w:p w:rsidR="00EF4E06" w:rsidRPr="00415C25" w:rsidRDefault="00EF4E06" w:rsidP="00EF4E06">
      <w:pPr>
        <w:autoSpaceDE w:val="0"/>
        <w:autoSpaceDN w:val="0"/>
        <w:adjustRightInd w:val="0"/>
        <w:spacing w:after="0" w:line="240" w:lineRule="auto"/>
        <w:jc w:val="both"/>
        <w:rPr>
          <w:rFonts w:ascii="Arial" w:hAnsi="Arial" w:cs="Arial"/>
        </w:rPr>
      </w:pPr>
      <w:r>
        <w:rPr>
          <w:rFonts w:ascii="Arial" w:hAnsi="Arial" w:cs="Arial"/>
        </w:rPr>
        <w:t>4) di i</w:t>
      </w:r>
      <w:r w:rsidRPr="00415C25">
        <w:rPr>
          <w:rFonts w:ascii="Arial" w:hAnsi="Arial" w:cs="Arial"/>
        </w:rPr>
        <w:t>mpegnarsi ad eseguire, nel periodo di vigenza della concessione, gli interventi di ordinaria e</w:t>
      </w:r>
    </w:p>
    <w:p w:rsidR="00EF4E06" w:rsidRPr="00415C25" w:rsidRDefault="00EF4E06" w:rsidP="00EF4E06">
      <w:pPr>
        <w:autoSpaceDE w:val="0"/>
        <w:autoSpaceDN w:val="0"/>
        <w:adjustRightInd w:val="0"/>
        <w:spacing w:after="0" w:line="240" w:lineRule="auto"/>
        <w:jc w:val="both"/>
        <w:rPr>
          <w:rFonts w:ascii="Arial" w:hAnsi="Arial" w:cs="Arial"/>
        </w:rPr>
      </w:pPr>
      <w:r w:rsidRPr="00415C25">
        <w:rPr>
          <w:rFonts w:ascii="Arial" w:hAnsi="Arial" w:cs="Arial"/>
        </w:rPr>
        <w:t xml:space="preserve">straordinaria manutenzione finalizzate alla cura </w:t>
      </w:r>
      <w:r>
        <w:rPr>
          <w:rFonts w:ascii="Arial" w:hAnsi="Arial" w:cs="Arial"/>
        </w:rPr>
        <w:t>dell’area attrezzata e strutture pertinenziali soprastanti, interventi di miglioria nonché la sistemazione della pratica catastale dell’immobile.</w:t>
      </w:r>
    </w:p>
    <w:p w:rsidR="00EF4E06" w:rsidRPr="00415C25" w:rsidRDefault="00EF4E06" w:rsidP="00EF4E06">
      <w:pPr>
        <w:autoSpaceDE w:val="0"/>
        <w:autoSpaceDN w:val="0"/>
        <w:adjustRightInd w:val="0"/>
        <w:spacing w:after="0" w:line="240" w:lineRule="auto"/>
        <w:jc w:val="both"/>
        <w:rPr>
          <w:rFonts w:ascii="Arial" w:hAnsi="Arial" w:cs="Arial"/>
        </w:rPr>
      </w:pPr>
      <w:r w:rsidRPr="00415C25">
        <w:rPr>
          <w:rFonts w:ascii="Arial" w:hAnsi="Arial" w:cs="Arial"/>
        </w:rPr>
        <w:t>Fermo restando che i requisiti di cui sopra devono essere posseduti da tutti i soggetti componenti,</w:t>
      </w:r>
      <w:r w:rsidR="00641E1A">
        <w:rPr>
          <w:rFonts w:ascii="Arial" w:hAnsi="Arial" w:cs="Arial"/>
        </w:rPr>
        <w:t xml:space="preserve"> </w:t>
      </w:r>
      <w:r w:rsidRPr="00415C25">
        <w:rPr>
          <w:rFonts w:ascii="Arial" w:hAnsi="Arial" w:cs="Arial"/>
        </w:rPr>
        <w:t>nel caso di consorzio o associazione temporanea, si precisa che il possesso dei requisiti richies</w:t>
      </w:r>
      <w:r>
        <w:rPr>
          <w:rFonts w:ascii="Arial" w:hAnsi="Arial" w:cs="Arial"/>
        </w:rPr>
        <w:t xml:space="preserve">ti deve </w:t>
      </w:r>
      <w:r w:rsidRPr="00415C25">
        <w:rPr>
          <w:rFonts w:ascii="Arial" w:hAnsi="Arial" w:cs="Arial"/>
        </w:rPr>
        <w:t>risultare alla data di pubblicazione del presente bando all’Albo Pretorio.</w:t>
      </w:r>
    </w:p>
    <w:p w:rsidR="00EF4E06" w:rsidRDefault="00EF4E06" w:rsidP="00EF4E06">
      <w:pPr>
        <w:autoSpaceDE w:val="0"/>
        <w:autoSpaceDN w:val="0"/>
        <w:adjustRightInd w:val="0"/>
        <w:spacing w:after="0" w:line="240" w:lineRule="auto"/>
        <w:jc w:val="both"/>
        <w:rPr>
          <w:rFonts w:ascii="Arial" w:hAnsi="Arial" w:cs="Arial"/>
        </w:rPr>
      </w:pPr>
      <w:r w:rsidRPr="00415C25">
        <w:rPr>
          <w:rFonts w:ascii="Arial" w:hAnsi="Arial" w:cs="Arial"/>
        </w:rPr>
        <w:t>Non possono essere presentate da uno stesso soggetto, pena l’esclusi</w:t>
      </w:r>
      <w:r>
        <w:rPr>
          <w:rFonts w:ascii="Arial" w:hAnsi="Arial" w:cs="Arial"/>
        </w:rPr>
        <w:t xml:space="preserve">one dalla gara, più offerte, in </w:t>
      </w:r>
      <w:r w:rsidRPr="00415C25">
        <w:rPr>
          <w:rFonts w:ascii="Arial" w:hAnsi="Arial" w:cs="Arial"/>
        </w:rPr>
        <w:t>qualunque forma.</w:t>
      </w:r>
    </w:p>
    <w:p w:rsidR="00EF4E06" w:rsidRPr="00415C25" w:rsidRDefault="00EF4E06" w:rsidP="00EF4E06">
      <w:pPr>
        <w:autoSpaceDE w:val="0"/>
        <w:autoSpaceDN w:val="0"/>
        <w:adjustRightInd w:val="0"/>
        <w:spacing w:after="0" w:line="240" w:lineRule="auto"/>
        <w:jc w:val="both"/>
        <w:rPr>
          <w:rFonts w:ascii="Arial" w:hAnsi="Arial" w:cs="Arial"/>
        </w:rPr>
      </w:pPr>
    </w:p>
    <w:p w:rsidR="00EF4E06" w:rsidRPr="00FB7133" w:rsidRDefault="00EF4E06" w:rsidP="00EF4E06">
      <w:pPr>
        <w:autoSpaceDE w:val="0"/>
        <w:autoSpaceDN w:val="0"/>
        <w:adjustRightInd w:val="0"/>
        <w:spacing w:after="0" w:line="240" w:lineRule="auto"/>
        <w:jc w:val="center"/>
        <w:rPr>
          <w:rFonts w:ascii="Arial" w:hAnsi="Arial" w:cs="Arial"/>
          <w:b/>
        </w:rPr>
      </w:pPr>
      <w:r w:rsidRPr="00FB7133">
        <w:rPr>
          <w:rFonts w:ascii="Arial" w:hAnsi="Arial" w:cs="Arial"/>
          <w:b/>
        </w:rPr>
        <w:t>4) MODALITÀ E TERMINI DI PRESENTAZIONE DELLA DOMANDA</w:t>
      </w:r>
    </w:p>
    <w:p w:rsidR="00641E1A" w:rsidRPr="00641E1A" w:rsidRDefault="00EF4E06" w:rsidP="00641E1A">
      <w:pPr>
        <w:autoSpaceDE w:val="0"/>
        <w:autoSpaceDN w:val="0"/>
        <w:adjustRightInd w:val="0"/>
        <w:spacing w:after="0" w:line="240" w:lineRule="auto"/>
        <w:jc w:val="both"/>
        <w:rPr>
          <w:rFonts w:ascii="Arial" w:hAnsi="Arial" w:cs="Arial"/>
        </w:rPr>
      </w:pPr>
      <w:r w:rsidRPr="00415C25">
        <w:rPr>
          <w:rFonts w:ascii="Arial" w:hAnsi="Arial" w:cs="Arial"/>
        </w:rPr>
        <w:t>La domanda</w:t>
      </w:r>
      <w:r>
        <w:rPr>
          <w:rFonts w:ascii="Arial" w:hAnsi="Arial" w:cs="Arial"/>
        </w:rPr>
        <w:t xml:space="preserve"> </w:t>
      </w:r>
      <w:r w:rsidRPr="00415C25">
        <w:rPr>
          <w:rFonts w:ascii="Arial" w:hAnsi="Arial" w:cs="Arial"/>
        </w:rPr>
        <w:t xml:space="preserve">per l’assegnazione </w:t>
      </w:r>
      <w:r>
        <w:rPr>
          <w:rFonts w:ascii="Arial" w:hAnsi="Arial" w:cs="Arial"/>
        </w:rPr>
        <w:t>dell’area verde attrezzata in oggetto</w:t>
      </w:r>
      <w:r w:rsidRPr="00415C25">
        <w:rPr>
          <w:rFonts w:ascii="Arial" w:hAnsi="Arial" w:cs="Arial"/>
        </w:rPr>
        <w:t>, corredata dalla docu</w:t>
      </w:r>
      <w:r>
        <w:rPr>
          <w:rFonts w:ascii="Arial" w:hAnsi="Arial" w:cs="Arial"/>
        </w:rPr>
        <w:t xml:space="preserve">mentazione di seguito indicata e dall’offerta economica, deve essere presentata </w:t>
      </w:r>
      <w:r w:rsidRPr="00415C25">
        <w:rPr>
          <w:rFonts w:ascii="Arial" w:hAnsi="Arial" w:cs="Arial"/>
        </w:rPr>
        <w:t xml:space="preserve">dal richiedente al Comune di </w:t>
      </w:r>
      <w:r>
        <w:rPr>
          <w:rFonts w:ascii="Arial" w:hAnsi="Arial" w:cs="Arial"/>
        </w:rPr>
        <w:t>Scheggino</w:t>
      </w:r>
      <w:r w:rsidRPr="00415C25">
        <w:rPr>
          <w:rFonts w:ascii="Arial" w:hAnsi="Arial" w:cs="Arial"/>
        </w:rPr>
        <w:t xml:space="preserve"> – Ufficio Protocollo</w:t>
      </w:r>
      <w:r>
        <w:rPr>
          <w:rFonts w:ascii="Arial" w:hAnsi="Arial" w:cs="Arial"/>
        </w:rPr>
        <w:t xml:space="preserve">, entro il termine perentorio delle </w:t>
      </w:r>
      <w:r w:rsidRPr="00272A1D">
        <w:rPr>
          <w:rFonts w:ascii="Arial" w:hAnsi="Arial" w:cs="Arial"/>
          <w:highlight w:val="yellow"/>
        </w:rPr>
        <w:t>ore ______ del giorno __________,</w:t>
      </w:r>
      <w:r w:rsidRPr="00415C25">
        <w:rPr>
          <w:rFonts w:ascii="Arial" w:hAnsi="Arial" w:cs="Arial"/>
        </w:rPr>
        <w:t xml:space="preserve"> </w:t>
      </w:r>
      <w:r w:rsidR="00641E1A" w:rsidRPr="00641E1A">
        <w:rPr>
          <w:rFonts w:ascii="Arial" w:hAnsi="Arial" w:cs="Arial"/>
        </w:rPr>
        <w:t>in plico sigillato e controfirmato</w:t>
      </w:r>
      <w:r w:rsidR="00641E1A">
        <w:rPr>
          <w:rFonts w:ascii="Arial" w:hAnsi="Arial" w:cs="Arial"/>
        </w:rPr>
        <w:t xml:space="preserve"> sui lembi di chiusura, recante </w:t>
      </w:r>
      <w:r w:rsidR="00641E1A" w:rsidRPr="00641E1A">
        <w:rPr>
          <w:rFonts w:ascii="Arial" w:hAnsi="Arial" w:cs="Arial"/>
        </w:rPr>
        <w:t>il mittente e l’oggetto del presente bando.</w:t>
      </w:r>
    </w:p>
    <w:p w:rsidR="00EF4E06" w:rsidRDefault="00641E1A" w:rsidP="00EF4E06">
      <w:pPr>
        <w:autoSpaceDE w:val="0"/>
        <w:autoSpaceDN w:val="0"/>
        <w:adjustRightInd w:val="0"/>
        <w:spacing w:after="0" w:line="240" w:lineRule="auto"/>
        <w:jc w:val="both"/>
        <w:rPr>
          <w:rFonts w:ascii="Arial" w:hAnsi="Arial" w:cs="Arial"/>
        </w:rPr>
      </w:pPr>
      <w:r w:rsidRPr="00641E1A">
        <w:rPr>
          <w:rFonts w:ascii="Arial" w:hAnsi="Arial" w:cs="Arial"/>
        </w:rPr>
        <w:t>Ogni plico de</w:t>
      </w:r>
      <w:r>
        <w:rPr>
          <w:rFonts w:ascii="Arial" w:hAnsi="Arial" w:cs="Arial"/>
        </w:rPr>
        <w:t xml:space="preserve">ve contenere una sola domanda, </w:t>
      </w:r>
      <w:r w:rsidR="008D2B0D">
        <w:rPr>
          <w:rFonts w:ascii="Arial" w:hAnsi="Arial" w:cs="Arial"/>
        </w:rPr>
        <w:t xml:space="preserve">la </w:t>
      </w:r>
      <w:r w:rsidRPr="00641E1A">
        <w:rPr>
          <w:rFonts w:ascii="Arial" w:hAnsi="Arial" w:cs="Arial"/>
        </w:rPr>
        <w:t>relativa document</w:t>
      </w:r>
      <w:r>
        <w:rPr>
          <w:rFonts w:ascii="Arial" w:hAnsi="Arial" w:cs="Arial"/>
        </w:rPr>
        <w:t xml:space="preserve">azione richiesta, e </w:t>
      </w:r>
      <w:r w:rsidRPr="00641E1A">
        <w:rPr>
          <w:rFonts w:ascii="Arial" w:hAnsi="Arial" w:cs="Arial"/>
        </w:rPr>
        <w:t xml:space="preserve">l’offerta </w:t>
      </w:r>
      <w:r>
        <w:rPr>
          <w:rFonts w:ascii="Arial" w:hAnsi="Arial" w:cs="Arial"/>
        </w:rPr>
        <w:t>presentata</w:t>
      </w:r>
      <w:r w:rsidRPr="00641E1A">
        <w:rPr>
          <w:rFonts w:ascii="Arial" w:hAnsi="Arial" w:cs="Arial"/>
        </w:rPr>
        <w:t xml:space="preserve"> secondo le modalità </w:t>
      </w:r>
      <w:r>
        <w:rPr>
          <w:rFonts w:ascii="Arial" w:hAnsi="Arial" w:cs="Arial"/>
        </w:rPr>
        <w:t>indicate nel presente articolo.</w:t>
      </w:r>
    </w:p>
    <w:p w:rsidR="00641E1A" w:rsidRPr="00641E1A" w:rsidRDefault="00EF4E06" w:rsidP="00641E1A">
      <w:pPr>
        <w:autoSpaceDE w:val="0"/>
        <w:autoSpaceDN w:val="0"/>
        <w:adjustRightInd w:val="0"/>
        <w:spacing w:after="0" w:line="240" w:lineRule="auto"/>
        <w:jc w:val="both"/>
        <w:rPr>
          <w:rFonts w:ascii="Arial" w:hAnsi="Arial" w:cs="Arial"/>
        </w:rPr>
      </w:pPr>
      <w:r w:rsidRPr="00415C25">
        <w:rPr>
          <w:rFonts w:ascii="Arial" w:hAnsi="Arial" w:cs="Arial"/>
        </w:rPr>
        <w:t xml:space="preserve">Il Comune è esonerato da ogni responsabilità per gli eventuali ritardi di </w:t>
      </w:r>
      <w:r>
        <w:rPr>
          <w:rFonts w:ascii="Arial" w:hAnsi="Arial" w:cs="Arial"/>
        </w:rPr>
        <w:t xml:space="preserve">recapito o per invio ad ufficio </w:t>
      </w:r>
      <w:r w:rsidRPr="00415C25">
        <w:rPr>
          <w:rFonts w:ascii="Arial" w:hAnsi="Arial" w:cs="Arial"/>
        </w:rPr>
        <w:t>diverso da quello sopraindicato.</w:t>
      </w:r>
      <w:r w:rsidR="008D2B0D">
        <w:rPr>
          <w:rFonts w:ascii="Arial" w:hAnsi="Arial" w:cs="Arial"/>
        </w:rPr>
        <w:t xml:space="preserve"> </w:t>
      </w:r>
      <w:r w:rsidR="00641E1A" w:rsidRPr="00641E1A">
        <w:rPr>
          <w:rFonts w:ascii="Arial" w:hAnsi="Arial" w:cs="Arial"/>
        </w:rPr>
        <w:t xml:space="preserve">L’apertura </w:t>
      </w:r>
      <w:r w:rsidR="008D2B0D">
        <w:rPr>
          <w:rFonts w:ascii="Arial" w:hAnsi="Arial" w:cs="Arial"/>
        </w:rPr>
        <w:t>del plico</w:t>
      </w:r>
      <w:r w:rsidR="00641E1A" w:rsidRPr="00641E1A">
        <w:rPr>
          <w:rFonts w:ascii="Arial" w:hAnsi="Arial" w:cs="Arial"/>
        </w:rPr>
        <w:t xml:space="preserve"> e la verifica della documentazione di ammissione </w:t>
      </w:r>
      <w:r w:rsidR="00641E1A">
        <w:rPr>
          <w:rFonts w:ascii="Arial" w:hAnsi="Arial" w:cs="Arial"/>
        </w:rPr>
        <w:t xml:space="preserve">avrà luogo, in seduta </w:t>
      </w:r>
      <w:r w:rsidR="00641E1A" w:rsidRPr="00A13515">
        <w:rPr>
          <w:rFonts w:ascii="Arial" w:hAnsi="Arial" w:cs="Arial"/>
          <w:highlight w:val="yellow"/>
        </w:rPr>
        <w:t>pubblica, il giorno______ alle ore________, presso</w:t>
      </w:r>
      <w:r w:rsidR="00641E1A" w:rsidRPr="00641E1A">
        <w:rPr>
          <w:rFonts w:ascii="Arial" w:hAnsi="Arial" w:cs="Arial"/>
        </w:rPr>
        <w:t xml:space="preserve"> l’ufficio </w:t>
      </w:r>
      <w:r w:rsidR="00641E1A">
        <w:rPr>
          <w:rFonts w:ascii="Arial" w:hAnsi="Arial" w:cs="Arial"/>
        </w:rPr>
        <w:t>tecnico</w:t>
      </w:r>
      <w:r w:rsidR="00641E1A" w:rsidRPr="00641E1A">
        <w:rPr>
          <w:rFonts w:ascii="Arial" w:hAnsi="Arial" w:cs="Arial"/>
        </w:rPr>
        <w:t xml:space="preserve"> del Comune</w:t>
      </w:r>
      <w:r w:rsidR="00641E1A">
        <w:rPr>
          <w:rFonts w:ascii="Arial" w:hAnsi="Arial" w:cs="Arial"/>
        </w:rPr>
        <w:t xml:space="preserve"> di scheggino</w:t>
      </w:r>
      <w:r w:rsidR="00641E1A" w:rsidRPr="00641E1A">
        <w:rPr>
          <w:rFonts w:ascii="Arial" w:hAnsi="Arial" w:cs="Arial"/>
        </w:rPr>
        <w:t xml:space="preserve">, </w:t>
      </w:r>
      <w:r w:rsidR="00641E1A">
        <w:rPr>
          <w:rFonts w:ascii="Arial" w:hAnsi="Arial" w:cs="Arial"/>
        </w:rPr>
        <w:t>Via del Comune n.11</w:t>
      </w:r>
      <w:r w:rsidR="00A13515">
        <w:rPr>
          <w:rFonts w:ascii="Arial" w:hAnsi="Arial" w:cs="Arial"/>
        </w:rPr>
        <w:t>, Scheggino (PG).</w:t>
      </w:r>
    </w:p>
    <w:p w:rsidR="00A13515" w:rsidRDefault="00641E1A" w:rsidP="00641E1A">
      <w:pPr>
        <w:autoSpaceDE w:val="0"/>
        <w:autoSpaceDN w:val="0"/>
        <w:adjustRightInd w:val="0"/>
        <w:spacing w:after="0" w:line="240" w:lineRule="auto"/>
        <w:jc w:val="both"/>
        <w:rPr>
          <w:rFonts w:ascii="Arial" w:hAnsi="Arial" w:cs="Arial"/>
        </w:rPr>
      </w:pPr>
      <w:r w:rsidRPr="00641E1A">
        <w:rPr>
          <w:rFonts w:ascii="Arial" w:hAnsi="Arial" w:cs="Arial"/>
        </w:rPr>
        <w:t>Il plico di cui</w:t>
      </w:r>
      <w:r w:rsidR="00A13515">
        <w:rPr>
          <w:rFonts w:ascii="Arial" w:hAnsi="Arial" w:cs="Arial"/>
        </w:rPr>
        <w:t xml:space="preserve"> sopra dovrà inoltre contenere </w:t>
      </w:r>
      <w:r w:rsidRPr="00641E1A">
        <w:rPr>
          <w:rFonts w:ascii="Arial" w:hAnsi="Arial" w:cs="Arial"/>
        </w:rPr>
        <w:t>n. due buste chiuse e sigillate</w:t>
      </w:r>
      <w:r w:rsidR="00A13515">
        <w:rPr>
          <w:rFonts w:ascii="Arial" w:hAnsi="Arial" w:cs="Arial"/>
        </w:rPr>
        <w:t xml:space="preserve"> come di seguito specificato:</w:t>
      </w:r>
    </w:p>
    <w:p w:rsidR="008D2B0D" w:rsidRPr="00415C25" w:rsidRDefault="00A13515" w:rsidP="008D2B0D">
      <w:pPr>
        <w:autoSpaceDE w:val="0"/>
        <w:autoSpaceDN w:val="0"/>
        <w:adjustRightInd w:val="0"/>
        <w:spacing w:after="0" w:line="240" w:lineRule="auto"/>
        <w:jc w:val="both"/>
        <w:rPr>
          <w:rFonts w:ascii="Arial" w:hAnsi="Arial" w:cs="Arial"/>
        </w:rPr>
      </w:pPr>
      <w:r>
        <w:rPr>
          <w:rFonts w:ascii="Arial" w:hAnsi="Arial" w:cs="Arial"/>
        </w:rPr>
        <w:t xml:space="preserve">- Busta </w:t>
      </w:r>
      <w:r w:rsidR="008D2B0D">
        <w:rPr>
          <w:rFonts w:ascii="Arial" w:hAnsi="Arial" w:cs="Arial"/>
        </w:rPr>
        <w:t xml:space="preserve">1 </w:t>
      </w:r>
      <w:r w:rsidR="00203EF3">
        <w:rPr>
          <w:rFonts w:ascii="Arial" w:hAnsi="Arial" w:cs="Arial"/>
        </w:rPr>
        <w:t>–</w:t>
      </w:r>
      <w:r w:rsidR="008D2B0D">
        <w:rPr>
          <w:rFonts w:ascii="Arial" w:hAnsi="Arial" w:cs="Arial"/>
        </w:rPr>
        <w:t xml:space="preserve"> </w:t>
      </w:r>
      <w:r w:rsidR="00203EF3">
        <w:rPr>
          <w:rFonts w:ascii="Arial" w:hAnsi="Arial" w:cs="Arial"/>
        </w:rPr>
        <w:t>“D</w:t>
      </w:r>
      <w:r>
        <w:rPr>
          <w:rFonts w:ascii="Arial" w:hAnsi="Arial" w:cs="Arial"/>
        </w:rPr>
        <w:t>ocumentazione amministrativa”</w:t>
      </w:r>
      <w:r w:rsidR="00641E1A" w:rsidRPr="00641E1A">
        <w:rPr>
          <w:rFonts w:ascii="Arial" w:hAnsi="Arial" w:cs="Arial"/>
        </w:rPr>
        <w:t xml:space="preserve"> </w:t>
      </w:r>
      <w:r>
        <w:rPr>
          <w:rFonts w:ascii="Arial" w:hAnsi="Arial" w:cs="Arial"/>
        </w:rPr>
        <w:t xml:space="preserve">contenente </w:t>
      </w:r>
      <w:r w:rsidR="008D2B0D" w:rsidRPr="00415C25">
        <w:rPr>
          <w:rFonts w:ascii="Arial" w:hAnsi="Arial" w:cs="Arial"/>
        </w:rPr>
        <w:t>la domand</w:t>
      </w:r>
      <w:r w:rsidR="008D2B0D">
        <w:rPr>
          <w:rFonts w:ascii="Arial" w:hAnsi="Arial" w:cs="Arial"/>
        </w:rPr>
        <w:t xml:space="preserve">a di ammissione redatta secondo </w:t>
      </w:r>
      <w:r w:rsidR="008D2B0D" w:rsidRPr="00415C25">
        <w:rPr>
          <w:rFonts w:ascii="Arial" w:hAnsi="Arial" w:cs="Arial"/>
        </w:rPr>
        <w:t xml:space="preserve">lo schema </w:t>
      </w:r>
      <w:r w:rsidR="008D2B0D">
        <w:rPr>
          <w:rFonts w:ascii="Arial" w:hAnsi="Arial" w:cs="Arial"/>
        </w:rPr>
        <w:t>allegato (Modello A)</w:t>
      </w:r>
      <w:r w:rsidR="008D2B0D" w:rsidRPr="00415C25">
        <w:rPr>
          <w:rFonts w:ascii="Arial" w:hAnsi="Arial" w:cs="Arial"/>
        </w:rPr>
        <w:t xml:space="preserve">, sottoscritta da soggetti muniti di poteri </w:t>
      </w:r>
      <w:r w:rsidR="008D2B0D">
        <w:rPr>
          <w:rFonts w:ascii="Arial" w:hAnsi="Arial" w:cs="Arial"/>
        </w:rPr>
        <w:t xml:space="preserve">di rappresentanza, dei seguenti </w:t>
      </w:r>
      <w:r w:rsidR="008D2B0D" w:rsidRPr="00415C25">
        <w:rPr>
          <w:rFonts w:ascii="Arial" w:hAnsi="Arial" w:cs="Arial"/>
        </w:rPr>
        <w:t>documenti: (nel caso di raggruppament</w:t>
      </w:r>
      <w:r w:rsidR="00E03843">
        <w:rPr>
          <w:rFonts w:ascii="Arial" w:hAnsi="Arial" w:cs="Arial"/>
        </w:rPr>
        <w:t>i, l’istanza dovrà indicare il c</w:t>
      </w:r>
      <w:r w:rsidR="008D2B0D" w:rsidRPr="00415C25">
        <w:rPr>
          <w:rFonts w:ascii="Arial" w:hAnsi="Arial" w:cs="Arial"/>
        </w:rPr>
        <w:t>a</w:t>
      </w:r>
      <w:r w:rsidR="008D2B0D">
        <w:rPr>
          <w:rFonts w:ascii="Arial" w:hAnsi="Arial" w:cs="Arial"/>
        </w:rPr>
        <w:t xml:space="preserve">pogruppo ed essere sottoscritta </w:t>
      </w:r>
      <w:r w:rsidR="008D2B0D" w:rsidRPr="00415C25">
        <w:rPr>
          <w:rFonts w:ascii="Arial" w:hAnsi="Arial" w:cs="Arial"/>
        </w:rPr>
        <w:t>dai legali rappresentanti di tutti i soggetti riuniti in consorzio o associazione temporanea)</w:t>
      </w:r>
    </w:p>
    <w:p w:rsidR="008D2B0D" w:rsidRDefault="008D2B0D" w:rsidP="00FC163C">
      <w:pPr>
        <w:pStyle w:val="Paragrafoelenco"/>
        <w:numPr>
          <w:ilvl w:val="0"/>
          <w:numId w:val="13"/>
        </w:numPr>
        <w:autoSpaceDE w:val="0"/>
        <w:autoSpaceDN w:val="0"/>
        <w:adjustRightInd w:val="0"/>
        <w:spacing w:after="0" w:line="240" w:lineRule="auto"/>
        <w:jc w:val="both"/>
        <w:rPr>
          <w:rFonts w:ascii="Arial" w:hAnsi="Arial" w:cs="Arial"/>
        </w:rPr>
      </w:pPr>
      <w:r w:rsidRPr="00203EF3">
        <w:rPr>
          <w:rFonts w:ascii="Arial" w:hAnsi="Arial" w:cs="Arial"/>
        </w:rPr>
        <w:t>copia dello Statuto e dell’atto costitutivo, nel caso di raggruppamenti deve essere prodotta la</w:t>
      </w:r>
      <w:r w:rsidR="00FC163C">
        <w:rPr>
          <w:rFonts w:ascii="Arial" w:hAnsi="Arial" w:cs="Arial"/>
        </w:rPr>
        <w:t xml:space="preserve"> </w:t>
      </w:r>
      <w:r w:rsidRPr="00FC163C">
        <w:rPr>
          <w:rFonts w:ascii="Arial" w:hAnsi="Arial" w:cs="Arial"/>
        </w:rPr>
        <w:t>stessa documentazione riguardante tutti i soggetti riuniti in consorzio od associazione temporanea;</w:t>
      </w:r>
    </w:p>
    <w:p w:rsidR="00FC163C" w:rsidRPr="00FC163C" w:rsidRDefault="00FC163C" w:rsidP="00FC163C">
      <w:pPr>
        <w:pStyle w:val="Paragrafoelenco"/>
        <w:numPr>
          <w:ilvl w:val="0"/>
          <w:numId w:val="13"/>
        </w:numPr>
        <w:autoSpaceDE w:val="0"/>
        <w:autoSpaceDN w:val="0"/>
        <w:adjustRightInd w:val="0"/>
        <w:spacing w:after="0" w:line="240" w:lineRule="auto"/>
        <w:jc w:val="both"/>
        <w:rPr>
          <w:rFonts w:ascii="Arial" w:hAnsi="Arial" w:cs="Arial"/>
        </w:rPr>
      </w:pPr>
      <w:r>
        <w:rPr>
          <w:rFonts w:ascii="Arial" w:hAnsi="Arial" w:cs="Arial"/>
        </w:rPr>
        <w:t>documento d’identità del firmatario della domanda, o dei firmatari nel caso di raggruppamento;</w:t>
      </w:r>
    </w:p>
    <w:p w:rsidR="008D2B0D" w:rsidRDefault="008D2B0D" w:rsidP="00203EF3">
      <w:pPr>
        <w:autoSpaceDE w:val="0"/>
        <w:autoSpaceDN w:val="0"/>
        <w:adjustRightInd w:val="0"/>
        <w:spacing w:after="0" w:line="240" w:lineRule="auto"/>
        <w:ind w:left="567"/>
        <w:jc w:val="both"/>
        <w:rPr>
          <w:rFonts w:ascii="Arial" w:hAnsi="Arial" w:cs="Arial"/>
        </w:rPr>
      </w:pPr>
    </w:p>
    <w:p w:rsidR="00A13515" w:rsidRPr="00A13515" w:rsidRDefault="00A13515" w:rsidP="00A13515">
      <w:pPr>
        <w:autoSpaceDE w:val="0"/>
        <w:autoSpaceDN w:val="0"/>
        <w:adjustRightInd w:val="0"/>
        <w:spacing w:after="0" w:line="240" w:lineRule="auto"/>
        <w:jc w:val="both"/>
        <w:rPr>
          <w:rFonts w:ascii="Arial" w:hAnsi="Arial" w:cs="Arial"/>
        </w:rPr>
      </w:pPr>
      <w:r w:rsidRPr="00A13515">
        <w:rPr>
          <w:rFonts w:ascii="Arial" w:hAnsi="Arial" w:cs="Arial"/>
        </w:rPr>
        <w:t>-</w:t>
      </w:r>
      <w:r>
        <w:rPr>
          <w:rFonts w:ascii="Arial" w:hAnsi="Arial" w:cs="Arial"/>
        </w:rPr>
        <w:t xml:space="preserve">  </w:t>
      </w:r>
      <w:r w:rsidRPr="00A13515">
        <w:rPr>
          <w:rFonts w:ascii="Arial" w:hAnsi="Arial" w:cs="Arial"/>
        </w:rPr>
        <w:t>Busta</w:t>
      </w:r>
      <w:r w:rsidR="008D2B0D">
        <w:rPr>
          <w:rFonts w:ascii="Arial" w:hAnsi="Arial" w:cs="Arial"/>
        </w:rPr>
        <w:t xml:space="preserve"> 2 </w:t>
      </w:r>
      <w:r w:rsidR="00203EF3">
        <w:rPr>
          <w:rFonts w:ascii="Arial" w:hAnsi="Arial" w:cs="Arial"/>
        </w:rPr>
        <w:t>–</w:t>
      </w:r>
      <w:r w:rsidR="008D2B0D">
        <w:rPr>
          <w:rFonts w:ascii="Arial" w:hAnsi="Arial" w:cs="Arial"/>
        </w:rPr>
        <w:t xml:space="preserve"> </w:t>
      </w:r>
      <w:r w:rsidR="00203EF3">
        <w:rPr>
          <w:rFonts w:ascii="Arial" w:hAnsi="Arial" w:cs="Arial"/>
        </w:rPr>
        <w:t>“</w:t>
      </w:r>
      <w:r w:rsidRPr="00A13515">
        <w:rPr>
          <w:rFonts w:ascii="Arial" w:hAnsi="Arial" w:cs="Arial"/>
        </w:rPr>
        <w:t>Offerta economica</w:t>
      </w:r>
      <w:r>
        <w:rPr>
          <w:rFonts w:ascii="Arial" w:hAnsi="Arial" w:cs="Arial"/>
        </w:rPr>
        <w:t xml:space="preserve">” contenente </w:t>
      </w:r>
      <w:r w:rsidRPr="00641E1A">
        <w:rPr>
          <w:rFonts w:ascii="Arial" w:hAnsi="Arial" w:cs="Arial"/>
        </w:rPr>
        <w:t>l’offerta economica</w:t>
      </w:r>
      <w:r>
        <w:rPr>
          <w:rFonts w:ascii="Arial" w:hAnsi="Arial" w:cs="Arial"/>
        </w:rPr>
        <w:t>;</w:t>
      </w:r>
    </w:p>
    <w:p w:rsidR="00A13515" w:rsidRPr="00A13515" w:rsidRDefault="00A13515" w:rsidP="00203EF3">
      <w:pPr>
        <w:autoSpaceDE w:val="0"/>
        <w:autoSpaceDN w:val="0"/>
        <w:adjustRightInd w:val="0"/>
        <w:spacing w:after="0" w:line="240" w:lineRule="auto"/>
        <w:jc w:val="both"/>
        <w:rPr>
          <w:rFonts w:ascii="Arial" w:hAnsi="Arial" w:cs="Arial"/>
        </w:rPr>
      </w:pPr>
      <w:r w:rsidRPr="00A13515">
        <w:rPr>
          <w:rFonts w:ascii="Arial" w:hAnsi="Arial" w:cs="Arial"/>
        </w:rPr>
        <w:t xml:space="preserve">La busta </w:t>
      </w:r>
      <w:r>
        <w:rPr>
          <w:rFonts w:ascii="Arial" w:hAnsi="Arial" w:cs="Arial"/>
        </w:rPr>
        <w:t>relativa all’offerta economica</w:t>
      </w:r>
      <w:r w:rsidRPr="00A13515">
        <w:rPr>
          <w:rFonts w:ascii="Arial" w:hAnsi="Arial" w:cs="Arial"/>
        </w:rPr>
        <w:t xml:space="preserve"> dovrà contenere</w:t>
      </w:r>
      <w:r w:rsidR="00FC163C">
        <w:rPr>
          <w:rFonts w:ascii="Arial" w:hAnsi="Arial" w:cs="Arial"/>
        </w:rPr>
        <w:t xml:space="preserve"> il </w:t>
      </w:r>
      <w:r w:rsidR="00E03843">
        <w:rPr>
          <w:rFonts w:ascii="Arial" w:hAnsi="Arial" w:cs="Arial"/>
        </w:rPr>
        <w:t>“</w:t>
      </w:r>
      <w:r w:rsidR="00FC163C">
        <w:rPr>
          <w:rFonts w:ascii="Arial" w:hAnsi="Arial" w:cs="Arial"/>
        </w:rPr>
        <w:t>Modello B</w:t>
      </w:r>
      <w:r w:rsidR="00E03843">
        <w:rPr>
          <w:rFonts w:ascii="Arial" w:hAnsi="Arial" w:cs="Arial"/>
        </w:rPr>
        <w:t>” debitamente compilato e sottoscritto</w:t>
      </w:r>
      <w:r w:rsidRPr="00A13515">
        <w:rPr>
          <w:rFonts w:ascii="Arial" w:hAnsi="Arial" w:cs="Arial"/>
        </w:rPr>
        <w:t xml:space="preserve"> dal soggetto proponente</w:t>
      </w:r>
      <w:r w:rsidR="00E03843">
        <w:rPr>
          <w:rFonts w:ascii="Arial" w:hAnsi="Arial" w:cs="Arial"/>
        </w:rPr>
        <w:t xml:space="preserve"> (</w:t>
      </w:r>
      <w:r w:rsidR="00E03843" w:rsidRPr="00415C25">
        <w:rPr>
          <w:rFonts w:ascii="Arial" w:hAnsi="Arial" w:cs="Arial"/>
        </w:rPr>
        <w:t>nel caso di raggruppament</w:t>
      </w:r>
      <w:r w:rsidR="00E03843">
        <w:rPr>
          <w:rFonts w:ascii="Arial" w:hAnsi="Arial" w:cs="Arial"/>
        </w:rPr>
        <w:t>i, l’istanza dovrà indicare il c</w:t>
      </w:r>
      <w:r w:rsidR="00E03843" w:rsidRPr="00415C25">
        <w:rPr>
          <w:rFonts w:ascii="Arial" w:hAnsi="Arial" w:cs="Arial"/>
        </w:rPr>
        <w:t>a</w:t>
      </w:r>
      <w:r w:rsidR="00E03843">
        <w:rPr>
          <w:rFonts w:ascii="Arial" w:hAnsi="Arial" w:cs="Arial"/>
        </w:rPr>
        <w:t xml:space="preserve">pogruppo ed essere sottoscritta </w:t>
      </w:r>
      <w:r w:rsidR="00E03843" w:rsidRPr="00415C25">
        <w:rPr>
          <w:rFonts w:ascii="Arial" w:hAnsi="Arial" w:cs="Arial"/>
        </w:rPr>
        <w:t>dai legali rappresentanti di tutti i soggetti riuniti in consorzio o associazione temporanea</w:t>
      </w:r>
      <w:r w:rsidR="00E03843">
        <w:rPr>
          <w:rFonts w:ascii="Arial" w:hAnsi="Arial" w:cs="Arial"/>
        </w:rPr>
        <w:t>) il quale riporta il canone annuale offerto</w:t>
      </w:r>
      <w:r w:rsidRPr="00A13515">
        <w:rPr>
          <w:rFonts w:ascii="Arial" w:hAnsi="Arial" w:cs="Arial"/>
        </w:rPr>
        <w:t>. L’ammontare del canone dovrà essere e</w:t>
      </w:r>
      <w:r w:rsidR="00203EF3">
        <w:rPr>
          <w:rFonts w:ascii="Arial" w:hAnsi="Arial" w:cs="Arial"/>
        </w:rPr>
        <w:t xml:space="preserve">spresso in cifre ed in lettere. </w:t>
      </w:r>
      <w:r w:rsidRPr="00A13515">
        <w:rPr>
          <w:rFonts w:ascii="Arial" w:hAnsi="Arial" w:cs="Arial"/>
        </w:rPr>
        <w:t>In caso di discordanza prevale il prezzo più van</w:t>
      </w:r>
      <w:r>
        <w:rPr>
          <w:rFonts w:ascii="Arial" w:hAnsi="Arial" w:cs="Arial"/>
        </w:rPr>
        <w:t xml:space="preserve">taggioso per l’Amministrazione. </w:t>
      </w:r>
      <w:r w:rsidRPr="00A13515">
        <w:rPr>
          <w:rFonts w:ascii="Arial" w:hAnsi="Arial" w:cs="Arial"/>
        </w:rPr>
        <w:t>Il canone annuale sarà aggiornato di anno in</w:t>
      </w:r>
      <w:r>
        <w:rPr>
          <w:rFonts w:ascii="Arial" w:hAnsi="Arial" w:cs="Arial"/>
        </w:rPr>
        <w:t xml:space="preserve"> anno secondo gli indici ISTAT. </w:t>
      </w:r>
    </w:p>
    <w:p w:rsidR="00A13515" w:rsidRPr="00A13515" w:rsidRDefault="00A13515" w:rsidP="00A13515">
      <w:pPr>
        <w:autoSpaceDE w:val="0"/>
        <w:autoSpaceDN w:val="0"/>
        <w:adjustRightInd w:val="0"/>
        <w:spacing w:after="0" w:line="240" w:lineRule="auto"/>
        <w:jc w:val="both"/>
        <w:rPr>
          <w:rFonts w:ascii="Arial" w:hAnsi="Arial" w:cs="Arial"/>
        </w:rPr>
      </w:pPr>
      <w:r w:rsidRPr="00A13515">
        <w:rPr>
          <w:rFonts w:ascii="Arial" w:hAnsi="Arial" w:cs="Arial"/>
        </w:rPr>
        <w:t>Resta inteso che:</w:t>
      </w:r>
    </w:p>
    <w:p w:rsidR="00A13515" w:rsidRPr="00203EF3" w:rsidRDefault="00A13515" w:rsidP="00203EF3">
      <w:pPr>
        <w:pStyle w:val="Paragrafoelenco"/>
        <w:numPr>
          <w:ilvl w:val="0"/>
          <w:numId w:val="15"/>
        </w:numPr>
        <w:autoSpaceDE w:val="0"/>
        <w:autoSpaceDN w:val="0"/>
        <w:adjustRightInd w:val="0"/>
        <w:spacing w:after="0" w:line="240" w:lineRule="auto"/>
        <w:jc w:val="both"/>
        <w:rPr>
          <w:rFonts w:ascii="Arial" w:hAnsi="Arial" w:cs="Arial"/>
        </w:rPr>
      </w:pPr>
      <w:r w:rsidRPr="00203EF3">
        <w:rPr>
          <w:rFonts w:ascii="Arial" w:hAnsi="Arial" w:cs="Arial"/>
        </w:rPr>
        <w:t xml:space="preserve">non sarà ammessa alla gara l’offerta, nel caso che manchi o </w:t>
      </w:r>
      <w:r w:rsidR="00203EF3">
        <w:rPr>
          <w:rFonts w:ascii="Arial" w:hAnsi="Arial" w:cs="Arial"/>
        </w:rPr>
        <w:t xml:space="preserve">risulti incompleto o irregolare </w:t>
      </w:r>
      <w:r w:rsidRPr="00203EF3">
        <w:rPr>
          <w:rFonts w:ascii="Arial" w:hAnsi="Arial" w:cs="Arial"/>
        </w:rPr>
        <w:t>alcuno</w:t>
      </w:r>
      <w:r w:rsidR="00203EF3">
        <w:rPr>
          <w:rFonts w:ascii="Arial" w:hAnsi="Arial" w:cs="Arial"/>
        </w:rPr>
        <w:t xml:space="preserve"> </w:t>
      </w:r>
      <w:r w:rsidRPr="00203EF3">
        <w:rPr>
          <w:rFonts w:ascii="Arial" w:hAnsi="Arial" w:cs="Arial"/>
        </w:rPr>
        <w:t>dei documenti richiesti;</w:t>
      </w:r>
    </w:p>
    <w:p w:rsidR="00A13515" w:rsidRPr="00203EF3" w:rsidRDefault="00A13515" w:rsidP="00203EF3">
      <w:pPr>
        <w:pStyle w:val="Paragrafoelenco"/>
        <w:numPr>
          <w:ilvl w:val="0"/>
          <w:numId w:val="15"/>
        </w:numPr>
        <w:autoSpaceDE w:val="0"/>
        <w:autoSpaceDN w:val="0"/>
        <w:adjustRightInd w:val="0"/>
        <w:spacing w:after="0" w:line="240" w:lineRule="auto"/>
        <w:jc w:val="both"/>
        <w:rPr>
          <w:rFonts w:ascii="Arial" w:hAnsi="Arial" w:cs="Arial"/>
        </w:rPr>
      </w:pPr>
      <w:r w:rsidRPr="00203EF3">
        <w:rPr>
          <w:rFonts w:ascii="Arial" w:hAnsi="Arial" w:cs="Arial"/>
        </w:rPr>
        <w:lastRenderedPageBreak/>
        <w:t>in caso di offerte uguali si provvederà all’aggiudicazione mediante sorteggio a norma dell’art. 77,</w:t>
      </w:r>
      <w:r w:rsidR="00203EF3">
        <w:rPr>
          <w:rFonts w:ascii="Arial" w:hAnsi="Arial" w:cs="Arial"/>
        </w:rPr>
        <w:t xml:space="preserve"> </w:t>
      </w:r>
      <w:r w:rsidRPr="00203EF3">
        <w:rPr>
          <w:rFonts w:ascii="Arial" w:hAnsi="Arial" w:cs="Arial"/>
        </w:rPr>
        <w:t>R.D. 23.05.1924, n. 827;</w:t>
      </w:r>
    </w:p>
    <w:p w:rsidR="00641E1A" w:rsidRPr="00203EF3" w:rsidRDefault="00A13515" w:rsidP="00203EF3">
      <w:pPr>
        <w:pStyle w:val="Paragrafoelenco"/>
        <w:numPr>
          <w:ilvl w:val="0"/>
          <w:numId w:val="15"/>
        </w:numPr>
        <w:autoSpaceDE w:val="0"/>
        <w:autoSpaceDN w:val="0"/>
        <w:adjustRightInd w:val="0"/>
        <w:spacing w:after="0" w:line="240" w:lineRule="auto"/>
        <w:jc w:val="both"/>
        <w:rPr>
          <w:rFonts w:ascii="Arial" w:hAnsi="Arial" w:cs="Arial"/>
        </w:rPr>
      </w:pPr>
      <w:r w:rsidRPr="00203EF3">
        <w:rPr>
          <w:rFonts w:ascii="Arial" w:hAnsi="Arial" w:cs="Arial"/>
        </w:rPr>
        <w:t>l’offerente resta impegnato per effetto della pre</w:t>
      </w:r>
      <w:r w:rsidR="00203EF3" w:rsidRPr="00203EF3">
        <w:rPr>
          <w:rFonts w:ascii="Arial" w:hAnsi="Arial" w:cs="Arial"/>
        </w:rPr>
        <w:t>sentazione stessa dell’offerta;</w:t>
      </w:r>
    </w:p>
    <w:p w:rsidR="00EF4E06" w:rsidRPr="00415C25" w:rsidRDefault="00EF4E06" w:rsidP="00EF4E06">
      <w:pPr>
        <w:autoSpaceDE w:val="0"/>
        <w:autoSpaceDN w:val="0"/>
        <w:adjustRightInd w:val="0"/>
        <w:spacing w:after="0" w:line="240" w:lineRule="auto"/>
        <w:jc w:val="both"/>
        <w:rPr>
          <w:rFonts w:ascii="Arial" w:hAnsi="Arial" w:cs="Arial"/>
        </w:rPr>
      </w:pPr>
    </w:p>
    <w:p w:rsidR="00EF4E06" w:rsidRPr="00FB7133" w:rsidRDefault="00EF4E06" w:rsidP="00EF4E06">
      <w:pPr>
        <w:autoSpaceDE w:val="0"/>
        <w:autoSpaceDN w:val="0"/>
        <w:adjustRightInd w:val="0"/>
        <w:spacing w:after="0" w:line="240" w:lineRule="auto"/>
        <w:jc w:val="center"/>
        <w:rPr>
          <w:rFonts w:ascii="Arial" w:hAnsi="Arial" w:cs="Arial"/>
          <w:b/>
        </w:rPr>
      </w:pPr>
      <w:r w:rsidRPr="00FB7133">
        <w:rPr>
          <w:rFonts w:ascii="Arial" w:hAnsi="Arial" w:cs="Arial"/>
          <w:b/>
        </w:rPr>
        <w:t>5) CRITERIO DI AGGIUDICAZIONE</w:t>
      </w:r>
    </w:p>
    <w:p w:rsidR="00EF4E06" w:rsidRDefault="00EF4E06" w:rsidP="00EF4E06">
      <w:pPr>
        <w:autoSpaceDE w:val="0"/>
        <w:autoSpaceDN w:val="0"/>
        <w:adjustRightInd w:val="0"/>
        <w:spacing w:after="0" w:line="240" w:lineRule="auto"/>
        <w:jc w:val="both"/>
        <w:rPr>
          <w:rFonts w:ascii="Arial" w:hAnsi="Arial" w:cs="Arial"/>
        </w:rPr>
      </w:pPr>
      <w:r w:rsidRPr="00FB7133">
        <w:rPr>
          <w:rFonts w:ascii="Arial" w:hAnsi="Arial" w:cs="Arial"/>
        </w:rPr>
        <w:t>L’aggiudicazione</w:t>
      </w:r>
      <w:r>
        <w:rPr>
          <w:rFonts w:ascii="Arial" w:hAnsi="Arial" w:cs="Arial"/>
        </w:rPr>
        <w:t xml:space="preserve"> sarà effettuata a favore del soggetto </w:t>
      </w:r>
      <w:r w:rsidRPr="00FB7133">
        <w:rPr>
          <w:rFonts w:ascii="Arial" w:hAnsi="Arial" w:cs="Arial"/>
        </w:rPr>
        <w:t xml:space="preserve">che in sede di gara avrà presentato </w:t>
      </w:r>
      <w:r>
        <w:rPr>
          <w:rFonts w:ascii="Arial" w:hAnsi="Arial" w:cs="Arial"/>
        </w:rPr>
        <w:t xml:space="preserve">la migliore offerta a rialzo sull’importo del canone annuale posto a base d’asta. </w:t>
      </w:r>
      <w:r w:rsidRPr="00FB7133">
        <w:rPr>
          <w:rFonts w:ascii="Arial" w:hAnsi="Arial" w:cs="Arial"/>
        </w:rPr>
        <w:t>Il canone annuo</w:t>
      </w:r>
      <w:r>
        <w:rPr>
          <w:rFonts w:ascii="Arial" w:hAnsi="Arial" w:cs="Arial"/>
        </w:rPr>
        <w:t xml:space="preserve"> </w:t>
      </w:r>
      <w:r w:rsidRPr="00FB7133">
        <w:rPr>
          <w:rFonts w:ascii="Arial" w:hAnsi="Arial" w:cs="Arial"/>
        </w:rPr>
        <w:t>a base d’asta</w:t>
      </w:r>
      <w:r>
        <w:rPr>
          <w:rFonts w:ascii="Arial" w:hAnsi="Arial" w:cs="Arial"/>
        </w:rPr>
        <w:t xml:space="preserve"> per l’affidamento in concessione</w:t>
      </w:r>
      <w:r w:rsidRPr="00FB7133">
        <w:rPr>
          <w:rFonts w:ascii="Arial" w:hAnsi="Arial" w:cs="Arial"/>
        </w:rPr>
        <w:t xml:space="preserve"> </w:t>
      </w:r>
      <w:r>
        <w:rPr>
          <w:rFonts w:ascii="Arial" w:hAnsi="Arial" w:cs="Arial"/>
        </w:rPr>
        <w:t xml:space="preserve">dell’area </w:t>
      </w:r>
      <w:r w:rsidRPr="00FB7133">
        <w:rPr>
          <w:rFonts w:ascii="Arial" w:hAnsi="Arial" w:cs="Arial"/>
        </w:rPr>
        <w:t xml:space="preserve">verde </w:t>
      </w:r>
      <w:r>
        <w:rPr>
          <w:rFonts w:ascii="Arial" w:hAnsi="Arial" w:cs="Arial"/>
        </w:rPr>
        <w:t>attrezzata in oggetto</w:t>
      </w:r>
      <w:r w:rsidRPr="00FB7133">
        <w:rPr>
          <w:rFonts w:ascii="Arial" w:hAnsi="Arial" w:cs="Arial"/>
        </w:rPr>
        <w:t xml:space="preserve">, rispetto a cui dovrà essere offerto un </w:t>
      </w:r>
      <w:r>
        <w:rPr>
          <w:rFonts w:ascii="Arial" w:hAnsi="Arial" w:cs="Arial"/>
        </w:rPr>
        <w:t xml:space="preserve">importo in </w:t>
      </w:r>
      <w:r w:rsidRPr="00FB7133">
        <w:rPr>
          <w:rFonts w:ascii="Arial" w:hAnsi="Arial" w:cs="Arial"/>
        </w:rPr>
        <w:t xml:space="preserve">aumento, ammonta </w:t>
      </w:r>
      <w:r w:rsidR="008B28E5">
        <w:rPr>
          <w:rFonts w:ascii="Arial" w:hAnsi="Arial" w:cs="Arial"/>
        </w:rPr>
        <w:t>ad € 4</w:t>
      </w:r>
      <w:r>
        <w:rPr>
          <w:rFonts w:ascii="Arial" w:hAnsi="Arial" w:cs="Arial"/>
        </w:rPr>
        <w:t>00,00.</w:t>
      </w:r>
    </w:p>
    <w:p w:rsidR="00EF4E06" w:rsidRDefault="00EF4E06" w:rsidP="00EF4E06">
      <w:pPr>
        <w:autoSpaceDE w:val="0"/>
        <w:autoSpaceDN w:val="0"/>
        <w:adjustRightInd w:val="0"/>
        <w:spacing w:after="0" w:line="240" w:lineRule="auto"/>
        <w:jc w:val="both"/>
        <w:rPr>
          <w:rFonts w:ascii="Arial" w:hAnsi="Arial" w:cs="Arial"/>
        </w:rPr>
      </w:pPr>
    </w:p>
    <w:p w:rsidR="00EF4E06" w:rsidRPr="0047303D" w:rsidRDefault="00EF4E06" w:rsidP="00EF4E06">
      <w:pPr>
        <w:autoSpaceDE w:val="0"/>
        <w:autoSpaceDN w:val="0"/>
        <w:adjustRightInd w:val="0"/>
        <w:spacing w:after="0" w:line="240" w:lineRule="auto"/>
        <w:jc w:val="center"/>
        <w:rPr>
          <w:rFonts w:ascii="Arial" w:hAnsi="Arial" w:cs="Arial"/>
          <w:b/>
        </w:rPr>
      </w:pPr>
      <w:r w:rsidRPr="0047303D">
        <w:rPr>
          <w:rFonts w:ascii="Arial" w:hAnsi="Arial" w:cs="Arial"/>
          <w:b/>
        </w:rPr>
        <w:t>6) ASSICURAZIONE E ONERI</w:t>
      </w:r>
    </w:p>
    <w:p w:rsidR="00EF4E06" w:rsidRDefault="00EF4E06" w:rsidP="00EF4E06">
      <w:pPr>
        <w:autoSpaceDE w:val="0"/>
        <w:autoSpaceDN w:val="0"/>
        <w:adjustRightInd w:val="0"/>
        <w:spacing w:after="0" w:line="240" w:lineRule="auto"/>
        <w:jc w:val="both"/>
        <w:rPr>
          <w:rFonts w:ascii="Arial" w:hAnsi="Arial" w:cs="Arial"/>
        </w:rPr>
      </w:pPr>
      <w:r w:rsidRPr="006D1F61">
        <w:rPr>
          <w:rFonts w:ascii="Arial" w:hAnsi="Arial" w:cs="Arial"/>
        </w:rPr>
        <w:t xml:space="preserve">Il concessionario </w:t>
      </w:r>
      <w:r>
        <w:rPr>
          <w:rFonts w:ascii="Arial" w:hAnsi="Arial" w:cs="Arial"/>
        </w:rPr>
        <w:t xml:space="preserve">aggiudicatario della concessione </w:t>
      </w:r>
      <w:r w:rsidRPr="006D1F61">
        <w:rPr>
          <w:rFonts w:ascii="Arial" w:hAnsi="Arial" w:cs="Arial"/>
        </w:rPr>
        <w:t>si impeg</w:t>
      </w:r>
      <w:r>
        <w:rPr>
          <w:rFonts w:ascii="Arial" w:hAnsi="Arial" w:cs="Arial"/>
        </w:rPr>
        <w:t>nerà</w:t>
      </w:r>
      <w:r w:rsidRPr="006D1F61">
        <w:rPr>
          <w:rFonts w:ascii="Arial" w:hAnsi="Arial" w:cs="Arial"/>
        </w:rPr>
        <w:t xml:space="preserve"> alla stipula di una congrua polizza assicurativa per la copertura </w:t>
      </w:r>
      <w:r w:rsidRPr="00D20544">
        <w:rPr>
          <w:rFonts w:ascii="Arial" w:hAnsi="Arial" w:cs="Arial"/>
        </w:rPr>
        <w:t>della responsabilità per danni che, in relazione all’espletamento del</w:t>
      </w:r>
      <w:r>
        <w:rPr>
          <w:rFonts w:ascii="Arial" w:hAnsi="Arial" w:cs="Arial"/>
        </w:rPr>
        <w:t>le attività</w:t>
      </w:r>
      <w:r w:rsidRPr="00D20544">
        <w:rPr>
          <w:rFonts w:ascii="Arial" w:hAnsi="Arial" w:cs="Arial"/>
        </w:rPr>
        <w:t xml:space="preserve"> </w:t>
      </w:r>
      <w:r w:rsidRPr="00415C25">
        <w:rPr>
          <w:rFonts w:ascii="Arial" w:hAnsi="Arial" w:cs="Arial"/>
        </w:rPr>
        <w:t>o a caus</w:t>
      </w:r>
      <w:r>
        <w:rPr>
          <w:rFonts w:ascii="Arial" w:hAnsi="Arial" w:cs="Arial"/>
        </w:rPr>
        <w:t xml:space="preserve">e ad esso connesse, derivassero </w:t>
      </w:r>
      <w:r w:rsidRPr="00415C25">
        <w:rPr>
          <w:rFonts w:ascii="Arial" w:hAnsi="Arial" w:cs="Arial"/>
        </w:rPr>
        <w:t xml:space="preserve">all’Amministrazione comunale </w:t>
      </w:r>
      <w:r>
        <w:rPr>
          <w:rFonts w:ascii="Arial" w:hAnsi="Arial" w:cs="Arial"/>
        </w:rPr>
        <w:t>o a terzi, e a copertura dei</w:t>
      </w:r>
      <w:r w:rsidRPr="006D1F61">
        <w:rPr>
          <w:rFonts w:ascii="Arial" w:hAnsi="Arial" w:cs="Arial"/>
        </w:rPr>
        <w:t xml:space="preserve"> rischi </w:t>
      </w:r>
      <w:r>
        <w:rPr>
          <w:rFonts w:ascii="Arial" w:hAnsi="Arial" w:cs="Arial"/>
        </w:rPr>
        <w:t>di</w:t>
      </w:r>
      <w:r w:rsidRPr="006D1F61">
        <w:rPr>
          <w:rFonts w:ascii="Arial" w:hAnsi="Arial" w:cs="Arial"/>
        </w:rPr>
        <w:t xml:space="preserve"> incendio e danneggiamento della proprietà messa a disposizione in concessione dal Comune di Scheggino.</w:t>
      </w:r>
      <w:r>
        <w:rPr>
          <w:rFonts w:ascii="Arial" w:hAnsi="Arial" w:cs="Arial"/>
        </w:rPr>
        <w:t xml:space="preserve"> </w:t>
      </w:r>
      <w:r w:rsidRPr="0047303D">
        <w:rPr>
          <w:rFonts w:ascii="Arial" w:hAnsi="Arial" w:cs="Arial"/>
        </w:rPr>
        <w:t xml:space="preserve">Sono a carico del concessionario le spese relative </w:t>
      </w:r>
      <w:r w:rsidR="008B28E5">
        <w:rPr>
          <w:rFonts w:ascii="Arial" w:hAnsi="Arial" w:cs="Arial"/>
        </w:rPr>
        <w:t xml:space="preserve">agli eventuali allacci </w:t>
      </w:r>
      <w:r w:rsidR="00C66963">
        <w:rPr>
          <w:rFonts w:ascii="Arial" w:hAnsi="Arial" w:cs="Arial"/>
        </w:rPr>
        <w:t xml:space="preserve">che si rendessero necessari </w:t>
      </w:r>
      <w:r w:rsidR="008B28E5">
        <w:rPr>
          <w:rFonts w:ascii="Arial" w:hAnsi="Arial" w:cs="Arial"/>
        </w:rPr>
        <w:t xml:space="preserve">e </w:t>
      </w:r>
      <w:r w:rsidR="00C66963">
        <w:rPr>
          <w:rFonts w:ascii="Arial" w:hAnsi="Arial" w:cs="Arial"/>
        </w:rPr>
        <w:t>le spese per il</w:t>
      </w:r>
      <w:r w:rsidR="008B28E5">
        <w:rPr>
          <w:rFonts w:ascii="Arial" w:hAnsi="Arial" w:cs="Arial"/>
        </w:rPr>
        <w:t xml:space="preserve"> consumo delle</w:t>
      </w:r>
      <w:r w:rsidRPr="0047303D">
        <w:rPr>
          <w:rFonts w:ascii="Arial" w:hAnsi="Arial" w:cs="Arial"/>
        </w:rPr>
        <w:t xml:space="preserve"> utenze </w:t>
      </w:r>
      <w:r w:rsidR="00C66963">
        <w:rPr>
          <w:rFonts w:ascii="Arial" w:hAnsi="Arial" w:cs="Arial"/>
        </w:rPr>
        <w:t xml:space="preserve">relative all’area oggetto di concessione e delle strutture soprastanti. </w:t>
      </w:r>
      <w:r w:rsidRPr="0047303D">
        <w:rPr>
          <w:rFonts w:ascii="Arial" w:hAnsi="Arial" w:cs="Arial"/>
        </w:rPr>
        <w:t xml:space="preserve">Tutte le spese </w:t>
      </w:r>
      <w:r>
        <w:rPr>
          <w:rFonts w:ascii="Arial" w:hAnsi="Arial" w:cs="Arial"/>
        </w:rPr>
        <w:t>riguardanti l’</w:t>
      </w:r>
      <w:r w:rsidRPr="0047303D">
        <w:rPr>
          <w:rFonts w:ascii="Arial" w:hAnsi="Arial" w:cs="Arial"/>
        </w:rPr>
        <w:t>atto</w:t>
      </w:r>
      <w:r>
        <w:rPr>
          <w:rFonts w:ascii="Arial" w:hAnsi="Arial" w:cs="Arial"/>
        </w:rPr>
        <w:t xml:space="preserve"> di concessione</w:t>
      </w:r>
      <w:r w:rsidRPr="0047303D">
        <w:rPr>
          <w:rFonts w:ascii="Arial" w:hAnsi="Arial" w:cs="Arial"/>
        </w:rPr>
        <w:t>, spese di registrazione comprese, sono a carico del concessionario: il concedente provvederà allo svolgimento delle relative incombenze con oneri a carico del concessionario.</w:t>
      </w:r>
    </w:p>
    <w:p w:rsidR="00EF4E06" w:rsidRDefault="00EF4E06" w:rsidP="00EF4E06">
      <w:pPr>
        <w:autoSpaceDE w:val="0"/>
        <w:autoSpaceDN w:val="0"/>
        <w:adjustRightInd w:val="0"/>
        <w:spacing w:after="0" w:line="240" w:lineRule="auto"/>
        <w:jc w:val="both"/>
        <w:rPr>
          <w:rFonts w:ascii="Arial" w:hAnsi="Arial" w:cs="Arial"/>
        </w:rPr>
      </w:pPr>
    </w:p>
    <w:p w:rsidR="00EF4E06" w:rsidRPr="006D1F61" w:rsidRDefault="00EF4E06" w:rsidP="00EF4E06">
      <w:pPr>
        <w:autoSpaceDE w:val="0"/>
        <w:autoSpaceDN w:val="0"/>
        <w:adjustRightInd w:val="0"/>
        <w:spacing w:after="0" w:line="240" w:lineRule="auto"/>
        <w:jc w:val="center"/>
        <w:rPr>
          <w:rFonts w:ascii="Arial" w:hAnsi="Arial" w:cs="Arial"/>
          <w:b/>
        </w:rPr>
      </w:pPr>
      <w:r>
        <w:rPr>
          <w:rFonts w:ascii="Arial" w:hAnsi="Arial" w:cs="Arial"/>
          <w:b/>
        </w:rPr>
        <w:t>7</w:t>
      </w:r>
      <w:r w:rsidRPr="006D1F61">
        <w:rPr>
          <w:rFonts w:ascii="Arial" w:hAnsi="Arial" w:cs="Arial"/>
          <w:b/>
        </w:rPr>
        <w:t>) VIGILANZA</w:t>
      </w:r>
    </w:p>
    <w:p w:rsidR="00EF4E06" w:rsidRPr="00415C25" w:rsidRDefault="00EF4E06" w:rsidP="00EF4E06">
      <w:pPr>
        <w:autoSpaceDE w:val="0"/>
        <w:autoSpaceDN w:val="0"/>
        <w:adjustRightInd w:val="0"/>
        <w:spacing w:after="0" w:line="240" w:lineRule="auto"/>
        <w:jc w:val="both"/>
        <w:rPr>
          <w:rFonts w:ascii="Arial" w:hAnsi="Arial" w:cs="Arial"/>
        </w:rPr>
      </w:pPr>
      <w:r w:rsidRPr="006D1F61">
        <w:rPr>
          <w:rFonts w:ascii="Arial" w:hAnsi="Arial" w:cs="Arial"/>
        </w:rPr>
        <w:t xml:space="preserve">E’ facoltà del concedente ispezionare o far ispezionare i luoghi oggetto di </w:t>
      </w:r>
      <w:r>
        <w:rPr>
          <w:rFonts w:ascii="Arial" w:hAnsi="Arial" w:cs="Arial"/>
        </w:rPr>
        <w:t>concessione</w:t>
      </w:r>
      <w:r w:rsidRPr="006D1F61">
        <w:rPr>
          <w:rFonts w:ascii="Arial" w:hAnsi="Arial" w:cs="Arial"/>
        </w:rPr>
        <w:t>, a semplice preavviso</w:t>
      </w:r>
      <w:r>
        <w:rPr>
          <w:rFonts w:ascii="Arial" w:hAnsi="Arial" w:cs="Arial"/>
        </w:rPr>
        <w:t>.</w:t>
      </w:r>
    </w:p>
    <w:p w:rsidR="00EF4E06" w:rsidRDefault="00EF4E06" w:rsidP="00EF4E06">
      <w:pPr>
        <w:autoSpaceDE w:val="0"/>
        <w:autoSpaceDN w:val="0"/>
        <w:adjustRightInd w:val="0"/>
        <w:spacing w:after="0" w:line="240" w:lineRule="auto"/>
        <w:jc w:val="center"/>
        <w:rPr>
          <w:rFonts w:ascii="Arial" w:hAnsi="Arial" w:cs="Arial"/>
        </w:rPr>
      </w:pPr>
    </w:p>
    <w:p w:rsidR="00EF4E06" w:rsidRPr="0047303D" w:rsidRDefault="00EF4E06" w:rsidP="00EF4E06">
      <w:pPr>
        <w:autoSpaceDE w:val="0"/>
        <w:autoSpaceDN w:val="0"/>
        <w:adjustRightInd w:val="0"/>
        <w:spacing w:after="0" w:line="240" w:lineRule="auto"/>
        <w:jc w:val="center"/>
        <w:rPr>
          <w:rFonts w:ascii="Arial" w:hAnsi="Arial" w:cs="Arial"/>
          <w:b/>
        </w:rPr>
      </w:pPr>
      <w:r w:rsidRPr="0047303D">
        <w:rPr>
          <w:rFonts w:ascii="Arial" w:hAnsi="Arial" w:cs="Arial"/>
          <w:b/>
        </w:rPr>
        <w:t>8) SICUREZZA DEGLI SPAZI</w:t>
      </w:r>
    </w:p>
    <w:p w:rsidR="00EF4E06" w:rsidRPr="00415C25" w:rsidRDefault="00EF4E06" w:rsidP="00EF4E06">
      <w:pPr>
        <w:autoSpaceDE w:val="0"/>
        <w:autoSpaceDN w:val="0"/>
        <w:adjustRightInd w:val="0"/>
        <w:spacing w:after="0" w:line="240" w:lineRule="auto"/>
        <w:jc w:val="both"/>
        <w:rPr>
          <w:rFonts w:ascii="Arial" w:hAnsi="Arial" w:cs="Arial"/>
        </w:rPr>
      </w:pPr>
      <w:r w:rsidRPr="00415C25">
        <w:rPr>
          <w:rFonts w:ascii="Arial" w:hAnsi="Arial" w:cs="Arial"/>
        </w:rPr>
        <w:t>I concessionari devono garantire:</w:t>
      </w:r>
    </w:p>
    <w:p w:rsidR="00EF4E06" w:rsidRPr="0047303D" w:rsidRDefault="00EF4E06" w:rsidP="00EF4E06">
      <w:pPr>
        <w:pStyle w:val="Paragrafoelenco"/>
        <w:numPr>
          <w:ilvl w:val="0"/>
          <w:numId w:val="11"/>
        </w:numPr>
        <w:autoSpaceDE w:val="0"/>
        <w:autoSpaceDN w:val="0"/>
        <w:adjustRightInd w:val="0"/>
        <w:spacing w:after="0" w:line="240" w:lineRule="auto"/>
        <w:jc w:val="both"/>
        <w:rPr>
          <w:rFonts w:ascii="Arial" w:hAnsi="Arial" w:cs="Arial"/>
        </w:rPr>
      </w:pPr>
      <w:r w:rsidRPr="0047303D">
        <w:rPr>
          <w:rFonts w:ascii="Arial" w:hAnsi="Arial" w:cs="Arial"/>
        </w:rPr>
        <w:t>il rispetto delle norme di sicurezza in materia di sicurezza;</w:t>
      </w:r>
    </w:p>
    <w:p w:rsidR="00EF4E06" w:rsidRPr="0047303D" w:rsidRDefault="00EF4E06" w:rsidP="00EF4E06">
      <w:pPr>
        <w:pStyle w:val="Paragrafoelenco"/>
        <w:numPr>
          <w:ilvl w:val="0"/>
          <w:numId w:val="11"/>
        </w:numPr>
        <w:autoSpaceDE w:val="0"/>
        <w:autoSpaceDN w:val="0"/>
        <w:adjustRightInd w:val="0"/>
        <w:spacing w:after="0" w:line="240" w:lineRule="auto"/>
        <w:jc w:val="both"/>
        <w:rPr>
          <w:rFonts w:ascii="Arial" w:hAnsi="Arial" w:cs="Arial"/>
        </w:rPr>
      </w:pPr>
      <w:r w:rsidRPr="0047303D">
        <w:rPr>
          <w:rFonts w:ascii="Arial" w:hAnsi="Arial" w:cs="Arial"/>
        </w:rPr>
        <w:t xml:space="preserve">la manutenzione </w:t>
      </w:r>
      <w:r>
        <w:rPr>
          <w:rFonts w:ascii="Arial" w:hAnsi="Arial" w:cs="Arial"/>
        </w:rPr>
        <w:t>dell’area e delle strutture</w:t>
      </w:r>
      <w:r w:rsidRPr="0047303D">
        <w:rPr>
          <w:rFonts w:ascii="Arial" w:hAnsi="Arial" w:cs="Arial"/>
        </w:rPr>
        <w:t xml:space="preserve"> </w:t>
      </w:r>
      <w:r>
        <w:rPr>
          <w:rFonts w:ascii="Arial" w:hAnsi="Arial" w:cs="Arial"/>
        </w:rPr>
        <w:t>soprastanti</w:t>
      </w:r>
      <w:r w:rsidRPr="0047303D">
        <w:rPr>
          <w:rFonts w:ascii="Arial" w:hAnsi="Arial" w:cs="Arial"/>
        </w:rPr>
        <w:t>;</w:t>
      </w:r>
    </w:p>
    <w:p w:rsidR="00EF4E06" w:rsidRPr="0047303D" w:rsidRDefault="00EF4E06" w:rsidP="00EF4E06">
      <w:pPr>
        <w:pStyle w:val="Paragrafoelenco"/>
        <w:numPr>
          <w:ilvl w:val="0"/>
          <w:numId w:val="11"/>
        </w:numPr>
        <w:autoSpaceDE w:val="0"/>
        <w:autoSpaceDN w:val="0"/>
        <w:adjustRightInd w:val="0"/>
        <w:spacing w:after="0" w:line="240" w:lineRule="auto"/>
        <w:jc w:val="both"/>
        <w:rPr>
          <w:rFonts w:ascii="Arial" w:hAnsi="Arial" w:cs="Arial"/>
        </w:rPr>
      </w:pPr>
      <w:r w:rsidRPr="0047303D">
        <w:rPr>
          <w:rFonts w:ascii="Arial" w:hAnsi="Arial" w:cs="Arial"/>
        </w:rPr>
        <w:t>il rispetto degli obblighi e prescrizioni dettate dalla normativa vigente;</w:t>
      </w:r>
    </w:p>
    <w:p w:rsidR="00EF4E06" w:rsidRDefault="00EF4E06" w:rsidP="00EF4E06">
      <w:pPr>
        <w:autoSpaceDE w:val="0"/>
        <w:autoSpaceDN w:val="0"/>
        <w:adjustRightInd w:val="0"/>
        <w:spacing w:after="0" w:line="240" w:lineRule="auto"/>
        <w:jc w:val="both"/>
        <w:rPr>
          <w:rFonts w:ascii="Arial" w:hAnsi="Arial" w:cs="Arial"/>
        </w:rPr>
      </w:pPr>
    </w:p>
    <w:p w:rsidR="00EF4E06" w:rsidRPr="00AF62BC" w:rsidRDefault="00EF4E06" w:rsidP="00EF4E06">
      <w:pPr>
        <w:autoSpaceDE w:val="0"/>
        <w:autoSpaceDN w:val="0"/>
        <w:adjustRightInd w:val="0"/>
        <w:spacing w:after="0" w:line="240" w:lineRule="auto"/>
        <w:jc w:val="center"/>
        <w:rPr>
          <w:rFonts w:ascii="Arial" w:hAnsi="Arial" w:cs="Arial"/>
          <w:b/>
        </w:rPr>
      </w:pPr>
      <w:r w:rsidRPr="00AF62BC">
        <w:rPr>
          <w:rFonts w:ascii="Arial" w:hAnsi="Arial" w:cs="Arial"/>
          <w:b/>
        </w:rPr>
        <w:t>9) CONTROVERSIE</w:t>
      </w:r>
    </w:p>
    <w:p w:rsidR="00EF4E06" w:rsidRDefault="00EF4E06" w:rsidP="00EF4E06">
      <w:pPr>
        <w:autoSpaceDE w:val="0"/>
        <w:autoSpaceDN w:val="0"/>
        <w:adjustRightInd w:val="0"/>
        <w:spacing w:after="0" w:line="240" w:lineRule="auto"/>
        <w:jc w:val="both"/>
        <w:rPr>
          <w:rFonts w:ascii="Arial" w:hAnsi="Arial" w:cs="Arial"/>
        </w:rPr>
      </w:pPr>
      <w:r w:rsidRPr="00415C25">
        <w:rPr>
          <w:rFonts w:ascii="Arial" w:hAnsi="Arial" w:cs="Arial"/>
        </w:rPr>
        <w:t>Per tutte le controversie che dovessero insorgere in ordine all’assegnazione</w:t>
      </w:r>
      <w:r>
        <w:rPr>
          <w:rFonts w:ascii="Arial" w:hAnsi="Arial" w:cs="Arial"/>
        </w:rPr>
        <w:t xml:space="preserve"> della concessione, alla revoca </w:t>
      </w:r>
      <w:r w:rsidRPr="00415C25">
        <w:rPr>
          <w:rFonts w:ascii="Arial" w:hAnsi="Arial" w:cs="Arial"/>
        </w:rPr>
        <w:t>dell</w:t>
      </w:r>
      <w:r>
        <w:rPr>
          <w:rFonts w:ascii="Arial" w:hAnsi="Arial" w:cs="Arial"/>
        </w:rPr>
        <w:t>a</w:t>
      </w:r>
      <w:r w:rsidRPr="00415C25">
        <w:rPr>
          <w:rFonts w:ascii="Arial" w:hAnsi="Arial" w:cs="Arial"/>
        </w:rPr>
        <w:t xml:space="preserve"> concession</w:t>
      </w:r>
      <w:r>
        <w:rPr>
          <w:rFonts w:ascii="Arial" w:hAnsi="Arial" w:cs="Arial"/>
        </w:rPr>
        <w:t>e</w:t>
      </w:r>
      <w:r w:rsidRPr="00415C25">
        <w:rPr>
          <w:rFonts w:ascii="Arial" w:hAnsi="Arial" w:cs="Arial"/>
        </w:rPr>
        <w:t xml:space="preserve"> od in genere all’applicazione di norme contenute n</w:t>
      </w:r>
      <w:r>
        <w:rPr>
          <w:rFonts w:ascii="Arial" w:hAnsi="Arial" w:cs="Arial"/>
        </w:rPr>
        <w:t xml:space="preserve">el presente bando, si ricorrerà </w:t>
      </w:r>
      <w:r w:rsidRPr="00415C25">
        <w:rPr>
          <w:rFonts w:ascii="Arial" w:hAnsi="Arial" w:cs="Arial"/>
        </w:rPr>
        <w:t xml:space="preserve">all’Autorità giudiziaria ordinaria. Il foro competente è quello di </w:t>
      </w:r>
      <w:r>
        <w:rPr>
          <w:rFonts w:ascii="Arial" w:hAnsi="Arial" w:cs="Arial"/>
        </w:rPr>
        <w:t>Spoleto.</w:t>
      </w:r>
    </w:p>
    <w:p w:rsidR="00EF4E06" w:rsidRPr="00415C25" w:rsidRDefault="00EF4E06" w:rsidP="00EF4E06">
      <w:pPr>
        <w:autoSpaceDE w:val="0"/>
        <w:autoSpaceDN w:val="0"/>
        <w:adjustRightInd w:val="0"/>
        <w:spacing w:after="0" w:line="240" w:lineRule="auto"/>
        <w:jc w:val="both"/>
        <w:rPr>
          <w:rFonts w:ascii="Arial" w:hAnsi="Arial" w:cs="Arial"/>
        </w:rPr>
      </w:pPr>
    </w:p>
    <w:p w:rsidR="00EF4E06" w:rsidRPr="00AF62BC" w:rsidRDefault="00EF4E06" w:rsidP="00EF4E06">
      <w:pPr>
        <w:autoSpaceDE w:val="0"/>
        <w:autoSpaceDN w:val="0"/>
        <w:adjustRightInd w:val="0"/>
        <w:spacing w:after="0" w:line="240" w:lineRule="auto"/>
        <w:jc w:val="center"/>
        <w:rPr>
          <w:rFonts w:ascii="Arial" w:hAnsi="Arial" w:cs="Arial"/>
          <w:b/>
        </w:rPr>
      </w:pPr>
      <w:r>
        <w:rPr>
          <w:rFonts w:ascii="Arial" w:hAnsi="Arial" w:cs="Arial"/>
          <w:b/>
        </w:rPr>
        <w:t>10</w:t>
      </w:r>
      <w:r w:rsidRPr="00AF62BC">
        <w:rPr>
          <w:rFonts w:ascii="Arial" w:hAnsi="Arial" w:cs="Arial"/>
          <w:b/>
        </w:rPr>
        <w:t>) ALTRE INFORMAZIONI</w:t>
      </w:r>
    </w:p>
    <w:p w:rsidR="00EF4E06" w:rsidRPr="00415C25" w:rsidRDefault="00EF4E06" w:rsidP="00EF4E06">
      <w:pPr>
        <w:autoSpaceDE w:val="0"/>
        <w:autoSpaceDN w:val="0"/>
        <w:adjustRightInd w:val="0"/>
        <w:spacing w:after="0" w:line="240" w:lineRule="auto"/>
        <w:jc w:val="both"/>
        <w:rPr>
          <w:rFonts w:ascii="Arial" w:hAnsi="Arial" w:cs="Arial"/>
        </w:rPr>
      </w:pPr>
      <w:r w:rsidRPr="00415C25">
        <w:rPr>
          <w:rFonts w:ascii="Arial" w:hAnsi="Arial" w:cs="Arial"/>
        </w:rPr>
        <w:t xml:space="preserve">L’area verde pubblica oggetto </w:t>
      </w:r>
      <w:r w:rsidR="00337C77">
        <w:rPr>
          <w:rFonts w:ascii="Arial" w:hAnsi="Arial" w:cs="Arial"/>
        </w:rPr>
        <w:t>di concessione</w:t>
      </w:r>
      <w:r w:rsidRPr="00415C25">
        <w:rPr>
          <w:rFonts w:ascii="Arial" w:hAnsi="Arial" w:cs="Arial"/>
        </w:rPr>
        <w:t xml:space="preserve"> manterrà la destinazione d’uso pubblico</w:t>
      </w:r>
      <w:r w:rsidR="00F105D9">
        <w:rPr>
          <w:rFonts w:ascii="Arial" w:hAnsi="Arial" w:cs="Arial"/>
        </w:rPr>
        <w:t xml:space="preserve"> e dovrà rimanere fruibile da parte della popolazione</w:t>
      </w:r>
      <w:r w:rsidRPr="00415C25">
        <w:rPr>
          <w:rFonts w:ascii="Arial" w:hAnsi="Arial" w:cs="Arial"/>
        </w:rPr>
        <w:t>.</w:t>
      </w:r>
      <w:r w:rsidR="00F105D9">
        <w:rPr>
          <w:rFonts w:ascii="Arial" w:hAnsi="Arial" w:cs="Arial"/>
        </w:rPr>
        <w:t xml:space="preserve"> </w:t>
      </w:r>
      <w:r w:rsidRPr="00415C25">
        <w:rPr>
          <w:rFonts w:ascii="Arial" w:hAnsi="Arial" w:cs="Arial"/>
        </w:rPr>
        <w:t xml:space="preserve">Tutta la suddetta documentazione dovrà essere sottoscritta dai legali rappresentanti </w:t>
      </w:r>
      <w:r>
        <w:rPr>
          <w:rFonts w:ascii="Arial" w:hAnsi="Arial" w:cs="Arial"/>
        </w:rPr>
        <w:t xml:space="preserve">dei </w:t>
      </w:r>
      <w:r w:rsidRPr="00415C25">
        <w:rPr>
          <w:rFonts w:ascii="Arial" w:hAnsi="Arial" w:cs="Arial"/>
        </w:rPr>
        <w:t>soggetti concorrenti, eventualmente raggruppati nel c</w:t>
      </w:r>
      <w:r>
        <w:rPr>
          <w:rFonts w:ascii="Arial" w:hAnsi="Arial" w:cs="Arial"/>
        </w:rPr>
        <w:t xml:space="preserve">aso di associazione temporanea, </w:t>
      </w:r>
      <w:r w:rsidRPr="00415C25">
        <w:rPr>
          <w:rFonts w:ascii="Arial" w:hAnsi="Arial" w:cs="Arial"/>
        </w:rPr>
        <w:t>e le dichiarazioni dovranno essere rese sotto forma di autocertificazioni sostitutive di certificazioni</w:t>
      </w:r>
      <w:r>
        <w:rPr>
          <w:rFonts w:ascii="Arial" w:hAnsi="Arial" w:cs="Arial"/>
        </w:rPr>
        <w:t xml:space="preserve"> </w:t>
      </w:r>
      <w:r w:rsidRPr="00415C25">
        <w:rPr>
          <w:rFonts w:ascii="Arial" w:hAnsi="Arial" w:cs="Arial"/>
        </w:rPr>
        <w:t>o di atti di notorietà, ai sensi degli artt. 46 e 47 del D.P.R. 28.12.2</w:t>
      </w:r>
      <w:r>
        <w:rPr>
          <w:rFonts w:ascii="Arial" w:hAnsi="Arial" w:cs="Arial"/>
        </w:rPr>
        <w:t xml:space="preserve">000, n. 445, riferite a ciascun </w:t>
      </w:r>
      <w:r w:rsidRPr="00415C25">
        <w:rPr>
          <w:rFonts w:ascii="Arial" w:hAnsi="Arial" w:cs="Arial"/>
        </w:rPr>
        <w:t>concorrente ovvero a ciascun componente nel caso di raggruppame</w:t>
      </w:r>
      <w:r>
        <w:rPr>
          <w:rFonts w:ascii="Arial" w:hAnsi="Arial" w:cs="Arial"/>
        </w:rPr>
        <w:t xml:space="preserve">nti e dovranno essere corredate </w:t>
      </w:r>
      <w:r w:rsidRPr="00415C25">
        <w:rPr>
          <w:rFonts w:ascii="Arial" w:hAnsi="Arial" w:cs="Arial"/>
        </w:rPr>
        <w:t>da fotocopia del documento di identificazione del dichiarante.</w:t>
      </w:r>
      <w:r w:rsidR="00F105D9">
        <w:rPr>
          <w:rFonts w:ascii="Arial" w:hAnsi="Arial" w:cs="Arial"/>
        </w:rPr>
        <w:t xml:space="preserve"> </w:t>
      </w:r>
      <w:r w:rsidRPr="00415C25">
        <w:rPr>
          <w:rFonts w:ascii="Arial" w:hAnsi="Arial" w:cs="Arial"/>
        </w:rPr>
        <w:t>E’ vietata la sub-concessione, totale o parziale.</w:t>
      </w:r>
    </w:p>
    <w:p w:rsidR="00EF4E06" w:rsidRPr="00415C25" w:rsidRDefault="00EF4E06" w:rsidP="00EF4E06">
      <w:pPr>
        <w:autoSpaceDE w:val="0"/>
        <w:autoSpaceDN w:val="0"/>
        <w:adjustRightInd w:val="0"/>
        <w:spacing w:after="0" w:line="240" w:lineRule="auto"/>
        <w:jc w:val="both"/>
        <w:rPr>
          <w:rFonts w:ascii="Arial" w:hAnsi="Arial" w:cs="Arial"/>
        </w:rPr>
      </w:pPr>
      <w:r w:rsidRPr="00415C25">
        <w:rPr>
          <w:rFonts w:ascii="Arial" w:hAnsi="Arial" w:cs="Arial"/>
        </w:rPr>
        <w:t>Si potrà procedere all’aggiudicazione anche in presenza di una sola offerta</w:t>
      </w:r>
      <w:r>
        <w:rPr>
          <w:rFonts w:ascii="Arial" w:hAnsi="Arial" w:cs="Arial"/>
        </w:rPr>
        <w:t xml:space="preserve"> valida</w:t>
      </w:r>
      <w:r w:rsidRPr="00415C25">
        <w:rPr>
          <w:rFonts w:ascii="Arial" w:hAnsi="Arial" w:cs="Arial"/>
        </w:rPr>
        <w:t>.</w:t>
      </w:r>
    </w:p>
    <w:p w:rsidR="00EF4E06" w:rsidRPr="00415C25" w:rsidRDefault="00EF4E06" w:rsidP="00EF4E06">
      <w:pPr>
        <w:autoSpaceDE w:val="0"/>
        <w:autoSpaceDN w:val="0"/>
        <w:adjustRightInd w:val="0"/>
        <w:spacing w:after="0" w:line="240" w:lineRule="auto"/>
        <w:jc w:val="both"/>
        <w:rPr>
          <w:rFonts w:ascii="Arial" w:hAnsi="Arial" w:cs="Arial"/>
        </w:rPr>
      </w:pPr>
      <w:r>
        <w:rPr>
          <w:rFonts w:ascii="Arial" w:hAnsi="Arial" w:cs="Arial"/>
        </w:rPr>
        <w:t xml:space="preserve">Il </w:t>
      </w:r>
      <w:r w:rsidRPr="00415C25">
        <w:rPr>
          <w:rFonts w:ascii="Arial" w:hAnsi="Arial" w:cs="Arial"/>
        </w:rPr>
        <w:t xml:space="preserve">Responsabile del procedimento è </w:t>
      </w:r>
      <w:r>
        <w:rPr>
          <w:rFonts w:ascii="Arial" w:hAnsi="Arial" w:cs="Arial"/>
        </w:rPr>
        <w:t>l’Ing. Pamela Virgili</w:t>
      </w:r>
    </w:p>
    <w:p w:rsidR="00EF4E06" w:rsidRPr="00F105D9" w:rsidRDefault="00EF4E06" w:rsidP="00EF4E06">
      <w:pPr>
        <w:autoSpaceDE w:val="0"/>
        <w:autoSpaceDN w:val="0"/>
        <w:adjustRightInd w:val="0"/>
        <w:spacing w:after="0" w:line="240" w:lineRule="auto"/>
        <w:jc w:val="both"/>
        <w:rPr>
          <w:rFonts w:ascii="Arial" w:hAnsi="Arial" w:cs="Arial"/>
          <w:b/>
          <w:u w:val="single"/>
        </w:rPr>
      </w:pPr>
      <w:r w:rsidRPr="00F105D9">
        <w:rPr>
          <w:rFonts w:ascii="Arial" w:hAnsi="Arial" w:cs="Arial"/>
          <w:b/>
          <w:u w:val="single"/>
        </w:rPr>
        <w:t xml:space="preserve">Il Pagamento del canone annuale verrà corrisposto a partire dal terzo anno dalla data di stipula della concessione, riconoscendo i primi due anni di canone a scomputo delle spese </w:t>
      </w:r>
      <w:r w:rsidRPr="00F105D9">
        <w:rPr>
          <w:rFonts w:ascii="Arial" w:hAnsi="Arial" w:cs="Arial"/>
          <w:b/>
          <w:u w:val="single"/>
        </w:rPr>
        <w:lastRenderedPageBreak/>
        <w:t>sostenute dal concessionario per la sistemazione della pratica catastale dell’immobile affidato in concessione.</w:t>
      </w:r>
    </w:p>
    <w:p w:rsidR="00EF4E06" w:rsidRPr="00415C25" w:rsidRDefault="00EF4E06" w:rsidP="00EF4E06">
      <w:pPr>
        <w:autoSpaceDE w:val="0"/>
        <w:autoSpaceDN w:val="0"/>
        <w:adjustRightInd w:val="0"/>
        <w:spacing w:after="0" w:line="240" w:lineRule="auto"/>
        <w:jc w:val="both"/>
        <w:rPr>
          <w:rFonts w:ascii="Arial" w:hAnsi="Arial" w:cs="Arial"/>
        </w:rPr>
      </w:pPr>
      <w:r>
        <w:rPr>
          <w:rFonts w:ascii="Arial" w:hAnsi="Arial" w:cs="Arial"/>
        </w:rPr>
        <w:t xml:space="preserve">A partire dal terzo anno l’affidatario si impegnerà ad effettuare il pagamento </w:t>
      </w:r>
      <w:r w:rsidRPr="00415C25">
        <w:rPr>
          <w:rFonts w:ascii="Arial" w:hAnsi="Arial" w:cs="Arial"/>
        </w:rPr>
        <w:t>anticipato del canone annuo.</w:t>
      </w:r>
    </w:p>
    <w:p w:rsidR="00EF4E06" w:rsidRDefault="00EF4E06" w:rsidP="00EF4E06">
      <w:pPr>
        <w:autoSpaceDE w:val="0"/>
        <w:autoSpaceDN w:val="0"/>
        <w:adjustRightInd w:val="0"/>
        <w:spacing w:after="0" w:line="240" w:lineRule="auto"/>
        <w:jc w:val="both"/>
        <w:rPr>
          <w:rFonts w:ascii="Arial" w:hAnsi="Arial" w:cs="Arial"/>
        </w:rPr>
      </w:pPr>
    </w:p>
    <w:p w:rsidR="00EF4E06" w:rsidRDefault="00EF4E06" w:rsidP="00EF4E06">
      <w:pPr>
        <w:autoSpaceDE w:val="0"/>
        <w:autoSpaceDN w:val="0"/>
        <w:adjustRightInd w:val="0"/>
        <w:spacing w:after="0" w:line="240" w:lineRule="auto"/>
        <w:jc w:val="both"/>
        <w:rPr>
          <w:rFonts w:ascii="Arial" w:hAnsi="Arial" w:cs="Arial"/>
        </w:rPr>
      </w:pPr>
    </w:p>
    <w:p w:rsidR="00EF4E06" w:rsidRDefault="00EF4E06" w:rsidP="00EF4E06">
      <w:pPr>
        <w:autoSpaceDE w:val="0"/>
        <w:autoSpaceDN w:val="0"/>
        <w:adjustRightInd w:val="0"/>
        <w:spacing w:after="0" w:line="240" w:lineRule="auto"/>
        <w:jc w:val="both"/>
        <w:rPr>
          <w:rFonts w:ascii="Arial" w:hAnsi="Arial" w:cs="Arial"/>
        </w:rPr>
      </w:pPr>
    </w:p>
    <w:p w:rsidR="00EF4E06" w:rsidRDefault="00EF4E06" w:rsidP="00EF4E06">
      <w:pPr>
        <w:autoSpaceDE w:val="0"/>
        <w:autoSpaceDN w:val="0"/>
        <w:adjustRightInd w:val="0"/>
        <w:spacing w:after="0" w:line="240" w:lineRule="auto"/>
        <w:ind w:left="4956" w:firstLine="708"/>
        <w:jc w:val="both"/>
        <w:rPr>
          <w:rFonts w:ascii="Arial" w:hAnsi="Arial" w:cs="Arial"/>
        </w:rPr>
      </w:pPr>
      <w:r w:rsidRPr="00415C25">
        <w:rPr>
          <w:rFonts w:ascii="Arial" w:hAnsi="Arial" w:cs="Arial"/>
        </w:rPr>
        <w:t xml:space="preserve">Il Responsabile </w:t>
      </w:r>
      <w:r>
        <w:rPr>
          <w:rFonts w:ascii="Arial" w:hAnsi="Arial" w:cs="Arial"/>
        </w:rPr>
        <w:t>dell’Area Tecnica</w:t>
      </w:r>
    </w:p>
    <w:p w:rsidR="00EF4E06" w:rsidRPr="00415C25" w:rsidRDefault="00EF4E06" w:rsidP="00EF4E06">
      <w:pPr>
        <w:autoSpaceDE w:val="0"/>
        <w:autoSpaceDN w:val="0"/>
        <w:adjustRightInd w:val="0"/>
        <w:spacing w:after="0" w:line="240" w:lineRule="auto"/>
        <w:ind w:left="6372"/>
        <w:jc w:val="both"/>
        <w:rPr>
          <w:rFonts w:ascii="Arial" w:hAnsi="Arial" w:cs="Arial"/>
        </w:rPr>
      </w:pPr>
      <w:r>
        <w:rPr>
          <w:rFonts w:ascii="Arial" w:hAnsi="Arial" w:cs="Arial"/>
        </w:rPr>
        <w:t>Ing. Pamela Virgili</w:t>
      </w:r>
    </w:p>
    <w:p w:rsidR="00EF4E06" w:rsidRPr="00415C25" w:rsidRDefault="00EF4E06" w:rsidP="00EF4E06">
      <w:pPr>
        <w:jc w:val="both"/>
        <w:rPr>
          <w:rFonts w:ascii="Arial" w:hAnsi="Arial" w:cs="Arial"/>
        </w:rPr>
      </w:pPr>
    </w:p>
    <w:p w:rsidR="0068739E" w:rsidRPr="00C55721" w:rsidRDefault="0068739E" w:rsidP="00C55721">
      <w:pPr>
        <w:pStyle w:val="Rientrocorpodeltesto3"/>
        <w:tabs>
          <w:tab w:val="left" w:pos="1903"/>
        </w:tabs>
        <w:ind w:left="0" w:firstLine="0"/>
        <w:rPr>
          <w:rFonts w:cs="Arial"/>
          <w:bCs/>
          <w:sz w:val="22"/>
          <w:szCs w:val="22"/>
        </w:rPr>
      </w:pPr>
    </w:p>
    <w:p w:rsidR="0068739E" w:rsidRPr="00C55721" w:rsidRDefault="0068739E" w:rsidP="00C55721">
      <w:pPr>
        <w:pStyle w:val="Rientrocorpodeltesto3"/>
        <w:tabs>
          <w:tab w:val="left" w:pos="1903"/>
        </w:tabs>
        <w:ind w:left="0" w:firstLine="0"/>
        <w:rPr>
          <w:rFonts w:cs="Arial"/>
          <w:bCs/>
          <w:sz w:val="22"/>
          <w:szCs w:val="22"/>
        </w:rPr>
      </w:pPr>
    </w:p>
    <w:p w:rsidR="0068739E" w:rsidRPr="00B710EA" w:rsidRDefault="0068739E" w:rsidP="00A02223">
      <w:pPr>
        <w:jc w:val="both"/>
        <w:rPr>
          <w:rFonts w:ascii="Arial" w:hAnsi="Arial" w:cs="Arial"/>
          <w:sz w:val="20"/>
          <w:szCs w:val="20"/>
        </w:rPr>
      </w:pPr>
      <w:r w:rsidRPr="00B710EA">
        <w:rPr>
          <w:rFonts w:ascii="Arial" w:hAnsi="Arial" w:cs="Arial"/>
          <w:sz w:val="20"/>
          <w:szCs w:val="20"/>
        </w:rPr>
        <w:tab/>
      </w:r>
    </w:p>
    <w:sectPr w:rsidR="0068739E" w:rsidRPr="00B710EA" w:rsidSect="00E4389E">
      <w:headerReference w:type="default" r:id="rId8"/>
      <w:footerReference w:type="default" r:id="rId9"/>
      <w:headerReference w:type="first" r:id="rId10"/>
      <w:footerReference w:type="first" r:id="rId11"/>
      <w:pgSz w:w="11906" w:h="16838"/>
      <w:pgMar w:top="1417" w:right="1134" w:bottom="1134" w:left="1134"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AA" w:rsidRDefault="00272FAA" w:rsidP="00E4389E">
      <w:pPr>
        <w:spacing w:after="0" w:line="240" w:lineRule="auto"/>
      </w:pPr>
      <w:r>
        <w:separator/>
      </w:r>
    </w:p>
  </w:endnote>
  <w:endnote w:type="continuationSeparator" w:id="0">
    <w:p w:rsidR="00272FAA" w:rsidRDefault="00272FAA" w:rsidP="00E4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maze">
    <w:altName w:val="Tahoma"/>
    <w:charset w:val="00"/>
    <w:family w:val="swiss"/>
    <w:pitch w:val="variable"/>
    <w:sig w:usb0="01001A07" w:usb1="090F0000" w:usb2="00000010" w:usb3="00000000" w:csb0="002700A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F0" w:rsidRDefault="009A17F0" w:rsidP="00EF4E06">
    <w:pPr>
      <w:pStyle w:val="Pidipagina"/>
      <w:jc w:val="center"/>
    </w:pPr>
  </w:p>
  <w:p w:rsidR="00EF4E06" w:rsidRPr="009A17F0" w:rsidRDefault="00272FAA" w:rsidP="00EF4E06">
    <w:pPr>
      <w:pStyle w:val="Pidipagina"/>
      <w:jc w:val="center"/>
      <w:rPr>
        <w:rFonts w:ascii="Arial" w:hAnsi="Arial" w:cs="Arial"/>
        <w:sz w:val="14"/>
        <w:szCs w:val="1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 o:title=""/>
        </v:shape>
      </w:pict>
    </w:r>
    <w:r w:rsidR="00EF4E06" w:rsidRPr="009A17F0">
      <w:rPr>
        <w:rFonts w:ascii="Arial" w:hAnsi="Arial" w:cs="Arial"/>
        <w:sz w:val="14"/>
        <w:szCs w:val="14"/>
      </w:rPr>
      <w:t xml:space="preserve">Comune di Scheggino – Via del Comune, 11 – 06040 Scheggino (PG) </w:t>
    </w:r>
    <w:proofErr w:type="spellStart"/>
    <w:r w:rsidR="00EF4E06" w:rsidRPr="009A17F0">
      <w:rPr>
        <w:rFonts w:ascii="Arial" w:hAnsi="Arial" w:cs="Arial"/>
        <w:sz w:val="14"/>
        <w:szCs w:val="14"/>
      </w:rPr>
      <w:t>Italy</w:t>
    </w:r>
    <w:proofErr w:type="spellEnd"/>
    <w:r w:rsidR="00EF4E06" w:rsidRPr="009A17F0">
      <w:rPr>
        <w:rFonts w:ascii="Arial" w:hAnsi="Arial" w:cs="Arial"/>
        <w:sz w:val="14"/>
        <w:szCs w:val="14"/>
      </w:rPr>
      <w:br/>
      <w:t xml:space="preserve">Telefono centralino: +39 0743613232  - </w:t>
    </w:r>
    <w:proofErr w:type="spellStart"/>
    <w:r w:rsidR="00EF4E06" w:rsidRPr="009A17F0">
      <w:rPr>
        <w:rFonts w:ascii="Arial" w:hAnsi="Arial" w:cs="Arial"/>
        <w:sz w:val="14"/>
        <w:szCs w:val="14"/>
      </w:rPr>
      <w:t>TeleFax</w:t>
    </w:r>
    <w:proofErr w:type="spellEnd"/>
    <w:r w:rsidR="00EF4E06" w:rsidRPr="009A17F0">
      <w:rPr>
        <w:rFonts w:ascii="Arial" w:hAnsi="Arial" w:cs="Arial"/>
        <w:sz w:val="14"/>
        <w:szCs w:val="14"/>
      </w:rPr>
      <w:t>: +39 0743619084 – PEC comune.scheggino@postacert.umbria.it</w:t>
    </w:r>
  </w:p>
  <w:p w:rsidR="00EF4E06" w:rsidRPr="009A17F0" w:rsidRDefault="00EF4E06" w:rsidP="00EF4E06">
    <w:pPr>
      <w:pStyle w:val="Pidipagina"/>
      <w:jc w:val="center"/>
      <w:rPr>
        <w:sz w:val="14"/>
        <w:szCs w:val="14"/>
      </w:rPr>
    </w:pPr>
    <w:r w:rsidRPr="009A17F0">
      <w:rPr>
        <w:rFonts w:ascii="Arial" w:hAnsi="Arial" w:cs="Arial"/>
        <w:sz w:val="14"/>
        <w:szCs w:val="14"/>
      </w:rPr>
      <w:t>Codice Fiscale 84002810541 – P.I. 00452280548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F0" w:rsidRDefault="009A17F0" w:rsidP="00E4389E">
    <w:pPr>
      <w:pStyle w:val="Pidipagina"/>
      <w:jc w:val="center"/>
    </w:pPr>
  </w:p>
  <w:p w:rsidR="0068739E" w:rsidRPr="009A17F0" w:rsidRDefault="00272FAA" w:rsidP="00E4389E">
    <w:pPr>
      <w:pStyle w:val="Pidipagina"/>
      <w:jc w:val="center"/>
      <w:rPr>
        <w:rFonts w:ascii="Arial" w:hAnsi="Arial" w:cs="Arial"/>
        <w:sz w:val="14"/>
        <w:szCs w:val="1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1.5pt" o:hrpct="0" o:hralign="center" o:hr="t">
          <v:imagedata r:id="rId1" o:title=""/>
        </v:shape>
      </w:pict>
    </w:r>
    <w:r w:rsidR="0068739E" w:rsidRPr="009A17F0">
      <w:rPr>
        <w:rFonts w:ascii="Arial" w:hAnsi="Arial" w:cs="Arial"/>
        <w:sz w:val="14"/>
        <w:szCs w:val="14"/>
      </w:rPr>
      <w:t xml:space="preserve">Comune di Scheggino – Via del Comune, 11 – 06040 Scheggino (PG) </w:t>
    </w:r>
    <w:proofErr w:type="spellStart"/>
    <w:r w:rsidR="0068739E" w:rsidRPr="009A17F0">
      <w:rPr>
        <w:rFonts w:ascii="Arial" w:hAnsi="Arial" w:cs="Arial"/>
        <w:sz w:val="14"/>
        <w:szCs w:val="14"/>
      </w:rPr>
      <w:t>Italy</w:t>
    </w:r>
    <w:proofErr w:type="spellEnd"/>
    <w:r w:rsidR="0068739E" w:rsidRPr="009A17F0">
      <w:rPr>
        <w:rFonts w:ascii="Arial" w:hAnsi="Arial" w:cs="Arial"/>
        <w:sz w:val="14"/>
        <w:szCs w:val="14"/>
      </w:rPr>
      <w:br/>
      <w:t xml:space="preserve">Telefono centralino: +39 0743613232  - </w:t>
    </w:r>
    <w:proofErr w:type="spellStart"/>
    <w:r w:rsidR="0068739E" w:rsidRPr="009A17F0">
      <w:rPr>
        <w:rFonts w:ascii="Arial" w:hAnsi="Arial" w:cs="Arial"/>
        <w:sz w:val="14"/>
        <w:szCs w:val="14"/>
      </w:rPr>
      <w:t>TeleFax</w:t>
    </w:r>
    <w:proofErr w:type="spellEnd"/>
    <w:r w:rsidR="0068739E" w:rsidRPr="009A17F0">
      <w:rPr>
        <w:rFonts w:ascii="Arial" w:hAnsi="Arial" w:cs="Arial"/>
        <w:sz w:val="14"/>
        <w:szCs w:val="14"/>
      </w:rPr>
      <w:t>: +39 0743619084 – PEC comune.scheggino@postacert.umbria.it</w:t>
    </w:r>
  </w:p>
  <w:p w:rsidR="0068739E" w:rsidRPr="009A17F0" w:rsidRDefault="0068739E" w:rsidP="00E4389E">
    <w:pPr>
      <w:pStyle w:val="Pidipagina"/>
      <w:jc w:val="center"/>
      <w:rPr>
        <w:sz w:val="14"/>
        <w:szCs w:val="14"/>
      </w:rPr>
    </w:pPr>
    <w:r w:rsidRPr="009A17F0">
      <w:rPr>
        <w:rFonts w:ascii="Arial" w:hAnsi="Arial" w:cs="Arial"/>
        <w:sz w:val="14"/>
        <w:szCs w:val="14"/>
      </w:rPr>
      <w:t>Codice Fiscale 84002810541 – P.I. 00452280548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AA" w:rsidRDefault="00272FAA" w:rsidP="00E4389E">
      <w:pPr>
        <w:spacing w:after="0" w:line="240" w:lineRule="auto"/>
      </w:pPr>
      <w:r>
        <w:separator/>
      </w:r>
    </w:p>
  </w:footnote>
  <w:footnote w:type="continuationSeparator" w:id="0">
    <w:p w:rsidR="00272FAA" w:rsidRDefault="00272FAA" w:rsidP="00E43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06" w:rsidRDefault="00EF4E06" w:rsidP="00EF4E06">
    <w:pPr>
      <w:pStyle w:val="Intestazione"/>
      <w:jc w:val="center"/>
    </w:pPr>
    <w:r>
      <w:rPr>
        <w:noProof/>
      </w:rPr>
      <w:drawing>
        <wp:inline distT="0" distB="0" distL="0" distR="0" wp14:anchorId="2653D56F" wp14:editId="792FC149">
          <wp:extent cx="972820" cy="1045845"/>
          <wp:effectExtent l="0" t="0" r="0" b="1905"/>
          <wp:docPr id="2" name="Immagine 0" descr="LOGO COMUNE SCHEGGINO_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COMUNE SCHEGGINO_intesta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1045845"/>
                  </a:xfrm>
                  <a:prstGeom prst="rect">
                    <a:avLst/>
                  </a:prstGeom>
                  <a:noFill/>
                  <a:ln>
                    <a:noFill/>
                  </a:ln>
                </pic:spPr>
              </pic:pic>
            </a:graphicData>
          </a:graphic>
        </wp:inline>
      </w:drawing>
    </w:r>
  </w:p>
  <w:p w:rsidR="00EF4E06" w:rsidRDefault="00EF4E06" w:rsidP="00EF4E06">
    <w:pPr>
      <w:spacing w:after="0"/>
      <w:jc w:val="center"/>
      <w:rPr>
        <w:rFonts w:ascii="Arial" w:hAnsi="Arial" w:cs="Arial"/>
        <w:b/>
        <w:spacing w:val="120"/>
        <w:sz w:val="24"/>
        <w:szCs w:val="24"/>
      </w:rPr>
    </w:pPr>
    <w:r w:rsidRPr="00D568FE">
      <w:rPr>
        <w:rFonts w:ascii="Arial" w:hAnsi="Arial" w:cs="Arial"/>
        <w:b/>
        <w:spacing w:val="120"/>
        <w:sz w:val="24"/>
        <w:szCs w:val="24"/>
      </w:rPr>
      <w:t>COMUNE DI SCHEGGINO</w:t>
    </w:r>
  </w:p>
  <w:p w:rsidR="00EF4E06" w:rsidRPr="00D568FE" w:rsidRDefault="00EF4E06" w:rsidP="00EF4E06">
    <w:pPr>
      <w:spacing w:after="0"/>
      <w:jc w:val="center"/>
      <w:rPr>
        <w:rFonts w:ascii="Arial" w:hAnsi="Arial" w:cs="Arial"/>
        <w:sz w:val="16"/>
        <w:szCs w:val="16"/>
      </w:rPr>
    </w:pPr>
    <w:r w:rsidRPr="00D568FE">
      <w:rPr>
        <w:rFonts w:ascii="Arial" w:hAnsi="Arial" w:cs="Arial"/>
        <w:sz w:val="16"/>
        <w:szCs w:val="16"/>
      </w:rPr>
      <w:t>UFFICIO TECNICO: AREA EDILIZIA, URBANISTICA, LL.PP.</w:t>
    </w:r>
  </w:p>
  <w:p w:rsidR="00EF4E06" w:rsidRDefault="00EF4E0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9E" w:rsidRDefault="009A72F9" w:rsidP="00E4389E">
    <w:pPr>
      <w:pStyle w:val="Intestazione"/>
      <w:jc w:val="center"/>
    </w:pPr>
    <w:r>
      <w:rPr>
        <w:noProof/>
      </w:rPr>
      <w:drawing>
        <wp:inline distT="0" distB="0" distL="0" distR="0" wp14:anchorId="206E5F36" wp14:editId="454752BD">
          <wp:extent cx="809625" cy="870400"/>
          <wp:effectExtent l="0" t="0" r="0" b="6350"/>
          <wp:docPr id="1" name="Immagine 0" descr="LOGO COMUNE SCHEGGINO_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COMUNE SCHEGGINO_intesta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683" cy="871538"/>
                  </a:xfrm>
                  <a:prstGeom prst="rect">
                    <a:avLst/>
                  </a:prstGeom>
                  <a:noFill/>
                  <a:ln>
                    <a:noFill/>
                  </a:ln>
                </pic:spPr>
              </pic:pic>
            </a:graphicData>
          </a:graphic>
        </wp:inline>
      </w:drawing>
    </w:r>
  </w:p>
  <w:p w:rsidR="0068739E" w:rsidRDefault="0068739E" w:rsidP="00E4389E">
    <w:pPr>
      <w:spacing w:after="0"/>
      <w:jc w:val="center"/>
      <w:rPr>
        <w:rFonts w:ascii="Arial" w:hAnsi="Arial" w:cs="Arial"/>
        <w:b/>
        <w:spacing w:val="120"/>
        <w:sz w:val="24"/>
        <w:szCs w:val="24"/>
      </w:rPr>
    </w:pPr>
    <w:r w:rsidRPr="00D568FE">
      <w:rPr>
        <w:rFonts w:ascii="Arial" w:hAnsi="Arial" w:cs="Arial"/>
        <w:b/>
        <w:spacing w:val="120"/>
        <w:sz w:val="24"/>
        <w:szCs w:val="24"/>
      </w:rPr>
      <w:t>COMUNE DI SCHEGGINO</w:t>
    </w:r>
  </w:p>
  <w:p w:rsidR="0068739E" w:rsidRPr="00D568FE" w:rsidRDefault="0068739E" w:rsidP="00E4389E">
    <w:pPr>
      <w:spacing w:after="0"/>
      <w:jc w:val="center"/>
      <w:rPr>
        <w:rFonts w:ascii="Arial" w:hAnsi="Arial" w:cs="Arial"/>
        <w:sz w:val="16"/>
        <w:szCs w:val="16"/>
      </w:rPr>
    </w:pPr>
    <w:r w:rsidRPr="00D568FE">
      <w:rPr>
        <w:rFonts w:ascii="Arial" w:hAnsi="Arial" w:cs="Arial"/>
        <w:sz w:val="16"/>
        <w:szCs w:val="16"/>
      </w:rPr>
      <w:t>UFFICIO TECNICO: AREA EDILIZIA, URBANISTICA, LL.PP.</w:t>
    </w:r>
  </w:p>
  <w:p w:rsidR="0068739E" w:rsidRDefault="0068739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6446"/>
    <w:multiLevelType w:val="hybridMultilevel"/>
    <w:tmpl w:val="4C665AF2"/>
    <w:lvl w:ilvl="0" w:tplc="A24EF3A6">
      <w:start w:val="1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890905"/>
    <w:multiLevelType w:val="hybridMultilevel"/>
    <w:tmpl w:val="3A16C134"/>
    <w:lvl w:ilvl="0" w:tplc="07AA5646">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4F6954"/>
    <w:multiLevelType w:val="hybridMultilevel"/>
    <w:tmpl w:val="10BC83A6"/>
    <w:lvl w:ilvl="0" w:tplc="1EF0271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1393973"/>
    <w:multiLevelType w:val="hybridMultilevel"/>
    <w:tmpl w:val="7BFAAE8A"/>
    <w:lvl w:ilvl="0" w:tplc="C5EEF6BE">
      <w:start w:val="1"/>
      <w:numFmt w:val="lowerLetter"/>
      <w:lvlText w:val="%1."/>
      <w:lvlJc w:val="left"/>
      <w:pPr>
        <w:ind w:left="1788" w:hanging="360"/>
      </w:pPr>
      <w:rPr>
        <w:rFonts w:cs="Times New Roman" w:hint="default"/>
      </w:rPr>
    </w:lvl>
    <w:lvl w:ilvl="1" w:tplc="04100019" w:tentative="1">
      <w:start w:val="1"/>
      <w:numFmt w:val="lowerLetter"/>
      <w:lvlText w:val="%2."/>
      <w:lvlJc w:val="left"/>
      <w:pPr>
        <w:ind w:left="2508" w:hanging="360"/>
      </w:pPr>
      <w:rPr>
        <w:rFonts w:cs="Times New Roman"/>
      </w:rPr>
    </w:lvl>
    <w:lvl w:ilvl="2" w:tplc="0410001B" w:tentative="1">
      <w:start w:val="1"/>
      <w:numFmt w:val="lowerRoman"/>
      <w:lvlText w:val="%3."/>
      <w:lvlJc w:val="right"/>
      <w:pPr>
        <w:ind w:left="3228" w:hanging="180"/>
      </w:pPr>
      <w:rPr>
        <w:rFonts w:cs="Times New Roman"/>
      </w:rPr>
    </w:lvl>
    <w:lvl w:ilvl="3" w:tplc="0410000F" w:tentative="1">
      <w:start w:val="1"/>
      <w:numFmt w:val="decimal"/>
      <w:lvlText w:val="%4."/>
      <w:lvlJc w:val="left"/>
      <w:pPr>
        <w:ind w:left="3948" w:hanging="360"/>
      </w:pPr>
      <w:rPr>
        <w:rFonts w:cs="Times New Roman"/>
      </w:rPr>
    </w:lvl>
    <w:lvl w:ilvl="4" w:tplc="04100019" w:tentative="1">
      <w:start w:val="1"/>
      <w:numFmt w:val="lowerLetter"/>
      <w:lvlText w:val="%5."/>
      <w:lvlJc w:val="left"/>
      <w:pPr>
        <w:ind w:left="4668" w:hanging="360"/>
      </w:pPr>
      <w:rPr>
        <w:rFonts w:cs="Times New Roman"/>
      </w:rPr>
    </w:lvl>
    <w:lvl w:ilvl="5" w:tplc="0410001B" w:tentative="1">
      <w:start w:val="1"/>
      <w:numFmt w:val="lowerRoman"/>
      <w:lvlText w:val="%6."/>
      <w:lvlJc w:val="right"/>
      <w:pPr>
        <w:ind w:left="5388" w:hanging="180"/>
      </w:pPr>
      <w:rPr>
        <w:rFonts w:cs="Times New Roman"/>
      </w:rPr>
    </w:lvl>
    <w:lvl w:ilvl="6" w:tplc="0410000F" w:tentative="1">
      <w:start w:val="1"/>
      <w:numFmt w:val="decimal"/>
      <w:lvlText w:val="%7."/>
      <w:lvlJc w:val="left"/>
      <w:pPr>
        <w:ind w:left="6108" w:hanging="360"/>
      </w:pPr>
      <w:rPr>
        <w:rFonts w:cs="Times New Roman"/>
      </w:rPr>
    </w:lvl>
    <w:lvl w:ilvl="7" w:tplc="04100019" w:tentative="1">
      <w:start w:val="1"/>
      <w:numFmt w:val="lowerLetter"/>
      <w:lvlText w:val="%8."/>
      <w:lvlJc w:val="left"/>
      <w:pPr>
        <w:ind w:left="6828" w:hanging="360"/>
      </w:pPr>
      <w:rPr>
        <w:rFonts w:cs="Times New Roman"/>
      </w:rPr>
    </w:lvl>
    <w:lvl w:ilvl="8" w:tplc="0410001B" w:tentative="1">
      <w:start w:val="1"/>
      <w:numFmt w:val="lowerRoman"/>
      <w:lvlText w:val="%9."/>
      <w:lvlJc w:val="right"/>
      <w:pPr>
        <w:ind w:left="7548" w:hanging="180"/>
      </w:pPr>
      <w:rPr>
        <w:rFonts w:cs="Times New Roman"/>
      </w:rPr>
    </w:lvl>
  </w:abstractNum>
  <w:abstractNum w:abstractNumId="4">
    <w:nsid w:val="25A025F0"/>
    <w:multiLevelType w:val="hybridMultilevel"/>
    <w:tmpl w:val="5AEA3436"/>
    <w:lvl w:ilvl="0" w:tplc="07AA5646">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A31FE0"/>
    <w:multiLevelType w:val="hybridMultilevel"/>
    <w:tmpl w:val="EC4E1B3C"/>
    <w:lvl w:ilvl="0" w:tplc="1A5EF530">
      <w:start w:val="6"/>
      <w:numFmt w:val="bullet"/>
      <w:lvlText w:val="-"/>
      <w:lvlJc w:val="left"/>
      <w:pPr>
        <w:ind w:left="1068" w:hanging="360"/>
      </w:pPr>
      <w:rPr>
        <w:rFonts w:ascii="Arial" w:eastAsia="Times New Roman" w:hAnsi="Aria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36FB6FF0"/>
    <w:multiLevelType w:val="hybridMultilevel"/>
    <w:tmpl w:val="23583ECA"/>
    <w:lvl w:ilvl="0" w:tplc="8A788312">
      <w:start w:val="1"/>
      <w:numFmt w:val="decimal"/>
      <w:lvlText w:val="%1)"/>
      <w:lvlJc w:val="left"/>
      <w:pPr>
        <w:ind w:left="106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96514DB"/>
    <w:multiLevelType w:val="hybridMultilevel"/>
    <w:tmpl w:val="F0242BF2"/>
    <w:lvl w:ilvl="0" w:tplc="C52242F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CD12F7"/>
    <w:multiLevelType w:val="hybridMultilevel"/>
    <w:tmpl w:val="E8BAC57E"/>
    <w:lvl w:ilvl="0" w:tplc="9D042508">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6597CD5"/>
    <w:multiLevelType w:val="hybridMultilevel"/>
    <w:tmpl w:val="B1104D0A"/>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46B01F50"/>
    <w:multiLevelType w:val="hybridMultilevel"/>
    <w:tmpl w:val="EAD24136"/>
    <w:lvl w:ilvl="0" w:tplc="07AA5646">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CD06BBB"/>
    <w:multiLevelType w:val="hybridMultilevel"/>
    <w:tmpl w:val="5BCC1DA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66C71B42"/>
    <w:multiLevelType w:val="hybridMultilevel"/>
    <w:tmpl w:val="DEB45F18"/>
    <w:lvl w:ilvl="0" w:tplc="12DE422C">
      <w:start w:val="1"/>
      <w:numFmt w:val="bullet"/>
      <w:lvlText w:val="-"/>
      <w:lvlJc w:val="left"/>
      <w:pPr>
        <w:ind w:left="1778" w:hanging="360"/>
      </w:pPr>
      <w:rPr>
        <w:rFonts w:ascii="Times New Roman" w:eastAsia="Times New Roman" w:hAnsi="Times New Roman" w:hint="default"/>
      </w:rPr>
    </w:lvl>
    <w:lvl w:ilvl="1" w:tplc="04100003" w:tentative="1">
      <w:start w:val="1"/>
      <w:numFmt w:val="bullet"/>
      <w:lvlText w:val="o"/>
      <w:lvlJc w:val="left"/>
      <w:pPr>
        <w:ind w:left="2498" w:hanging="360"/>
      </w:pPr>
      <w:rPr>
        <w:rFonts w:ascii="Courier New" w:hAnsi="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3">
    <w:nsid w:val="68597BA5"/>
    <w:multiLevelType w:val="hybridMultilevel"/>
    <w:tmpl w:val="6608DBF0"/>
    <w:lvl w:ilvl="0" w:tplc="93D85BCE">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5"/>
  </w:num>
  <w:num w:numId="2">
    <w:abstractNumId w:val="6"/>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3"/>
  </w:num>
  <w:num w:numId="7">
    <w:abstractNumId w:val="9"/>
  </w:num>
  <w:num w:numId="8">
    <w:abstractNumId w:val="0"/>
  </w:num>
  <w:num w:numId="9">
    <w:abstractNumId w:val="8"/>
  </w:num>
  <w:num w:numId="10">
    <w:abstractNumId w:val="1"/>
  </w:num>
  <w:num w:numId="11">
    <w:abstractNumId w:val="10"/>
  </w:num>
  <w:num w:numId="12">
    <w:abstractNumId w:val="7"/>
  </w:num>
  <w:num w:numId="13">
    <w:abstractNumId w:val="1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23"/>
    <w:rsid w:val="00082439"/>
    <w:rsid w:val="000A403B"/>
    <w:rsid w:val="000D6F4D"/>
    <w:rsid w:val="00143E60"/>
    <w:rsid w:val="001B66C2"/>
    <w:rsid w:val="001D10C1"/>
    <w:rsid w:val="001E768D"/>
    <w:rsid w:val="00203EF3"/>
    <w:rsid w:val="00231415"/>
    <w:rsid w:val="00237329"/>
    <w:rsid w:val="0024162D"/>
    <w:rsid w:val="00247F82"/>
    <w:rsid w:val="002548F3"/>
    <w:rsid w:val="00257B33"/>
    <w:rsid w:val="00272FAA"/>
    <w:rsid w:val="002D0745"/>
    <w:rsid w:val="002D22BD"/>
    <w:rsid w:val="003256B0"/>
    <w:rsid w:val="00325B5D"/>
    <w:rsid w:val="00327333"/>
    <w:rsid w:val="00337C77"/>
    <w:rsid w:val="00350A23"/>
    <w:rsid w:val="00383E36"/>
    <w:rsid w:val="00386FDA"/>
    <w:rsid w:val="003929B5"/>
    <w:rsid w:val="003A6749"/>
    <w:rsid w:val="003D03A3"/>
    <w:rsid w:val="003D55AD"/>
    <w:rsid w:val="00402820"/>
    <w:rsid w:val="00432424"/>
    <w:rsid w:val="00455DFF"/>
    <w:rsid w:val="004B1F86"/>
    <w:rsid w:val="004E2084"/>
    <w:rsid w:val="00524FBA"/>
    <w:rsid w:val="00533856"/>
    <w:rsid w:val="00573B8D"/>
    <w:rsid w:val="005B35DB"/>
    <w:rsid w:val="005B7135"/>
    <w:rsid w:val="005D7D41"/>
    <w:rsid w:val="00641E1A"/>
    <w:rsid w:val="006450CE"/>
    <w:rsid w:val="006557E2"/>
    <w:rsid w:val="0068619E"/>
    <w:rsid w:val="0068739E"/>
    <w:rsid w:val="006C0739"/>
    <w:rsid w:val="00727A51"/>
    <w:rsid w:val="007350EE"/>
    <w:rsid w:val="0075300A"/>
    <w:rsid w:val="00754757"/>
    <w:rsid w:val="0076268A"/>
    <w:rsid w:val="00763B49"/>
    <w:rsid w:val="0076453C"/>
    <w:rsid w:val="007657AC"/>
    <w:rsid w:val="00765BDA"/>
    <w:rsid w:val="007D6CA3"/>
    <w:rsid w:val="0082079E"/>
    <w:rsid w:val="008311D4"/>
    <w:rsid w:val="008B28E5"/>
    <w:rsid w:val="008D2B0D"/>
    <w:rsid w:val="008E27E2"/>
    <w:rsid w:val="008F6B3C"/>
    <w:rsid w:val="00902210"/>
    <w:rsid w:val="00913DC8"/>
    <w:rsid w:val="0091573A"/>
    <w:rsid w:val="0095626A"/>
    <w:rsid w:val="00995542"/>
    <w:rsid w:val="009A17F0"/>
    <w:rsid w:val="009A3ABC"/>
    <w:rsid w:val="009A72F9"/>
    <w:rsid w:val="009B22D6"/>
    <w:rsid w:val="009C0B35"/>
    <w:rsid w:val="009E2F7D"/>
    <w:rsid w:val="00A02223"/>
    <w:rsid w:val="00A02CF4"/>
    <w:rsid w:val="00A13515"/>
    <w:rsid w:val="00A1771D"/>
    <w:rsid w:val="00A310FF"/>
    <w:rsid w:val="00A314BA"/>
    <w:rsid w:val="00A521AF"/>
    <w:rsid w:val="00A84E68"/>
    <w:rsid w:val="00A952B9"/>
    <w:rsid w:val="00AA6FA0"/>
    <w:rsid w:val="00AC74B1"/>
    <w:rsid w:val="00B2140D"/>
    <w:rsid w:val="00B547C8"/>
    <w:rsid w:val="00B639C8"/>
    <w:rsid w:val="00B6647C"/>
    <w:rsid w:val="00B710EA"/>
    <w:rsid w:val="00B823C2"/>
    <w:rsid w:val="00B84788"/>
    <w:rsid w:val="00BB60D2"/>
    <w:rsid w:val="00BC0E84"/>
    <w:rsid w:val="00BD73EA"/>
    <w:rsid w:val="00BF5C72"/>
    <w:rsid w:val="00C06A40"/>
    <w:rsid w:val="00C06AD0"/>
    <w:rsid w:val="00C3098B"/>
    <w:rsid w:val="00C55721"/>
    <w:rsid w:val="00C56F7A"/>
    <w:rsid w:val="00C6671B"/>
    <w:rsid w:val="00C66963"/>
    <w:rsid w:val="00C75405"/>
    <w:rsid w:val="00CA2660"/>
    <w:rsid w:val="00CE1FA0"/>
    <w:rsid w:val="00CF108A"/>
    <w:rsid w:val="00D23DB9"/>
    <w:rsid w:val="00D568FE"/>
    <w:rsid w:val="00D63FA6"/>
    <w:rsid w:val="00E02502"/>
    <w:rsid w:val="00E03843"/>
    <w:rsid w:val="00E05287"/>
    <w:rsid w:val="00E35C83"/>
    <w:rsid w:val="00E4389E"/>
    <w:rsid w:val="00E8781D"/>
    <w:rsid w:val="00EF4E06"/>
    <w:rsid w:val="00F058BA"/>
    <w:rsid w:val="00F105D9"/>
    <w:rsid w:val="00F25785"/>
    <w:rsid w:val="00F4098D"/>
    <w:rsid w:val="00F67D35"/>
    <w:rsid w:val="00F80C0F"/>
    <w:rsid w:val="00F81E37"/>
    <w:rsid w:val="00F91AA5"/>
    <w:rsid w:val="00F933F8"/>
    <w:rsid w:val="00FC163C"/>
    <w:rsid w:val="00FD4291"/>
    <w:rsid w:val="00FE1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1E37"/>
    <w:pPr>
      <w:spacing w:after="200" w:line="276" w:lineRule="auto"/>
    </w:pPr>
  </w:style>
  <w:style w:type="paragraph" w:styleId="Titolo4">
    <w:name w:val="heading 4"/>
    <w:basedOn w:val="Normale"/>
    <w:next w:val="Normale"/>
    <w:link w:val="Titolo4Carattere"/>
    <w:uiPriority w:val="99"/>
    <w:qFormat/>
    <w:rsid w:val="003A6749"/>
    <w:pPr>
      <w:keepNext/>
      <w:spacing w:after="0" w:line="240" w:lineRule="auto"/>
      <w:jc w:val="center"/>
      <w:outlineLvl w:val="3"/>
    </w:pPr>
    <w:rPr>
      <w:rFonts w:ascii="Amaze" w:hAnsi="Amaze"/>
      <w:b/>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sid w:val="003A6749"/>
    <w:rPr>
      <w:rFonts w:ascii="Amaze" w:hAnsi="Amaze" w:cs="Times New Roman"/>
      <w:b/>
      <w:sz w:val="20"/>
      <w:szCs w:val="20"/>
    </w:rPr>
  </w:style>
  <w:style w:type="paragraph" w:styleId="Intestazione">
    <w:name w:val="header"/>
    <w:basedOn w:val="Normale"/>
    <w:link w:val="IntestazioneCarattere"/>
    <w:uiPriority w:val="99"/>
    <w:semiHidden/>
    <w:rsid w:val="00E438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E4389E"/>
    <w:rPr>
      <w:rFonts w:cs="Times New Roman"/>
    </w:rPr>
  </w:style>
  <w:style w:type="paragraph" w:styleId="Pidipagina">
    <w:name w:val="footer"/>
    <w:basedOn w:val="Normale"/>
    <w:link w:val="PidipaginaCarattere"/>
    <w:uiPriority w:val="99"/>
    <w:rsid w:val="00E438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E4389E"/>
    <w:rPr>
      <w:rFonts w:cs="Times New Roman"/>
    </w:rPr>
  </w:style>
  <w:style w:type="paragraph" w:styleId="Testofumetto">
    <w:name w:val="Balloon Text"/>
    <w:basedOn w:val="Normale"/>
    <w:link w:val="TestofumettoCarattere"/>
    <w:uiPriority w:val="99"/>
    <w:semiHidden/>
    <w:rsid w:val="00E438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4389E"/>
    <w:rPr>
      <w:rFonts w:ascii="Tahoma" w:hAnsi="Tahoma" w:cs="Tahoma"/>
      <w:sz w:val="16"/>
      <w:szCs w:val="16"/>
    </w:rPr>
  </w:style>
  <w:style w:type="paragraph" w:styleId="Paragrafoelenco">
    <w:name w:val="List Paragraph"/>
    <w:basedOn w:val="Normale"/>
    <w:uiPriority w:val="34"/>
    <w:qFormat/>
    <w:rsid w:val="00327333"/>
    <w:pPr>
      <w:ind w:left="720"/>
      <w:contextualSpacing/>
    </w:pPr>
  </w:style>
  <w:style w:type="character" w:styleId="Collegamentoipertestuale">
    <w:name w:val="Hyperlink"/>
    <w:basedOn w:val="Carpredefinitoparagrafo"/>
    <w:uiPriority w:val="99"/>
    <w:rsid w:val="00B823C2"/>
    <w:rPr>
      <w:rFonts w:cs="Times New Roman"/>
      <w:color w:val="0000FF"/>
      <w:u w:val="single"/>
    </w:rPr>
  </w:style>
  <w:style w:type="paragraph" w:styleId="Rientrocorpodeltesto">
    <w:name w:val="Body Text Indent"/>
    <w:basedOn w:val="Normale"/>
    <w:link w:val="RientrocorpodeltestoCarattere"/>
    <w:uiPriority w:val="99"/>
    <w:rsid w:val="00B710EA"/>
    <w:pPr>
      <w:spacing w:after="0" w:line="360" w:lineRule="auto"/>
      <w:jc w:val="both"/>
    </w:pPr>
    <w:rPr>
      <w:sz w:val="24"/>
      <w:szCs w:val="20"/>
    </w:rPr>
  </w:style>
  <w:style w:type="character" w:customStyle="1" w:styleId="BodyTextIndentChar">
    <w:name w:val="Body Text Indent Char"/>
    <w:basedOn w:val="Carpredefinitoparagrafo"/>
    <w:uiPriority w:val="99"/>
    <w:semiHidden/>
    <w:locked/>
    <w:rsid w:val="005B7135"/>
    <w:rPr>
      <w:rFonts w:cs="Times New Roman"/>
    </w:rPr>
  </w:style>
  <w:style w:type="paragraph" w:styleId="Rientrocorpodeltesto3">
    <w:name w:val="Body Text Indent 3"/>
    <w:basedOn w:val="Normale"/>
    <w:link w:val="Rientrocorpodeltesto3Carattere"/>
    <w:uiPriority w:val="99"/>
    <w:rsid w:val="00B710EA"/>
    <w:pPr>
      <w:spacing w:after="0" w:line="240" w:lineRule="auto"/>
      <w:ind w:left="1276" w:hanging="1276"/>
      <w:jc w:val="both"/>
    </w:pPr>
    <w:rPr>
      <w:sz w:val="24"/>
      <w:szCs w:val="20"/>
    </w:rPr>
  </w:style>
  <w:style w:type="character" w:customStyle="1" w:styleId="BodyTextIndent3Char">
    <w:name w:val="Body Text Indent 3 Char"/>
    <w:basedOn w:val="Carpredefinitoparagrafo"/>
    <w:uiPriority w:val="99"/>
    <w:semiHidden/>
    <w:locked/>
    <w:rsid w:val="005B7135"/>
    <w:rPr>
      <w:rFonts w:cs="Times New Roman"/>
      <w:sz w:val="16"/>
      <w:szCs w:val="16"/>
    </w:rPr>
  </w:style>
  <w:style w:type="character" w:customStyle="1" w:styleId="Rientrocorpodeltesto3Carattere">
    <w:name w:val="Rientro corpo del testo 3 Carattere"/>
    <w:link w:val="Rientrocorpodeltesto3"/>
    <w:uiPriority w:val="99"/>
    <w:locked/>
    <w:rsid w:val="00B710EA"/>
    <w:rPr>
      <w:sz w:val="24"/>
      <w:lang w:val="it-IT" w:eastAsia="it-IT"/>
    </w:rPr>
  </w:style>
  <w:style w:type="character" w:customStyle="1" w:styleId="RientrocorpodeltestoCarattere">
    <w:name w:val="Rientro corpo del testo Carattere"/>
    <w:link w:val="Rientrocorpodeltesto"/>
    <w:uiPriority w:val="99"/>
    <w:locked/>
    <w:rsid w:val="00B710EA"/>
    <w:rPr>
      <w:sz w:val="24"/>
      <w:lang w:val="it-IT" w:eastAsia="it-IT"/>
    </w:rPr>
  </w:style>
  <w:style w:type="paragraph" w:customStyle="1" w:styleId="Paragrafoelenco1">
    <w:name w:val="Paragrafo elenco1"/>
    <w:basedOn w:val="Normale"/>
    <w:uiPriority w:val="99"/>
    <w:rsid w:val="00B710EA"/>
    <w:pPr>
      <w:spacing w:after="0" w:line="240" w:lineRule="auto"/>
      <w:ind w:left="708"/>
    </w:pPr>
    <w:rPr>
      <w:rFonts w:ascii="Arial" w:hAnsi="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1E37"/>
    <w:pPr>
      <w:spacing w:after="200" w:line="276" w:lineRule="auto"/>
    </w:pPr>
  </w:style>
  <w:style w:type="paragraph" w:styleId="Titolo4">
    <w:name w:val="heading 4"/>
    <w:basedOn w:val="Normale"/>
    <w:next w:val="Normale"/>
    <w:link w:val="Titolo4Carattere"/>
    <w:uiPriority w:val="99"/>
    <w:qFormat/>
    <w:rsid w:val="003A6749"/>
    <w:pPr>
      <w:keepNext/>
      <w:spacing w:after="0" w:line="240" w:lineRule="auto"/>
      <w:jc w:val="center"/>
      <w:outlineLvl w:val="3"/>
    </w:pPr>
    <w:rPr>
      <w:rFonts w:ascii="Amaze" w:hAnsi="Amaze"/>
      <w:b/>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sid w:val="003A6749"/>
    <w:rPr>
      <w:rFonts w:ascii="Amaze" w:hAnsi="Amaze" w:cs="Times New Roman"/>
      <w:b/>
      <w:sz w:val="20"/>
      <w:szCs w:val="20"/>
    </w:rPr>
  </w:style>
  <w:style w:type="paragraph" w:styleId="Intestazione">
    <w:name w:val="header"/>
    <w:basedOn w:val="Normale"/>
    <w:link w:val="IntestazioneCarattere"/>
    <w:uiPriority w:val="99"/>
    <w:semiHidden/>
    <w:rsid w:val="00E438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E4389E"/>
    <w:rPr>
      <w:rFonts w:cs="Times New Roman"/>
    </w:rPr>
  </w:style>
  <w:style w:type="paragraph" w:styleId="Pidipagina">
    <w:name w:val="footer"/>
    <w:basedOn w:val="Normale"/>
    <w:link w:val="PidipaginaCarattere"/>
    <w:uiPriority w:val="99"/>
    <w:rsid w:val="00E438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E4389E"/>
    <w:rPr>
      <w:rFonts w:cs="Times New Roman"/>
    </w:rPr>
  </w:style>
  <w:style w:type="paragraph" w:styleId="Testofumetto">
    <w:name w:val="Balloon Text"/>
    <w:basedOn w:val="Normale"/>
    <w:link w:val="TestofumettoCarattere"/>
    <w:uiPriority w:val="99"/>
    <w:semiHidden/>
    <w:rsid w:val="00E438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4389E"/>
    <w:rPr>
      <w:rFonts w:ascii="Tahoma" w:hAnsi="Tahoma" w:cs="Tahoma"/>
      <w:sz w:val="16"/>
      <w:szCs w:val="16"/>
    </w:rPr>
  </w:style>
  <w:style w:type="paragraph" w:styleId="Paragrafoelenco">
    <w:name w:val="List Paragraph"/>
    <w:basedOn w:val="Normale"/>
    <w:uiPriority w:val="34"/>
    <w:qFormat/>
    <w:rsid w:val="00327333"/>
    <w:pPr>
      <w:ind w:left="720"/>
      <w:contextualSpacing/>
    </w:pPr>
  </w:style>
  <w:style w:type="character" w:styleId="Collegamentoipertestuale">
    <w:name w:val="Hyperlink"/>
    <w:basedOn w:val="Carpredefinitoparagrafo"/>
    <w:uiPriority w:val="99"/>
    <w:rsid w:val="00B823C2"/>
    <w:rPr>
      <w:rFonts w:cs="Times New Roman"/>
      <w:color w:val="0000FF"/>
      <w:u w:val="single"/>
    </w:rPr>
  </w:style>
  <w:style w:type="paragraph" w:styleId="Rientrocorpodeltesto">
    <w:name w:val="Body Text Indent"/>
    <w:basedOn w:val="Normale"/>
    <w:link w:val="RientrocorpodeltestoCarattere"/>
    <w:uiPriority w:val="99"/>
    <w:rsid w:val="00B710EA"/>
    <w:pPr>
      <w:spacing w:after="0" w:line="360" w:lineRule="auto"/>
      <w:jc w:val="both"/>
    </w:pPr>
    <w:rPr>
      <w:sz w:val="24"/>
      <w:szCs w:val="20"/>
    </w:rPr>
  </w:style>
  <w:style w:type="character" w:customStyle="1" w:styleId="BodyTextIndentChar">
    <w:name w:val="Body Text Indent Char"/>
    <w:basedOn w:val="Carpredefinitoparagrafo"/>
    <w:uiPriority w:val="99"/>
    <w:semiHidden/>
    <w:locked/>
    <w:rsid w:val="005B7135"/>
    <w:rPr>
      <w:rFonts w:cs="Times New Roman"/>
    </w:rPr>
  </w:style>
  <w:style w:type="paragraph" w:styleId="Rientrocorpodeltesto3">
    <w:name w:val="Body Text Indent 3"/>
    <w:basedOn w:val="Normale"/>
    <w:link w:val="Rientrocorpodeltesto3Carattere"/>
    <w:uiPriority w:val="99"/>
    <w:rsid w:val="00B710EA"/>
    <w:pPr>
      <w:spacing w:after="0" w:line="240" w:lineRule="auto"/>
      <w:ind w:left="1276" w:hanging="1276"/>
      <w:jc w:val="both"/>
    </w:pPr>
    <w:rPr>
      <w:sz w:val="24"/>
      <w:szCs w:val="20"/>
    </w:rPr>
  </w:style>
  <w:style w:type="character" w:customStyle="1" w:styleId="BodyTextIndent3Char">
    <w:name w:val="Body Text Indent 3 Char"/>
    <w:basedOn w:val="Carpredefinitoparagrafo"/>
    <w:uiPriority w:val="99"/>
    <w:semiHidden/>
    <w:locked/>
    <w:rsid w:val="005B7135"/>
    <w:rPr>
      <w:rFonts w:cs="Times New Roman"/>
      <w:sz w:val="16"/>
      <w:szCs w:val="16"/>
    </w:rPr>
  </w:style>
  <w:style w:type="character" w:customStyle="1" w:styleId="Rientrocorpodeltesto3Carattere">
    <w:name w:val="Rientro corpo del testo 3 Carattere"/>
    <w:link w:val="Rientrocorpodeltesto3"/>
    <w:uiPriority w:val="99"/>
    <w:locked/>
    <w:rsid w:val="00B710EA"/>
    <w:rPr>
      <w:sz w:val="24"/>
      <w:lang w:val="it-IT" w:eastAsia="it-IT"/>
    </w:rPr>
  </w:style>
  <w:style w:type="character" w:customStyle="1" w:styleId="RientrocorpodeltestoCarattere">
    <w:name w:val="Rientro corpo del testo Carattere"/>
    <w:link w:val="Rientrocorpodeltesto"/>
    <w:uiPriority w:val="99"/>
    <w:locked/>
    <w:rsid w:val="00B710EA"/>
    <w:rPr>
      <w:sz w:val="24"/>
      <w:lang w:val="it-IT" w:eastAsia="it-IT"/>
    </w:rPr>
  </w:style>
  <w:style w:type="paragraph" w:customStyle="1" w:styleId="Paragrafoelenco1">
    <w:name w:val="Paragrafo elenco1"/>
    <w:basedOn w:val="Normale"/>
    <w:uiPriority w:val="99"/>
    <w:rsid w:val="00B710EA"/>
    <w:pPr>
      <w:spacing w:after="0" w:line="240" w:lineRule="auto"/>
      <w:ind w:left="708"/>
    </w:pPr>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Modelli\intest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intestata.dotx</Template>
  <TotalTime>87</TotalTime>
  <Pages>4</Pages>
  <Words>1535</Words>
  <Characters>8753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Danilo1</dc:creator>
  <cp:lastModifiedBy>tecnico1</cp:lastModifiedBy>
  <cp:revision>11</cp:revision>
  <cp:lastPrinted>2018-10-29T07:50:00Z</cp:lastPrinted>
  <dcterms:created xsi:type="dcterms:W3CDTF">2019-12-20T13:27:00Z</dcterms:created>
  <dcterms:modified xsi:type="dcterms:W3CDTF">2020-01-10T11:52:00Z</dcterms:modified>
</cp:coreProperties>
</file>