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68" w:rsidRPr="00B67468" w:rsidRDefault="00B67468" w:rsidP="00B67468">
      <w:pPr>
        <w:spacing w:after="12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color w:val="000000"/>
          <w:lang w:eastAsia="it-IT"/>
        </w:rPr>
        <w:t>Gentile Sindaco,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lang w:eastAsia="it-IT"/>
        </w:rPr>
        <w:t xml:space="preserve">Poste Italiane comunica che anche per il mese di settembre sarà previsto l’anticipo dei termini di pagamento dei ratei pensionistici, con calendario dal 26 agosto al 1° settembre. 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lang w:eastAsia="it-IT"/>
        </w:rPr>
        <w:t>In particolare, coloro che dovranno ritirare la pensione in contanti presso gli Uffici Postali dovranno presentarsi agli sportelli rispettando la turnazione alfabetica prevista dal calendario seguente: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Calibri" w:eastAsia="Times New Roman" w:hAnsi="Calibri" w:cs="Times New Roman"/>
          <w:lang w:eastAsia="it-IT"/>
        </w:rPr>
        <w:t> </w:t>
      </w:r>
    </w:p>
    <w:p w:rsidR="00B67468" w:rsidRPr="00B67468" w:rsidRDefault="00B67468" w:rsidP="00B67468">
      <w:pPr>
        <w:spacing w:after="0" w:line="240" w:lineRule="auto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lang w:eastAsia="it-IT"/>
        </w:rPr>
        <w:t>i cognomi         dalla A alla B giovedì 26 agosto;</w:t>
      </w:r>
    </w:p>
    <w:p w:rsidR="00B67468" w:rsidRPr="00B67468" w:rsidRDefault="00B67468" w:rsidP="00B67468">
      <w:pPr>
        <w:spacing w:after="0" w:line="240" w:lineRule="auto"/>
        <w:ind w:left="708" w:firstLine="708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lang w:eastAsia="it-IT"/>
        </w:rPr>
        <w:t>dalla C alla D venerdì 27 agosto;</w:t>
      </w:r>
    </w:p>
    <w:p w:rsidR="00B67468" w:rsidRPr="00B67468" w:rsidRDefault="00B67468" w:rsidP="00B67468">
      <w:pPr>
        <w:spacing w:after="0" w:line="240" w:lineRule="auto"/>
        <w:ind w:left="708" w:firstLine="708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lang w:eastAsia="it-IT"/>
        </w:rPr>
        <w:t>dalla E alla K sabato mattina 28 agosto;</w:t>
      </w:r>
    </w:p>
    <w:p w:rsidR="00B67468" w:rsidRPr="00B67468" w:rsidRDefault="00B67468" w:rsidP="00B67468">
      <w:pPr>
        <w:spacing w:after="0" w:line="240" w:lineRule="auto"/>
        <w:ind w:left="708" w:firstLine="708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lang w:eastAsia="it-IT"/>
        </w:rPr>
        <w:t>dalla L alla O lunedì 30 agosto;</w:t>
      </w:r>
    </w:p>
    <w:p w:rsidR="00B67468" w:rsidRPr="00B67468" w:rsidRDefault="00B67468" w:rsidP="00B67468">
      <w:pPr>
        <w:spacing w:after="0" w:line="240" w:lineRule="auto"/>
        <w:ind w:left="708" w:firstLine="708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lang w:eastAsia="it-IT"/>
        </w:rPr>
        <w:t>dalla P alla R martedì 31 agosto;</w:t>
      </w:r>
    </w:p>
    <w:p w:rsidR="00B67468" w:rsidRPr="00B67468" w:rsidRDefault="00B67468" w:rsidP="00B67468">
      <w:pPr>
        <w:spacing w:after="0" w:line="240" w:lineRule="auto"/>
        <w:ind w:left="708" w:firstLine="708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lang w:eastAsia="it-IT"/>
        </w:rPr>
        <w:t>dalla S alla Z mercoledì 1° settembre.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Calibri" w:eastAsia="Times New Roman" w:hAnsi="Calibri" w:cs="Times New Roman"/>
          <w:b/>
          <w:bCs/>
          <w:lang w:eastAsia="it-IT"/>
        </w:rPr>
        <w:t> 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b/>
          <w:bCs/>
          <w:color w:val="000000"/>
          <w:lang w:eastAsia="it-IT"/>
        </w:rPr>
        <w:t>Nel caso di Uffici Postali non aperti su 6 giorni si rappresenta quanto segue.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b/>
          <w:bCs/>
          <w:color w:val="000000"/>
          <w:u w:val="single"/>
          <w:lang w:eastAsia="it-IT"/>
        </w:rPr>
        <w:t>Apertura su 5 giorni</w:t>
      </w:r>
      <w:r w:rsidRPr="00B67468">
        <w:rPr>
          <w:rFonts w:ascii="Georgia" w:eastAsia="Times New Roman" w:hAnsi="Georgia" w:cs="Times New Roman"/>
          <w:b/>
          <w:bCs/>
          <w:color w:val="000000"/>
          <w:lang w:eastAsia="it-IT"/>
        </w:rPr>
        <w:t>: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color w:val="000000"/>
          <w:lang w:eastAsia="it-IT"/>
        </w:rPr>
        <w:t>I cognomi:  </w:t>
      </w:r>
      <w:r w:rsidRPr="00B67468">
        <w:rPr>
          <w:rFonts w:ascii="Georgia" w:eastAsia="Times New Roman" w:hAnsi="Georgia" w:cs="Times New Roman"/>
          <w:lang w:eastAsia="it-IT"/>
        </w:rPr>
        <w:t xml:space="preserve">   </w:t>
      </w:r>
      <w:r w:rsidRPr="00B67468">
        <w:rPr>
          <w:rFonts w:ascii="Georgia" w:eastAsia="Times New Roman" w:hAnsi="Georgia" w:cs="Times New Roman"/>
          <w:color w:val="000000"/>
          <w:lang w:eastAsia="it-IT"/>
        </w:rPr>
        <w:t xml:space="preserve">  dalla A alla C giorno 1 </w:t>
      </w:r>
    </w:p>
    <w:p w:rsidR="00B67468" w:rsidRPr="00B67468" w:rsidRDefault="00B67468" w:rsidP="00B67468">
      <w:pPr>
        <w:spacing w:after="0" w:line="240" w:lineRule="auto"/>
        <w:ind w:left="1416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color w:val="000000"/>
          <w:lang w:eastAsia="it-IT"/>
        </w:rPr>
        <w:t xml:space="preserve">dalla D alla G giorno 2 </w:t>
      </w:r>
    </w:p>
    <w:p w:rsidR="00B67468" w:rsidRPr="00B67468" w:rsidRDefault="00B67468" w:rsidP="00B67468">
      <w:pPr>
        <w:spacing w:after="0" w:line="240" w:lineRule="auto"/>
        <w:ind w:left="1416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color w:val="000000"/>
          <w:lang w:eastAsia="it-IT"/>
        </w:rPr>
        <w:t>dalla H alla M giorno 3</w:t>
      </w:r>
    </w:p>
    <w:p w:rsidR="00B67468" w:rsidRPr="00B67468" w:rsidRDefault="00B67468" w:rsidP="00B67468">
      <w:pPr>
        <w:spacing w:after="0" w:line="240" w:lineRule="auto"/>
        <w:ind w:left="1416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color w:val="000000"/>
          <w:lang w:eastAsia="it-IT"/>
        </w:rPr>
        <w:t xml:space="preserve">dalla N alla R giorno 4 </w:t>
      </w:r>
    </w:p>
    <w:p w:rsidR="00B67468" w:rsidRPr="00B67468" w:rsidRDefault="00B67468" w:rsidP="00B67468">
      <w:pPr>
        <w:spacing w:after="0" w:line="240" w:lineRule="auto"/>
        <w:ind w:left="1416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color w:val="000000"/>
          <w:lang w:eastAsia="it-IT"/>
        </w:rPr>
        <w:t xml:space="preserve">dalla S alla Z giorno 5 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b/>
          <w:bCs/>
          <w:color w:val="000000"/>
          <w:u w:val="single"/>
          <w:lang w:eastAsia="it-IT"/>
        </w:rPr>
        <w:t>Apertura su 4 giorni</w:t>
      </w:r>
      <w:r w:rsidRPr="00B67468">
        <w:rPr>
          <w:rFonts w:ascii="Georgia" w:eastAsia="Times New Roman" w:hAnsi="Georgia" w:cs="Times New Roman"/>
          <w:b/>
          <w:bCs/>
          <w:color w:val="000000"/>
          <w:lang w:eastAsia="it-IT"/>
        </w:rPr>
        <w:t>: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color w:val="000000"/>
          <w:lang w:eastAsia="it-IT"/>
        </w:rPr>
        <w:t>I cognomi: </w:t>
      </w:r>
      <w:r w:rsidRPr="00B67468">
        <w:rPr>
          <w:rFonts w:ascii="Georgia" w:eastAsia="Times New Roman" w:hAnsi="Georgia" w:cs="Times New Roman"/>
          <w:lang w:eastAsia="it-IT"/>
        </w:rPr>
        <w:t xml:space="preserve">   </w:t>
      </w:r>
      <w:r w:rsidRPr="00B67468">
        <w:rPr>
          <w:rFonts w:ascii="Georgia" w:eastAsia="Times New Roman" w:hAnsi="Georgia" w:cs="Times New Roman"/>
          <w:color w:val="000000"/>
          <w:lang w:eastAsia="it-IT"/>
        </w:rPr>
        <w:t xml:space="preserve">   dalla A alla C giorno 1 </w:t>
      </w:r>
    </w:p>
    <w:p w:rsidR="00B67468" w:rsidRPr="00B67468" w:rsidRDefault="00B67468" w:rsidP="00B67468">
      <w:pPr>
        <w:spacing w:after="0" w:line="240" w:lineRule="auto"/>
        <w:ind w:left="1416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color w:val="000000"/>
          <w:lang w:eastAsia="it-IT"/>
        </w:rPr>
        <w:t xml:space="preserve">dalla D alla K giorno 2 </w:t>
      </w:r>
    </w:p>
    <w:p w:rsidR="00B67468" w:rsidRPr="00B67468" w:rsidRDefault="00B67468" w:rsidP="00B67468">
      <w:pPr>
        <w:spacing w:after="0" w:line="240" w:lineRule="auto"/>
        <w:ind w:left="1416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color w:val="000000"/>
          <w:lang w:eastAsia="it-IT"/>
        </w:rPr>
        <w:t xml:space="preserve">dalla L alla P giorno 3 </w:t>
      </w:r>
    </w:p>
    <w:p w:rsidR="00B67468" w:rsidRPr="00B67468" w:rsidRDefault="00B67468" w:rsidP="00B67468">
      <w:pPr>
        <w:spacing w:after="0" w:line="240" w:lineRule="auto"/>
        <w:ind w:left="708" w:firstLine="708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color w:val="000000"/>
          <w:lang w:eastAsia="it-IT"/>
        </w:rPr>
        <w:t>dalla Q alla Z giorno 4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b/>
          <w:bCs/>
          <w:color w:val="000000"/>
          <w:u w:val="single"/>
          <w:lang w:eastAsia="it-IT"/>
        </w:rPr>
        <w:t>Apertura su 3 giorni</w:t>
      </w:r>
      <w:r w:rsidRPr="00B67468">
        <w:rPr>
          <w:rFonts w:ascii="Georgia" w:eastAsia="Times New Roman" w:hAnsi="Georgia" w:cs="Times New Roman"/>
          <w:b/>
          <w:bCs/>
          <w:color w:val="000000"/>
          <w:lang w:eastAsia="it-IT"/>
        </w:rPr>
        <w:t>: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color w:val="000000"/>
          <w:lang w:eastAsia="it-IT"/>
        </w:rPr>
        <w:t>I cognomi:  </w:t>
      </w:r>
      <w:r w:rsidRPr="00B67468">
        <w:rPr>
          <w:rFonts w:ascii="Georgia" w:eastAsia="Times New Roman" w:hAnsi="Georgia" w:cs="Times New Roman"/>
          <w:lang w:eastAsia="it-IT"/>
        </w:rPr>
        <w:t xml:space="preserve">   </w:t>
      </w:r>
      <w:r w:rsidRPr="00B67468">
        <w:rPr>
          <w:rFonts w:ascii="Georgia" w:eastAsia="Times New Roman" w:hAnsi="Georgia" w:cs="Times New Roman"/>
          <w:color w:val="000000"/>
          <w:lang w:eastAsia="it-IT"/>
        </w:rPr>
        <w:t xml:space="preserve">  dalla A alla D giorno 1 </w:t>
      </w:r>
    </w:p>
    <w:p w:rsidR="00B67468" w:rsidRPr="00B67468" w:rsidRDefault="00B67468" w:rsidP="00B67468">
      <w:pPr>
        <w:spacing w:after="0" w:line="240" w:lineRule="auto"/>
        <w:ind w:left="1416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color w:val="000000"/>
          <w:lang w:eastAsia="it-IT"/>
        </w:rPr>
        <w:t xml:space="preserve">dalla E alla O giorno 2 </w:t>
      </w:r>
    </w:p>
    <w:p w:rsidR="00B67468" w:rsidRPr="00B67468" w:rsidRDefault="00B67468" w:rsidP="00B67468">
      <w:pPr>
        <w:spacing w:after="0" w:line="240" w:lineRule="auto"/>
        <w:ind w:left="708" w:firstLine="708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color w:val="000000"/>
          <w:lang w:eastAsia="it-IT"/>
        </w:rPr>
        <w:t>dalla P alla Z giorno 3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b/>
          <w:bCs/>
          <w:color w:val="000000"/>
          <w:u w:val="single"/>
          <w:lang w:eastAsia="it-IT"/>
        </w:rPr>
        <w:t>Apertura su 2 giorni</w:t>
      </w:r>
      <w:r w:rsidRPr="00B67468">
        <w:rPr>
          <w:rFonts w:ascii="Georgia" w:eastAsia="Times New Roman" w:hAnsi="Georgia" w:cs="Times New Roman"/>
          <w:b/>
          <w:bCs/>
          <w:color w:val="000000"/>
          <w:lang w:eastAsia="it-IT"/>
        </w:rPr>
        <w:t>: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color w:val="000000"/>
          <w:lang w:eastAsia="it-IT"/>
        </w:rPr>
        <w:t>I cognomi: </w:t>
      </w:r>
      <w:r w:rsidRPr="00B67468">
        <w:rPr>
          <w:rFonts w:ascii="Georgia" w:eastAsia="Times New Roman" w:hAnsi="Georgia" w:cs="Times New Roman"/>
          <w:lang w:eastAsia="it-IT"/>
        </w:rPr>
        <w:t xml:space="preserve">   </w:t>
      </w:r>
      <w:r w:rsidRPr="00B67468">
        <w:rPr>
          <w:rFonts w:ascii="Georgia" w:eastAsia="Times New Roman" w:hAnsi="Georgia" w:cs="Times New Roman"/>
          <w:color w:val="000000"/>
          <w:lang w:eastAsia="it-IT"/>
        </w:rPr>
        <w:t xml:space="preserve">   dalla A alla K giorno 1 </w:t>
      </w:r>
    </w:p>
    <w:p w:rsidR="00B67468" w:rsidRPr="00B67468" w:rsidRDefault="00B67468" w:rsidP="00B67468">
      <w:pPr>
        <w:spacing w:after="0" w:line="240" w:lineRule="auto"/>
        <w:ind w:left="708" w:firstLine="708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color w:val="000000"/>
          <w:lang w:eastAsia="it-IT"/>
        </w:rPr>
        <w:t>dalla L alla Z giorno 2</w:t>
      </w:r>
    </w:p>
    <w:p w:rsidR="00B67468" w:rsidRPr="00B67468" w:rsidRDefault="00B67468" w:rsidP="00B67468">
      <w:pPr>
        <w:spacing w:after="0" w:line="240" w:lineRule="auto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b/>
          <w:bCs/>
          <w:color w:val="000000"/>
          <w:u w:val="single"/>
          <w:lang w:eastAsia="it-IT"/>
        </w:rPr>
        <w:t>Per tutti gli Uffici Postali aperti in un’unica giornata in tutta la settimana, il pagamento</w:t>
      </w:r>
      <w:r w:rsidRPr="00B67468">
        <w:rPr>
          <w:rFonts w:ascii="Georgia" w:eastAsia="Times New Roman" w:hAnsi="Georgia" w:cs="Times New Roman"/>
          <w:color w:val="000000"/>
          <w:lang w:eastAsia="it-IT"/>
        </w:rPr>
        <w:t xml:space="preserve"> </w:t>
      </w:r>
      <w:r w:rsidRPr="00B67468">
        <w:rPr>
          <w:rFonts w:ascii="Georgia" w:eastAsia="Times New Roman" w:hAnsi="Georgia" w:cs="Times New Roman"/>
          <w:b/>
          <w:bCs/>
          <w:color w:val="000000"/>
          <w:u w:val="single"/>
          <w:lang w:eastAsia="it-IT"/>
        </w:rPr>
        <w:t>sarà effettuato a tutte le lettere nella stessa giornata.</w:t>
      </w:r>
    </w:p>
    <w:p w:rsidR="00B67468" w:rsidRPr="00B67468" w:rsidRDefault="00B67468" w:rsidP="00B67468">
      <w:pPr>
        <w:spacing w:after="12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Calibri" w:eastAsia="Times New Roman" w:hAnsi="Calibri" w:cs="Times New Roman"/>
          <w:lang w:eastAsia="it-IT"/>
        </w:rPr>
        <w:t> 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lang w:eastAsia="it-IT"/>
        </w:rPr>
        <w:t xml:space="preserve">La lista degli Uffici Postali abilitati al pagamento delle pensioni e relative informazioni sulle giornate di apertura saranno disponibili anche sul sito aziendale </w:t>
      </w:r>
      <w:hyperlink r:id="rId4" w:history="1">
        <w:r w:rsidRPr="00B67468">
          <w:rPr>
            <w:rFonts w:ascii="Georgia" w:eastAsia="Times New Roman" w:hAnsi="Georgia" w:cs="Times New Roman"/>
            <w:color w:val="0563C1"/>
            <w:u w:val="single"/>
            <w:lang w:eastAsia="it-IT"/>
          </w:rPr>
          <w:t>www.poste.it</w:t>
        </w:r>
      </w:hyperlink>
      <w:r w:rsidRPr="00B67468">
        <w:rPr>
          <w:rFonts w:ascii="Georgia" w:eastAsia="Times New Roman" w:hAnsi="Georgia" w:cs="Times New Roman"/>
          <w:lang w:eastAsia="it-IT"/>
        </w:rPr>
        <w:t xml:space="preserve"> e al numero verde 800.00.33.22.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lang w:eastAsia="it-IT"/>
        </w:rPr>
        <w:t xml:space="preserve">Inoltre, si ricorda che è ancora in vigore l’importante convenzione stipulata tra Poste Italiane e l’Arma dei Carabinieri, in base alla quale i pensionati di tutto il Paese di età pari o superiore a 75 anni </w:t>
      </w:r>
      <w:r w:rsidRPr="00B67468">
        <w:rPr>
          <w:rFonts w:ascii="Calibri" w:eastAsia="Times New Roman" w:hAnsi="Calibri" w:cs="Times New Roman"/>
          <w:lang w:eastAsia="it-IT"/>
        </w:rPr>
        <w:t>–</w:t>
      </w:r>
      <w:r w:rsidRPr="00B67468">
        <w:rPr>
          <w:rFonts w:ascii="Georgia" w:eastAsia="Times New Roman" w:hAnsi="Georgia" w:cs="Times New Roman"/>
          <w:lang w:eastAsia="it-IT"/>
        </w:rPr>
        <w:t xml:space="preserve"> che percepiscono prestazioni previdenziali presso gli Uffici Postali e che riscuotono normalmente la pensione in contanti </w:t>
      </w:r>
      <w:r w:rsidRPr="00B67468">
        <w:rPr>
          <w:rFonts w:ascii="Calibri" w:eastAsia="Times New Roman" w:hAnsi="Calibri" w:cs="Times New Roman"/>
          <w:lang w:eastAsia="it-IT"/>
        </w:rPr>
        <w:t>–</w:t>
      </w:r>
      <w:r w:rsidRPr="00B67468">
        <w:rPr>
          <w:rFonts w:ascii="Georgia" w:eastAsia="Times New Roman" w:hAnsi="Georgia" w:cs="Times New Roman"/>
          <w:lang w:eastAsia="it-IT"/>
        </w:rPr>
        <w:t xml:space="preserve"> possono richiedere, delegando al ritiro i Carabinieri, la consegna della pensione a domicilio per tutta la durata dell'emergenza sanitaria, evitando così di doversi recare presso gli Uffici Postali.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lang w:eastAsia="it-IT"/>
        </w:rPr>
        <w:t> </w:t>
      </w:r>
    </w:p>
    <w:p w:rsidR="00B67468" w:rsidRPr="00B67468" w:rsidRDefault="00B67468" w:rsidP="00B67468">
      <w:pPr>
        <w:spacing w:after="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lang w:eastAsia="it-IT"/>
        </w:rPr>
        <w:t>Certi</w:t>
      </w:r>
      <w:r w:rsidRPr="00B67468">
        <w:rPr>
          <w:rFonts w:ascii="Georgia" w:eastAsia="Times New Roman" w:hAnsi="Georgia" w:cs="Times New Roman"/>
          <w:color w:val="000000"/>
          <w:lang w:eastAsia="it-IT"/>
        </w:rPr>
        <w:t xml:space="preserve"> della prosecuzione della proficua collaborazione istituzionale avviata, che ha già consentito l’erogazione in totale sicurezza delle pensioni nei mesi scorsi, si inviano cordiali saluti.</w:t>
      </w:r>
    </w:p>
    <w:p w:rsidR="00B67468" w:rsidRPr="00B67468" w:rsidRDefault="00B67468" w:rsidP="00B67468">
      <w:pPr>
        <w:spacing w:after="120" w:line="240" w:lineRule="auto"/>
        <w:jc w:val="both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  <w:color w:val="000000"/>
          <w:lang w:eastAsia="it-IT"/>
        </w:rPr>
        <w:t>Poste Italiane</w:t>
      </w:r>
    </w:p>
    <w:p w:rsidR="00B67468" w:rsidRPr="00B67468" w:rsidRDefault="00B67468" w:rsidP="00B67468">
      <w:pPr>
        <w:spacing w:after="0" w:line="240" w:lineRule="auto"/>
        <w:rPr>
          <w:rFonts w:ascii="Univers 55" w:eastAsia="Times New Roman" w:hAnsi="Univers 55" w:cs="Times New Roman"/>
          <w:sz w:val="20"/>
          <w:szCs w:val="20"/>
          <w:lang w:eastAsia="it-IT"/>
        </w:rPr>
      </w:pPr>
      <w:r w:rsidRPr="00B67468">
        <w:rPr>
          <w:rFonts w:ascii="Georgia" w:eastAsia="Times New Roman" w:hAnsi="Georgia" w:cs="Times New Roman"/>
        </w:rPr>
        <w:t> </w:t>
      </w:r>
    </w:p>
    <w:p w:rsidR="00826737" w:rsidRDefault="00826737"/>
    <w:sectPr w:rsidR="00826737" w:rsidSect="00826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55">
    <w:panose1 w:val="02010603020202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/>
  <w:rsids>
    <w:rsidRoot w:val="00B67468"/>
    <w:rsid w:val="0062610C"/>
    <w:rsid w:val="00826737"/>
    <w:rsid w:val="00A97D88"/>
    <w:rsid w:val="00B67468"/>
    <w:rsid w:val="00D8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6746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s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2</cp:revision>
  <dcterms:created xsi:type="dcterms:W3CDTF">2021-08-24T13:50:00Z</dcterms:created>
  <dcterms:modified xsi:type="dcterms:W3CDTF">2021-08-24T13:50:00Z</dcterms:modified>
</cp:coreProperties>
</file>