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9E" w:rsidRPr="00B51E9E" w:rsidRDefault="00B51E9E" w:rsidP="00B51E9E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  <w:r w:rsidRPr="00B51E9E">
        <w:rPr>
          <w:rFonts w:ascii="Calibri" w:eastAsia="Times New Roman" w:hAnsi="Calibri" w:cs="Times New Roman"/>
          <w:color w:val="1F497D"/>
          <w:lang w:eastAsia="it-IT"/>
        </w:rPr>
        <w:t xml:space="preserve">Avviso pubblicato nel BUR della Regione Umbria </w:t>
      </w:r>
      <w:r>
        <w:rPr>
          <w:rFonts w:ascii="Calibri" w:eastAsia="Times New Roman" w:hAnsi="Calibri" w:cs="Times New Roman"/>
          <w:color w:val="1F497D"/>
          <w:lang w:eastAsia="it-IT"/>
        </w:rPr>
        <w:t xml:space="preserve">e </w:t>
      </w:r>
      <w:r w:rsidRPr="00B51E9E">
        <w:rPr>
          <w:rFonts w:ascii="Calibri" w:eastAsia="Times New Roman" w:hAnsi="Calibri" w:cs="Times New Roman"/>
          <w:lang w:eastAsia="it-IT"/>
        </w:rPr>
        <w:t>Pubblicato sul portale di ARPAL Umbria</w:t>
      </w:r>
    </w:p>
    <w:p w:rsidR="00B51E9E" w:rsidRPr="00B51E9E" w:rsidRDefault="00B51E9E" w:rsidP="00B51E9E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B51E9E" w:rsidRPr="00B51E9E" w:rsidRDefault="00B51E9E" w:rsidP="00B51E9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hyperlink r:id="rId5" w:history="1">
        <w:r w:rsidRPr="00B51E9E">
          <w:rPr>
            <w:rFonts w:ascii="Calibri" w:eastAsia="Times New Roman" w:hAnsi="Calibri" w:cs="Times New Roman"/>
            <w:color w:val="0563C1"/>
            <w:sz w:val="24"/>
            <w:u w:val="single"/>
            <w:lang w:eastAsia="it-IT"/>
          </w:rPr>
          <w:t>https://www.arpalumbria.it/articolo/avviso-pubblico-candidatura-alla-frequenza-tirocini-nei-settori-cultura-turismo</w:t>
        </w:r>
      </w:hyperlink>
    </w:p>
    <w:p w:rsidR="00B51E9E" w:rsidRPr="00B51E9E" w:rsidRDefault="00B51E9E" w:rsidP="00B51E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B51E9E" w:rsidRPr="00B51E9E" w:rsidRDefault="00B51E9E" w:rsidP="00B51E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B51E9E" w:rsidRPr="00B51E9E" w:rsidRDefault="00B51E9E" w:rsidP="00B51E9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B51E9E" w:rsidRPr="00B51E9E" w:rsidRDefault="00B51E9E" w:rsidP="00B51E9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B51E9E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AVVISO PUBBLICO per la candidatura alla frequenza di tirocini extracurriculari nei settori Cultura e Turismo</w:t>
      </w:r>
    </w:p>
    <w:p w:rsidR="00B51E9E" w:rsidRPr="00B51E9E" w:rsidRDefault="00B51E9E" w:rsidP="00B51E9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B51E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 xml:space="preserve">L’Avviso Tirocini nel settore della Cultura e Turismo è uno strumento finalizzato ad inserire giovani diplomati e laureati in attività di promozione turistica, di promozione, organizzazione, produzione e distribuzione di spettacoli, e di valorizzazione dei beni culturali, ambientali, museali, artistici localizzati in Umbria, presso gli Enti locali, comprese le forme aggregate, e gli Organismi finanziati ai sensi del DM 27 luglio 2017 e </w:t>
      </w:r>
      <w:proofErr w:type="spellStart"/>
      <w:r w:rsidRPr="00B51E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ss.mm.ii</w:t>
      </w:r>
      <w:proofErr w:type="spellEnd"/>
      <w:r w:rsidRPr="00B51E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..</w:t>
      </w:r>
    </w:p>
    <w:p w:rsidR="00B51E9E" w:rsidRPr="00B51E9E" w:rsidRDefault="00B51E9E" w:rsidP="00B51E9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B51E9E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A chi si rivolge – Requisiti di partecipazione </w:t>
      </w:r>
    </w:p>
    <w:p w:rsidR="00B51E9E" w:rsidRPr="00B51E9E" w:rsidRDefault="00B51E9E" w:rsidP="00B51E9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B51E9E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L’avviso si rivolge direttamente agli aspiranti tirocinanti.</w:t>
      </w:r>
      <w:r w:rsidRPr="00B51E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 Possono candidarsi per la frequenza del tirocinio extracurriculare nei settori Cultura e Turismo le persone che, alla data di presentazione della domanda sono in possesso dei seguenti requisiti:</w:t>
      </w:r>
    </w:p>
    <w:p w:rsidR="00B51E9E" w:rsidRPr="00B51E9E" w:rsidRDefault="00B51E9E" w:rsidP="00B51E9E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51E9E">
        <w:rPr>
          <w:rFonts w:ascii="Calibri" w:eastAsia="Times New Roman" w:hAnsi="Calibri" w:cs="Times New Roman"/>
          <w:b/>
          <w:bCs/>
          <w:color w:val="000000"/>
          <w:lang w:eastAsia="it-IT"/>
        </w:rPr>
        <w:t>Stato di disoccupazione</w:t>
      </w:r>
      <w:r w:rsidRPr="00B51E9E">
        <w:rPr>
          <w:rFonts w:ascii="Calibri" w:eastAsia="Times New Roman" w:hAnsi="Calibri" w:cs="Times New Roman"/>
          <w:color w:val="000000"/>
          <w:lang w:eastAsia="it-IT"/>
        </w:rPr>
        <w:t xml:space="preserve"> ai sensi del </w:t>
      </w:r>
      <w:proofErr w:type="spellStart"/>
      <w:r w:rsidRPr="00B51E9E">
        <w:rPr>
          <w:rFonts w:ascii="Calibri" w:eastAsia="Times New Roman" w:hAnsi="Calibri" w:cs="Times New Roman"/>
          <w:color w:val="000000"/>
          <w:lang w:eastAsia="it-IT"/>
        </w:rPr>
        <w:t>D.Lgs.</w:t>
      </w:r>
      <w:proofErr w:type="spellEnd"/>
      <w:r w:rsidRPr="00B51E9E">
        <w:rPr>
          <w:rFonts w:ascii="Calibri" w:eastAsia="Times New Roman" w:hAnsi="Calibri" w:cs="Times New Roman"/>
          <w:color w:val="000000"/>
          <w:lang w:eastAsia="it-IT"/>
        </w:rPr>
        <w:t xml:space="preserve"> 150/2015 art. 19 c.1 e della L.26/2019 art. 4 comma 15 </w:t>
      </w:r>
      <w:proofErr w:type="spellStart"/>
      <w:r w:rsidRPr="00B51E9E">
        <w:rPr>
          <w:rFonts w:ascii="Calibri" w:eastAsia="Times New Roman" w:hAnsi="Calibri" w:cs="Times New Roman"/>
          <w:color w:val="000000"/>
          <w:lang w:eastAsia="it-IT"/>
        </w:rPr>
        <w:t>quater</w:t>
      </w:r>
      <w:proofErr w:type="spellEnd"/>
      <w:r w:rsidRPr="00B51E9E">
        <w:rPr>
          <w:rFonts w:ascii="Calibri" w:eastAsia="Times New Roman" w:hAnsi="Calibri" w:cs="Times New Roman"/>
          <w:color w:val="000000"/>
          <w:lang w:eastAsia="it-IT"/>
        </w:rPr>
        <w:t xml:space="preserve"> (Legge di conversione del D.L. n. 4/2019), </w:t>
      </w:r>
      <w:r w:rsidRPr="00B51E9E">
        <w:rPr>
          <w:rFonts w:ascii="Calibri" w:eastAsia="Times New Roman" w:hAnsi="Calibri" w:cs="Times New Roman"/>
          <w:b/>
          <w:bCs/>
          <w:color w:val="000000"/>
          <w:lang w:eastAsia="it-IT"/>
        </w:rPr>
        <w:t>iscritte ad uno dei Centri per l’Impiego dell’Umbria</w:t>
      </w:r>
      <w:r w:rsidRPr="00B51E9E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</w:p>
    <w:p w:rsidR="00B51E9E" w:rsidRPr="00B51E9E" w:rsidRDefault="00B51E9E" w:rsidP="00B51E9E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51E9E">
        <w:rPr>
          <w:rFonts w:ascii="Calibri" w:eastAsia="Times New Roman" w:hAnsi="Calibri" w:cs="Times New Roman"/>
          <w:b/>
          <w:bCs/>
          <w:color w:val="000000"/>
          <w:lang w:eastAsia="it-IT"/>
        </w:rPr>
        <w:t>Età non inferiore ai 18 anni</w:t>
      </w:r>
      <w:r w:rsidRPr="00B51E9E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</w:p>
    <w:p w:rsidR="00B51E9E" w:rsidRPr="00B51E9E" w:rsidRDefault="00B51E9E" w:rsidP="00B51E9E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51E9E">
        <w:rPr>
          <w:rFonts w:ascii="Calibri" w:eastAsia="Times New Roman" w:hAnsi="Calibri" w:cs="Times New Roman"/>
          <w:b/>
          <w:bCs/>
          <w:color w:val="000000"/>
          <w:lang w:eastAsia="it-IT"/>
        </w:rPr>
        <w:t>Possesso del titolo di studio espressamente previsto per il profilo professionale per il quale ci si candida</w:t>
      </w:r>
      <w:r w:rsidRPr="00B51E9E">
        <w:rPr>
          <w:rFonts w:ascii="Calibri" w:eastAsia="Times New Roman" w:hAnsi="Calibri" w:cs="Times New Roman"/>
          <w:color w:val="000000"/>
          <w:lang w:eastAsia="it-IT"/>
        </w:rPr>
        <w:t> ed indicato nella tabella di cui all’art.5.</w:t>
      </w:r>
    </w:p>
    <w:p w:rsidR="00B51E9E" w:rsidRPr="00B51E9E" w:rsidRDefault="00B51E9E" w:rsidP="00B51E9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B51E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 </w:t>
      </w:r>
    </w:p>
    <w:p w:rsidR="00B51E9E" w:rsidRPr="00B51E9E" w:rsidRDefault="00B51E9E" w:rsidP="00B51E9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B51E9E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&gt;&gt; Consulta l’</w:t>
      </w:r>
      <w:hyperlink r:id="rId6" w:tgtFrame="_blank" w:history="1">
        <w:r w:rsidRPr="00B51E9E">
          <w:rPr>
            <w:rFonts w:ascii="Calibri" w:eastAsia="Times New Roman" w:hAnsi="Calibri" w:cs="Times New Roman"/>
            <w:b/>
            <w:bCs/>
            <w:color w:val="B12543"/>
            <w:spacing w:val="2"/>
            <w:sz w:val="24"/>
            <w:szCs w:val="24"/>
            <w:u w:val="single"/>
            <w:lang w:eastAsia="it-IT"/>
          </w:rPr>
          <w:t>Avviso pubblico </w:t>
        </w:r>
      </w:hyperlink>
    </w:p>
    <w:p w:rsidR="00B51E9E" w:rsidRPr="00B51E9E" w:rsidRDefault="00B51E9E" w:rsidP="00B51E9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B51E9E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&gt;&gt; </w:t>
      </w:r>
      <w:hyperlink r:id="rId7" w:history="1">
        <w:r w:rsidRPr="00B51E9E">
          <w:rPr>
            <w:rFonts w:ascii="Calibri" w:eastAsia="Times New Roman" w:hAnsi="Calibri" w:cs="Times New Roman"/>
            <w:b/>
            <w:bCs/>
            <w:color w:val="B12543"/>
            <w:spacing w:val="2"/>
            <w:sz w:val="24"/>
            <w:szCs w:val="24"/>
            <w:u w:val="single"/>
            <w:lang w:eastAsia="it-IT"/>
          </w:rPr>
          <w:t>Pagina dedicata all'Avviso Tirocini nei settori Turismo e Cultura per i tirocinanti</w:t>
        </w:r>
      </w:hyperlink>
    </w:p>
    <w:p w:rsidR="00B51E9E" w:rsidRPr="00B51E9E" w:rsidRDefault="00B51E9E" w:rsidP="00B51E9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B51E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 </w:t>
      </w:r>
    </w:p>
    <w:p w:rsidR="00B51E9E" w:rsidRPr="00B51E9E" w:rsidRDefault="00B51E9E" w:rsidP="00B51E9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B51E9E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Caratteristiche del tirocinio</w:t>
      </w:r>
      <w:r w:rsidRPr="00B51E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br/>
        <w:t>Il tirocinio prevede il finanziamento di</w:t>
      </w:r>
      <w:r w:rsidRPr="00B51E9E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 € 500,00 mensili lordi</w:t>
      </w:r>
      <w:r w:rsidRPr="00B51E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 a titolo di indennità di partecipazione, per lo svolgimento di tirocini extracurriculari </w:t>
      </w:r>
      <w:r w:rsidRPr="00B51E9E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della durata di 6 mesi</w:t>
      </w:r>
    </w:p>
    <w:p w:rsidR="00B51E9E" w:rsidRPr="00B51E9E" w:rsidRDefault="00B51E9E" w:rsidP="00B51E9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B51E9E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Elenco dei tirocini per i quali ci si può candidare</w:t>
      </w:r>
    </w:p>
    <w:p w:rsidR="00B51E9E" w:rsidRPr="00B51E9E" w:rsidRDefault="00B51E9E" w:rsidP="00B51E9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B51E9E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Per i diplomati</w:t>
      </w:r>
    </w:p>
    <w:p w:rsidR="00B51E9E" w:rsidRPr="00B51E9E" w:rsidRDefault="00B51E9E" w:rsidP="00B51E9E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51E9E">
        <w:rPr>
          <w:rFonts w:ascii="Calibri" w:eastAsia="Times New Roman" w:hAnsi="Calibri" w:cs="Times New Roman"/>
          <w:color w:val="000000"/>
          <w:lang w:eastAsia="it-IT"/>
        </w:rPr>
        <w:lastRenderedPageBreak/>
        <w:t xml:space="preserve">Addetto qualificato al </w:t>
      </w:r>
      <w:proofErr w:type="spellStart"/>
      <w:r w:rsidRPr="00B51E9E">
        <w:rPr>
          <w:rFonts w:ascii="Calibri" w:eastAsia="Times New Roman" w:hAnsi="Calibri" w:cs="Times New Roman"/>
          <w:color w:val="000000"/>
          <w:lang w:eastAsia="it-IT"/>
        </w:rPr>
        <w:t>front-office</w:t>
      </w:r>
      <w:proofErr w:type="spellEnd"/>
      <w:r w:rsidRPr="00B51E9E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</w:p>
    <w:p w:rsidR="00B51E9E" w:rsidRPr="00B51E9E" w:rsidRDefault="00B51E9E" w:rsidP="00B51E9E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51E9E">
        <w:rPr>
          <w:rFonts w:ascii="Calibri" w:eastAsia="Times New Roman" w:hAnsi="Calibri" w:cs="Times New Roman"/>
          <w:color w:val="000000"/>
          <w:lang w:eastAsia="it-IT"/>
        </w:rPr>
        <w:t xml:space="preserve">Tecnico di biblioteca </w:t>
      </w:r>
    </w:p>
    <w:p w:rsidR="00B51E9E" w:rsidRPr="00B51E9E" w:rsidRDefault="00B51E9E" w:rsidP="00B51E9E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51E9E">
        <w:rPr>
          <w:rFonts w:ascii="Calibri" w:eastAsia="Times New Roman" w:hAnsi="Calibri" w:cs="Times New Roman"/>
          <w:color w:val="000000"/>
          <w:lang w:eastAsia="it-IT"/>
        </w:rPr>
        <w:t xml:space="preserve">Addetto qualificato alla Segreteria </w:t>
      </w:r>
    </w:p>
    <w:p w:rsidR="00B51E9E" w:rsidRPr="00B51E9E" w:rsidRDefault="00B51E9E" w:rsidP="00B51E9E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51E9E">
        <w:rPr>
          <w:rFonts w:ascii="Calibri" w:eastAsia="Times New Roman" w:hAnsi="Calibri" w:cs="Times New Roman"/>
          <w:color w:val="000000"/>
          <w:lang w:eastAsia="it-IT"/>
        </w:rPr>
        <w:t xml:space="preserve">Web designer </w:t>
      </w:r>
    </w:p>
    <w:p w:rsidR="00B51E9E" w:rsidRPr="00B51E9E" w:rsidRDefault="00B51E9E" w:rsidP="00B51E9E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51E9E">
        <w:rPr>
          <w:rFonts w:ascii="Calibri" w:eastAsia="Times New Roman" w:hAnsi="Calibri" w:cs="Times New Roman"/>
          <w:color w:val="000000"/>
          <w:lang w:eastAsia="it-IT"/>
        </w:rPr>
        <w:t>Operatore telefonico addetto alle informazioni alla clientela e agli uffici relazioni con il pubblico.</w:t>
      </w:r>
    </w:p>
    <w:p w:rsidR="00B51E9E" w:rsidRPr="00B51E9E" w:rsidRDefault="00B51E9E" w:rsidP="00B51E9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B51E9E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Per i Laureati</w:t>
      </w:r>
    </w:p>
    <w:p w:rsidR="00B51E9E" w:rsidRPr="00B51E9E" w:rsidRDefault="00B51E9E" w:rsidP="00B51E9E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51E9E">
        <w:rPr>
          <w:rFonts w:ascii="Calibri" w:eastAsia="Times New Roman" w:hAnsi="Calibri" w:cs="Times New Roman"/>
          <w:color w:val="000000"/>
          <w:lang w:eastAsia="it-IT"/>
        </w:rPr>
        <w:t xml:space="preserve">Tecnico dell'organizzazione di eventi culturali e dello spettacolo </w:t>
      </w:r>
    </w:p>
    <w:p w:rsidR="00B51E9E" w:rsidRPr="00B51E9E" w:rsidRDefault="00B51E9E" w:rsidP="00B51E9E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B51E9E">
        <w:rPr>
          <w:rFonts w:ascii="Calibri" w:eastAsia="Times New Roman" w:hAnsi="Calibri" w:cs="Times New Roman"/>
          <w:color w:val="000000"/>
          <w:lang w:eastAsia="it-IT"/>
        </w:rPr>
        <w:t>Tecnico del marketing turistico/Tecnico del marketing operativo.</w:t>
      </w:r>
    </w:p>
    <w:p w:rsidR="00B51E9E" w:rsidRPr="00B51E9E" w:rsidRDefault="00B51E9E" w:rsidP="00B51E9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B51E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Nella tabella riportata nell’avviso pubblico sono specificati  i Comuni/enti/associazioni per i tirocini e il numero dei posti disponibili.</w:t>
      </w:r>
    </w:p>
    <w:p w:rsidR="00B51E9E" w:rsidRPr="00B51E9E" w:rsidRDefault="00B51E9E" w:rsidP="00B51E9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B51E9E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Come si aderisce</w:t>
      </w:r>
      <w:r w:rsidRPr="00B51E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br/>
        <w:t>I soggetti in possesso dei requisiti previsti dall’ Avviso</w:t>
      </w:r>
      <w:r w:rsidRPr="00B51E9E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 potranno candidarsi ad una sola proposta di tirocinio ESCLUSIVAMENTE</w:t>
      </w:r>
      <w:r w:rsidRPr="00B51E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 xml:space="preserve"> tramite la piattaforma dei Servizi Digitali che sarà accessibile dal portale di ARPAL Umbria, sezione &gt; Servizi on </w:t>
      </w:r>
      <w:proofErr w:type="spellStart"/>
      <w:r w:rsidRPr="00B51E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line</w:t>
      </w:r>
      <w:proofErr w:type="spellEnd"/>
      <w:r w:rsidRPr="00B51E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 xml:space="preserve"> per i cittadini &gt; Presentazione CANDIDATURA TIROCINIO CULTURA E TURISMO. Al portale dei servizi digitali si accede con tramite credenziali SPID - Sistema Pubblico di Identità Digitale  Per candidarsi è </w:t>
      </w:r>
      <w:r w:rsidRPr="00B51E9E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 xml:space="preserve">necessario compilare integralmente il modulo di domanda on </w:t>
      </w:r>
      <w:proofErr w:type="spellStart"/>
      <w:r w:rsidRPr="00B51E9E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line</w:t>
      </w:r>
      <w:proofErr w:type="spellEnd"/>
      <w:r w:rsidRPr="00B51E9E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 xml:space="preserve"> presente sulla piattaforma dei Servizi Digitali ed allegare obbligatoriamente il curriculum </w:t>
      </w:r>
      <w:r w:rsidRPr="00B51E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nel formato specificamente previsto dall’avviso unitamente ad altri eventuali documenti obbligatori.</w:t>
      </w:r>
    </w:p>
    <w:p w:rsidR="00B51E9E" w:rsidRPr="00B51E9E" w:rsidRDefault="00B51E9E" w:rsidP="00B51E9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B51E9E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Periodo di presentazione della domanda</w:t>
      </w:r>
      <w:r w:rsidRPr="00B51E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br/>
        <w:t>Le domande devono essere presentate </w:t>
      </w:r>
      <w:r w:rsidRPr="00B51E9E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dalle ore 12:00 del giorno 08.07.2021</w:t>
      </w:r>
      <w:r w:rsidRPr="00B51E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  </w:t>
      </w:r>
      <w:r w:rsidRPr="00B51E9E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alle ore 14:00 del giorno 28.07.2021</w:t>
      </w:r>
    </w:p>
    <w:p w:rsidR="00B51E9E" w:rsidRDefault="00B51E9E" w:rsidP="00B51E9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 w:rsidRPr="00B51E9E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Per informazioni</w:t>
      </w:r>
      <w:r w:rsidRPr="00B51E9E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br/>
      </w:r>
      <w:r w:rsidRPr="00B51E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br/>
      </w:r>
      <w:r w:rsidRPr="00B51E9E">
        <w:rPr>
          <w:rFonts w:ascii="Calibri" w:eastAsia="Times New Roman" w:hAnsi="Calibri" w:cs="Times New Roman"/>
          <w:b/>
          <w:bCs/>
          <w:color w:val="000000"/>
          <w:spacing w:val="2"/>
          <w:sz w:val="24"/>
          <w:szCs w:val="24"/>
          <w:lang w:eastAsia="it-IT"/>
        </w:rPr>
        <w:t>Centro per l’impiego di Foligno</w:t>
      </w:r>
      <w:r w:rsidRPr="00B51E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: mail: </w:t>
      </w:r>
      <w:hyperlink r:id="rId8" w:history="1">
        <w:r w:rsidRPr="00B51E9E">
          <w:rPr>
            <w:rFonts w:ascii="Times New Roman" w:eastAsia="Times New Roman" w:hAnsi="Times New Roman" w:cs="Times New Roman"/>
            <w:color w:val="B12543"/>
            <w:spacing w:val="2"/>
            <w:sz w:val="24"/>
            <w:szCs w:val="24"/>
            <w:u w:val="single"/>
            <w:lang w:eastAsia="it-IT"/>
          </w:rPr>
          <w:t>tirocinifoligno@regione.umbria.it</w:t>
        </w:r>
      </w:hyperlink>
      <w:r w:rsidRPr="00B51E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br/>
        <w:t>Tel.</w:t>
      </w:r>
      <w:r w:rsidRPr="00B51E9E">
        <w:rPr>
          <w:rFonts w:ascii="Times New Roman" w:eastAsia="Times New Roman" w:hAnsi="Times New Roman" w:cs="Times New Roman"/>
          <w:b/>
          <w:bCs/>
          <w:i/>
          <w:iCs/>
          <w:color w:val="1F497D"/>
          <w:spacing w:val="2"/>
          <w:sz w:val="24"/>
          <w:szCs w:val="24"/>
          <w:lang w:eastAsia="it-IT"/>
        </w:rPr>
        <w:t xml:space="preserve"> </w:t>
      </w:r>
      <w:r w:rsidRPr="00B51E9E">
        <w:rPr>
          <w:rFonts w:ascii="Times New Roman" w:eastAsia="Times New Roman" w:hAnsi="Times New Roman" w:cs="Times New Roman"/>
          <w:color w:val="1F497D"/>
          <w:spacing w:val="2"/>
          <w:sz w:val="24"/>
          <w:szCs w:val="24"/>
          <w:lang w:eastAsia="it-IT"/>
        </w:rPr>
        <w:t xml:space="preserve">Isabella </w:t>
      </w:r>
      <w:proofErr w:type="spellStart"/>
      <w:r w:rsidRPr="00B51E9E">
        <w:rPr>
          <w:rFonts w:ascii="Times New Roman" w:eastAsia="Times New Roman" w:hAnsi="Times New Roman" w:cs="Times New Roman"/>
          <w:color w:val="1F497D"/>
          <w:spacing w:val="2"/>
          <w:sz w:val="24"/>
          <w:szCs w:val="24"/>
          <w:lang w:eastAsia="it-IT"/>
        </w:rPr>
        <w:t>Giontella</w:t>
      </w:r>
      <w:proofErr w:type="spellEnd"/>
      <w:r w:rsidRPr="00B51E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 xml:space="preserve"> 075. 911 6407 -  </w:t>
      </w:r>
      <w:proofErr w:type="spellStart"/>
      <w:r w:rsidRPr="00B51E9E">
        <w:rPr>
          <w:rFonts w:ascii="Times New Roman" w:eastAsia="Times New Roman" w:hAnsi="Times New Roman" w:cs="Times New Roman"/>
          <w:color w:val="1F497D"/>
          <w:spacing w:val="2"/>
          <w:sz w:val="24"/>
          <w:szCs w:val="24"/>
          <w:lang w:eastAsia="it-IT"/>
        </w:rPr>
        <w:t>Raffaela</w:t>
      </w:r>
      <w:proofErr w:type="spellEnd"/>
      <w:r w:rsidRPr="00B51E9E">
        <w:rPr>
          <w:rFonts w:ascii="Times New Roman" w:eastAsia="Times New Roman" w:hAnsi="Times New Roman" w:cs="Times New Roman"/>
          <w:color w:val="1F497D"/>
          <w:spacing w:val="2"/>
          <w:sz w:val="24"/>
          <w:szCs w:val="24"/>
          <w:lang w:eastAsia="it-IT"/>
        </w:rPr>
        <w:t xml:space="preserve"> Sorbi </w:t>
      </w:r>
      <w:r w:rsidRPr="00B51E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075. 911 6412</w:t>
      </w:r>
    </w:p>
    <w:p w:rsidR="00B51E9E" w:rsidRDefault="00B51E9E" w:rsidP="00B51E9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Comune di Scheggino   - Tel 0743 613232 int. 3</w:t>
      </w:r>
      <w:r w:rsidR="00362B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 xml:space="preserve"> – </w:t>
      </w:r>
      <w:r w:rsidR="00E44A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 xml:space="preserve"> Referente: </w:t>
      </w:r>
      <w:r w:rsidR="00362B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  <w:t>Carla Urbani</w:t>
      </w:r>
    </w:p>
    <w:p w:rsidR="00B51E9E" w:rsidRPr="00B51E9E" w:rsidRDefault="00B51E9E" w:rsidP="00B51E9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it-IT"/>
        </w:rPr>
      </w:pPr>
    </w:p>
    <w:p w:rsidR="00B51E9E" w:rsidRPr="00B51E9E" w:rsidRDefault="00B51E9E" w:rsidP="00B51E9E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B51E9E" w:rsidRPr="00B51E9E" w:rsidRDefault="00B51E9E" w:rsidP="00B51E9E">
      <w:pPr>
        <w:spacing w:after="0" w:line="240" w:lineRule="auto"/>
        <w:rPr>
          <w:rFonts w:ascii="Calibri" w:eastAsia="Times New Roman" w:hAnsi="Calibri" w:cs="Times New Roman"/>
          <w:lang w:eastAsia="it-IT"/>
        </w:rPr>
      </w:pPr>
    </w:p>
    <w:p w:rsidR="00B51E9E" w:rsidRPr="00B51E9E" w:rsidRDefault="00B51E9E" w:rsidP="00B51E9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1F497D"/>
          <w:spacing w:val="2"/>
          <w:lang w:eastAsia="it-IT"/>
        </w:rPr>
      </w:pPr>
    </w:p>
    <w:p w:rsidR="00826737" w:rsidRPr="00B51E9E" w:rsidRDefault="00826737"/>
    <w:sectPr w:rsidR="00826737" w:rsidRPr="00B51E9E" w:rsidSect="008267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075FC"/>
    <w:multiLevelType w:val="multilevel"/>
    <w:tmpl w:val="382C4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A2631"/>
    <w:multiLevelType w:val="multilevel"/>
    <w:tmpl w:val="D40E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BB57C9"/>
    <w:multiLevelType w:val="multilevel"/>
    <w:tmpl w:val="0370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283"/>
  <w:characterSpacingControl w:val="doNotCompress"/>
  <w:compat/>
  <w:rsids>
    <w:rsidRoot w:val="00B51E9E"/>
    <w:rsid w:val="00362B4C"/>
    <w:rsid w:val="0062610C"/>
    <w:rsid w:val="00826737"/>
    <w:rsid w:val="00B51E9E"/>
    <w:rsid w:val="00D61C29"/>
    <w:rsid w:val="00D84E0E"/>
    <w:rsid w:val="00E44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7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51E9E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B51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51E9E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51E9E"/>
    <w:rPr>
      <w:rFonts w:ascii="Times New Roman" w:eastAsia="Times New Roman" w:hAnsi="Times New Roman" w:cs="Times New Roman"/>
      <w:sz w:val="21"/>
      <w:szCs w:val="21"/>
      <w:lang w:eastAsia="it-IT"/>
    </w:rPr>
  </w:style>
  <w:style w:type="character" w:styleId="Enfasigrassetto">
    <w:name w:val="Strong"/>
    <w:basedOn w:val="Carpredefinitoparagrafo"/>
    <w:uiPriority w:val="22"/>
    <w:qFormat/>
    <w:rsid w:val="00B51E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837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ocinifoligno@regione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palumbria.it/avvisipubblicipersonetirocini/avviso-pubblico-candidatura-alla-frequenza-tirocini-extracurricula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palumbria.it/sites/default/files/avviso_pubblico_candidatura_tirocini_nei_settori_cultura_e_turismo.pdf" TargetMode="External"/><Relationship Id="rId5" Type="http://schemas.openxmlformats.org/officeDocument/2006/relationships/hyperlink" Target="https://www.arpalumbria.it/articolo/avviso-pubblico-candidatura-alla-frequenza-tirocini-nei-settori-cultura-turism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4</cp:revision>
  <dcterms:created xsi:type="dcterms:W3CDTF">2021-07-08T12:02:00Z</dcterms:created>
  <dcterms:modified xsi:type="dcterms:W3CDTF">2021-07-08T12:03:00Z</dcterms:modified>
</cp:coreProperties>
</file>